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B" w:rsidRDefault="00AC270B" w:rsidP="00AC27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Уважаемые жители Дальнегорского городского округа, представители малого и среднего предпринимательства!</w:t>
      </w:r>
    </w:p>
    <w:p w:rsidR="00AC270B" w:rsidRDefault="00AC270B" w:rsidP="00AC270B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AC270B" w:rsidRDefault="00AC270B" w:rsidP="00AC270B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В целях повышения качества муниципального регулирования, обеспечения возможности учета мнений социальных групп и субъектов предпринимательской и иной деятельности, Дума Дальнегорского городского округа проводит публичные консультации проекта решения Думы Дальнегорского городского округа «О признании </w:t>
      </w:r>
      <w:proofErr w:type="gramStart"/>
      <w:r>
        <w:rPr>
          <w:rFonts w:ascii="Trebuchet MS" w:hAnsi="Trebuchet MS"/>
          <w:color w:val="000000"/>
        </w:rPr>
        <w:t>утратившими</w:t>
      </w:r>
      <w:proofErr w:type="gramEnd"/>
      <w:r>
        <w:rPr>
          <w:rFonts w:ascii="Trebuchet MS" w:hAnsi="Trebuchet MS"/>
          <w:color w:val="000000"/>
        </w:rPr>
        <w:t xml:space="preserve"> силу отдельных решений Думы Дальнегорского городского округа»</w:t>
      </w:r>
    </w:p>
    <w:p w:rsidR="00AC270B" w:rsidRDefault="00AC270B" w:rsidP="00AC27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Предложения принимаются по адресу:</w:t>
      </w:r>
    </w:p>
    <w:p w:rsidR="00AC270B" w:rsidRDefault="00AC270B" w:rsidP="00AC270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692446 г. Дальнегорск, Проспект 50 лет Октября, 125, кабинет 6, а также по адресу электронной почты: </w:t>
      </w:r>
      <w:proofErr w:type="spellStart"/>
      <w:r>
        <w:rPr>
          <w:rFonts w:ascii="Trebuchet MS" w:hAnsi="Trebuchet MS"/>
          <w:color w:val="000000"/>
          <w:lang w:val="en-US"/>
        </w:rPr>
        <w:t>dymadalnegorsk</w:t>
      </w:r>
      <w:proofErr w:type="spellEnd"/>
      <w:r>
        <w:rPr>
          <w:rFonts w:ascii="Trebuchet MS" w:hAnsi="Trebuchet MS"/>
          <w:color w:val="000000"/>
        </w:rPr>
        <w:t>@</w:t>
      </w:r>
      <w:proofErr w:type="spellStart"/>
      <w:r>
        <w:rPr>
          <w:rFonts w:ascii="Trebuchet MS" w:hAnsi="Trebuchet MS"/>
          <w:color w:val="000000"/>
        </w:rPr>
        <w:t>mail.ru</w:t>
      </w:r>
      <w:proofErr w:type="spellEnd"/>
    </w:p>
    <w:p w:rsidR="00AC270B" w:rsidRDefault="00AC270B" w:rsidP="00AC27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Сроки приема предложений: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c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</w:t>
      </w:r>
      <w:r w:rsidRPr="00AC270B">
        <w:rPr>
          <w:rStyle w:val="a4"/>
          <w:rFonts w:ascii="inherit" w:hAnsi="inherit"/>
          <w:color w:val="000000"/>
          <w:bdr w:val="none" w:sz="0" w:space="0" w:color="auto" w:frame="1"/>
        </w:rPr>
        <w:t>1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по 1</w:t>
      </w:r>
      <w:r>
        <w:rPr>
          <w:rStyle w:val="a4"/>
          <w:rFonts w:ascii="inherit" w:hAnsi="inherit"/>
          <w:color w:val="000000"/>
          <w:bdr w:val="none" w:sz="0" w:space="0" w:color="auto" w:frame="1"/>
          <w:lang w:val="en-US"/>
        </w:rPr>
        <w:t>5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августа 2018 года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</w:p>
    <w:p w:rsidR="006D3DEA" w:rsidRDefault="006D3DEA"/>
    <w:sectPr w:rsidR="006D3DEA" w:rsidSect="006D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0B"/>
    <w:rsid w:val="006D3DEA"/>
    <w:rsid w:val="00AC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70B"/>
    <w:rPr>
      <w:b/>
      <w:bCs/>
    </w:rPr>
  </w:style>
  <w:style w:type="character" w:styleId="a5">
    <w:name w:val="Hyperlink"/>
    <w:basedOn w:val="a0"/>
    <w:uiPriority w:val="99"/>
    <w:semiHidden/>
    <w:unhideWhenUsed/>
    <w:rsid w:val="00AC2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</cp:revision>
  <dcterms:created xsi:type="dcterms:W3CDTF">2018-07-31T01:26:00Z</dcterms:created>
  <dcterms:modified xsi:type="dcterms:W3CDTF">2018-07-31T01:30:00Z</dcterms:modified>
</cp:coreProperties>
</file>