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6B" w:rsidRPr="00632B35" w:rsidRDefault="0005156B" w:rsidP="0005156B">
      <w:pPr>
        <w:pStyle w:val="a4"/>
        <w:ind w:left="10490"/>
        <w:jc w:val="center"/>
        <w:rPr>
          <w:rFonts w:ascii="Times New Roman" w:hAnsi="Times New Roman"/>
          <w:sz w:val="26"/>
          <w:szCs w:val="26"/>
        </w:rPr>
      </w:pPr>
      <w:r w:rsidRPr="00632B35">
        <w:rPr>
          <w:rFonts w:ascii="Times New Roman" w:hAnsi="Times New Roman"/>
          <w:sz w:val="26"/>
          <w:szCs w:val="26"/>
        </w:rPr>
        <w:t>Приложение</w:t>
      </w:r>
    </w:p>
    <w:p w:rsidR="0005156B" w:rsidRPr="00632B35" w:rsidRDefault="0005156B" w:rsidP="0005156B">
      <w:pPr>
        <w:pStyle w:val="a4"/>
        <w:ind w:left="10490"/>
        <w:jc w:val="both"/>
        <w:rPr>
          <w:rFonts w:ascii="Times New Roman" w:hAnsi="Times New Roman"/>
          <w:sz w:val="26"/>
          <w:szCs w:val="26"/>
        </w:rPr>
      </w:pPr>
      <w:r w:rsidRPr="00632B35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05156B" w:rsidRPr="00632B35" w:rsidRDefault="0005156B" w:rsidP="0005156B">
      <w:pPr>
        <w:pStyle w:val="a4"/>
        <w:ind w:left="10490"/>
        <w:jc w:val="both"/>
        <w:rPr>
          <w:rFonts w:ascii="Times New Roman" w:hAnsi="Times New Roman"/>
          <w:sz w:val="26"/>
          <w:szCs w:val="26"/>
        </w:rPr>
      </w:pPr>
      <w:r w:rsidRPr="00632B35">
        <w:rPr>
          <w:rFonts w:ascii="Times New Roman" w:hAnsi="Times New Roman"/>
          <w:sz w:val="26"/>
          <w:szCs w:val="26"/>
        </w:rPr>
        <w:t>Дальнегорского городского округа</w:t>
      </w:r>
    </w:p>
    <w:p w:rsidR="0005156B" w:rsidRPr="00632B35" w:rsidRDefault="00762928" w:rsidP="0005156B">
      <w:pPr>
        <w:pStyle w:val="a4"/>
        <w:ind w:left="1049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о</w:t>
      </w:r>
      <w:r w:rsidR="0005156B" w:rsidRPr="00632B35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07.02.2022     </w:t>
      </w:r>
      <w:r w:rsidR="0005156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5156B" w:rsidRPr="00632B35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 xml:space="preserve"> 135</w:t>
      </w:r>
      <w:proofErr w:type="gramEnd"/>
      <w:r>
        <w:rPr>
          <w:rFonts w:ascii="Times New Roman" w:hAnsi="Times New Roman"/>
          <w:sz w:val="26"/>
          <w:szCs w:val="26"/>
        </w:rPr>
        <w:t>-па</w:t>
      </w:r>
    </w:p>
    <w:p w:rsidR="0005156B" w:rsidRPr="00632B35" w:rsidRDefault="0005156B" w:rsidP="0005156B">
      <w:pPr>
        <w:spacing w:after="0"/>
        <w:ind w:left="10490" w:firstLine="10632"/>
        <w:rPr>
          <w:rFonts w:ascii="Times New Roman" w:hAnsi="Times New Roman" w:cs="Times New Roman"/>
          <w:sz w:val="26"/>
          <w:szCs w:val="26"/>
        </w:rPr>
      </w:pPr>
    </w:p>
    <w:p w:rsidR="0005156B" w:rsidRPr="006A42BC" w:rsidRDefault="0005156B" w:rsidP="000515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42BC">
        <w:rPr>
          <w:rFonts w:ascii="Times New Roman" w:hAnsi="Times New Roman" w:cs="Times New Roman"/>
          <w:b/>
          <w:sz w:val="26"/>
          <w:szCs w:val="26"/>
        </w:rPr>
        <w:t>П</w:t>
      </w:r>
      <w:r w:rsidR="00B2490B">
        <w:rPr>
          <w:rFonts w:ascii="Times New Roman" w:hAnsi="Times New Roman" w:cs="Times New Roman"/>
          <w:b/>
          <w:sz w:val="26"/>
          <w:szCs w:val="26"/>
        </w:rPr>
        <w:t>ункт 1 п</w:t>
      </w:r>
      <w:r w:rsidRPr="006A42BC">
        <w:rPr>
          <w:rFonts w:ascii="Times New Roman" w:hAnsi="Times New Roman" w:cs="Times New Roman"/>
          <w:b/>
          <w:sz w:val="26"/>
          <w:szCs w:val="26"/>
        </w:rPr>
        <w:t>ереч</w:t>
      </w:r>
      <w:r w:rsidR="00B2490B">
        <w:rPr>
          <w:rFonts w:ascii="Times New Roman" w:hAnsi="Times New Roman" w:cs="Times New Roman"/>
          <w:b/>
          <w:sz w:val="26"/>
          <w:szCs w:val="26"/>
        </w:rPr>
        <w:t>ня</w:t>
      </w:r>
      <w:r w:rsidRPr="006A42BC">
        <w:rPr>
          <w:rFonts w:ascii="Times New Roman" w:hAnsi="Times New Roman" w:cs="Times New Roman"/>
          <w:b/>
          <w:sz w:val="26"/>
          <w:szCs w:val="26"/>
        </w:rPr>
        <w:t xml:space="preserve"> муниципальных программ Дальнегорского городского округа</w:t>
      </w:r>
    </w:p>
    <w:p w:rsidR="0005156B" w:rsidRPr="006A42BC" w:rsidRDefault="0005156B" w:rsidP="0005156B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Ind w:w="-8" w:type="dxa"/>
        <w:tblLayout w:type="fixed"/>
        <w:tblLook w:val="04A0" w:firstRow="1" w:lastRow="0" w:firstColumn="1" w:lastColumn="0" w:noHBand="0" w:noVBand="1"/>
      </w:tblPr>
      <w:tblGrid>
        <w:gridCol w:w="783"/>
        <w:gridCol w:w="3448"/>
        <w:gridCol w:w="2510"/>
        <w:gridCol w:w="2746"/>
        <w:gridCol w:w="5073"/>
      </w:tblGrid>
      <w:tr w:rsidR="0005156B" w:rsidRPr="006A42BC" w:rsidTr="00536053">
        <w:tc>
          <w:tcPr>
            <w:tcW w:w="269" w:type="pct"/>
          </w:tcPr>
          <w:p w:rsidR="0005156B" w:rsidRPr="006A42BC" w:rsidRDefault="0005156B" w:rsidP="0053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B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84" w:type="pct"/>
          </w:tcPr>
          <w:p w:rsidR="0005156B" w:rsidRPr="006A42BC" w:rsidRDefault="0005156B" w:rsidP="0053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муниципальных программ, подпрограмм, отдельных мероприятий</w:t>
            </w:r>
          </w:p>
        </w:tc>
        <w:tc>
          <w:tcPr>
            <w:tcW w:w="862" w:type="pct"/>
          </w:tcPr>
          <w:p w:rsidR="0005156B" w:rsidRPr="006A42BC" w:rsidRDefault="0005156B" w:rsidP="0053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ответственных исполнителей муниципальных программ</w:t>
            </w:r>
          </w:p>
        </w:tc>
        <w:tc>
          <w:tcPr>
            <w:tcW w:w="943" w:type="pct"/>
          </w:tcPr>
          <w:p w:rsidR="0005156B" w:rsidRPr="006A42BC" w:rsidRDefault="0005156B" w:rsidP="0053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ответственных соисполнителей муниципальных программ</w:t>
            </w:r>
          </w:p>
        </w:tc>
        <w:tc>
          <w:tcPr>
            <w:tcW w:w="1742" w:type="pct"/>
          </w:tcPr>
          <w:p w:rsidR="0005156B" w:rsidRPr="006A42BC" w:rsidRDefault="0005156B" w:rsidP="0053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направления реализации муниципальных программ </w:t>
            </w:r>
          </w:p>
        </w:tc>
      </w:tr>
      <w:tr w:rsidR="0005156B" w:rsidRPr="006A42BC" w:rsidTr="00536053">
        <w:tc>
          <w:tcPr>
            <w:tcW w:w="269" w:type="pct"/>
            <w:vMerge w:val="restart"/>
          </w:tcPr>
          <w:p w:rsidR="0005156B" w:rsidRPr="006A42BC" w:rsidRDefault="0005156B" w:rsidP="0053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B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5156B" w:rsidRPr="006A42BC" w:rsidRDefault="0005156B" w:rsidP="00536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5156B" w:rsidRPr="006A42BC" w:rsidRDefault="0005156B" w:rsidP="0053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BC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5156B" w:rsidRPr="006A42BC" w:rsidRDefault="0005156B" w:rsidP="0053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B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156B" w:rsidRPr="006A42BC" w:rsidRDefault="0005156B" w:rsidP="00536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комфортного проживания населения и безопасности дорожного движения на территории Дальнегорского городского округа за счет создания и развития системы мероприятий по своевременному и качественному проведению работ по приведению в нормативное состояние и  повышению транспортно-эксплуатационного состояния существующих автомобильных дорог общего пользования местного значения, а также, увеличения улично-дорожной сети для сбалансированного развития эффективной транспортной инфраструктуры и удовлетворения потребностей населения и экономики территории в качественных транспортных услугах путем:                    </w:t>
            </w:r>
          </w:p>
          <w:p w:rsidR="0005156B" w:rsidRPr="006A42BC" w:rsidRDefault="0005156B" w:rsidP="00536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C">
              <w:rPr>
                <w:rFonts w:ascii="Times New Roman" w:hAnsi="Times New Roman" w:cs="Times New Roman"/>
                <w:sz w:val="24"/>
                <w:szCs w:val="24"/>
              </w:rPr>
              <w:t xml:space="preserve"> - доведения технического состояния автодорог местного значения до уровня, соответствующего категории дорог;</w:t>
            </w:r>
          </w:p>
          <w:p w:rsidR="0005156B" w:rsidRPr="006A42BC" w:rsidRDefault="0005156B" w:rsidP="00536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капитального ремонта и ремонта дворовых территорий многоквартирных жилых домов и проездов к дворовым территориям многоквартирных домов для обеспечения комфортного проживания населения;         </w:t>
            </w:r>
          </w:p>
          <w:p w:rsidR="0005156B" w:rsidRPr="006A42BC" w:rsidRDefault="0005156B" w:rsidP="00FC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C">
              <w:rPr>
                <w:rFonts w:ascii="Times New Roman" w:hAnsi="Times New Roman" w:cs="Times New Roman"/>
                <w:sz w:val="24"/>
                <w:szCs w:val="24"/>
              </w:rPr>
              <w:t>- капитального ремонта и ремонта инженерных сооружений для обеспечения стабильной и безаварийной эксплуатации</w:t>
            </w:r>
            <w:r w:rsidR="00FC7C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A42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FC7C5F">
              <w:rPr>
                <w:rFonts w:ascii="Times New Roman" w:hAnsi="Times New Roman" w:cs="Times New Roman"/>
                <w:sz w:val="24"/>
                <w:szCs w:val="24"/>
              </w:rPr>
              <w:t>- обеспечения строительства новых автомобильных дорог общего пользования местного значения на территории Дальнегорского городского округа.</w:t>
            </w:r>
            <w:r w:rsidRPr="006A42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05156B" w:rsidRPr="006A42BC" w:rsidTr="00536053">
        <w:tc>
          <w:tcPr>
            <w:tcW w:w="269" w:type="pct"/>
            <w:vMerge/>
          </w:tcPr>
          <w:p w:rsidR="0005156B" w:rsidRPr="006A42BC" w:rsidRDefault="0005156B" w:rsidP="00536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6B" w:rsidRPr="006A42BC" w:rsidRDefault="0005156B" w:rsidP="00536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«Строительство и ремонт автомобильных дорог и инженерных сооружений на них на территории Дальнегорского городского округа» </w:t>
            </w:r>
          </w:p>
        </w:tc>
        <w:tc>
          <w:tcPr>
            <w:tcW w:w="8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6B" w:rsidRPr="006A42BC" w:rsidRDefault="0005156B" w:rsidP="0053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6B" w:rsidRPr="006A42BC" w:rsidRDefault="0005156B" w:rsidP="0053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6B" w:rsidRPr="006A42BC" w:rsidRDefault="0005156B" w:rsidP="00536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56B" w:rsidRPr="006A42BC" w:rsidTr="00536053">
        <w:tc>
          <w:tcPr>
            <w:tcW w:w="269" w:type="pct"/>
          </w:tcPr>
          <w:p w:rsidR="0005156B" w:rsidRPr="006A42BC" w:rsidRDefault="0005156B" w:rsidP="0053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56B" w:rsidRPr="006A42BC" w:rsidRDefault="0005156B" w:rsidP="0053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1</w:t>
            </w:r>
          </w:p>
          <w:p w:rsidR="0005156B" w:rsidRPr="006A42BC" w:rsidRDefault="0005156B" w:rsidP="00536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B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A42B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инженерных сооружений на них»</w:t>
            </w:r>
            <w:r w:rsidRPr="006A4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6B" w:rsidRPr="006A42BC" w:rsidRDefault="0005156B" w:rsidP="00536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C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6B" w:rsidRPr="006A42BC" w:rsidRDefault="0005156B" w:rsidP="0053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B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56B" w:rsidRPr="006A42BC" w:rsidRDefault="0005156B" w:rsidP="0053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56B" w:rsidRPr="006A42BC" w:rsidTr="00536053">
        <w:tc>
          <w:tcPr>
            <w:tcW w:w="269" w:type="pct"/>
          </w:tcPr>
          <w:p w:rsidR="0005156B" w:rsidRPr="006A42BC" w:rsidRDefault="0005156B" w:rsidP="0053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6B" w:rsidRPr="006A42BC" w:rsidRDefault="0005156B" w:rsidP="0005156B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6A42BC">
              <w:rPr>
                <w:sz w:val="24"/>
                <w:szCs w:val="24"/>
              </w:rPr>
              <w:t>«Инициативное бюджетирование по направлению «Твой проект»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6B" w:rsidRPr="006A42BC" w:rsidRDefault="0005156B" w:rsidP="00536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C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6B" w:rsidRPr="006A42BC" w:rsidRDefault="0005156B" w:rsidP="0053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B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56B" w:rsidRPr="006A42BC" w:rsidRDefault="0005156B" w:rsidP="0053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56B" w:rsidRPr="006A42BC" w:rsidTr="00536053">
        <w:tc>
          <w:tcPr>
            <w:tcW w:w="269" w:type="pct"/>
          </w:tcPr>
          <w:p w:rsidR="0005156B" w:rsidRPr="006A42BC" w:rsidRDefault="0005156B" w:rsidP="0053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56B" w:rsidRPr="006A42BC" w:rsidRDefault="0005156B" w:rsidP="0053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2</w:t>
            </w:r>
          </w:p>
          <w:p w:rsidR="0005156B" w:rsidRPr="006A42BC" w:rsidRDefault="0005156B" w:rsidP="0053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BC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и ремонт дворовых территорий многоквартирных домов, проездов к дворовым территориям многоквартирных домов населенных пунктов»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6B" w:rsidRPr="006A42BC" w:rsidRDefault="0005156B" w:rsidP="00536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C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6B" w:rsidRPr="006A42BC" w:rsidRDefault="0005156B" w:rsidP="0053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B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56B" w:rsidRPr="006A42BC" w:rsidRDefault="0005156B" w:rsidP="0053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156B" w:rsidRPr="006A42BC" w:rsidTr="00536053">
        <w:tc>
          <w:tcPr>
            <w:tcW w:w="269" w:type="pct"/>
          </w:tcPr>
          <w:p w:rsidR="0005156B" w:rsidRPr="006A42BC" w:rsidRDefault="0005156B" w:rsidP="00536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56B" w:rsidRPr="006A42BC" w:rsidRDefault="0005156B" w:rsidP="0053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3</w:t>
            </w:r>
          </w:p>
          <w:p w:rsidR="0005156B" w:rsidRPr="006A42BC" w:rsidRDefault="00FC7C5F" w:rsidP="00FC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7C5F">
              <w:rPr>
                <w:rFonts w:ascii="Times New Roman" w:hAnsi="Times New Roman" w:cs="Times New Roman"/>
                <w:sz w:val="24"/>
                <w:szCs w:val="24"/>
              </w:rPr>
              <w:t xml:space="preserve">роектирование, строительство, капитальный </w:t>
            </w:r>
            <w:r w:rsidRPr="00FC7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семьям».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6B" w:rsidRPr="006A42BC" w:rsidRDefault="0005156B" w:rsidP="0053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архитектуры и строительства администрации </w:t>
            </w:r>
            <w:r w:rsidRPr="006A4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Дальнегорского городского округа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6B" w:rsidRPr="006A42BC" w:rsidRDefault="0005156B" w:rsidP="0053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56B" w:rsidRPr="006A42BC" w:rsidRDefault="0005156B" w:rsidP="0053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10D58" w:rsidRDefault="00110D58">
      <w:bookmarkStart w:id="0" w:name="_GoBack"/>
      <w:bookmarkEnd w:id="0"/>
    </w:p>
    <w:sectPr w:rsidR="00110D58" w:rsidSect="00762928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26FCD"/>
    <w:multiLevelType w:val="multilevel"/>
    <w:tmpl w:val="B9CEC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2E"/>
    <w:rsid w:val="0005156B"/>
    <w:rsid w:val="00110D58"/>
    <w:rsid w:val="00762928"/>
    <w:rsid w:val="00A01F2E"/>
    <w:rsid w:val="00B2490B"/>
    <w:rsid w:val="00FC7C5F"/>
    <w:rsid w:val="00FD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089F1-357A-464C-B2DD-273E3902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156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5156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Фукалова Т.В.</dc:creator>
  <cp:keywords/>
  <dc:description/>
  <cp:lastModifiedBy>NewBorne</cp:lastModifiedBy>
  <cp:revision>6</cp:revision>
  <cp:lastPrinted>2022-02-04T04:11:00Z</cp:lastPrinted>
  <dcterms:created xsi:type="dcterms:W3CDTF">2022-02-04T01:32:00Z</dcterms:created>
  <dcterms:modified xsi:type="dcterms:W3CDTF">2022-02-07T04:44:00Z</dcterms:modified>
</cp:coreProperties>
</file>