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B9" w:rsidRDefault="005B70B9" w:rsidP="005B70B9">
      <w:pPr>
        <w:spacing w:line="240" w:lineRule="auto"/>
        <w:ind w:left="5387" w:firstLine="0"/>
        <w:jc w:val="center"/>
      </w:pPr>
      <w:r>
        <w:t xml:space="preserve">Приложение </w:t>
      </w:r>
      <w:r>
        <w:t>2</w:t>
      </w:r>
    </w:p>
    <w:p w:rsidR="005B70B9" w:rsidRDefault="005B70B9" w:rsidP="005B70B9">
      <w:pPr>
        <w:spacing w:line="240" w:lineRule="auto"/>
        <w:ind w:left="5387" w:firstLine="0"/>
        <w:jc w:val="center"/>
      </w:pPr>
    </w:p>
    <w:p w:rsidR="005B70B9" w:rsidRDefault="005B70B9" w:rsidP="005B70B9">
      <w:pPr>
        <w:spacing w:line="240" w:lineRule="auto"/>
        <w:ind w:left="5387" w:firstLine="0"/>
        <w:jc w:val="center"/>
      </w:pPr>
      <w:r>
        <w:t>УТВЕРЖДЕН</w:t>
      </w:r>
      <w:r>
        <w:t>Ы</w:t>
      </w:r>
    </w:p>
    <w:p w:rsidR="005B70B9" w:rsidRDefault="005B70B9" w:rsidP="005B70B9">
      <w:pPr>
        <w:spacing w:line="240" w:lineRule="auto"/>
        <w:ind w:left="5387" w:firstLine="0"/>
      </w:pPr>
      <w:proofErr w:type="gramStart"/>
      <w:r>
        <w:t>постановлением</w:t>
      </w:r>
      <w:proofErr w:type="gramEnd"/>
      <w:r>
        <w:t xml:space="preserve"> администрации Дальнегорского городского округа</w:t>
      </w:r>
    </w:p>
    <w:p w:rsidR="005B70B9" w:rsidRDefault="005B70B9" w:rsidP="005B70B9">
      <w:pPr>
        <w:spacing w:line="240" w:lineRule="auto"/>
        <w:ind w:left="5387" w:firstLine="0"/>
      </w:pPr>
      <w:proofErr w:type="gramStart"/>
      <w:r>
        <w:t>от</w:t>
      </w:r>
      <w:proofErr w:type="gramEnd"/>
      <w:r>
        <w:t xml:space="preserve"> _____________ № _________</w:t>
      </w:r>
    </w:p>
    <w:p w:rsidR="005B70B9" w:rsidRDefault="005B70B9" w:rsidP="005B70B9"/>
    <w:p w:rsidR="005B70B9" w:rsidRDefault="005B70B9" w:rsidP="005B70B9">
      <w:bookmarkStart w:id="0" w:name="_GoBack"/>
      <w:bookmarkEnd w:id="0"/>
    </w:p>
    <w:p w:rsidR="004A40A2" w:rsidRDefault="005B70B9" w:rsidP="005B70B9">
      <w:pPr>
        <w:spacing w:line="240" w:lineRule="auto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5B70B9">
        <w:rPr>
          <w:rFonts w:eastAsia="Times New Roman" w:cs="Times New Roman"/>
          <w:b/>
          <w:szCs w:val="26"/>
          <w:lang w:eastAsia="ru-RU"/>
        </w:rPr>
        <w:t xml:space="preserve">Требования к технологическим, программным и лингвистическим </w:t>
      </w:r>
      <w:r>
        <w:rPr>
          <w:rFonts w:eastAsia="Times New Roman" w:cs="Times New Roman"/>
          <w:b/>
          <w:szCs w:val="26"/>
          <w:lang w:eastAsia="ru-RU"/>
        </w:rPr>
        <w:br/>
      </w:r>
      <w:r w:rsidRPr="005B70B9">
        <w:rPr>
          <w:rFonts w:eastAsia="Times New Roman" w:cs="Times New Roman"/>
          <w:b/>
          <w:szCs w:val="26"/>
          <w:lang w:eastAsia="ru-RU"/>
        </w:rPr>
        <w:t xml:space="preserve">средствам обеспечения пользования официальным сайтом </w:t>
      </w:r>
      <w:r>
        <w:rPr>
          <w:rFonts w:eastAsia="Times New Roman" w:cs="Times New Roman"/>
          <w:b/>
          <w:szCs w:val="26"/>
          <w:lang w:eastAsia="ru-RU"/>
        </w:rPr>
        <w:br/>
      </w:r>
      <w:r w:rsidRPr="005B70B9">
        <w:rPr>
          <w:rFonts w:eastAsia="Times New Roman" w:cs="Times New Roman"/>
          <w:b/>
          <w:szCs w:val="26"/>
          <w:lang w:eastAsia="ru-RU"/>
        </w:rPr>
        <w:t>Дальнегорского городского округа</w:t>
      </w:r>
    </w:p>
    <w:p w:rsidR="005B70B9" w:rsidRDefault="005B70B9" w:rsidP="005B70B9">
      <w:pPr>
        <w:spacing w:line="240" w:lineRule="auto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</w:p>
    <w:p w:rsidR="005B70B9" w:rsidRDefault="005B70B9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Технологические и программные средства обеспечения пользования официальным сайтом Дальнегорского городского округа в информационно-телекоммуникационной сети </w:t>
      </w:r>
      <w:r w:rsidR="000E68D6">
        <w:rPr>
          <w:rFonts w:eastAsia="Times New Roman" w:cs="Times New Roman"/>
          <w:szCs w:val="26"/>
          <w:lang w:eastAsia="ru-RU"/>
        </w:rPr>
        <w:t>«</w:t>
      </w:r>
      <w:r>
        <w:rPr>
          <w:rFonts w:eastAsia="Times New Roman" w:cs="Times New Roman"/>
          <w:szCs w:val="26"/>
          <w:lang w:eastAsia="ru-RU"/>
        </w:rPr>
        <w:t>Интернет</w:t>
      </w:r>
      <w:r w:rsidR="000E68D6">
        <w:rPr>
          <w:rFonts w:eastAsia="Times New Roman" w:cs="Times New Roman"/>
          <w:szCs w:val="26"/>
          <w:lang w:eastAsia="ru-RU"/>
        </w:rPr>
        <w:t>»</w:t>
      </w:r>
      <w:r>
        <w:rPr>
          <w:rFonts w:eastAsia="Times New Roman" w:cs="Times New Roman"/>
          <w:szCs w:val="26"/>
          <w:lang w:eastAsia="ru-RU"/>
        </w:rPr>
        <w:t xml:space="preserve"> (далее – сайт)</w:t>
      </w:r>
      <w:r w:rsidR="00E721A7">
        <w:rPr>
          <w:rFonts w:eastAsia="Times New Roman" w:cs="Times New Roman"/>
          <w:szCs w:val="26"/>
          <w:lang w:eastAsia="ru-RU"/>
        </w:rPr>
        <w:t xml:space="preserve"> должны обеспечивать доступ пользователей информации для ознакомления с информацией, размещенной на сайте, на основе общедоступного программного обеспечения. Для просмотра сайта не должна предусматриваться </w:t>
      </w:r>
      <w:r w:rsidR="00A8787A">
        <w:rPr>
          <w:rFonts w:eastAsia="Times New Roman" w:cs="Times New Roman"/>
          <w:szCs w:val="26"/>
          <w:lang w:eastAsia="ru-RU"/>
        </w:rPr>
        <w:t>установка на компьютере пользователя информации специально созданных с этой целью технологических и программных средств.</w:t>
      </w:r>
    </w:p>
    <w:p w:rsidR="00A8787A" w:rsidRDefault="00A8787A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2. Программное обеспечение и технические средства обеспечения пользования сайтом обеспечивают постоянный бесплатный доступ пользователей информации к его открытой части для получения информации с использованием программ-обозревателей.</w:t>
      </w:r>
    </w:p>
    <w:p w:rsidR="00A8787A" w:rsidRDefault="00BB589F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Пользователям информации предоставляется возможность поиска и получения доступа к информации, размещенной на сайте, средствами </w:t>
      </w:r>
      <w:r w:rsidR="008E66C1">
        <w:rPr>
          <w:rFonts w:eastAsia="Times New Roman" w:cs="Times New Roman"/>
          <w:szCs w:val="26"/>
          <w:lang w:eastAsia="ru-RU"/>
        </w:rPr>
        <w:t>распространенных поисковых систем.</w:t>
      </w:r>
    </w:p>
    <w:p w:rsidR="008E66C1" w:rsidRDefault="008E66C1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Файлы, размещенные на сайте, имеют распространенные (открытые) форматы, не должны быть зашифрованы или защ</w:t>
      </w:r>
      <w:r w:rsidR="00005C53">
        <w:rPr>
          <w:rFonts w:eastAsia="Times New Roman" w:cs="Times New Roman"/>
          <w:szCs w:val="26"/>
          <w:lang w:eastAsia="ru-RU"/>
        </w:rPr>
        <w:t>ищены средствами, которые не позволяют ознакомиться с их содержанием без дополнительных технологических или программных средств.</w:t>
      </w:r>
    </w:p>
    <w:p w:rsidR="00005C53" w:rsidRDefault="00005C53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Средства навигации по сайту должны соответствовать следующим требованиям:</w:t>
      </w:r>
    </w:p>
    <w:p w:rsidR="00005C53" w:rsidRDefault="00005C53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 вся размещенная на сайте информация должна быть доступна пользователям информации путем последовательного перехода по гиперссылкам, начиная с главной страницы сайта;</w:t>
      </w:r>
    </w:p>
    <w:p w:rsidR="00005C53" w:rsidRDefault="00005C53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 пользователям информации предоставляется информация о структуре сайта;</w:t>
      </w:r>
    </w:p>
    <w:p w:rsidR="00005C53" w:rsidRDefault="00005C53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 на каждой странице сайта размещаются навигационное меню, переход на главную страницу.</w:t>
      </w:r>
    </w:p>
    <w:p w:rsidR="00005C53" w:rsidRDefault="00A167A9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 случае возникновения технических, программных неполадок или иных проблем, влекущих невозможность доступа пользователей информации к сайту, в срок, не превышающий одного рабочего дня со дня возобновления доступа к сайту, на нем размещается объявление с указанием причины прекращения доступа, а также </w:t>
      </w:r>
      <w:r w:rsidR="007C0272">
        <w:rPr>
          <w:rFonts w:eastAsia="Times New Roman" w:cs="Times New Roman"/>
          <w:szCs w:val="26"/>
          <w:lang w:eastAsia="ru-RU"/>
        </w:rPr>
        <w:t xml:space="preserve">предполагаемый срок </w:t>
      </w:r>
      <w:r>
        <w:rPr>
          <w:rFonts w:eastAsia="Times New Roman" w:cs="Times New Roman"/>
          <w:szCs w:val="26"/>
          <w:lang w:eastAsia="ru-RU"/>
        </w:rPr>
        <w:t>возобновления информации.</w:t>
      </w:r>
    </w:p>
    <w:p w:rsidR="007C0272" w:rsidRDefault="007C0272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</w:p>
    <w:p w:rsidR="007C0272" w:rsidRDefault="007C0272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</w:p>
    <w:p w:rsidR="00A167A9" w:rsidRDefault="00A167A9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7. Технологические и программные средства должны обеспечивать:</w:t>
      </w:r>
    </w:p>
    <w:p w:rsidR="00A167A9" w:rsidRDefault="00962054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 копирование информации на резервный носитель, обеспечивающее возможность ее восстановления;</w:t>
      </w:r>
    </w:p>
    <w:p w:rsidR="00962054" w:rsidRDefault="00962054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 восстановление информации измененной или уничтоженной вследствие несанкционированного доступа к ней;</w:t>
      </w:r>
    </w:p>
    <w:p w:rsidR="00962054" w:rsidRDefault="00962054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962054" w:rsidRDefault="00962054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8. Размещение на сайте информации осуществляется на русском языке. Отдельные материалы могут быть продублированы на иностранных языках. Допускается использование иностранных языков в электронных адресах, именах собственных, а также в случае отсутствия общеупотребительных аналогов в русском языке.</w:t>
      </w:r>
    </w:p>
    <w:p w:rsidR="00962054" w:rsidRDefault="00962054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</w:p>
    <w:p w:rsidR="00A167A9" w:rsidRDefault="00A167A9" w:rsidP="005B70B9">
      <w:pPr>
        <w:spacing w:line="240" w:lineRule="auto"/>
        <w:rPr>
          <w:rFonts w:eastAsia="Times New Roman" w:cs="Times New Roman"/>
          <w:szCs w:val="26"/>
          <w:lang w:eastAsia="ru-RU"/>
        </w:rPr>
      </w:pPr>
    </w:p>
    <w:p w:rsidR="00E721A7" w:rsidRPr="005B70B9" w:rsidRDefault="00E721A7" w:rsidP="005B70B9">
      <w:pPr>
        <w:spacing w:line="240" w:lineRule="auto"/>
      </w:pPr>
    </w:p>
    <w:sectPr w:rsidR="00E721A7" w:rsidRPr="005B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C5"/>
    <w:rsid w:val="00005C53"/>
    <w:rsid w:val="00042796"/>
    <w:rsid w:val="000E68D6"/>
    <w:rsid w:val="004A40A2"/>
    <w:rsid w:val="005B70B9"/>
    <w:rsid w:val="007C0272"/>
    <w:rsid w:val="008E66C1"/>
    <w:rsid w:val="00962054"/>
    <w:rsid w:val="009F130E"/>
    <w:rsid w:val="00A167A9"/>
    <w:rsid w:val="00A8787A"/>
    <w:rsid w:val="00BB589F"/>
    <w:rsid w:val="00E721A7"/>
    <w:rsid w:val="00FB0FB8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E612-6644-45E4-9807-F1191695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B9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2023-04-07T04:00:00Z</dcterms:created>
  <dcterms:modified xsi:type="dcterms:W3CDTF">2023-04-07T04:41:00Z</dcterms:modified>
</cp:coreProperties>
</file>