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25ED" w:rsidRDefault="006F25ED" w:rsidP="006F25ED">
      <w:pPr>
        <w:pStyle w:val="14-15"/>
        <w:ind w:firstLine="0"/>
        <w:jc w:val="center"/>
        <w:rPr>
          <w:b/>
        </w:rPr>
      </w:pPr>
      <w:r>
        <w:rPr>
          <w:b/>
          <w:noProof/>
        </w:rPr>
        <w:drawing>
          <wp:inline distT="0" distB="0" distL="0" distR="0">
            <wp:extent cx="497840" cy="6248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7840" cy="624840"/>
                    </a:xfrm>
                    <a:prstGeom prst="rect">
                      <a:avLst/>
                    </a:prstGeom>
                    <a:noFill/>
                    <a:ln w="9525">
                      <a:noFill/>
                      <a:miter lim="800000"/>
                      <a:headEnd/>
                      <a:tailEnd/>
                    </a:ln>
                  </pic:spPr>
                </pic:pic>
              </a:graphicData>
            </a:graphic>
          </wp:inline>
        </w:drawing>
      </w:r>
    </w:p>
    <w:p w:rsidR="006F25ED" w:rsidRDefault="006F25ED" w:rsidP="006F25ED">
      <w:pPr>
        <w:pStyle w:val="14-15"/>
        <w:ind w:firstLine="0"/>
        <w:jc w:val="center"/>
        <w:rPr>
          <w:b/>
        </w:rPr>
      </w:pPr>
      <w:r>
        <w:rPr>
          <w:b/>
        </w:rPr>
        <w:t>ТЕРРИТОРИАЛЬНАЯ ИЗБИРАТЕЛЬНАЯ КОМИССИЯ</w:t>
      </w:r>
    </w:p>
    <w:p w:rsidR="006F25ED" w:rsidRDefault="006F25ED" w:rsidP="006F25ED">
      <w:pPr>
        <w:pStyle w:val="14-15"/>
        <w:ind w:firstLine="0"/>
        <w:jc w:val="center"/>
        <w:rPr>
          <w:b/>
        </w:rPr>
      </w:pPr>
      <w:r>
        <w:rPr>
          <w:b/>
        </w:rPr>
        <w:t xml:space="preserve"> ГОРОДА  ДАЛЬНЕГОРСКА</w:t>
      </w:r>
    </w:p>
    <w:p w:rsidR="006F25ED" w:rsidRDefault="006F25ED" w:rsidP="006F25ED">
      <w:pPr>
        <w:pStyle w:val="14-15"/>
        <w:ind w:firstLine="0"/>
        <w:jc w:val="center"/>
        <w:rPr>
          <w:b/>
        </w:rPr>
      </w:pPr>
      <w:r>
        <w:rPr>
          <w:b/>
        </w:rPr>
        <w:t>Р</w:t>
      </w:r>
      <w:r w:rsidR="002575AD">
        <w:rPr>
          <w:b/>
        </w:rPr>
        <w:t>АСПОРЯЖЕНИЕ</w:t>
      </w:r>
    </w:p>
    <w:p w:rsidR="006F25ED" w:rsidRDefault="006F25ED" w:rsidP="006F25ED">
      <w:pPr>
        <w:pStyle w:val="14-15"/>
        <w:ind w:firstLine="0"/>
        <w:jc w:val="center"/>
        <w:rPr>
          <w:b/>
        </w:rPr>
      </w:pPr>
    </w:p>
    <w:p w:rsidR="006F25ED" w:rsidRDefault="00E452D3" w:rsidP="006F25ED">
      <w:pPr>
        <w:pStyle w:val="14-15"/>
        <w:ind w:firstLine="0"/>
        <w:jc w:val="left"/>
      </w:pPr>
      <w:r>
        <w:t>15</w:t>
      </w:r>
      <w:r w:rsidR="00866788">
        <w:t xml:space="preserve"> </w:t>
      </w:r>
      <w:r>
        <w:t>февраля</w:t>
      </w:r>
      <w:r w:rsidR="00866788">
        <w:t xml:space="preserve"> </w:t>
      </w:r>
      <w:r>
        <w:t>2021</w:t>
      </w:r>
      <w:r w:rsidR="006F25ED">
        <w:t xml:space="preserve"> г.</w:t>
      </w:r>
      <w:r w:rsidR="006F25ED">
        <w:rPr>
          <w:b/>
          <w:sz w:val="26"/>
        </w:rPr>
        <w:tab/>
      </w:r>
      <w:r w:rsidR="006F25ED">
        <w:rPr>
          <w:b/>
          <w:sz w:val="26"/>
        </w:rPr>
        <w:tab/>
        <w:t xml:space="preserve">    г. Дальнегорск       </w:t>
      </w:r>
      <w:r w:rsidR="00866788">
        <w:rPr>
          <w:b/>
          <w:sz w:val="26"/>
        </w:rPr>
        <w:t xml:space="preserve">                                         </w:t>
      </w:r>
      <w:r w:rsidR="006F25ED">
        <w:t>№</w:t>
      </w:r>
      <w:r w:rsidR="00866788">
        <w:t xml:space="preserve"> 1</w:t>
      </w:r>
      <w:r w:rsidR="003169E1">
        <w:t xml:space="preserve">-р </w:t>
      </w:r>
    </w:p>
    <w:p w:rsidR="006F25ED" w:rsidRDefault="006F25ED" w:rsidP="006F25ED">
      <w:pPr>
        <w:pStyle w:val="14-15"/>
        <w:ind w:firstLine="0"/>
        <w:jc w:val="left"/>
        <w:rPr>
          <w:b/>
        </w:rPr>
      </w:pPr>
    </w:p>
    <w:p w:rsidR="006F25ED" w:rsidRDefault="006F25ED" w:rsidP="006F25ED">
      <w:pPr>
        <w:pStyle w:val="14-15"/>
        <w:spacing w:line="240" w:lineRule="auto"/>
        <w:ind w:firstLine="0"/>
        <w:jc w:val="center"/>
        <w:rPr>
          <w:b/>
        </w:rPr>
      </w:pPr>
      <w:r>
        <w:rPr>
          <w:b/>
        </w:rPr>
        <w:t>О плане территориальной избирательной комиссии</w:t>
      </w:r>
    </w:p>
    <w:p w:rsidR="006F25ED" w:rsidRDefault="006F25ED" w:rsidP="006F25ED">
      <w:pPr>
        <w:pStyle w:val="14-15"/>
        <w:spacing w:line="240" w:lineRule="auto"/>
        <w:ind w:firstLine="0"/>
        <w:jc w:val="center"/>
        <w:rPr>
          <w:b/>
        </w:rPr>
      </w:pPr>
      <w:r>
        <w:rPr>
          <w:b/>
        </w:rPr>
        <w:t>города Дальнегорска по противодействию коррупции</w:t>
      </w:r>
    </w:p>
    <w:p w:rsidR="006F25ED" w:rsidRDefault="006F25ED" w:rsidP="006F25ED">
      <w:pPr>
        <w:pStyle w:val="14-15"/>
        <w:spacing w:line="240" w:lineRule="auto"/>
        <w:ind w:firstLine="0"/>
        <w:jc w:val="center"/>
        <w:rPr>
          <w:b/>
        </w:rPr>
      </w:pPr>
      <w:r>
        <w:rPr>
          <w:b/>
        </w:rPr>
        <w:t>на 20</w:t>
      </w:r>
      <w:r w:rsidR="00E452D3">
        <w:rPr>
          <w:b/>
        </w:rPr>
        <w:t>21</w:t>
      </w:r>
      <w:r>
        <w:rPr>
          <w:b/>
        </w:rPr>
        <w:t xml:space="preserve"> – 20</w:t>
      </w:r>
      <w:r w:rsidR="002575AD">
        <w:rPr>
          <w:b/>
        </w:rPr>
        <w:t>2</w:t>
      </w:r>
      <w:r w:rsidR="00E452D3">
        <w:rPr>
          <w:b/>
        </w:rPr>
        <w:t>2</w:t>
      </w:r>
      <w:r>
        <w:rPr>
          <w:b/>
        </w:rPr>
        <w:t xml:space="preserve"> годы</w:t>
      </w:r>
      <w:r w:rsidR="00053C82">
        <w:rPr>
          <w:b/>
        </w:rPr>
        <w:t xml:space="preserve"> и назначении лица, ответственного за профилактику коррупционных и иных правонарушений в территориальной избирательной комиссии города Дальнегорска</w:t>
      </w:r>
    </w:p>
    <w:p w:rsidR="006F25ED" w:rsidRDefault="006F25ED" w:rsidP="006F25ED">
      <w:pPr>
        <w:pStyle w:val="14-15"/>
        <w:spacing w:line="240" w:lineRule="auto"/>
        <w:ind w:firstLine="0"/>
        <w:jc w:val="center"/>
        <w:rPr>
          <w:b/>
        </w:rPr>
      </w:pPr>
    </w:p>
    <w:p w:rsidR="006F25ED" w:rsidRDefault="006F25ED" w:rsidP="006F25ED">
      <w:pPr>
        <w:pStyle w:val="14-15"/>
        <w:spacing w:line="240" w:lineRule="auto"/>
        <w:ind w:firstLine="0"/>
        <w:jc w:val="center"/>
        <w:rPr>
          <w:b/>
        </w:rPr>
      </w:pPr>
    </w:p>
    <w:p w:rsidR="006F25ED" w:rsidRDefault="006F25ED" w:rsidP="006F25ED">
      <w:pPr>
        <w:pStyle w:val="14-15"/>
        <w:ind w:firstLine="709"/>
      </w:pPr>
      <w:r>
        <w:t xml:space="preserve">В соответствии с Федеральным законом от 25 декабря </w:t>
      </w:r>
      <w:smartTag w:uri="urn:schemas-microsoft-com:office:smarttags" w:element="metricconverter">
        <w:smartTagPr>
          <w:attr w:name="ProductID" w:val="2008 г"/>
        </w:smartTagPr>
        <w:r>
          <w:t>2008 г</w:t>
        </w:r>
      </w:smartTag>
      <w:r>
        <w:t xml:space="preserve">. № 273-ФЗ «О противодействии коррупции» </w:t>
      </w:r>
      <w:r w:rsidR="0000429B" w:rsidRPr="00B450D1">
        <w:t>в целях принятия мер по предупреждению коррупции в территориальной избирательной комиссии города Дальнегорска</w:t>
      </w:r>
      <w:r w:rsidR="0000429B">
        <w:t xml:space="preserve"> </w:t>
      </w:r>
    </w:p>
    <w:p w:rsidR="006F25ED" w:rsidRDefault="006F25ED" w:rsidP="006F25ED">
      <w:pPr>
        <w:pStyle w:val="14-15"/>
        <w:ind w:firstLine="0"/>
      </w:pPr>
    </w:p>
    <w:p w:rsidR="006F25ED" w:rsidRDefault="006F25ED" w:rsidP="0000429B">
      <w:pPr>
        <w:pStyle w:val="14-15"/>
        <w:numPr>
          <w:ilvl w:val="0"/>
          <w:numId w:val="4"/>
        </w:numPr>
        <w:tabs>
          <w:tab w:val="left" w:pos="1134"/>
        </w:tabs>
        <w:ind w:left="0" w:firstLine="709"/>
      </w:pPr>
      <w:r>
        <w:t xml:space="preserve">Утвердить </w:t>
      </w:r>
      <w:hyperlink r:id="rId6" w:history="1">
        <w:r>
          <w:rPr>
            <w:rStyle w:val="a3"/>
            <w:color w:val="auto"/>
            <w:u w:val="none"/>
          </w:rPr>
          <w:t>План</w:t>
        </w:r>
      </w:hyperlink>
      <w:r>
        <w:t xml:space="preserve"> территориальной избирательной комиссии города Дальнегорска по противодействию коррупции на 20</w:t>
      </w:r>
      <w:r w:rsidR="00BE2E0C">
        <w:t>21</w:t>
      </w:r>
      <w:r>
        <w:t xml:space="preserve"> – 20</w:t>
      </w:r>
      <w:r w:rsidR="002575AD">
        <w:t>2</w:t>
      </w:r>
      <w:r w:rsidR="00BE2E0C">
        <w:t>2</w:t>
      </w:r>
      <w:r w:rsidR="0000429B">
        <w:t xml:space="preserve"> </w:t>
      </w:r>
      <w:r>
        <w:t>годы (прилагается).</w:t>
      </w:r>
    </w:p>
    <w:p w:rsidR="0000429B" w:rsidRPr="0000429B" w:rsidRDefault="0000429B" w:rsidP="0000429B">
      <w:pPr>
        <w:pStyle w:val="14-15"/>
        <w:numPr>
          <w:ilvl w:val="0"/>
          <w:numId w:val="4"/>
        </w:numPr>
        <w:tabs>
          <w:tab w:val="left" w:pos="1134"/>
        </w:tabs>
        <w:ind w:left="0" w:firstLine="709"/>
      </w:pPr>
      <w:r w:rsidRPr="0000429B">
        <w:t>Определить лицом, ответственным за профилактику коррупционных и иных правонарушений в территориальной избирательной комиссии города Дальнегорска, ведущего специалиста-эксперта аппарата территориальной избирательной комиссии города Дальнегорска Зырянову Ольгу Владимировну.</w:t>
      </w:r>
    </w:p>
    <w:p w:rsidR="0000429B" w:rsidRPr="0000429B" w:rsidRDefault="0000429B" w:rsidP="0000429B">
      <w:pPr>
        <w:pStyle w:val="a6"/>
        <w:numPr>
          <w:ilvl w:val="0"/>
          <w:numId w:val="4"/>
        </w:numPr>
        <w:tabs>
          <w:tab w:val="left" w:pos="1134"/>
        </w:tabs>
        <w:autoSpaceDE w:val="0"/>
        <w:autoSpaceDN w:val="0"/>
        <w:adjustRightInd w:val="0"/>
        <w:spacing w:after="0" w:line="360" w:lineRule="auto"/>
        <w:ind w:left="0" w:firstLine="709"/>
        <w:jc w:val="both"/>
        <w:outlineLvl w:val="3"/>
        <w:rPr>
          <w:rFonts w:ascii="Times New Roman" w:eastAsia="Times New Roman" w:hAnsi="Times New Roman" w:cs="Times New Roman"/>
          <w:sz w:val="28"/>
          <w:szCs w:val="28"/>
        </w:rPr>
      </w:pPr>
      <w:r w:rsidRPr="0000429B">
        <w:rPr>
          <w:rFonts w:ascii="Times New Roman" w:eastAsia="Times New Roman" w:hAnsi="Times New Roman" w:cs="Times New Roman"/>
          <w:sz w:val="28"/>
          <w:szCs w:val="28"/>
        </w:rPr>
        <w:t xml:space="preserve">Распоряжение от 09 июня 2018 года № 3-р «О назначении лица, ответственного за профилактику коррупционных и иных правонарушений в территориальной избирательной комиссии города Дальнегорска» считать утратившим силу. </w:t>
      </w:r>
    </w:p>
    <w:p w:rsidR="006F25ED" w:rsidRDefault="006F25ED" w:rsidP="006F25ED">
      <w:pPr>
        <w:pStyle w:val="14-15"/>
        <w:spacing w:line="240" w:lineRule="auto"/>
        <w:ind w:firstLine="0"/>
      </w:pPr>
      <w:bookmarkStart w:id="0" w:name="_GoBack"/>
      <w:bookmarkEnd w:id="0"/>
    </w:p>
    <w:p w:rsidR="006F25ED" w:rsidRDefault="006F25ED" w:rsidP="006F25ED">
      <w:pPr>
        <w:pStyle w:val="14-15"/>
        <w:spacing w:line="240" w:lineRule="auto"/>
        <w:ind w:firstLine="0"/>
      </w:pPr>
    </w:p>
    <w:p w:rsidR="006F25ED" w:rsidRDefault="006F25ED" w:rsidP="006F25ED">
      <w:pPr>
        <w:pStyle w:val="14-15"/>
        <w:spacing w:line="240" w:lineRule="auto"/>
        <w:ind w:firstLine="0"/>
      </w:pPr>
      <w:r>
        <w:t>Председатель комиссии</w:t>
      </w:r>
      <w:r>
        <w:tab/>
      </w:r>
      <w:r>
        <w:tab/>
      </w:r>
      <w:r>
        <w:tab/>
      </w:r>
      <w:r>
        <w:tab/>
      </w:r>
      <w:r>
        <w:tab/>
      </w:r>
      <w:r w:rsidR="00BE2E0C">
        <w:t xml:space="preserve">           С.Г. Кузьмиченко</w:t>
      </w:r>
    </w:p>
    <w:p w:rsidR="006F25ED" w:rsidRDefault="006F25ED" w:rsidP="006F25ED">
      <w:pPr>
        <w:pStyle w:val="14-15"/>
        <w:ind w:firstLine="0"/>
      </w:pPr>
    </w:p>
    <w:p w:rsidR="006F25ED" w:rsidRDefault="006F25ED" w:rsidP="006F25ED">
      <w:pPr>
        <w:spacing w:after="0" w:line="360" w:lineRule="auto"/>
        <w:rPr>
          <w:rFonts w:ascii="Times New Roman" w:eastAsia="Times New Roman" w:hAnsi="Times New Roman"/>
          <w:sz w:val="28"/>
          <w:szCs w:val="28"/>
        </w:rPr>
        <w:sectPr w:rsidR="006F25ED">
          <w:pgSz w:w="11906" w:h="16838"/>
          <w:pgMar w:top="567" w:right="851" w:bottom="1134" w:left="1418" w:header="709" w:footer="709" w:gutter="0"/>
          <w:pgNumType w:start="1"/>
          <w:cols w:space="720"/>
        </w:sectPr>
      </w:pPr>
    </w:p>
    <w:p w:rsidR="006F25ED" w:rsidRPr="00380F5B" w:rsidRDefault="006F25ED" w:rsidP="0000429B">
      <w:pPr>
        <w:spacing w:after="0" w:line="240" w:lineRule="auto"/>
        <w:ind w:left="4536"/>
        <w:jc w:val="right"/>
        <w:rPr>
          <w:rFonts w:ascii="Times New Roman" w:eastAsia="Times New Roman" w:hAnsi="Times New Roman"/>
        </w:rPr>
      </w:pPr>
      <w:r w:rsidRPr="00380F5B">
        <w:rPr>
          <w:rFonts w:ascii="Times New Roman" w:eastAsia="Times New Roman" w:hAnsi="Times New Roman"/>
        </w:rPr>
        <w:lastRenderedPageBreak/>
        <w:t>Приложение</w:t>
      </w:r>
    </w:p>
    <w:p w:rsidR="002C537B" w:rsidRPr="00380F5B" w:rsidRDefault="006F25ED" w:rsidP="0000429B">
      <w:pPr>
        <w:autoSpaceDE w:val="0"/>
        <w:autoSpaceDN w:val="0"/>
        <w:adjustRightInd w:val="0"/>
        <w:spacing w:after="0" w:line="240" w:lineRule="auto"/>
        <w:ind w:left="4536"/>
        <w:jc w:val="right"/>
        <w:rPr>
          <w:rFonts w:ascii="Times New Roman" w:eastAsia="Times New Roman" w:hAnsi="Times New Roman"/>
        </w:rPr>
      </w:pPr>
      <w:r w:rsidRPr="00380F5B">
        <w:rPr>
          <w:rFonts w:ascii="Times New Roman" w:eastAsia="Times New Roman" w:hAnsi="Times New Roman"/>
          <w:color w:val="000000"/>
        </w:rPr>
        <w:t xml:space="preserve">                      к р</w:t>
      </w:r>
      <w:r w:rsidR="002575AD" w:rsidRPr="00380F5B">
        <w:rPr>
          <w:rFonts w:ascii="Times New Roman" w:eastAsia="Times New Roman" w:hAnsi="Times New Roman"/>
          <w:color w:val="000000"/>
        </w:rPr>
        <w:t>аспоряжению</w:t>
      </w:r>
      <w:r w:rsidR="002C537B" w:rsidRPr="00380F5B">
        <w:rPr>
          <w:rFonts w:ascii="Times New Roman" w:eastAsia="Times New Roman" w:hAnsi="Times New Roman"/>
          <w:color w:val="000000"/>
        </w:rPr>
        <w:t xml:space="preserve"> председателя</w:t>
      </w:r>
    </w:p>
    <w:p w:rsidR="002C537B" w:rsidRPr="00380F5B" w:rsidRDefault="006F25ED" w:rsidP="0000429B">
      <w:pPr>
        <w:autoSpaceDE w:val="0"/>
        <w:autoSpaceDN w:val="0"/>
        <w:adjustRightInd w:val="0"/>
        <w:spacing w:after="0" w:line="240" w:lineRule="auto"/>
        <w:ind w:left="4536"/>
        <w:jc w:val="right"/>
        <w:rPr>
          <w:rFonts w:ascii="Times New Roman" w:eastAsia="Times New Roman" w:hAnsi="Times New Roman"/>
          <w:color w:val="000000"/>
        </w:rPr>
      </w:pPr>
      <w:r w:rsidRPr="00380F5B">
        <w:rPr>
          <w:rFonts w:ascii="Times New Roman" w:eastAsia="Times New Roman" w:hAnsi="Times New Roman"/>
          <w:color w:val="000000"/>
        </w:rPr>
        <w:t>территориальнойизбирательной</w:t>
      </w:r>
    </w:p>
    <w:p w:rsidR="006F25ED" w:rsidRPr="00380F5B" w:rsidRDefault="006F25ED" w:rsidP="0000429B">
      <w:pPr>
        <w:autoSpaceDE w:val="0"/>
        <w:autoSpaceDN w:val="0"/>
        <w:adjustRightInd w:val="0"/>
        <w:spacing w:after="0" w:line="240" w:lineRule="auto"/>
        <w:ind w:left="4536"/>
        <w:jc w:val="right"/>
        <w:rPr>
          <w:rFonts w:ascii="Times New Roman" w:eastAsia="Times New Roman" w:hAnsi="Times New Roman"/>
          <w:color w:val="000000"/>
        </w:rPr>
      </w:pPr>
      <w:r w:rsidRPr="00380F5B">
        <w:rPr>
          <w:rFonts w:ascii="Times New Roman" w:eastAsia="Times New Roman" w:hAnsi="Times New Roman"/>
          <w:color w:val="000000"/>
        </w:rPr>
        <w:t xml:space="preserve"> комиссии города Дальнегорска</w:t>
      </w:r>
    </w:p>
    <w:p w:rsidR="006F25ED" w:rsidRPr="00380F5B" w:rsidRDefault="006F25ED" w:rsidP="0000429B">
      <w:pPr>
        <w:autoSpaceDE w:val="0"/>
        <w:autoSpaceDN w:val="0"/>
        <w:adjustRightInd w:val="0"/>
        <w:spacing w:after="120" w:line="240" w:lineRule="auto"/>
        <w:ind w:left="4536"/>
        <w:jc w:val="right"/>
        <w:rPr>
          <w:rFonts w:ascii="Times New Roman" w:eastAsia="Times New Roman" w:hAnsi="Times New Roman"/>
        </w:rPr>
      </w:pPr>
      <w:r w:rsidRPr="00380F5B">
        <w:rPr>
          <w:rFonts w:ascii="Times New Roman" w:eastAsia="Times New Roman" w:hAnsi="Times New Roman"/>
        </w:rPr>
        <w:t xml:space="preserve">                       от </w:t>
      </w:r>
      <w:r w:rsidR="001C7E16">
        <w:rPr>
          <w:rFonts w:ascii="Times New Roman" w:eastAsia="Times New Roman" w:hAnsi="Times New Roman"/>
        </w:rPr>
        <w:t>15</w:t>
      </w:r>
      <w:r w:rsidR="00866788">
        <w:rPr>
          <w:rFonts w:ascii="Times New Roman" w:eastAsia="Times New Roman" w:hAnsi="Times New Roman"/>
        </w:rPr>
        <w:t xml:space="preserve"> </w:t>
      </w:r>
      <w:r w:rsidR="001C7E16">
        <w:rPr>
          <w:rFonts w:ascii="Times New Roman" w:eastAsia="Times New Roman" w:hAnsi="Times New Roman"/>
        </w:rPr>
        <w:t>февраля</w:t>
      </w:r>
      <w:r w:rsidRPr="00380F5B">
        <w:rPr>
          <w:rFonts w:ascii="Times New Roman" w:eastAsia="Times New Roman" w:hAnsi="Times New Roman"/>
        </w:rPr>
        <w:t xml:space="preserve"> 20</w:t>
      </w:r>
      <w:r w:rsidR="001C7E16">
        <w:rPr>
          <w:rFonts w:ascii="Times New Roman" w:eastAsia="Times New Roman" w:hAnsi="Times New Roman"/>
        </w:rPr>
        <w:t>21</w:t>
      </w:r>
      <w:r w:rsidRPr="00380F5B">
        <w:rPr>
          <w:rFonts w:ascii="Times New Roman" w:eastAsia="Times New Roman" w:hAnsi="Times New Roman"/>
        </w:rPr>
        <w:t xml:space="preserve"> г. № </w:t>
      </w:r>
      <w:r w:rsidR="00866788">
        <w:rPr>
          <w:rFonts w:ascii="Times New Roman" w:eastAsia="Times New Roman" w:hAnsi="Times New Roman"/>
        </w:rPr>
        <w:t>1</w:t>
      </w:r>
      <w:r w:rsidR="003169E1" w:rsidRPr="00380F5B">
        <w:rPr>
          <w:rFonts w:ascii="Times New Roman" w:eastAsia="Times New Roman" w:hAnsi="Times New Roman"/>
        </w:rPr>
        <w:t>-р</w:t>
      </w:r>
    </w:p>
    <w:p w:rsidR="006F25ED" w:rsidRPr="00380F5B" w:rsidRDefault="006F25ED" w:rsidP="00380F5B">
      <w:pPr>
        <w:autoSpaceDE w:val="0"/>
        <w:autoSpaceDN w:val="0"/>
        <w:adjustRightInd w:val="0"/>
        <w:spacing w:after="0" w:line="360" w:lineRule="auto"/>
        <w:ind w:left="142" w:right="-143" w:firstLine="426"/>
        <w:jc w:val="center"/>
        <w:rPr>
          <w:rFonts w:ascii="Times New Roman" w:eastAsia="Times New Roman" w:hAnsi="Times New Roman"/>
          <w:b/>
          <w:bCs/>
          <w:color w:val="000000"/>
          <w:sz w:val="28"/>
          <w:szCs w:val="28"/>
        </w:rPr>
      </w:pPr>
      <w:r w:rsidRPr="00380F5B">
        <w:rPr>
          <w:rFonts w:ascii="Times New Roman" w:eastAsia="Times New Roman" w:hAnsi="Times New Roman"/>
          <w:b/>
          <w:bCs/>
          <w:color w:val="000000"/>
          <w:sz w:val="28"/>
          <w:szCs w:val="28"/>
        </w:rPr>
        <w:t>ПЛАН</w:t>
      </w:r>
    </w:p>
    <w:p w:rsidR="006F25ED" w:rsidRPr="00380F5B" w:rsidRDefault="006F25ED" w:rsidP="00380F5B">
      <w:pPr>
        <w:autoSpaceDE w:val="0"/>
        <w:autoSpaceDN w:val="0"/>
        <w:adjustRightInd w:val="0"/>
        <w:spacing w:after="0" w:line="360" w:lineRule="auto"/>
        <w:ind w:left="142" w:right="-143" w:firstLine="426"/>
        <w:jc w:val="center"/>
        <w:rPr>
          <w:rFonts w:ascii="Times New Roman" w:eastAsia="Times New Roman" w:hAnsi="Times New Roman"/>
          <w:b/>
          <w:bCs/>
          <w:color w:val="000000"/>
          <w:sz w:val="28"/>
          <w:szCs w:val="28"/>
        </w:rPr>
      </w:pPr>
      <w:r w:rsidRPr="00380F5B">
        <w:rPr>
          <w:rFonts w:ascii="Times New Roman" w:eastAsia="Times New Roman" w:hAnsi="Times New Roman"/>
          <w:b/>
          <w:bCs/>
          <w:color w:val="000000"/>
          <w:sz w:val="28"/>
          <w:szCs w:val="28"/>
        </w:rPr>
        <w:t>территориальной избирательной комиссии города Дальнегорска по противодействию коррупции на 20</w:t>
      </w:r>
      <w:r w:rsidR="001C7E16">
        <w:rPr>
          <w:rFonts w:ascii="Times New Roman" w:eastAsia="Times New Roman" w:hAnsi="Times New Roman"/>
          <w:b/>
          <w:bCs/>
          <w:color w:val="000000"/>
          <w:sz w:val="28"/>
          <w:szCs w:val="28"/>
        </w:rPr>
        <w:t>21</w:t>
      </w:r>
      <w:r w:rsidRPr="00380F5B">
        <w:rPr>
          <w:rFonts w:ascii="Times New Roman" w:eastAsia="Times New Roman" w:hAnsi="Times New Roman"/>
          <w:b/>
          <w:bCs/>
          <w:color w:val="000000"/>
          <w:sz w:val="28"/>
          <w:szCs w:val="28"/>
        </w:rPr>
        <w:t xml:space="preserve"> – 20</w:t>
      </w:r>
      <w:r w:rsidR="002C537B" w:rsidRPr="00380F5B">
        <w:rPr>
          <w:rFonts w:ascii="Times New Roman" w:eastAsia="Times New Roman" w:hAnsi="Times New Roman"/>
          <w:b/>
          <w:bCs/>
          <w:color w:val="000000"/>
          <w:sz w:val="28"/>
          <w:szCs w:val="28"/>
        </w:rPr>
        <w:t>2</w:t>
      </w:r>
      <w:r w:rsidR="001C7E16">
        <w:rPr>
          <w:rFonts w:ascii="Times New Roman" w:eastAsia="Times New Roman" w:hAnsi="Times New Roman"/>
          <w:b/>
          <w:bCs/>
          <w:color w:val="000000"/>
          <w:sz w:val="28"/>
          <w:szCs w:val="28"/>
        </w:rPr>
        <w:t>2</w:t>
      </w:r>
      <w:r w:rsidRPr="00380F5B">
        <w:rPr>
          <w:rFonts w:ascii="Times New Roman" w:eastAsia="Times New Roman" w:hAnsi="Times New Roman"/>
          <w:b/>
          <w:bCs/>
          <w:color w:val="000000"/>
          <w:sz w:val="28"/>
          <w:szCs w:val="28"/>
        </w:rPr>
        <w:t xml:space="preserve"> годы</w:t>
      </w:r>
    </w:p>
    <w:p w:rsidR="006F25ED" w:rsidRPr="00380F5B" w:rsidRDefault="006F25ED" w:rsidP="001C7E16">
      <w:pPr>
        <w:keepNext/>
        <w:numPr>
          <w:ilvl w:val="0"/>
          <w:numId w:val="2"/>
        </w:numPr>
        <w:tabs>
          <w:tab w:val="left" w:pos="1134"/>
        </w:tabs>
        <w:spacing w:before="480" w:after="360" w:line="360" w:lineRule="auto"/>
        <w:ind w:left="142" w:right="-143" w:firstLine="426"/>
        <w:jc w:val="center"/>
        <w:outlineLvl w:val="0"/>
        <w:rPr>
          <w:rFonts w:ascii="Times New Roman" w:eastAsia="Times New Roman" w:hAnsi="Times New Roman"/>
          <w:b/>
          <w:bCs/>
          <w:color w:val="000000"/>
          <w:kern w:val="32"/>
          <w:sz w:val="28"/>
          <w:szCs w:val="28"/>
        </w:rPr>
      </w:pPr>
      <w:r w:rsidRPr="00380F5B">
        <w:rPr>
          <w:rFonts w:ascii="Times New Roman" w:eastAsia="Times New Roman" w:hAnsi="Times New Roman" w:cs="Arial"/>
          <w:b/>
          <w:bCs/>
          <w:kern w:val="32"/>
          <w:sz w:val="28"/>
          <w:szCs w:val="28"/>
        </w:rPr>
        <w:t>Основные направления антикоррупционной  деятельности территориальной избирательной комиссии города Дальнегорска</w:t>
      </w:r>
    </w:p>
    <w:p w:rsidR="006F25ED" w:rsidRPr="00380F5B" w:rsidRDefault="006F25ED" w:rsidP="00380F5B">
      <w:pPr>
        <w:autoSpaceDE w:val="0"/>
        <w:autoSpaceDN w:val="0"/>
        <w:adjustRightInd w:val="0"/>
        <w:spacing w:after="0" w:line="360" w:lineRule="auto"/>
        <w:ind w:left="142" w:right="-143" w:firstLine="426"/>
        <w:jc w:val="both"/>
        <w:rPr>
          <w:rFonts w:ascii="Times New Roman" w:eastAsia="Calibri" w:hAnsi="Times New Roman"/>
          <w:sz w:val="28"/>
          <w:szCs w:val="28"/>
        </w:rPr>
      </w:pPr>
      <w:r w:rsidRPr="00380F5B">
        <w:rPr>
          <w:rFonts w:ascii="Times New Roman" w:hAnsi="Times New Roman"/>
          <w:sz w:val="28"/>
          <w:szCs w:val="28"/>
        </w:rPr>
        <w:t>План территориальной избирательной комиссии города Дальнегорска  по противодействию коррупции на 20</w:t>
      </w:r>
      <w:r w:rsidR="001C7E16">
        <w:rPr>
          <w:rFonts w:ascii="Times New Roman" w:hAnsi="Times New Roman"/>
          <w:sz w:val="28"/>
          <w:szCs w:val="28"/>
        </w:rPr>
        <w:t>21</w:t>
      </w:r>
      <w:r w:rsidRPr="00380F5B">
        <w:rPr>
          <w:rFonts w:ascii="Times New Roman" w:hAnsi="Times New Roman"/>
          <w:sz w:val="28"/>
          <w:szCs w:val="28"/>
        </w:rPr>
        <w:t xml:space="preserve"> – 20</w:t>
      </w:r>
      <w:r w:rsidR="002C537B" w:rsidRPr="00380F5B">
        <w:rPr>
          <w:rFonts w:ascii="Times New Roman" w:hAnsi="Times New Roman"/>
          <w:sz w:val="28"/>
          <w:szCs w:val="28"/>
        </w:rPr>
        <w:t>2</w:t>
      </w:r>
      <w:r w:rsidR="001C7E16">
        <w:rPr>
          <w:rFonts w:ascii="Times New Roman" w:hAnsi="Times New Roman"/>
          <w:sz w:val="28"/>
          <w:szCs w:val="28"/>
        </w:rPr>
        <w:t>2</w:t>
      </w:r>
      <w:r w:rsidRPr="00380F5B">
        <w:rPr>
          <w:rFonts w:ascii="Times New Roman" w:hAnsi="Times New Roman"/>
          <w:sz w:val="28"/>
          <w:szCs w:val="28"/>
        </w:rPr>
        <w:t xml:space="preserve"> годы принимается в целях реализации положений Федерального закона от 25 декабря </w:t>
      </w:r>
      <w:smartTag w:uri="urn:schemas-microsoft-com:office:smarttags" w:element="metricconverter">
        <w:smartTagPr>
          <w:attr w:name="ProductID" w:val="2008 г"/>
        </w:smartTagPr>
        <w:r w:rsidRPr="00380F5B">
          <w:rPr>
            <w:rFonts w:ascii="Times New Roman" w:hAnsi="Times New Roman"/>
            <w:sz w:val="28"/>
            <w:szCs w:val="28"/>
          </w:rPr>
          <w:t>2008 г</w:t>
        </w:r>
      </w:smartTag>
      <w:r w:rsidRPr="00380F5B">
        <w:rPr>
          <w:rFonts w:ascii="Times New Roman" w:hAnsi="Times New Roman"/>
          <w:sz w:val="28"/>
          <w:szCs w:val="28"/>
        </w:rPr>
        <w:t>. № 273-ФЗ «О противодействии коррупции», Указов Президента Российской Федерации в сфере противодействия коррупции.</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План определяет систему мер и основные направления деятельности территориальной избирательной комиссии города Дальнегорска по противодействию коррупции, которая может проявляться в противоправной, корыстной, умаляющей авторитет системы избирательных комиссий Российской Федерации деятельности государственных гражданских служащих аппарата территориальной избирательной комиссии города Дальнегорска (далее – гражданские служащие аппарата ТИК города Дальнегорска), причиняющей ущерб охраняемым законом правам и интересам граждан, политических партий, иных участников избирательного процесса.</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Основными направлениями деятельности территориальной избирательной комиссии города Дальнегорска (далее ТИК г.Дальнегорска) в сфере противодействия коррупции являются:</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 xml:space="preserve">принятие мер по соблюдению правил, ограничений и запретов, установленных пунктами 15.1, 15.2, 15.3, 15.4 статьи 29 Федерального закона «Об основных гарантиях избирательных прав и права на участие в референдуме граждан Российской Федерации» (далее – Федеральный закон), </w:t>
      </w:r>
      <w:r w:rsidRPr="00380F5B">
        <w:rPr>
          <w:rFonts w:ascii="Times New Roman" w:hAnsi="Times New Roman"/>
          <w:sz w:val="28"/>
          <w:szCs w:val="28"/>
        </w:rPr>
        <w:lastRenderedPageBreak/>
        <w:t>членами избирательных комиссий с правом решающего голоса</w:t>
      </w:r>
      <w:r w:rsidR="00E07486" w:rsidRPr="00380F5B">
        <w:rPr>
          <w:rFonts w:ascii="Times New Roman" w:hAnsi="Times New Roman"/>
          <w:sz w:val="28"/>
          <w:szCs w:val="28"/>
        </w:rPr>
        <w:t>, работающим на постоянной (штатной) основе</w:t>
      </w:r>
      <w:r w:rsidRPr="00380F5B">
        <w:rPr>
          <w:rFonts w:ascii="Times New Roman" w:hAnsi="Times New Roman"/>
          <w:sz w:val="28"/>
          <w:szCs w:val="28"/>
        </w:rPr>
        <w:t>;</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 xml:space="preserve">осуществление постоянной работы в установленном законодательством Приморского края порядке по организации представления сведений о доходах, расходах, об имуществе и обязательствах имущественного характера гражданскими служащими аппарата ТИК города Дальнегорска, замещающими должности, включенные в перечни должностей, утвержденные постановлением Губернатора Приморского края от 01 сентября </w:t>
      </w:r>
      <w:smartTag w:uri="urn:schemas-microsoft-com:office:smarttags" w:element="metricconverter">
        <w:smartTagPr>
          <w:attr w:name="ProductID" w:val="2009 г"/>
        </w:smartTagPr>
        <w:r w:rsidRPr="00380F5B">
          <w:rPr>
            <w:rFonts w:ascii="Times New Roman" w:hAnsi="Times New Roman"/>
            <w:sz w:val="28"/>
            <w:szCs w:val="28"/>
          </w:rPr>
          <w:t>2009 г</w:t>
        </w:r>
      </w:smartTag>
      <w:r w:rsidRPr="00380F5B">
        <w:rPr>
          <w:rFonts w:ascii="Times New Roman" w:hAnsi="Times New Roman"/>
          <w:sz w:val="28"/>
          <w:szCs w:val="28"/>
        </w:rPr>
        <w:t>. №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подготовка предложений по кадровой работе в целях привлечения</w:t>
      </w:r>
      <w:r w:rsidRPr="00380F5B">
        <w:rPr>
          <w:rFonts w:ascii="Times New Roman" w:hAnsi="Times New Roman"/>
          <w:sz w:val="28"/>
          <w:szCs w:val="28"/>
        </w:rPr>
        <w:br/>
        <w:t>на государственную службу в аппарат ТИК города Дальнегорска наиболее квалифицированных специалистов и создания материальных и иных стимулов для гражданских служащих аппарата ТИК города Дальнегорска</w:t>
      </w:r>
      <w:r w:rsidRPr="00380F5B">
        <w:rPr>
          <w:rFonts w:ascii="Times New Roman" w:hAnsi="Times New Roman"/>
          <w:sz w:val="28"/>
          <w:szCs w:val="28"/>
        </w:rPr>
        <w:br/>
        <w:t>в зависимости от эффективности и результатов их работы;</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совершенствование механизмов реализации принципа гласности в работе территориальной избирательной комиссии города Дальнегорска;</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обеспечение контроля за соблюдением гражданскими служащими аппарата ТИК города Дальнегорска ограничений и запретов, установленных Федеральными законами «О противодействии коррупции», «О государственной гражданской службе Российской Федерации»;</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содействие развитию института общественного контроля за соблюдением антикоррупционного законодательства Российской Федерации в пределах компетенции территориальной избирательной комиссии города Дальнегорска, установленной пунктом 9 статьи 26 Федерального закона «Об основных гарантиях избирательных прав и права на участие в референдуме граждан Российской Федерации»;</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lastRenderedPageBreak/>
        <w:t>совершенствование процесса антикоррупционной экспертизы нормативных правовых актов территориальной избирательной комиссии города Дальнегорска и их проектов;</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совершенствование регламентации использования государственного имущества и государственных ресурсов в целях обеспечения подготовки и проведения выборов и референдумов вДальнегорском городском округе.</w:t>
      </w:r>
    </w:p>
    <w:p w:rsidR="006F25ED" w:rsidRPr="00380F5B" w:rsidRDefault="006F25ED" w:rsidP="00380F5B">
      <w:pPr>
        <w:keepNext/>
        <w:numPr>
          <w:ilvl w:val="0"/>
          <w:numId w:val="2"/>
        </w:numPr>
        <w:spacing w:before="480" w:after="360" w:line="360" w:lineRule="auto"/>
        <w:ind w:left="142" w:right="-143" w:firstLine="426"/>
        <w:jc w:val="center"/>
        <w:outlineLvl w:val="0"/>
        <w:rPr>
          <w:rFonts w:ascii="Times New Roman" w:eastAsia="Times New Roman" w:hAnsi="Times New Roman"/>
          <w:b/>
          <w:bCs/>
          <w:color w:val="000000"/>
          <w:kern w:val="32"/>
          <w:sz w:val="28"/>
          <w:szCs w:val="28"/>
        </w:rPr>
      </w:pPr>
      <w:r w:rsidRPr="00380F5B">
        <w:rPr>
          <w:rFonts w:ascii="Times New Roman" w:eastAsia="Times New Roman" w:hAnsi="Times New Roman" w:cs="Arial"/>
          <w:b/>
          <w:bCs/>
          <w:kern w:val="32"/>
          <w:sz w:val="28"/>
          <w:szCs w:val="28"/>
        </w:rPr>
        <w:t>Мероприятия территориальной избирательной комиссии города Дальнегорска по противодействию коррупции</w:t>
      </w:r>
    </w:p>
    <w:p w:rsidR="006F25ED" w:rsidRPr="00380F5B" w:rsidRDefault="006F25ED" w:rsidP="00380F5B">
      <w:pPr>
        <w:autoSpaceDE w:val="0"/>
        <w:autoSpaceDN w:val="0"/>
        <w:adjustRightInd w:val="0"/>
        <w:spacing w:after="0" w:line="360" w:lineRule="auto"/>
        <w:ind w:left="142" w:right="-143" w:firstLine="426"/>
        <w:jc w:val="both"/>
        <w:rPr>
          <w:rFonts w:ascii="Times New Roman" w:eastAsia="Calibri" w:hAnsi="Times New Roman"/>
          <w:sz w:val="28"/>
          <w:szCs w:val="28"/>
        </w:rPr>
      </w:pPr>
      <w:r w:rsidRPr="00380F5B">
        <w:rPr>
          <w:rFonts w:ascii="Times New Roman" w:hAnsi="Times New Roman"/>
          <w:sz w:val="28"/>
          <w:szCs w:val="28"/>
        </w:rPr>
        <w:t>1. Организация обучения гражданских служащих аппарата ТИК города Дальнегорска по вопросам противодействия коррупции и предупреждения коррупционных проявлений.</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Срок исполнения: постоянно.</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Исполнители: ТИК г.Дальнегорска.</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2. Обеспечение ознакомления гражданских служащих аппарата ТИК города Дальнегорска с правоприменительной практикой по реализации положений Федерального закона «О противодействии коррупции».</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Срок исполнения: постоянно.</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Исполнители: председатель ТИК г.Дальнегорска.</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3. Ознакомление государственных гражданских служащих аппарата ТИК города Дальнегорска с установленными законодательством Российской Федерации ограничениями, запретами и обязанностями в целях противодействия коррупции, принципами служебного поведения, утвержденными Указом Президента Российской Федерации</w:t>
      </w:r>
      <w:r w:rsidRPr="00380F5B">
        <w:rPr>
          <w:rFonts w:ascii="Times New Roman" w:hAnsi="Times New Roman"/>
          <w:sz w:val="28"/>
          <w:szCs w:val="28"/>
        </w:rPr>
        <w:br/>
        <w:t xml:space="preserve">от 12 августа </w:t>
      </w:r>
      <w:smartTag w:uri="urn:schemas-microsoft-com:office:smarttags" w:element="metricconverter">
        <w:smartTagPr>
          <w:attr w:name="ProductID" w:val="2002 г"/>
        </w:smartTagPr>
        <w:r w:rsidRPr="00380F5B">
          <w:rPr>
            <w:rFonts w:ascii="Times New Roman" w:hAnsi="Times New Roman"/>
            <w:sz w:val="28"/>
            <w:szCs w:val="28"/>
          </w:rPr>
          <w:t>2002 г</w:t>
        </w:r>
      </w:smartTag>
      <w:r w:rsidRPr="00380F5B">
        <w:rPr>
          <w:rFonts w:ascii="Times New Roman" w:hAnsi="Times New Roman"/>
          <w:sz w:val="28"/>
          <w:szCs w:val="28"/>
        </w:rPr>
        <w:t xml:space="preserve">. № 885 «Об утверждении общих принципов служебного поведения государственных служащих», постановлением Губернатора Приморского края от 11 мая </w:t>
      </w:r>
      <w:smartTag w:uri="urn:schemas-microsoft-com:office:smarttags" w:element="metricconverter">
        <w:smartTagPr>
          <w:attr w:name="ProductID" w:val="2010 г"/>
        </w:smartTagPr>
        <w:r w:rsidRPr="00380F5B">
          <w:rPr>
            <w:rFonts w:ascii="Times New Roman" w:hAnsi="Times New Roman"/>
            <w:sz w:val="28"/>
            <w:szCs w:val="28"/>
          </w:rPr>
          <w:t>2010 г</w:t>
        </w:r>
      </w:smartTag>
      <w:r w:rsidRPr="00380F5B">
        <w:rPr>
          <w:rFonts w:ascii="Times New Roman" w:hAnsi="Times New Roman"/>
          <w:sz w:val="28"/>
          <w:szCs w:val="28"/>
        </w:rPr>
        <w:t xml:space="preserve">. № 47-пг «О проверке достоверности и полноты сведений, представляемых гражданами,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и соблюдения государственными гражданскими служащими Приморского края требований к служебному поведению», а также с нормативными актами, </w:t>
      </w:r>
      <w:r w:rsidRPr="00380F5B">
        <w:rPr>
          <w:rFonts w:ascii="Times New Roman" w:hAnsi="Times New Roman"/>
          <w:sz w:val="28"/>
          <w:szCs w:val="28"/>
        </w:rPr>
        <w:lastRenderedPageBreak/>
        <w:t>принятыми территориальной избирательной комиссии города Дальнегорска в данной сфере.</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Срок исполнения: постоянно при поступлении на гражданскую службу в аппарат ТИК города Дальнегорска.</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 xml:space="preserve">Исполнители: </w:t>
      </w:r>
      <w:r w:rsidR="006B59CA" w:rsidRPr="00380F5B">
        <w:rPr>
          <w:rFonts w:ascii="Times New Roman" w:hAnsi="Times New Roman"/>
          <w:sz w:val="28"/>
          <w:szCs w:val="28"/>
        </w:rPr>
        <w:t xml:space="preserve">председатель </w:t>
      </w:r>
      <w:r w:rsidRPr="00380F5B">
        <w:rPr>
          <w:rFonts w:ascii="Times New Roman" w:hAnsi="Times New Roman"/>
          <w:sz w:val="28"/>
          <w:szCs w:val="28"/>
        </w:rPr>
        <w:t>ТИК г.Дальнегорска.</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4. Ознакомление гражданских служащих аппарата ТИК города Дальнегорска с Памяткой о типовых ситуациях конфликта интересов на государственной службе Российской Федерации и порядке их урегулирования.</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Срок исполнения: постоянно при поступлении на гражданскую службу в аппарат ТИК города Дальнегорска.</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 xml:space="preserve">Исполнители: </w:t>
      </w:r>
      <w:r w:rsidR="006B59CA" w:rsidRPr="00380F5B">
        <w:rPr>
          <w:rFonts w:ascii="Times New Roman" w:hAnsi="Times New Roman"/>
          <w:sz w:val="28"/>
          <w:szCs w:val="28"/>
        </w:rPr>
        <w:t xml:space="preserve">председатель </w:t>
      </w:r>
      <w:r w:rsidRPr="00380F5B">
        <w:rPr>
          <w:rFonts w:ascii="Times New Roman" w:hAnsi="Times New Roman"/>
          <w:sz w:val="28"/>
          <w:szCs w:val="28"/>
        </w:rPr>
        <w:t>ТИК г. Дальнегорска.</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5. Проведение разъяснительной профилактической работы в коллективе в целях выявления и недопущения случаев возникновения конфликта интересов, осуществления мер по предотвращению и урегулированию конфликта интересов.</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Срок исполнения: постоянно.</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Исполнители: председатель ТИК г. Дальнегорска.</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6. Включение в тестовые испытания при проведении конкурсов</w:t>
      </w:r>
      <w:r w:rsidRPr="00380F5B">
        <w:rPr>
          <w:rFonts w:ascii="Times New Roman" w:hAnsi="Times New Roman"/>
          <w:sz w:val="28"/>
          <w:szCs w:val="28"/>
        </w:rPr>
        <w:br/>
        <w:t xml:space="preserve">на замещение вакантных должностей в аппарате ТИК города Дальнегорска, а также квалификационных экзаменов для присвоения классных чинов гражданской службы </w:t>
      </w:r>
      <w:r w:rsidR="006B59CA" w:rsidRPr="00380F5B">
        <w:rPr>
          <w:rFonts w:ascii="Times New Roman" w:hAnsi="Times New Roman"/>
          <w:sz w:val="28"/>
          <w:szCs w:val="28"/>
        </w:rPr>
        <w:t xml:space="preserve">и аттестации гражданский служащих </w:t>
      </w:r>
      <w:r w:rsidRPr="00380F5B">
        <w:rPr>
          <w:rFonts w:ascii="Times New Roman" w:hAnsi="Times New Roman"/>
          <w:sz w:val="28"/>
          <w:szCs w:val="28"/>
        </w:rPr>
        <w:t>вопросов антикоррупционной тематики.</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Срок исполнения: постоянно.</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 xml:space="preserve">Исполнители: </w:t>
      </w:r>
      <w:r w:rsidR="006B59CA" w:rsidRPr="00380F5B">
        <w:rPr>
          <w:rFonts w:ascii="Times New Roman" w:hAnsi="Times New Roman"/>
          <w:sz w:val="28"/>
          <w:szCs w:val="28"/>
        </w:rPr>
        <w:t xml:space="preserve">председатель </w:t>
      </w:r>
      <w:r w:rsidRPr="00380F5B">
        <w:rPr>
          <w:rFonts w:ascii="Times New Roman" w:hAnsi="Times New Roman"/>
          <w:sz w:val="28"/>
          <w:szCs w:val="28"/>
        </w:rPr>
        <w:t>ТИК  г. Дальнегорска.</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7. Получение, обобщение и анализ сведений о коррупционных проявлениях, поступающих от общественных организаций, граждан, средств массовой информации, их дальнейшая передача в случае необходимости в правоохранительные органы.</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Срок исполнения: постоянно.</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 xml:space="preserve">Исполнители: </w:t>
      </w:r>
      <w:r w:rsidR="006B59CA" w:rsidRPr="00380F5B">
        <w:rPr>
          <w:rFonts w:ascii="Times New Roman" w:hAnsi="Times New Roman"/>
          <w:sz w:val="28"/>
          <w:szCs w:val="28"/>
        </w:rPr>
        <w:t xml:space="preserve"> председатель </w:t>
      </w:r>
      <w:r w:rsidRPr="00380F5B">
        <w:rPr>
          <w:rFonts w:ascii="Times New Roman" w:hAnsi="Times New Roman"/>
          <w:sz w:val="28"/>
          <w:szCs w:val="28"/>
        </w:rPr>
        <w:t>ТИК г. Дальнегорска.</w:t>
      </w:r>
    </w:p>
    <w:p w:rsidR="006B59CA" w:rsidRPr="00380F5B" w:rsidRDefault="006B59CA"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 xml:space="preserve">8. </w:t>
      </w:r>
      <w:r w:rsidR="0021639C" w:rsidRPr="00380F5B">
        <w:rPr>
          <w:rFonts w:ascii="Times New Roman" w:hAnsi="Times New Roman"/>
          <w:sz w:val="28"/>
          <w:szCs w:val="28"/>
        </w:rPr>
        <w:t>Обеспечение контроля за использованием территориальной избирательной комиссией города Дальнегорска бюджетных средств.</w:t>
      </w:r>
    </w:p>
    <w:p w:rsidR="0021639C" w:rsidRPr="00380F5B" w:rsidRDefault="0021639C"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lastRenderedPageBreak/>
        <w:t>Срок исполнения: постоянно.</w:t>
      </w:r>
    </w:p>
    <w:p w:rsidR="0021639C" w:rsidRPr="00380F5B" w:rsidRDefault="0021639C"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Исполнители: председатель ТИК г. Дальнегорска.</w:t>
      </w:r>
    </w:p>
    <w:p w:rsidR="006F25ED" w:rsidRPr="00380F5B" w:rsidRDefault="0021639C"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9</w:t>
      </w:r>
      <w:r w:rsidR="006F25ED" w:rsidRPr="00380F5B">
        <w:rPr>
          <w:rFonts w:ascii="Times New Roman" w:hAnsi="Times New Roman"/>
          <w:sz w:val="28"/>
          <w:szCs w:val="28"/>
        </w:rPr>
        <w:t>. Обеспечение деятельности Комиссии по соблюдению требований</w:t>
      </w:r>
      <w:r w:rsidR="006F25ED" w:rsidRPr="00380F5B">
        <w:rPr>
          <w:rFonts w:ascii="Times New Roman" w:hAnsi="Times New Roman"/>
          <w:sz w:val="28"/>
          <w:szCs w:val="28"/>
        </w:rPr>
        <w:br/>
        <w:t>к служебному поведению государственных гражданских служащих</w:t>
      </w:r>
      <w:r w:rsidR="006F25ED" w:rsidRPr="00380F5B">
        <w:rPr>
          <w:rFonts w:ascii="Times New Roman" w:hAnsi="Times New Roman"/>
          <w:sz w:val="28"/>
          <w:szCs w:val="28"/>
        </w:rPr>
        <w:br/>
        <w:t>и урегулированию конфликта интересов в аппарате территориальной избирательной комиссии города Дальнегорска.</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Срок исполнения: постоянно.</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Исполнители: ТИК г. Дальнегорска.</w:t>
      </w:r>
    </w:p>
    <w:p w:rsidR="006F25ED" w:rsidRPr="00380F5B" w:rsidRDefault="0021639C"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10</w:t>
      </w:r>
      <w:r w:rsidR="006F25ED" w:rsidRPr="00380F5B">
        <w:rPr>
          <w:rFonts w:ascii="Times New Roman" w:hAnsi="Times New Roman"/>
          <w:sz w:val="28"/>
          <w:szCs w:val="28"/>
        </w:rPr>
        <w:t>. Организация (в том числе консультации по заполнению соответствующих справок) и проведение сбора сведений о доходах и расходах, об имуществе и обязательствах имущественного характера лиц, замещающих государственные должности Приморского края членов территориальной избирательной комиссии города Дальнегорска, гражданских служащих аппарата ТИК города Дальнегорска, опубликование представленных сведений на официальном сайте Избирательной комиссии Приморского края, проведение проверок представленных сведений при наличии оснований  в порядке, установленном законодательством Приморского края.</w:t>
      </w:r>
    </w:p>
    <w:p w:rsidR="006F25ED" w:rsidRPr="00380F5B" w:rsidRDefault="006F25ED" w:rsidP="00380F5B">
      <w:pPr>
        <w:autoSpaceDE w:val="0"/>
        <w:autoSpaceDN w:val="0"/>
        <w:adjustRightInd w:val="0"/>
        <w:spacing w:after="0" w:line="360" w:lineRule="auto"/>
        <w:ind w:left="142" w:right="-143" w:firstLine="426"/>
        <w:rPr>
          <w:rFonts w:ascii="Times New Roman" w:hAnsi="Times New Roman"/>
          <w:sz w:val="28"/>
          <w:szCs w:val="28"/>
        </w:rPr>
      </w:pPr>
      <w:r w:rsidRPr="00380F5B">
        <w:rPr>
          <w:rFonts w:ascii="Times New Roman" w:hAnsi="Times New Roman"/>
          <w:sz w:val="28"/>
          <w:szCs w:val="28"/>
        </w:rPr>
        <w:t>Срок исполнения: ежегодно до 30 апреля; опубликование представленных сведений – в течение 14 рабочих дней после истечения сроков представления. Исполнители: ТИК г. Дальнегорска.</w:t>
      </w:r>
    </w:p>
    <w:p w:rsidR="00496DCB"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1</w:t>
      </w:r>
      <w:r w:rsidR="0021639C" w:rsidRPr="00380F5B">
        <w:rPr>
          <w:rFonts w:ascii="Times New Roman" w:hAnsi="Times New Roman"/>
          <w:sz w:val="28"/>
          <w:szCs w:val="28"/>
        </w:rPr>
        <w:t>1</w:t>
      </w:r>
      <w:r w:rsidRPr="00380F5B">
        <w:rPr>
          <w:rFonts w:ascii="Times New Roman" w:hAnsi="Times New Roman"/>
          <w:sz w:val="28"/>
          <w:szCs w:val="28"/>
        </w:rPr>
        <w:t xml:space="preserve">. В соответствии с принципом гласности в деятельности избирательных комиссий и в целях развития институтов общественного контроля за соблюдением законодательства Российской Федерации о </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противодействии коррупции в пределах компетенции территориальной избирательной комиссии города Дальнегорска:</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совершенствование методико-правового и организационного взаимодействия с политическими партиями, оптимизация работы по проверке сведений о кандидатах;</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осуществление контроля расходования бюджетных средств, выделяемых избирательным комиссиям.</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Срок исполнения: постоянно.</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 xml:space="preserve">Исполнители: </w:t>
      </w:r>
      <w:r w:rsidR="0021639C" w:rsidRPr="00380F5B">
        <w:rPr>
          <w:rFonts w:ascii="Times New Roman" w:hAnsi="Times New Roman"/>
          <w:sz w:val="28"/>
          <w:szCs w:val="28"/>
        </w:rPr>
        <w:t xml:space="preserve">председатель </w:t>
      </w:r>
      <w:r w:rsidRPr="00380F5B">
        <w:rPr>
          <w:rFonts w:ascii="Times New Roman" w:hAnsi="Times New Roman"/>
          <w:sz w:val="28"/>
          <w:szCs w:val="28"/>
        </w:rPr>
        <w:t>ТИК г. Дальнегорска.</w:t>
      </w:r>
    </w:p>
    <w:p w:rsidR="003D62AC" w:rsidRPr="00380F5B" w:rsidRDefault="0021639C" w:rsidP="00380F5B">
      <w:pPr>
        <w:pStyle w:val="14-15"/>
        <w:ind w:left="142" w:right="-143" w:firstLine="426"/>
      </w:pPr>
      <w:r w:rsidRPr="00380F5B">
        <w:lastRenderedPageBreak/>
        <w:t xml:space="preserve">12. </w:t>
      </w:r>
      <w:r w:rsidR="003D62AC" w:rsidRPr="00380F5B">
        <w:t>Рассмотрение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государственных органов, организаций и их должностных лиц в целях выработки и принятия мер по предупреждению и устранению причин выявленных нарушений</w:t>
      </w:r>
      <w:r w:rsidRPr="00380F5B">
        <w:t>.</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1</w:t>
      </w:r>
      <w:r w:rsidR="0021639C" w:rsidRPr="00380F5B">
        <w:rPr>
          <w:rFonts w:ascii="Times New Roman" w:hAnsi="Times New Roman"/>
          <w:sz w:val="28"/>
          <w:szCs w:val="28"/>
        </w:rPr>
        <w:t>3</w:t>
      </w:r>
      <w:r w:rsidRPr="00380F5B">
        <w:rPr>
          <w:rFonts w:ascii="Times New Roman" w:hAnsi="Times New Roman"/>
          <w:sz w:val="28"/>
          <w:szCs w:val="28"/>
        </w:rPr>
        <w:t>. Контроль за выполнением Плана территориальной избирательной комиссии города Дальнегорска по противодействию коррупции на 201</w:t>
      </w:r>
      <w:r w:rsidR="0021639C" w:rsidRPr="00380F5B">
        <w:rPr>
          <w:rFonts w:ascii="Times New Roman" w:hAnsi="Times New Roman"/>
          <w:sz w:val="28"/>
          <w:szCs w:val="28"/>
        </w:rPr>
        <w:t>9</w:t>
      </w:r>
      <w:r w:rsidRPr="00380F5B">
        <w:rPr>
          <w:rFonts w:ascii="Times New Roman" w:hAnsi="Times New Roman"/>
          <w:sz w:val="28"/>
          <w:szCs w:val="28"/>
        </w:rPr>
        <w:t xml:space="preserve"> – 20</w:t>
      </w:r>
      <w:r w:rsidR="0021639C" w:rsidRPr="00380F5B">
        <w:rPr>
          <w:rFonts w:ascii="Times New Roman" w:hAnsi="Times New Roman"/>
          <w:sz w:val="28"/>
          <w:szCs w:val="28"/>
        </w:rPr>
        <w:t>20</w:t>
      </w:r>
      <w:r w:rsidRPr="00380F5B">
        <w:rPr>
          <w:rFonts w:ascii="Times New Roman" w:hAnsi="Times New Roman"/>
          <w:sz w:val="28"/>
          <w:szCs w:val="28"/>
        </w:rPr>
        <w:t xml:space="preserve"> годы.</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Срок исполнения: ежегодно до 25 декабря.</w:t>
      </w:r>
    </w:p>
    <w:p w:rsidR="006F25ED" w:rsidRPr="00380F5B" w:rsidRDefault="006F25ED" w:rsidP="00380F5B">
      <w:pPr>
        <w:autoSpaceDE w:val="0"/>
        <w:autoSpaceDN w:val="0"/>
        <w:adjustRightInd w:val="0"/>
        <w:spacing w:after="0" w:line="360" w:lineRule="auto"/>
        <w:ind w:left="142" w:right="-143" w:firstLine="426"/>
        <w:jc w:val="both"/>
        <w:rPr>
          <w:rFonts w:ascii="Times New Roman" w:hAnsi="Times New Roman"/>
          <w:sz w:val="28"/>
          <w:szCs w:val="28"/>
        </w:rPr>
      </w:pPr>
      <w:r w:rsidRPr="00380F5B">
        <w:rPr>
          <w:rFonts w:ascii="Times New Roman" w:hAnsi="Times New Roman"/>
          <w:sz w:val="28"/>
          <w:szCs w:val="28"/>
        </w:rPr>
        <w:t xml:space="preserve">Исполнители: </w:t>
      </w:r>
      <w:r w:rsidR="0021639C" w:rsidRPr="00380F5B">
        <w:rPr>
          <w:rFonts w:ascii="Times New Roman" w:hAnsi="Times New Roman"/>
          <w:sz w:val="28"/>
          <w:szCs w:val="28"/>
        </w:rPr>
        <w:t xml:space="preserve">председатель </w:t>
      </w:r>
      <w:r w:rsidRPr="00380F5B">
        <w:rPr>
          <w:rFonts w:ascii="Times New Roman" w:hAnsi="Times New Roman"/>
          <w:sz w:val="28"/>
          <w:szCs w:val="28"/>
        </w:rPr>
        <w:t>ТИК г. Дальнегорска.</w:t>
      </w:r>
    </w:p>
    <w:sectPr w:rsidR="006F25ED" w:rsidRPr="00380F5B" w:rsidSect="00380F5B">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4711"/>
    <w:multiLevelType w:val="hybridMultilevel"/>
    <w:tmpl w:val="B8D2E6BA"/>
    <w:lvl w:ilvl="0" w:tplc="FE78C9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EBF38E7"/>
    <w:multiLevelType w:val="hybridMultilevel"/>
    <w:tmpl w:val="888C0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0245AB"/>
    <w:multiLevelType w:val="hybridMultilevel"/>
    <w:tmpl w:val="F26CD832"/>
    <w:lvl w:ilvl="0" w:tplc="39C6C28A">
      <w:start w:val="1"/>
      <w:numFmt w:val="upperRoman"/>
      <w:lvlText w:val="%1."/>
      <w:lvlJc w:val="left"/>
      <w:pPr>
        <w:ind w:left="89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F25ED"/>
    <w:rsid w:val="0000429B"/>
    <w:rsid w:val="00053C82"/>
    <w:rsid w:val="001C7E16"/>
    <w:rsid w:val="0021639C"/>
    <w:rsid w:val="002575AD"/>
    <w:rsid w:val="002C537B"/>
    <w:rsid w:val="003169E1"/>
    <w:rsid w:val="00380F5B"/>
    <w:rsid w:val="003D62AC"/>
    <w:rsid w:val="00496DCB"/>
    <w:rsid w:val="006B59CA"/>
    <w:rsid w:val="006F25ED"/>
    <w:rsid w:val="00742610"/>
    <w:rsid w:val="00866788"/>
    <w:rsid w:val="009817E3"/>
    <w:rsid w:val="009B7E7C"/>
    <w:rsid w:val="00A46E0D"/>
    <w:rsid w:val="00BE2E0C"/>
    <w:rsid w:val="00E0588D"/>
    <w:rsid w:val="00E07486"/>
    <w:rsid w:val="00E452D3"/>
    <w:rsid w:val="00EF2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C3A8AC"/>
  <w15:docId w15:val="{EF3C2944-99F5-43E6-BEFA-ECD7BFE4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7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F25ED"/>
    <w:rPr>
      <w:color w:val="0000FF"/>
      <w:u w:val="single"/>
    </w:rPr>
  </w:style>
  <w:style w:type="paragraph" w:customStyle="1" w:styleId="14-15">
    <w:name w:val="текст14-15"/>
    <w:basedOn w:val="a"/>
    <w:rsid w:val="006F25ED"/>
    <w:pPr>
      <w:spacing w:after="0" w:line="360" w:lineRule="auto"/>
      <w:ind w:firstLine="720"/>
      <w:jc w:val="both"/>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6F25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25ED"/>
    <w:rPr>
      <w:rFonts w:ascii="Tahoma" w:hAnsi="Tahoma" w:cs="Tahoma"/>
      <w:sz w:val="16"/>
      <w:szCs w:val="16"/>
    </w:rPr>
  </w:style>
  <w:style w:type="paragraph" w:styleId="a6">
    <w:name w:val="List Paragraph"/>
    <w:basedOn w:val="a"/>
    <w:uiPriority w:val="34"/>
    <w:qFormat/>
    <w:rsid w:val="00004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FC9E036C0F1A121EEDB481E857032098CA154961D4AFC4FE9E80A4E621008BC1125C396D1461E7C17E5CkEv3X"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7</Pages>
  <Words>1642</Words>
  <Characters>9361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17</cp:revision>
  <cp:lastPrinted>2022-04-08T02:11:00Z</cp:lastPrinted>
  <dcterms:created xsi:type="dcterms:W3CDTF">2019-01-10T01:49:00Z</dcterms:created>
  <dcterms:modified xsi:type="dcterms:W3CDTF">2022-04-08T02:17:00Z</dcterms:modified>
</cp:coreProperties>
</file>