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Default="00187937" w:rsidP="003F1E0D">
      <w:pPr>
        <w:ind w:right="-5"/>
        <w:jc w:val="center"/>
        <w:rPr>
          <w:sz w:val="24"/>
          <w:szCs w:val="24"/>
        </w:rPr>
      </w:pPr>
      <w:r w:rsidRPr="00840E80">
        <w:rPr>
          <w:sz w:val="24"/>
          <w:szCs w:val="24"/>
        </w:rPr>
        <w:t xml:space="preserve"> </w:t>
      </w:r>
      <w:r w:rsidR="003F1E0D"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F86FAE" w:rsidP="003F1E0D">
      <w:pPr>
        <w:jc w:val="center"/>
        <w:rPr>
          <w:sz w:val="24"/>
          <w:szCs w:val="24"/>
        </w:rPr>
      </w:pPr>
      <w:r w:rsidRPr="00F86FAE">
        <w:pict>
          <v:rect id="_x0000_s1041" style="position:absolute;left:0;text-align:left;margin-left:442.65pt;margin-top:1.7pt;width:50.5pt;height:28.95pt;z-index:251655680" strokecolor="white">
            <v:textbox style="mso-next-textbox:#_x0000_s1041">
              <w:txbxContent>
                <w:p w:rsidR="00392A07" w:rsidRDefault="00392A07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</w:p>
    <w:p w:rsidR="003F1E0D" w:rsidRDefault="00F86FAE" w:rsidP="003F1E0D">
      <w:pPr>
        <w:rPr>
          <w:sz w:val="24"/>
          <w:szCs w:val="24"/>
        </w:rPr>
      </w:pPr>
      <w:r w:rsidRPr="00F86FAE">
        <w:pict>
          <v:rect id="_x0000_s1039" style="position:absolute;margin-left:-68.6pt;margin-top:6.6pt;width:58.55pt;height:18pt;z-index:251656704" strokecolor="white">
            <v:textbox style="mso-next-textbox:#_x0000_s1039">
              <w:txbxContent>
                <w:p w:rsidR="00392A07" w:rsidRDefault="00392A07" w:rsidP="003F1E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E13A6D">
        <w:rPr>
          <w:sz w:val="24"/>
          <w:szCs w:val="24"/>
        </w:rPr>
        <w:t xml:space="preserve">20 ноября 2014 г.                    </w:t>
      </w:r>
      <w:r w:rsidR="003F1E0D">
        <w:rPr>
          <w:sz w:val="24"/>
          <w:szCs w:val="24"/>
        </w:rPr>
        <w:t xml:space="preserve">                </w:t>
      </w:r>
      <w:r w:rsidR="003F1E0D">
        <w:rPr>
          <w:szCs w:val="24"/>
        </w:rPr>
        <w:t>г.Дальнегорск</w:t>
      </w:r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E13A6D">
        <w:rPr>
          <w:szCs w:val="24"/>
        </w:rPr>
        <w:t xml:space="preserve"> 996-па</w:t>
      </w:r>
    </w:p>
    <w:p w:rsidR="003F1E0D" w:rsidRDefault="003F1E0D" w:rsidP="003F1E0D">
      <w:pPr>
        <w:jc w:val="center"/>
      </w:pPr>
    </w:p>
    <w:p w:rsidR="003F1E0D" w:rsidRDefault="003F1E0D" w:rsidP="003F1E0D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                           </w:t>
      </w:r>
      <w:r>
        <w:rPr>
          <w:sz w:val="20"/>
          <w:szCs w:val="20"/>
        </w:rPr>
        <w:t xml:space="preserve"> </w:t>
      </w:r>
    </w:p>
    <w:p w:rsidR="00D74A22" w:rsidRPr="00D74A22" w:rsidRDefault="00D74A22" w:rsidP="00D74A22">
      <w:pPr>
        <w:jc w:val="center"/>
        <w:rPr>
          <w:b/>
          <w:bCs/>
          <w:color w:val="000000" w:themeColor="text1"/>
        </w:rPr>
      </w:pPr>
      <w:r w:rsidRPr="00D74A22">
        <w:rPr>
          <w:b/>
          <w:bCs/>
          <w:color w:val="000000" w:themeColor="text1"/>
        </w:rPr>
        <w:t xml:space="preserve">Об утверждении Порядка осуществления ведомственного контроля </w:t>
      </w:r>
    </w:p>
    <w:p w:rsidR="00D74A22" w:rsidRPr="00D74A22" w:rsidRDefault="00D74A22" w:rsidP="00D74A22">
      <w:pPr>
        <w:jc w:val="center"/>
        <w:rPr>
          <w:b/>
          <w:bCs/>
          <w:color w:val="000000" w:themeColor="text1"/>
        </w:rPr>
      </w:pPr>
      <w:r w:rsidRPr="00D74A22">
        <w:rPr>
          <w:b/>
          <w:bCs/>
          <w:color w:val="000000" w:themeColor="text1"/>
        </w:rPr>
        <w:t xml:space="preserve">в сфере закупок для обеспечения муниципальных нужд </w:t>
      </w:r>
    </w:p>
    <w:p w:rsidR="003F1E0D" w:rsidRDefault="003F1E0D" w:rsidP="006D745A">
      <w:pPr>
        <w:jc w:val="center"/>
      </w:pPr>
    </w:p>
    <w:p w:rsidR="003F1E0D" w:rsidRDefault="003F1E0D" w:rsidP="006D745A">
      <w:pPr>
        <w:rPr>
          <w:sz w:val="20"/>
          <w:szCs w:val="20"/>
        </w:rPr>
      </w:pPr>
      <w:r>
        <w:t xml:space="preserve">  </w:t>
      </w:r>
    </w:p>
    <w:p w:rsidR="003F1E0D" w:rsidRPr="00D74A22" w:rsidRDefault="00F86FAE" w:rsidP="00D74A22">
      <w:pPr>
        <w:spacing w:line="360" w:lineRule="auto"/>
        <w:ind w:firstLine="709"/>
        <w:jc w:val="both"/>
      </w:pPr>
      <w:r>
        <w:pict>
          <v:rect id="_x0000_s1035" style="position:absolute;left:0;text-align:left;margin-left:-68.5pt;margin-top:12.95pt;width:58.55pt;height:28.95pt;z-index:251657728" strokecolor="white">
            <v:textbox style="mso-next-textbox:#_x0000_s1035">
              <w:txbxContent>
                <w:p w:rsidR="00392A07" w:rsidRDefault="00392A07" w:rsidP="003F1E0D">
                  <w:r>
                    <w:rPr>
                      <w:sz w:val="20"/>
                      <w:szCs w:val="20"/>
                    </w:rPr>
                    <w:t xml:space="preserve">    </w:t>
                  </w:r>
                </w:p>
              </w:txbxContent>
            </v:textbox>
          </v:rect>
        </w:pict>
      </w:r>
      <w:r w:rsidR="00D74A22" w:rsidRPr="00D74A22">
        <w:rPr>
          <w:rFonts w:ascii="Georgia" w:hAnsi="Georgia"/>
          <w:color w:val="666666"/>
          <w:sz w:val="24"/>
          <w:szCs w:val="24"/>
        </w:rPr>
        <w:t xml:space="preserve"> </w:t>
      </w:r>
      <w:r w:rsidR="00D74A22" w:rsidRPr="00D74A22">
        <w:t xml:space="preserve">В соответствии с требованиями статьи 100 Федерального закона </w:t>
      </w:r>
      <w:r w:rsidR="00950961" w:rsidRPr="00950961">
        <w:t xml:space="preserve">                           </w:t>
      </w:r>
      <w:r w:rsidR="00D74A22" w:rsidRPr="00D74A22">
        <w:t xml:space="preserve">от </w:t>
      </w:r>
      <w:r w:rsidR="00D74A22">
        <w:t>0</w:t>
      </w:r>
      <w:r w:rsidR="00D74A22" w:rsidRPr="00D74A22">
        <w:t>5</w:t>
      </w:r>
      <w:r w:rsidR="00D74A22">
        <w:t xml:space="preserve">.04.2013 </w:t>
      </w:r>
      <w:r w:rsidR="00D74A22" w:rsidRPr="00D74A22"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FF5DC8">
        <w:t>п</w:t>
      </w:r>
      <w:r w:rsidR="00D74A22" w:rsidRPr="00D74A22">
        <w:t>остановлением Правительства РФ от 10.02.2014</w:t>
      </w:r>
      <w:r w:rsidR="00D74A22">
        <w:t xml:space="preserve"> </w:t>
      </w:r>
      <w:r w:rsidR="00D74A22" w:rsidRPr="00D74A22">
        <w:t xml:space="preserve">№ 89 «Об утверждении Правил осуществления ведомственного контроля в сфере закупок для обеспечения федеральных нужд» </w:t>
      </w:r>
      <w:r w:rsidR="00D74A22">
        <w:t xml:space="preserve">              (</w:t>
      </w:r>
      <w:r w:rsidR="00D74A22" w:rsidRPr="00D74A22">
        <w:t>с изменениями и дополнениями от 17.03.2014</w:t>
      </w:r>
      <w:r w:rsidR="00D74A22">
        <w:t>)</w:t>
      </w:r>
      <w:r w:rsidR="00D74A22" w:rsidRPr="00D74A22">
        <w:t>, в целях осуществления контроля за соблюдением законодательства в сфере закупок товаров, работ, услуг для обеспечения муниципальных нужд</w:t>
      </w:r>
      <w:r w:rsidR="00FC3770" w:rsidRPr="00D74A22">
        <w:t xml:space="preserve">, </w:t>
      </w:r>
      <w:r w:rsidR="008125BC" w:rsidRPr="00D74A22">
        <w:t xml:space="preserve">руководствуясь Уставом Дальнегорского городского округа, администрация Дальнегорского городского округа </w:t>
      </w:r>
      <w:r w:rsidR="003F1E0D" w:rsidRPr="00D74A22">
        <w:t xml:space="preserve"> </w:t>
      </w:r>
    </w:p>
    <w:p w:rsidR="003F1E0D" w:rsidRDefault="003F1E0D" w:rsidP="003F1E0D">
      <w:pPr>
        <w:rPr>
          <w:sz w:val="20"/>
          <w:szCs w:val="20"/>
        </w:rPr>
      </w:pPr>
      <w:r>
        <w:t xml:space="preserve">        </w:t>
      </w:r>
      <w:r>
        <w:rPr>
          <w:sz w:val="32"/>
          <w:szCs w:val="32"/>
        </w:rPr>
        <w:t xml:space="preserve">      </w:t>
      </w:r>
    </w:p>
    <w:p w:rsidR="003F1E0D" w:rsidRPr="00B353C9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spacing w:line="360" w:lineRule="auto"/>
        <w:jc w:val="both"/>
      </w:pPr>
      <w:r>
        <w:t xml:space="preserve">ПОСТАНОВЛЯЕТ: </w:t>
      </w:r>
    </w:p>
    <w:p w:rsidR="003F1E0D" w:rsidRPr="00B353C9" w:rsidRDefault="003F1E0D" w:rsidP="00B353C9">
      <w:pPr>
        <w:rPr>
          <w:sz w:val="16"/>
          <w:szCs w:val="16"/>
        </w:rPr>
      </w:pPr>
      <w:r>
        <w:t xml:space="preserve">        </w:t>
      </w:r>
      <w:r>
        <w:rPr>
          <w:sz w:val="32"/>
          <w:szCs w:val="32"/>
        </w:rPr>
        <w:t xml:space="preserve">       </w:t>
      </w:r>
    </w:p>
    <w:p w:rsidR="00685738" w:rsidRPr="00685738" w:rsidRDefault="00685738" w:rsidP="00685738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 w:rsidRPr="00685738">
        <w:t xml:space="preserve">Утвердить </w:t>
      </w:r>
      <w:r w:rsidR="00E40702">
        <w:t xml:space="preserve">прилагаемый </w:t>
      </w:r>
      <w:r w:rsidRPr="00685738">
        <w:t>Порядок осуществления ведомственного контроля в сфере закупок для обеспечения муниципальных нужд.</w:t>
      </w:r>
    </w:p>
    <w:p w:rsidR="00685738" w:rsidRPr="00685738" w:rsidRDefault="00685738" w:rsidP="00685738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 w:rsidRPr="00685738">
        <w:t xml:space="preserve">Утвердить </w:t>
      </w:r>
      <w:r w:rsidR="00E40702">
        <w:t xml:space="preserve">прилагаемый </w:t>
      </w:r>
      <w:r w:rsidRPr="00685738">
        <w:t>Регламент проведения ведомственного контроля в сфере закупок.</w:t>
      </w:r>
    </w:p>
    <w:p w:rsidR="00E40702" w:rsidRPr="00E40702" w:rsidRDefault="00E40702" w:rsidP="00E40702">
      <w:pPr>
        <w:pStyle w:val="a9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40702">
        <w:t>Структурным подразделени</w:t>
      </w:r>
      <w:r>
        <w:t>я</w:t>
      </w:r>
      <w:r w:rsidRPr="00E40702">
        <w:t xml:space="preserve">м </w:t>
      </w:r>
      <w:r>
        <w:t>а</w:t>
      </w:r>
      <w:r w:rsidRPr="00E40702">
        <w:t>дминистрации Дальнегорского городского округа, обладающим правами юридического лица, осуществляющим регулирование и координацию деятельности муниципальных учреждений, при осуществлении ведомственного контроля в сфере закупок для обеспечения муниципальных нужд руководствоваться данным Порядком.</w:t>
      </w:r>
    </w:p>
    <w:p w:rsidR="00E40702" w:rsidRDefault="00E40702" w:rsidP="00E40702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>
        <w:lastRenderedPageBreak/>
        <w:t>Настоящее постановление подлежит размещению на официальном интернет-сайте Дальнегорского городского округа.</w:t>
      </w:r>
    </w:p>
    <w:p w:rsidR="00E40702" w:rsidRDefault="00E40702" w:rsidP="00E40702">
      <w:pPr>
        <w:pStyle w:val="a9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>
        <w:t xml:space="preserve">Контроль исполнения настоящего постановления возложить на первого заместителя главы администрации </w:t>
      </w:r>
      <w:r w:rsidR="00CF5877">
        <w:t xml:space="preserve">В.Н. </w:t>
      </w:r>
      <w:r>
        <w:t xml:space="preserve">Колоскова </w:t>
      </w:r>
    </w:p>
    <w:p w:rsidR="00E40702" w:rsidRDefault="00E40702" w:rsidP="00E40702">
      <w:pPr>
        <w:tabs>
          <w:tab w:val="left" w:pos="1276"/>
        </w:tabs>
        <w:spacing w:line="360" w:lineRule="auto"/>
        <w:ind w:left="709"/>
        <w:jc w:val="both"/>
      </w:pPr>
    </w:p>
    <w:p w:rsidR="003F1E0D" w:rsidRDefault="003F1E0D" w:rsidP="006D745A">
      <w:r>
        <w:rPr>
          <w:sz w:val="20"/>
          <w:szCs w:val="20"/>
        </w:rPr>
        <w:t xml:space="preserve">                                                         </w:t>
      </w:r>
    </w:p>
    <w:p w:rsidR="003D0BA4" w:rsidRDefault="003F1E0D" w:rsidP="003F1E0D">
      <w:pPr>
        <w:jc w:val="both"/>
      </w:pPr>
      <w:r>
        <w:t>Глав</w:t>
      </w:r>
      <w:r w:rsidR="00FC3770">
        <w:t>а</w:t>
      </w:r>
      <w:r>
        <w:t xml:space="preserve"> Дальнегорского </w:t>
      </w:r>
    </w:p>
    <w:p w:rsidR="003F1E0D" w:rsidRDefault="003F1E0D" w:rsidP="003F1E0D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        </w:t>
      </w:r>
      <w:r w:rsidR="00FC3770">
        <w:t xml:space="preserve">    </w:t>
      </w:r>
      <w:r w:rsidR="00431398">
        <w:t xml:space="preserve"> </w:t>
      </w:r>
      <w:r>
        <w:t xml:space="preserve"> </w:t>
      </w:r>
      <w:r w:rsidR="00FC3770">
        <w:t>И.В. Сахута</w:t>
      </w:r>
    </w:p>
    <w:p w:rsidR="00B805F8" w:rsidRDefault="00B805F8" w:rsidP="00B805F8">
      <w:pPr>
        <w:jc w:val="center"/>
      </w:pPr>
    </w:p>
    <w:p w:rsidR="00B805F8" w:rsidRDefault="00B805F8" w:rsidP="00B805F8">
      <w:pPr>
        <w:jc w:val="center"/>
      </w:pPr>
    </w:p>
    <w:p w:rsidR="00B805F8" w:rsidRDefault="00B805F8" w:rsidP="00B805F8">
      <w:pPr>
        <w:jc w:val="center"/>
      </w:pPr>
    </w:p>
    <w:p w:rsidR="00B805F8" w:rsidRDefault="00B805F8" w:rsidP="00B805F8">
      <w:pPr>
        <w:jc w:val="center"/>
      </w:pPr>
    </w:p>
    <w:p w:rsidR="00D74A22" w:rsidRPr="00A86D75" w:rsidRDefault="00D74A22" w:rsidP="00D74A22">
      <w:pPr>
        <w:rPr>
          <w:sz w:val="24"/>
          <w:szCs w:val="24"/>
        </w:rPr>
      </w:pPr>
      <w:r w:rsidRPr="00A86D75">
        <w:rPr>
          <w:rFonts w:ascii="Georgia" w:hAnsi="Georgia"/>
          <w:b/>
          <w:bCs/>
          <w:color w:val="666666"/>
          <w:sz w:val="24"/>
          <w:szCs w:val="24"/>
        </w:rPr>
        <w:t> </w:t>
      </w:r>
    </w:p>
    <w:p w:rsidR="00D74A22" w:rsidRPr="00A86D75" w:rsidRDefault="00D74A22" w:rsidP="00D74A22">
      <w:pPr>
        <w:rPr>
          <w:sz w:val="24"/>
          <w:szCs w:val="24"/>
        </w:rPr>
      </w:pPr>
      <w:r w:rsidRPr="00A86D75">
        <w:rPr>
          <w:rFonts w:ascii="Georgia" w:hAnsi="Georgia"/>
          <w:b/>
          <w:bCs/>
          <w:color w:val="666666"/>
          <w:sz w:val="24"/>
          <w:szCs w:val="24"/>
        </w:rPr>
        <w:t> </w:t>
      </w:r>
    </w:p>
    <w:p w:rsidR="00D74A22" w:rsidRPr="00A86D75" w:rsidRDefault="00D74A22" w:rsidP="00D74A22">
      <w:pPr>
        <w:ind w:firstLine="709"/>
        <w:jc w:val="both"/>
        <w:rPr>
          <w:sz w:val="24"/>
          <w:szCs w:val="24"/>
        </w:rPr>
      </w:pPr>
      <w:r w:rsidRPr="00A86D75">
        <w:rPr>
          <w:rFonts w:ascii="Georgia" w:hAnsi="Georgia"/>
          <w:color w:val="666666"/>
          <w:sz w:val="24"/>
          <w:szCs w:val="24"/>
        </w:rPr>
        <w:t> </w:t>
      </w:r>
    </w:p>
    <w:p w:rsidR="00D74A22" w:rsidRPr="00A86D75" w:rsidRDefault="00D74A22" w:rsidP="00D74A22">
      <w:pPr>
        <w:rPr>
          <w:sz w:val="24"/>
          <w:szCs w:val="24"/>
        </w:rPr>
      </w:pPr>
      <w:r w:rsidRPr="00A86D75">
        <w:rPr>
          <w:rFonts w:ascii="Georgia" w:hAnsi="Georgia"/>
          <w:color w:val="666666"/>
          <w:sz w:val="24"/>
          <w:szCs w:val="24"/>
        </w:rPr>
        <w:t> </w:t>
      </w:r>
    </w:p>
    <w:p w:rsidR="00D74A22" w:rsidRPr="00A86D75" w:rsidRDefault="00D74A22" w:rsidP="00D74A22">
      <w:pPr>
        <w:rPr>
          <w:sz w:val="24"/>
          <w:szCs w:val="24"/>
        </w:rPr>
      </w:pPr>
      <w:r w:rsidRPr="00A86D75">
        <w:rPr>
          <w:rFonts w:ascii="Georgia" w:hAnsi="Georgia"/>
          <w:color w:val="666666"/>
          <w:sz w:val="24"/>
          <w:szCs w:val="24"/>
        </w:rPr>
        <w:t> </w:t>
      </w:r>
    </w:p>
    <w:p w:rsidR="00D74A22" w:rsidRPr="00A86D75" w:rsidRDefault="00D74A22" w:rsidP="00D74A22">
      <w:pPr>
        <w:rPr>
          <w:sz w:val="24"/>
          <w:szCs w:val="24"/>
        </w:rPr>
      </w:pPr>
      <w:r w:rsidRPr="00A86D75">
        <w:rPr>
          <w:rFonts w:ascii="Georgia" w:hAnsi="Georgia"/>
          <w:color w:val="666666"/>
          <w:sz w:val="24"/>
          <w:szCs w:val="24"/>
        </w:rPr>
        <w:t> </w:t>
      </w:r>
    </w:p>
    <w:p w:rsidR="00D74A22" w:rsidRPr="00A86D75" w:rsidRDefault="00D74A22" w:rsidP="00D74A22">
      <w:pPr>
        <w:rPr>
          <w:sz w:val="24"/>
          <w:szCs w:val="24"/>
        </w:rPr>
      </w:pPr>
      <w:r w:rsidRPr="00A86D75">
        <w:rPr>
          <w:rFonts w:ascii="Georgia" w:hAnsi="Georgia"/>
          <w:color w:val="666666"/>
          <w:sz w:val="24"/>
          <w:szCs w:val="24"/>
        </w:rPr>
        <w:t> </w:t>
      </w:r>
    </w:p>
    <w:p w:rsidR="00D74A22" w:rsidRPr="00CF5877" w:rsidRDefault="00CF5877" w:rsidP="00CF5877">
      <w:pPr>
        <w:pageBreakBefore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40702" w:rsidRPr="00E40702" w:rsidRDefault="00D74A22" w:rsidP="00CF5877">
      <w:pPr>
        <w:ind w:left="5387"/>
        <w:jc w:val="right"/>
      </w:pPr>
      <w:r w:rsidRPr="00E40702">
        <w:t>постановлени</w:t>
      </w:r>
      <w:r w:rsidR="00E40702" w:rsidRPr="00E40702">
        <w:t>ем</w:t>
      </w:r>
      <w:r w:rsidRPr="00E40702">
        <w:t xml:space="preserve"> администрации </w:t>
      </w:r>
    </w:p>
    <w:p w:rsidR="00D74A22" w:rsidRPr="00E40702" w:rsidRDefault="00E40702" w:rsidP="00CF5877">
      <w:pPr>
        <w:ind w:left="5387"/>
        <w:jc w:val="right"/>
        <w:rPr>
          <w:sz w:val="24"/>
          <w:szCs w:val="24"/>
        </w:rPr>
      </w:pPr>
      <w:r w:rsidRPr="00E40702">
        <w:t>Дальнегорского городского округа</w:t>
      </w:r>
    </w:p>
    <w:p w:rsidR="00D74A22" w:rsidRPr="00E40702" w:rsidRDefault="00D74A22" w:rsidP="00CF5877">
      <w:pPr>
        <w:ind w:left="5387"/>
        <w:jc w:val="right"/>
        <w:rPr>
          <w:sz w:val="24"/>
          <w:szCs w:val="24"/>
        </w:rPr>
      </w:pPr>
      <w:r w:rsidRPr="00E40702">
        <w:t xml:space="preserve">от </w:t>
      </w:r>
      <w:r w:rsidR="00E13A6D">
        <w:t>20 ноября 2014 г.</w:t>
      </w:r>
      <w:r w:rsidRPr="00E40702">
        <w:t xml:space="preserve"> № </w:t>
      </w:r>
      <w:r w:rsidR="00E13A6D">
        <w:t>996-па</w:t>
      </w:r>
    </w:p>
    <w:p w:rsidR="00D74A22" w:rsidRPr="00A86D75" w:rsidRDefault="00D74A22" w:rsidP="00D74A22">
      <w:pPr>
        <w:jc w:val="right"/>
        <w:rPr>
          <w:sz w:val="24"/>
          <w:szCs w:val="24"/>
        </w:rPr>
      </w:pPr>
      <w:r w:rsidRPr="00A86D75">
        <w:rPr>
          <w:rFonts w:ascii="Georgia" w:hAnsi="Georgia"/>
          <w:color w:val="666666"/>
          <w:sz w:val="24"/>
          <w:szCs w:val="24"/>
        </w:rPr>
        <w:t> </w:t>
      </w:r>
    </w:p>
    <w:p w:rsidR="00E40702" w:rsidRDefault="00E40702" w:rsidP="00D74A22">
      <w:pPr>
        <w:jc w:val="center"/>
        <w:rPr>
          <w:rFonts w:ascii="Georgia" w:hAnsi="Georgia"/>
          <w:b/>
          <w:bCs/>
          <w:color w:val="666666"/>
          <w:sz w:val="24"/>
          <w:szCs w:val="24"/>
        </w:rPr>
      </w:pPr>
    </w:p>
    <w:p w:rsidR="00E40702" w:rsidRDefault="00E40702" w:rsidP="00D74A22">
      <w:pPr>
        <w:jc w:val="center"/>
        <w:rPr>
          <w:rFonts w:ascii="Georgia" w:hAnsi="Georgia"/>
          <w:b/>
          <w:bCs/>
          <w:color w:val="666666"/>
          <w:sz w:val="24"/>
          <w:szCs w:val="24"/>
        </w:rPr>
      </w:pPr>
    </w:p>
    <w:p w:rsidR="00D74A22" w:rsidRPr="00E40702" w:rsidRDefault="00D74A22" w:rsidP="00D74A22">
      <w:pPr>
        <w:jc w:val="center"/>
      </w:pPr>
      <w:r w:rsidRPr="00E40702">
        <w:rPr>
          <w:b/>
          <w:bCs/>
        </w:rPr>
        <w:t xml:space="preserve">ПОРЯДОК </w:t>
      </w:r>
    </w:p>
    <w:p w:rsidR="00FF5DC8" w:rsidRDefault="00D74A22" w:rsidP="00D74A22">
      <w:pPr>
        <w:jc w:val="center"/>
        <w:rPr>
          <w:b/>
          <w:bCs/>
        </w:rPr>
      </w:pPr>
      <w:r w:rsidRPr="00E40702">
        <w:rPr>
          <w:b/>
          <w:bCs/>
        </w:rPr>
        <w:t xml:space="preserve">осуществления ведомственного контроля в сфере закупок </w:t>
      </w:r>
    </w:p>
    <w:p w:rsidR="00E40702" w:rsidRDefault="00D74A22" w:rsidP="00D74A22">
      <w:pPr>
        <w:jc w:val="center"/>
        <w:rPr>
          <w:b/>
          <w:bCs/>
        </w:rPr>
      </w:pPr>
      <w:r w:rsidRPr="00E40702">
        <w:rPr>
          <w:b/>
          <w:bCs/>
        </w:rPr>
        <w:t xml:space="preserve">для обеспечения муниципальных нужд </w:t>
      </w:r>
    </w:p>
    <w:p w:rsidR="00FF5DC8" w:rsidRPr="006A71A4" w:rsidRDefault="00FF5DC8" w:rsidP="00D74A22">
      <w:pPr>
        <w:jc w:val="center"/>
        <w:rPr>
          <w:b/>
          <w:bCs/>
          <w:sz w:val="16"/>
          <w:szCs w:val="16"/>
        </w:rPr>
      </w:pPr>
    </w:p>
    <w:p w:rsidR="00D74A22" w:rsidRDefault="00D74A22" w:rsidP="00D74A22">
      <w:pPr>
        <w:jc w:val="center"/>
        <w:rPr>
          <w:b/>
          <w:bCs/>
        </w:rPr>
      </w:pPr>
      <w:r w:rsidRPr="00E40702">
        <w:rPr>
          <w:b/>
          <w:bCs/>
        </w:rPr>
        <w:t>I. Общие положения</w:t>
      </w:r>
    </w:p>
    <w:p w:rsidR="00E40702" w:rsidRPr="006A71A4" w:rsidRDefault="00E40702" w:rsidP="00D74A22">
      <w:pPr>
        <w:jc w:val="center"/>
        <w:rPr>
          <w:sz w:val="16"/>
          <w:szCs w:val="16"/>
        </w:rPr>
      </w:pPr>
    </w:p>
    <w:p w:rsidR="00124EE5" w:rsidRDefault="00124EE5" w:rsidP="00F80415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9F6E38">
        <w:t>Настоящий Порядок устанавливает правила осуществления органами администрации Дальнегорского городского округа</w:t>
      </w:r>
      <w:r>
        <w:t xml:space="preserve"> </w:t>
      </w:r>
      <w:r w:rsidRPr="009F6E38">
        <w:t xml:space="preserve">(далее – </w:t>
      </w:r>
      <w:r w:rsidR="007B1FF9">
        <w:t>о</w:t>
      </w:r>
      <w:r w:rsidRPr="009F6E38">
        <w:t>рган</w:t>
      </w:r>
      <w:r w:rsidR="00470F9B">
        <w:t>ы</w:t>
      </w:r>
      <w:r w:rsidRPr="009F6E38">
        <w:t xml:space="preserve"> ведомственного контроля) </w:t>
      </w:r>
      <w:r w:rsidR="00085CF0" w:rsidRPr="00124EE5">
        <w:t>осуществляющи</w:t>
      </w:r>
      <w:r w:rsidR="00840E80">
        <w:t>ми</w:t>
      </w:r>
      <w:r w:rsidR="00085CF0" w:rsidRPr="00124EE5">
        <w:t xml:space="preserve"> функции и полномочия учредителей в отношении муниципальных учреждений и муниципальных предприятий</w:t>
      </w:r>
      <w:r>
        <w:t xml:space="preserve"> </w:t>
      </w:r>
      <w:r w:rsidR="00085CF0">
        <w:t>ведомственного контроля</w:t>
      </w:r>
      <w:r w:rsidR="00085CF0" w:rsidRPr="00085CF0">
        <w:t xml:space="preserve"> </w:t>
      </w:r>
      <w: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470F9B" w:rsidRPr="00470F9B">
        <w:t>путем проведения плановых и внеплановых проверок</w:t>
      </w:r>
      <w:r w:rsidR="00470F9B">
        <w:t xml:space="preserve"> </w:t>
      </w:r>
      <w:r>
        <w:t>в отношении подведомственных им заказчиков</w:t>
      </w:r>
      <w:r w:rsidR="00470F9B">
        <w:t xml:space="preserve"> (далее – подведомственные заказчики)</w:t>
      </w:r>
      <w:r>
        <w:t>.</w:t>
      </w:r>
    </w:p>
    <w:p w:rsidR="00D74A22" w:rsidRDefault="00D74A22" w:rsidP="008228DF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E40702">
        <w:t>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F80415" w:rsidRDefault="00F80415" w:rsidP="00F80415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F80415">
        <w:t xml:space="preserve">Предметом ведомственного контроля в сфере закупок является соблюдение </w:t>
      </w:r>
      <w:r w:rsidR="00085CF0">
        <w:t xml:space="preserve">подведомственными </w:t>
      </w:r>
      <w:r w:rsidRPr="00F80415">
        <w:t>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D74A22" w:rsidRPr="00E40702" w:rsidRDefault="00D74A22" w:rsidP="00F80415">
      <w:pPr>
        <w:pStyle w:val="a9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E40702">
        <w:t xml:space="preserve">При осуществлении ведомственного контроля </w:t>
      </w:r>
      <w:r w:rsidR="007B1FF9">
        <w:t>о</w:t>
      </w:r>
      <w:r w:rsidRPr="00E40702">
        <w:t>рган</w:t>
      </w:r>
      <w:r w:rsidR="00085CF0">
        <w:t>ы</w:t>
      </w:r>
      <w:r w:rsidRPr="00E40702">
        <w:t xml:space="preserve"> ведомственного контроля осуществляет, в том числе, проверку:</w:t>
      </w:r>
    </w:p>
    <w:p w:rsidR="00D74A22" w:rsidRPr="00E40702" w:rsidRDefault="00D74A22" w:rsidP="00F80415">
      <w:pPr>
        <w:pStyle w:val="a9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E40702"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D74A22" w:rsidRPr="00E40702" w:rsidRDefault="00D74A22" w:rsidP="00F80415">
      <w:pPr>
        <w:pStyle w:val="a9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E40702">
        <w:t>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D74A22" w:rsidRPr="00E40702" w:rsidRDefault="00D74A22" w:rsidP="00F80415">
      <w:pPr>
        <w:pStyle w:val="a9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E40702">
        <w:t>соблюдения требований к обоснованию закупок и обоснованности закупок (</w:t>
      </w:r>
      <w:r w:rsidR="00F80415">
        <w:t>в</w:t>
      </w:r>
      <w:r w:rsidRPr="00E40702">
        <w:t>ступает в силу с 01.01.2016</w:t>
      </w:r>
      <w:r w:rsidR="00F80415">
        <w:t xml:space="preserve"> </w:t>
      </w:r>
      <w:r w:rsidRPr="00E40702">
        <w:t>г.)</w:t>
      </w:r>
    </w:p>
    <w:p w:rsidR="00D74A22" w:rsidRPr="00E40702" w:rsidRDefault="00D74A22" w:rsidP="00F80415">
      <w:pPr>
        <w:pStyle w:val="a9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E40702">
        <w:t>соблюдения правил нормирования в сфере закупок;</w:t>
      </w:r>
    </w:p>
    <w:p w:rsidR="00D74A22" w:rsidRPr="00E40702" w:rsidRDefault="00D74A22" w:rsidP="00F80415">
      <w:pPr>
        <w:pStyle w:val="a9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E40702"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D74A22" w:rsidRPr="00E40702" w:rsidRDefault="00D74A22" w:rsidP="00F80415">
      <w:pPr>
        <w:pStyle w:val="a9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E40702"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01.01.2016);</w:t>
      </w:r>
    </w:p>
    <w:p w:rsidR="00D74A22" w:rsidRPr="00E40702" w:rsidRDefault="00D74A22" w:rsidP="00F80415">
      <w:pPr>
        <w:pStyle w:val="a9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E40702">
        <w:t xml:space="preserve">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D74A22" w:rsidRDefault="00F80415" w:rsidP="00F80415">
      <w:pPr>
        <w:tabs>
          <w:tab w:val="left" w:pos="993"/>
        </w:tabs>
        <w:ind w:left="567"/>
        <w:jc w:val="both"/>
      </w:pPr>
      <w:r>
        <w:t xml:space="preserve">-  </w:t>
      </w:r>
      <w:r w:rsidR="00D74A22" w:rsidRPr="00E40702">
        <w:t>в планах-графиках - информации, содержащейся в планах закупок;</w:t>
      </w:r>
    </w:p>
    <w:p w:rsidR="00900293" w:rsidRPr="00E40702" w:rsidRDefault="00900293" w:rsidP="00900293">
      <w:pPr>
        <w:tabs>
          <w:tab w:val="left" w:pos="993"/>
        </w:tabs>
        <w:ind w:firstLine="567"/>
        <w:jc w:val="both"/>
      </w:pPr>
      <w:r>
        <w:t>- в извещениях об осуществлении закупок, в документации о закупках – информации, содержащейся в планах-графиках закупок;</w:t>
      </w:r>
    </w:p>
    <w:p w:rsidR="00D74A22" w:rsidRPr="00E40702" w:rsidRDefault="00F80415" w:rsidP="00F80415">
      <w:pPr>
        <w:ind w:firstLine="567"/>
        <w:jc w:val="both"/>
      </w:pPr>
      <w:r>
        <w:lastRenderedPageBreak/>
        <w:t xml:space="preserve">- </w:t>
      </w:r>
      <w:r w:rsidR="00D74A22" w:rsidRPr="00E40702">
        <w:t>в протоколах определения поставщиков (подрядчиков, исполнителей) - информации, содержащейся в документации о закупках;</w:t>
      </w:r>
    </w:p>
    <w:p w:rsidR="00D74A22" w:rsidRPr="00E40702" w:rsidRDefault="00F80415" w:rsidP="00F80415">
      <w:pPr>
        <w:ind w:firstLine="567"/>
        <w:jc w:val="both"/>
      </w:pPr>
      <w:r>
        <w:t xml:space="preserve">- </w:t>
      </w:r>
      <w:r w:rsidR="00D74A22" w:rsidRPr="00E40702">
        <w:t>в условиях проектов контрактов, направляемых участникам закупок, с которыми заключаются контракты - информации, содержащейся в протоколах определения поставщиков (подрядчиков, исполнителей);</w:t>
      </w:r>
    </w:p>
    <w:p w:rsidR="00D74A22" w:rsidRPr="00E40702" w:rsidRDefault="00F80415" w:rsidP="00F80415">
      <w:pPr>
        <w:ind w:firstLine="567"/>
        <w:jc w:val="both"/>
      </w:pPr>
      <w:r>
        <w:t xml:space="preserve">- </w:t>
      </w:r>
      <w:r w:rsidR="00D74A22" w:rsidRPr="00E40702">
        <w:t>в реестре контрактов, заключенных заказчиками, - условиям контрактов; (пункт 7 вступает в силу с 01.01.2016)</w:t>
      </w:r>
      <w:r>
        <w:t>;</w:t>
      </w:r>
    </w:p>
    <w:p w:rsidR="00F31E44" w:rsidRDefault="00D74A22" w:rsidP="00F80415">
      <w:pPr>
        <w:ind w:firstLine="567"/>
        <w:jc w:val="both"/>
      </w:pPr>
      <w:r w:rsidRPr="00E40702">
        <w:t xml:space="preserve">8) </w:t>
      </w:r>
      <w:r w:rsidR="00F31E44" w:rsidRPr="00E40702">
        <w:t>соблюдения требований по определению поставщика (подрядчика, исполнителя);</w:t>
      </w:r>
    </w:p>
    <w:p w:rsidR="00F31E44" w:rsidRPr="00E40702" w:rsidRDefault="00F31E44" w:rsidP="00F31E44">
      <w:pPr>
        <w:ind w:firstLine="567"/>
        <w:jc w:val="both"/>
      </w:pPr>
      <w:r>
        <w:t>9</w:t>
      </w:r>
      <w:r w:rsidRPr="00E40702">
        <w:t xml:space="preserve">) применения </w:t>
      </w:r>
      <w:r>
        <w:t xml:space="preserve">подведомственными </w:t>
      </w:r>
      <w:r w:rsidRPr="00E40702">
        <w:t>заказчик</w:t>
      </w:r>
      <w:r w:rsidR="00085CF0">
        <w:t>а</w:t>
      </w:r>
      <w:r w:rsidRPr="00E40702">
        <w:t>м</w:t>
      </w:r>
      <w:r w:rsidR="00085CF0">
        <w:t>и</w:t>
      </w:r>
      <w:r w:rsidRPr="00E40702">
        <w:t xml:space="preserve">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31E44" w:rsidRPr="00E40702" w:rsidRDefault="00F31E44" w:rsidP="00F31E44">
      <w:pPr>
        <w:ind w:firstLine="567"/>
        <w:jc w:val="both"/>
      </w:pPr>
      <w:r w:rsidRPr="00E40702">
        <w:t>1</w:t>
      </w:r>
      <w:r>
        <w:t>0</w:t>
      </w:r>
      <w:r w:rsidRPr="00E40702">
        <w:t>) соответствия поставленных товаров, выполненных работ и оказанных услуг условиям контрактов, достижения целей закупки;</w:t>
      </w:r>
    </w:p>
    <w:p w:rsidR="00D74A22" w:rsidRPr="00E40702" w:rsidRDefault="00F31E44" w:rsidP="00F80415">
      <w:pPr>
        <w:ind w:firstLine="567"/>
        <w:jc w:val="both"/>
      </w:pPr>
      <w:r>
        <w:t xml:space="preserve">11) </w:t>
      </w:r>
      <w:r w:rsidR="00D74A22" w:rsidRPr="00E40702">
        <w:t>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D74A22" w:rsidRPr="00E40702" w:rsidRDefault="00F31E44" w:rsidP="00F80415">
      <w:pPr>
        <w:ind w:firstLine="567"/>
        <w:jc w:val="both"/>
      </w:pPr>
      <w:r>
        <w:t>12</w:t>
      </w:r>
      <w:r w:rsidR="00D74A22" w:rsidRPr="00E40702">
        <w:t>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D74A22" w:rsidRPr="00E40702" w:rsidRDefault="00D74A22" w:rsidP="00F80415">
      <w:pPr>
        <w:ind w:firstLine="567"/>
        <w:jc w:val="both"/>
      </w:pPr>
      <w:r w:rsidRPr="00E40702">
        <w:t>1</w:t>
      </w:r>
      <w:r w:rsidR="00F31E44">
        <w:t>3</w:t>
      </w:r>
      <w:r w:rsidRPr="00E40702">
        <w:t>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74A22" w:rsidRPr="00E40702" w:rsidRDefault="00D74A22" w:rsidP="00F80415">
      <w:pPr>
        <w:ind w:firstLine="567"/>
        <w:jc w:val="both"/>
      </w:pPr>
      <w:r w:rsidRPr="00E40702"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D74A22" w:rsidRDefault="00D74A22" w:rsidP="00F80415">
      <w:pPr>
        <w:ind w:firstLine="567"/>
        <w:jc w:val="both"/>
      </w:pPr>
      <w:r w:rsidRPr="00E40702">
        <w:t>15) соответствия использования поставленного товара, выполненной работы (её результата) или оказанной услуги целям осуществления закупки</w:t>
      </w:r>
      <w:r w:rsidR="00085CF0">
        <w:t>;</w:t>
      </w:r>
    </w:p>
    <w:p w:rsidR="00085CF0" w:rsidRPr="00E40702" w:rsidRDefault="00085CF0" w:rsidP="00F80415">
      <w:pPr>
        <w:ind w:firstLine="567"/>
        <w:jc w:val="both"/>
      </w:pPr>
      <w:r>
        <w:t>16) соответствия закупаемых товаров, работ, услуг ожидаемым результатам муниципальных программ, подпрограмм муниципальных программ, в том числе в части объема закупаемых товаров, работ, услуг.</w:t>
      </w:r>
    </w:p>
    <w:p w:rsidR="00D74A22" w:rsidRPr="00E40702" w:rsidRDefault="008228DF" w:rsidP="008C2437">
      <w:pPr>
        <w:ind w:firstLine="567"/>
        <w:jc w:val="both"/>
      </w:pPr>
      <w:r>
        <w:t>5</w:t>
      </w:r>
      <w:r w:rsidR="00D74A22" w:rsidRPr="00E40702">
        <w:t>. Ведомственный контроль осуществляется в соответствии с регламентом, утвержденным орган</w:t>
      </w:r>
      <w:r w:rsidR="007B1FF9">
        <w:t>а</w:t>
      </w:r>
      <w:r w:rsidR="00D74A22" w:rsidRPr="00E40702">
        <w:t>м</w:t>
      </w:r>
      <w:r w:rsidR="007B1FF9">
        <w:t>и</w:t>
      </w:r>
      <w:r w:rsidR="00D74A22" w:rsidRPr="00E40702">
        <w:t xml:space="preserve"> ведомственного контроля. </w:t>
      </w:r>
    </w:p>
    <w:p w:rsidR="007B1FF9" w:rsidRDefault="008228DF" w:rsidP="007B1FF9">
      <w:pPr>
        <w:ind w:firstLine="567"/>
        <w:jc w:val="both"/>
      </w:pPr>
      <w:r>
        <w:t>6</w:t>
      </w:r>
      <w:r w:rsidR="00D74A22" w:rsidRPr="00E40702">
        <w:t>. Для осуществления ведомственного контроля орган</w:t>
      </w:r>
      <w:r w:rsidR="007B1FF9">
        <w:t>а</w:t>
      </w:r>
      <w:r w:rsidR="00D74A22" w:rsidRPr="00E40702">
        <w:t>м</w:t>
      </w:r>
      <w:r w:rsidR="007B1FF9">
        <w:t>и</w:t>
      </w:r>
      <w:r w:rsidR="00D74A22" w:rsidRPr="00E40702">
        <w:t xml:space="preserve"> ведомственного контроля</w:t>
      </w:r>
      <w:r w:rsidR="007B1FF9">
        <w:t xml:space="preserve"> </w:t>
      </w:r>
      <w:r w:rsidR="00D74A22" w:rsidRPr="00E40702">
        <w:t>утвержд</w:t>
      </w:r>
      <w:r w:rsidR="007B1FF9">
        <w:t>ается</w:t>
      </w:r>
      <w:r w:rsidR="00D74A22" w:rsidRPr="00E40702">
        <w:t xml:space="preserve"> состав работников, выполняющих функции контрольного подразделения, без образования отдельного структурного подразделения</w:t>
      </w:r>
      <w:r w:rsidR="007B1FF9">
        <w:t xml:space="preserve">. Для этого распоряжением (приказом) назначается не менее </w:t>
      </w:r>
      <w:r w:rsidR="004B2243">
        <w:t>3</w:t>
      </w:r>
      <w:r w:rsidR="007B1FF9">
        <w:t xml:space="preserve"> (</w:t>
      </w:r>
      <w:r w:rsidR="004B2243">
        <w:t>тре</w:t>
      </w:r>
      <w:r w:rsidR="007B1FF9">
        <w:t>х) должностных лиц, уполномоченных на осуществление ведомственного контроля.</w:t>
      </w:r>
    </w:p>
    <w:p w:rsidR="00D74A22" w:rsidRPr="00E40702" w:rsidRDefault="008228DF" w:rsidP="00D74A22">
      <w:pPr>
        <w:ind w:firstLine="567"/>
        <w:jc w:val="both"/>
      </w:pPr>
      <w:r>
        <w:t>7</w:t>
      </w:r>
      <w:r w:rsidR="00D74A22" w:rsidRPr="00E40702">
        <w:t xml:space="preserve">. Ведомственный контроль осуществляется путем проведения выездных или документарных мероприятий ведомственного контроля. </w:t>
      </w:r>
    </w:p>
    <w:p w:rsidR="00D74A22" w:rsidRDefault="008228DF" w:rsidP="00D74A22">
      <w:pPr>
        <w:ind w:firstLine="567"/>
        <w:jc w:val="both"/>
      </w:pPr>
      <w:r>
        <w:t>8</w:t>
      </w:r>
      <w:r w:rsidR="00D74A22" w:rsidRPr="00E40702">
        <w:t>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01.01.2017)</w:t>
      </w:r>
      <w:r w:rsidR="008C2437">
        <w:t>.</w:t>
      </w:r>
    </w:p>
    <w:p w:rsidR="00D74A22" w:rsidRPr="00E40702" w:rsidRDefault="008228DF" w:rsidP="00D74A22">
      <w:pPr>
        <w:ind w:firstLine="567"/>
        <w:jc w:val="both"/>
      </w:pPr>
      <w:r>
        <w:t>9</w:t>
      </w:r>
      <w:r w:rsidR="00D74A22" w:rsidRPr="00E40702">
        <w:t xml:space="preserve">. Выездные или документарные мероприятия ведомственного контроля проводятся по </w:t>
      </w:r>
      <w:r w:rsidR="00304D8B" w:rsidRPr="00E40702">
        <w:t>распоряжению</w:t>
      </w:r>
      <w:r w:rsidR="00840E80">
        <w:t xml:space="preserve"> </w:t>
      </w:r>
      <w:r w:rsidR="008C2437">
        <w:t>(</w:t>
      </w:r>
      <w:r w:rsidR="00304D8B">
        <w:t>приказу</w:t>
      </w:r>
      <w:r w:rsidR="008C2437">
        <w:t>)</w:t>
      </w:r>
      <w:r w:rsidR="00D74A22" w:rsidRPr="00E40702">
        <w:t xml:space="preserve"> руководител</w:t>
      </w:r>
      <w:r w:rsidR="00304D8B">
        <w:t>ей</w:t>
      </w:r>
      <w:r w:rsidR="00D74A22" w:rsidRPr="00E40702">
        <w:t xml:space="preserve"> орган</w:t>
      </w:r>
      <w:r w:rsidR="00304D8B">
        <w:t>ов</w:t>
      </w:r>
      <w:r w:rsidR="00D74A22" w:rsidRPr="00E40702">
        <w:t xml:space="preserve"> ведомственного контроля. </w:t>
      </w:r>
    </w:p>
    <w:p w:rsidR="00D74A22" w:rsidRPr="00E40702" w:rsidRDefault="008228DF" w:rsidP="00D74A22">
      <w:pPr>
        <w:ind w:firstLine="567"/>
        <w:jc w:val="both"/>
      </w:pPr>
      <w:r>
        <w:t>10</w:t>
      </w:r>
      <w:r w:rsidR="00D74A22" w:rsidRPr="00E40702">
        <w:t>. Орган</w:t>
      </w:r>
      <w:r w:rsidR="00304D8B">
        <w:t>ы</w:t>
      </w:r>
      <w:r w:rsidR="00D74A22" w:rsidRPr="00E40702">
        <w:t xml:space="preserve"> ведомственного контроля уведомля</w:t>
      </w:r>
      <w:r w:rsidR="00304D8B">
        <w:t>ю</w:t>
      </w:r>
      <w:r w:rsidR="00D74A22" w:rsidRPr="00E40702">
        <w:t xml:space="preserve">т </w:t>
      </w:r>
      <w:r w:rsidR="00304D8B">
        <w:t xml:space="preserve">подведомственных </w:t>
      </w:r>
      <w:r w:rsidR="00D74A22" w:rsidRPr="00E40702">
        <w:t>заказчик</w:t>
      </w:r>
      <w:r w:rsidR="00304D8B">
        <w:t>ов</w:t>
      </w:r>
      <w:r w:rsidR="00D74A22" w:rsidRPr="00E40702">
        <w:t xml:space="preserve"> о проведении ведомственного контроля путем направления уведомления о проведении такого мероприятия (далее - уведомление). </w:t>
      </w:r>
    </w:p>
    <w:p w:rsidR="00D74A22" w:rsidRPr="00E40702" w:rsidRDefault="00D74A22" w:rsidP="00D74A22">
      <w:pPr>
        <w:ind w:firstLine="567"/>
        <w:jc w:val="both"/>
      </w:pPr>
      <w:r w:rsidRPr="00E40702">
        <w:t>1</w:t>
      </w:r>
      <w:r w:rsidR="008228DF">
        <w:t>1</w:t>
      </w:r>
      <w:r w:rsidRPr="00E40702">
        <w:t>. Уведомление должно содержать следующую информацию:</w:t>
      </w:r>
    </w:p>
    <w:p w:rsidR="00D45ABE" w:rsidRPr="003E7E0E" w:rsidRDefault="00D45ABE" w:rsidP="00D45ABE">
      <w:pPr>
        <w:ind w:firstLine="567"/>
        <w:jc w:val="both"/>
      </w:pPr>
      <w:r w:rsidRPr="003E7E0E">
        <w:t xml:space="preserve">1)  предмет </w:t>
      </w:r>
      <w:r>
        <w:t>мероприятий ведомственного контроля</w:t>
      </w:r>
      <w:r w:rsidRPr="003E7E0E">
        <w:t xml:space="preserve">; </w:t>
      </w:r>
    </w:p>
    <w:p w:rsidR="00D45ABE" w:rsidRPr="003E7E0E" w:rsidRDefault="00D45ABE" w:rsidP="00D45ABE">
      <w:pPr>
        <w:ind w:firstLine="567"/>
        <w:jc w:val="both"/>
      </w:pPr>
      <w:r w:rsidRPr="003E7E0E">
        <w:lastRenderedPageBreak/>
        <w:t xml:space="preserve">2)  форма </w:t>
      </w:r>
      <w:r>
        <w:t>проведения мероприятий ведомственного контроля</w:t>
      </w:r>
      <w:r w:rsidRPr="003E7E0E">
        <w:t xml:space="preserve"> (выездная или документарная); </w:t>
      </w:r>
    </w:p>
    <w:p w:rsidR="00D45ABE" w:rsidRPr="003E7E0E" w:rsidRDefault="00D45ABE" w:rsidP="00D45ABE">
      <w:pPr>
        <w:ind w:firstLine="567"/>
        <w:jc w:val="both"/>
      </w:pPr>
      <w:r w:rsidRPr="003E7E0E">
        <w:t xml:space="preserve">3)  цель и основания проведения </w:t>
      </w:r>
      <w:r>
        <w:t>мероприятий ведомственного контроля</w:t>
      </w:r>
      <w:r w:rsidRPr="003E7E0E">
        <w:t xml:space="preserve">; </w:t>
      </w:r>
    </w:p>
    <w:p w:rsidR="00D45ABE" w:rsidRPr="003E7E0E" w:rsidRDefault="00D45ABE" w:rsidP="00D45ABE">
      <w:pPr>
        <w:ind w:firstLine="567"/>
        <w:jc w:val="both"/>
      </w:pPr>
      <w:r w:rsidRPr="003E7E0E">
        <w:t xml:space="preserve">4)  дату начала и дату окончания проведения </w:t>
      </w:r>
      <w:r>
        <w:t>мероприятий ведомственного контроля</w:t>
      </w:r>
      <w:r w:rsidRPr="003E7E0E">
        <w:t xml:space="preserve">; </w:t>
      </w:r>
    </w:p>
    <w:p w:rsidR="00D45ABE" w:rsidRPr="003E7E0E" w:rsidRDefault="00D45ABE" w:rsidP="00D45ABE">
      <w:pPr>
        <w:ind w:firstLine="567"/>
        <w:jc w:val="both"/>
      </w:pPr>
      <w:r w:rsidRPr="003E7E0E">
        <w:t xml:space="preserve">5)  проверяемый период; </w:t>
      </w:r>
    </w:p>
    <w:p w:rsidR="00D45ABE" w:rsidRPr="003E7E0E" w:rsidRDefault="00D45ABE" w:rsidP="00D45ABE">
      <w:pPr>
        <w:ind w:firstLine="567"/>
        <w:jc w:val="both"/>
      </w:pPr>
      <w:r w:rsidRPr="003E7E0E">
        <w:t xml:space="preserve">6)  запрос к </w:t>
      </w:r>
      <w:r>
        <w:t>подведомственному заказчику</w:t>
      </w:r>
      <w:r w:rsidRPr="003E7E0E">
        <w:t xml:space="preserve"> о предоставлении документов и сведений, необходимых для осуществления </w:t>
      </w:r>
      <w:r>
        <w:t>ведомственного контроля</w:t>
      </w:r>
      <w:r w:rsidRPr="003E7E0E">
        <w:t xml:space="preserve"> (перечень); </w:t>
      </w:r>
    </w:p>
    <w:p w:rsidR="00D45ABE" w:rsidRDefault="00D45ABE" w:rsidP="00D45ABE">
      <w:pPr>
        <w:ind w:firstLine="567"/>
        <w:jc w:val="both"/>
      </w:pPr>
      <w:r w:rsidRPr="003E7E0E">
        <w:t xml:space="preserve">7)  информацию о необходимости обеспечения условий для работы комиссии, в том числе предоставления помещения для работы, оргтехники, средств связи </w:t>
      </w:r>
      <w:r>
        <w:t xml:space="preserve">               </w:t>
      </w:r>
      <w:r w:rsidRPr="003E7E0E">
        <w:t>(за исключением мобильной связи) и иных необходимых средств и оборудования</w:t>
      </w:r>
      <w:r>
        <w:t>.</w:t>
      </w:r>
    </w:p>
    <w:p w:rsidR="00D74A22" w:rsidRDefault="00D74A22" w:rsidP="00D45ABE">
      <w:pPr>
        <w:ind w:firstLine="567"/>
        <w:jc w:val="both"/>
      </w:pPr>
      <w:r w:rsidRPr="00E40702">
        <w:t>1</w:t>
      </w:r>
      <w:r w:rsidR="008228DF">
        <w:t>2</w:t>
      </w:r>
      <w:r w:rsidRPr="00E40702">
        <w:t xml:space="preserve">. Срок проведения ведомственного контроля не может составлять более </w:t>
      </w:r>
      <w:r w:rsidR="0095105B">
        <w:t xml:space="preserve">  </w:t>
      </w:r>
      <w:r w:rsidRPr="00E40702">
        <w:t xml:space="preserve">чем 15 </w:t>
      </w:r>
      <w:r w:rsidR="008C2437">
        <w:t xml:space="preserve">(пятнадцать) </w:t>
      </w:r>
      <w:r w:rsidRPr="00E40702">
        <w:t xml:space="preserve">календарных дней и может быть продлен только </w:t>
      </w:r>
      <w:r w:rsidR="0095105B">
        <w:t>1 (</w:t>
      </w:r>
      <w:r w:rsidRPr="00E40702">
        <w:t>один</w:t>
      </w:r>
      <w:r w:rsidR="0095105B">
        <w:t>)</w:t>
      </w:r>
      <w:r w:rsidRPr="00E40702">
        <w:t xml:space="preserve"> раз не более чем на 15 </w:t>
      </w:r>
      <w:r w:rsidR="008C2437">
        <w:t xml:space="preserve">(пятнадцать) </w:t>
      </w:r>
      <w:r w:rsidRPr="00E40702">
        <w:t>календарных дней по решению руководител</w:t>
      </w:r>
      <w:r w:rsidR="0095105B">
        <w:t>ей</w:t>
      </w:r>
      <w:r w:rsidRPr="00E40702">
        <w:t xml:space="preserve"> органа ведомственного контроля или лиц, </w:t>
      </w:r>
      <w:r w:rsidR="0095105B">
        <w:t>их</w:t>
      </w:r>
      <w:r w:rsidRPr="00E40702">
        <w:t xml:space="preserve"> замещающ</w:t>
      </w:r>
      <w:r w:rsidR="0095105B">
        <w:t>их</w:t>
      </w:r>
      <w:r w:rsidRPr="00E40702">
        <w:t xml:space="preserve">. </w:t>
      </w:r>
    </w:p>
    <w:p w:rsidR="008C2437" w:rsidRDefault="008C2437" w:rsidP="00D74A22">
      <w:pPr>
        <w:ind w:firstLine="567"/>
        <w:jc w:val="both"/>
      </w:pPr>
      <w:r>
        <w:t>1</w:t>
      </w:r>
      <w:r w:rsidR="008228DF">
        <w:t>3</w:t>
      </w:r>
      <w:r>
        <w:t>. Выездные мероприятия ведомственного контроля проводятся по месту нахождения подведомственного заказчика.</w:t>
      </w:r>
    </w:p>
    <w:p w:rsidR="008C2437" w:rsidRDefault="008C2437" w:rsidP="00D74A22">
      <w:pPr>
        <w:ind w:firstLine="567"/>
        <w:jc w:val="both"/>
      </w:pPr>
      <w:r>
        <w:t>Документарные мероприятия ведомственного контроля проводятся по месту нахождения орган</w:t>
      </w:r>
      <w:r w:rsidR="0095105B">
        <w:t>ов</w:t>
      </w:r>
      <w:r>
        <w:t xml:space="preserve"> </w:t>
      </w:r>
      <w:r w:rsidR="0095105B">
        <w:t>ведомственного контроля</w:t>
      </w:r>
      <w:r>
        <w:t xml:space="preserve"> путем изучения документов, предоставленных подведомственным заказчиком по требованию должностных лиц, уполномоченных на осуществление ведомственного контроля.</w:t>
      </w:r>
    </w:p>
    <w:p w:rsidR="00FC6401" w:rsidRDefault="008C2437" w:rsidP="00D74A22">
      <w:pPr>
        <w:ind w:firstLine="567"/>
        <w:jc w:val="both"/>
      </w:pPr>
      <w:r>
        <w:t>Выездные мероприятия ведомственного контроля проводятся в случае большого объема документов подведомственного заказчика, подлежащих изучению</w:t>
      </w:r>
      <w:r w:rsidR="00FC6401">
        <w:t>, а также в случае, если при проведении документарных мероприятий не представляется возможным проверить:</w:t>
      </w:r>
    </w:p>
    <w:p w:rsidR="00FC6401" w:rsidRDefault="00FC6401" w:rsidP="00D74A22">
      <w:pPr>
        <w:ind w:firstLine="567"/>
        <w:jc w:val="both"/>
      </w:pPr>
      <w:r>
        <w:t>- соответствие поставленного товара, выполненной работы (ее результата) или оказанной услуги условиям контракта;</w:t>
      </w:r>
    </w:p>
    <w:p w:rsidR="002065A2" w:rsidRDefault="002065A2" w:rsidP="00D74A22">
      <w:pPr>
        <w:ind w:firstLine="567"/>
        <w:jc w:val="both"/>
      </w:pPr>
      <w:r>
        <w:t>- 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2065A2" w:rsidRDefault="002065A2" w:rsidP="00D74A22">
      <w:pPr>
        <w:ind w:firstLine="567"/>
        <w:jc w:val="both"/>
      </w:pPr>
      <w:r>
        <w:t>- соответствие использования поставленного товара, выполненной работы (ее результата) или оказанной услуги целям осуществления закупки;</w:t>
      </w:r>
    </w:p>
    <w:p w:rsidR="008C2437" w:rsidRDefault="002065A2" w:rsidP="00D74A22">
      <w:pPr>
        <w:ind w:firstLine="567"/>
        <w:jc w:val="both"/>
      </w:pPr>
      <w:r>
        <w:t xml:space="preserve">- соответствие закупаемых товаров, работ, услуг ожидаемым результатам муниципальных программ, подпрограмм муниципальных программ, в том числе в части объема закупаемых товаров, работ, услуг. </w:t>
      </w:r>
      <w:r w:rsidR="008C2437">
        <w:t xml:space="preserve"> </w:t>
      </w:r>
    </w:p>
    <w:p w:rsidR="00D74A22" w:rsidRPr="00E40702" w:rsidRDefault="00D74A22" w:rsidP="00D74A22">
      <w:pPr>
        <w:ind w:firstLine="567"/>
        <w:jc w:val="both"/>
      </w:pPr>
      <w:r w:rsidRPr="00E40702">
        <w:t>1</w:t>
      </w:r>
      <w:r w:rsidR="008228DF">
        <w:t>4</w:t>
      </w:r>
      <w:r w:rsidRPr="00E40702">
        <w:t xml:space="preserve">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D74A22" w:rsidRPr="00E40702" w:rsidRDefault="00D74A22" w:rsidP="00392A07">
      <w:pPr>
        <w:pStyle w:val="a9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E40702"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заказчика </w:t>
      </w:r>
      <w:r w:rsidR="00DA6D6A">
        <w:t xml:space="preserve">                 </w:t>
      </w:r>
      <w:r w:rsidRPr="00E40702">
        <w:t xml:space="preserve">(в необходимых случаях на фотосъемку, видеозапись, копирование документов) при предъявлении ими уведомления </w:t>
      </w:r>
      <w:r w:rsidR="002065A2">
        <w:t>о проведении мероприятий ведомственного контроля</w:t>
      </w:r>
      <w:r w:rsidRPr="00E40702">
        <w:t xml:space="preserve">; </w:t>
      </w:r>
    </w:p>
    <w:p w:rsidR="00D74A22" w:rsidRPr="00E40702" w:rsidRDefault="00D74A22" w:rsidP="00392A07">
      <w:pPr>
        <w:pStyle w:val="a9"/>
        <w:numPr>
          <w:ilvl w:val="0"/>
          <w:numId w:val="30"/>
        </w:numPr>
        <w:tabs>
          <w:tab w:val="left" w:pos="709"/>
          <w:tab w:val="left" w:pos="993"/>
        </w:tabs>
        <w:ind w:left="0" w:firstLine="567"/>
        <w:jc w:val="both"/>
      </w:pPr>
      <w:r w:rsidRPr="00E40702">
        <w:t xml:space="preserve">на истребование необходимых для проведения мероприятия ведомственного контроля документов; </w:t>
      </w:r>
    </w:p>
    <w:p w:rsidR="00D74A22" w:rsidRPr="00E40702" w:rsidRDefault="00D74A22" w:rsidP="00392A07">
      <w:pPr>
        <w:pStyle w:val="a9"/>
        <w:numPr>
          <w:ilvl w:val="0"/>
          <w:numId w:val="30"/>
        </w:numPr>
        <w:tabs>
          <w:tab w:val="left" w:pos="993"/>
        </w:tabs>
        <w:ind w:left="0" w:firstLine="567"/>
        <w:jc w:val="both"/>
      </w:pPr>
      <w:r w:rsidRPr="00E40702">
        <w:t xml:space="preserve">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D74A22" w:rsidRPr="00E40702" w:rsidRDefault="00D74A22" w:rsidP="00D74A22">
      <w:pPr>
        <w:ind w:firstLine="567"/>
        <w:jc w:val="both"/>
      </w:pPr>
      <w:r w:rsidRPr="00E40702">
        <w:t>1</w:t>
      </w:r>
      <w:r w:rsidR="002065A2">
        <w:t>4</w:t>
      </w:r>
      <w:r w:rsidRPr="00E40702">
        <w:t>. По результатам проведения ведомственного контроля составляется акт проверки, который подписывается должностным</w:t>
      </w:r>
      <w:r w:rsidR="0095105B">
        <w:t>и</w:t>
      </w:r>
      <w:r w:rsidRPr="00E40702">
        <w:t xml:space="preserve"> лиц</w:t>
      </w:r>
      <w:r w:rsidR="0095105B">
        <w:t>а</w:t>
      </w:r>
      <w:r w:rsidRPr="00E40702">
        <w:t>м</w:t>
      </w:r>
      <w:r w:rsidR="0095105B">
        <w:t>и</w:t>
      </w:r>
      <w:r w:rsidRPr="00E40702">
        <w:t xml:space="preserve"> орган</w:t>
      </w:r>
      <w:r w:rsidR="0095105B">
        <w:t>ов</w:t>
      </w:r>
      <w:r w:rsidRPr="00E40702">
        <w:t xml:space="preserve"> ведомственного контроля, ответственным</w:t>
      </w:r>
      <w:r w:rsidR="0095105B">
        <w:t>и</w:t>
      </w:r>
      <w:r w:rsidRPr="00E40702">
        <w:t xml:space="preserve"> за проведение мероприятия ведомственного контроля, и представляется руководител</w:t>
      </w:r>
      <w:r w:rsidR="0095105B">
        <w:t>ям</w:t>
      </w:r>
      <w:r w:rsidRPr="00E40702">
        <w:t xml:space="preserve"> орган</w:t>
      </w:r>
      <w:r w:rsidR="0095105B">
        <w:t>ов</w:t>
      </w:r>
      <w:r w:rsidRPr="00E40702">
        <w:t xml:space="preserve"> ведомственного контроля. </w:t>
      </w:r>
    </w:p>
    <w:p w:rsidR="00D74A22" w:rsidRPr="00E40702" w:rsidRDefault="00D74A22" w:rsidP="00D74A22">
      <w:pPr>
        <w:ind w:firstLine="567"/>
        <w:jc w:val="both"/>
      </w:pPr>
      <w:r w:rsidRPr="00E40702">
        <w:lastRenderedPageBreak/>
        <w:t xml:space="preserve">При выявлении нарушений по результатам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</w:t>
      </w:r>
      <w:r w:rsidR="008228DF">
        <w:t>5</w:t>
      </w:r>
      <w:r w:rsidRPr="00E40702">
        <w:t xml:space="preserve"> настоящих Правил, разрабатывается и утверждается план устранения выявленных нарушений.</w:t>
      </w:r>
    </w:p>
    <w:p w:rsidR="00D74A22" w:rsidRPr="00E40702" w:rsidRDefault="00D74A22" w:rsidP="00D74A22">
      <w:pPr>
        <w:ind w:firstLine="567"/>
        <w:jc w:val="both"/>
      </w:pPr>
      <w:r w:rsidRPr="00E40702">
        <w:t>1</w:t>
      </w:r>
      <w:r w:rsidR="008228DF">
        <w:t>5</w:t>
      </w:r>
      <w:r w:rsidRPr="00E40702">
        <w:t xml:space="preserve"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 </w:t>
      </w:r>
    </w:p>
    <w:p w:rsidR="00D74A22" w:rsidRPr="00E40702" w:rsidRDefault="00D74A22" w:rsidP="002065A2">
      <w:pPr>
        <w:ind w:firstLine="567"/>
        <w:jc w:val="both"/>
      </w:pPr>
      <w:r w:rsidRPr="00E40702">
        <w:t>1</w:t>
      </w:r>
      <w:r w:rsidR="008228DF">
        <w:t>6</w:t>
      </w:r>
      <w:r w:rsidRPr="00E40702">
        <w:t>. Материалы по результатам мероприятий ведомственного контроля, в том числе план устранения выявленных нарушений, указанный в пункте 1</w:t>
      </w:r>
      <w:r w:rsidR="00CC7505">
        <w:t>3</w:t>
      </w:r>
      <w:r w:rsidRPr="00E40702">
        <w:t xml:space="preserve"> настоящ</w:t>
      </w:r>
      <w:r w:rsidR="002065A2">
        <w:t>его</w:t>
      </w:r>
      <w:r w:rsidRPr="00E40702">
        <w:t xml:space="preserve"> П</w:t>
      </w:r>
      <w:r w:rsidR="002065A2">
        <w:t>орядка</w:t>
      </w:r>
      <w:r w:rsidRPr="00E40702">
        <w:t>, а также иные документы и информация, полученные</w:t>
      </w:r>
      <w:r w:rsidR="00CC7505">
        <w:t xml:space="preserve"> </w:t>
      </w:r>
      <w:r w:rsidRPr="00E40702">
        <w:t>в ходе проведения ведомственного контроля, хранятся орган</w:t>
      </w:r>
      <w:r w:rsidR="00CC7505">
        <w:t>а</w:t>
      </w:r>
      <w:r w:rsidRPr="00E40702">
        <w:t>м</w:t>
      </w:r>
      <w:r w:rsidR="00CC7505">
        <w:t>и</w:t>
      </w:r>
      <w:r w:rsidRPr="00E40702">
        <w:t xml:space="preserve"> ведомственного контроля не менее </w:t>
      </w:r>
      <w:r w:rsidR="00CC7505">
        <w:t xml:space="preserve">            </w:t>
      </w:r>
      <w:r w:rsidRPr="00E40702">
        <w:t xml:space="preserve">3 </w:t>
      </w:r>
      <w:r w:rsidR="00FE2470">
        <w:t xml:space="preserve">(трех) </w:t>
      </w:r>
      <w:r w:rsidRPr="00E40702">
        <w:t>лет.</w:t>
      </w:r>
    </w:p>
    <w:p w:rsidR="00D74A22" w:rsidRPr="007A528E" w:rsidRDefault="00D74A22" w:rsidP="00D74A22">
      <w:pPr>
        <w:ind w:firstLine="567"/>
        <w:rPr>
          <w:sz w:val="16"/>
          <w:szCs w:val="16"/>
        </w:rPr>
      </w:pPr>
      <w:r w:rsidRPr="00E40702">
        <w:t> </w:t>
      </w:r>
    </w:p>
    <w:p w:rsidR="000478EE" w:rsidRPr="000478EE" w:rsidRDefault="000478EE" w:rsidP="000478EE">
      <w:pPr>
        <w:autoSpaceDE w:val="0"/>
        <w:autoSpaceDN w:val="0"/>
        <w:adjustRightInd w:val="0"/>
        <w:jc w:val="center"/>
        <w:rPr>
          <w:b/>
        </w:rPr>
      </w:pPr>
      <w:r w:rsidRPr="000478EE">
        <w:rPr>
          <w:b/>
          <w:lang w:val="en-US"/>
        </w:rPr>
        <w:t>II</w:t>
      </w:r>
      <w:r w:rsidRPr="000478EE">
        <w:rPr>
          <w:b/>
        </w:rPr>
        <w:t xml:space="preserve">. Проведение плановых </w:t>
      </w:r>
      <w:r w:rsidR="008228DF">
        <w:rPr>
          <w:b/>
        </w:rPr>
        <w:t>мероприятий ведомственного контроля</w:t>
      </w:r>
    </w:p>
    <w:p w:rsidR="000478EE" w:rsidRPr="006A71A4" w:rsidRDefault="000478EE" w:rsidP="000478EE">
      <w:pPr>
        <w:autoSpaceDE w:val="0"/>
        <w:autoSpaceDN w:val="0"/>
        <w:adjustRightInd w:val="0"/>
        <w:ind w:firstLine="539"/>
        <w:jc w:val="center"/>
        <w:rPr>
          <w:b/>
          <w:sz w:val="16"/>
          <w:szCs w:val="16"/>
        </w:rPr>
      </w:pPr>
    </w:p>
    <w:p w:rsidR="000478EE" w:rsidRDefault="000478EE" w:rsidP="000478EE">
      <w:pPr>
        <w:autoSpaceDE w:val="0"/>
        <w:autoSpaceDN w:val="0"/>
        <w:adjustRightInd w:val="0"/>
        <w:ind w:firstLine="567"/>
        <w:jc w:val="both"/>
      </w:pPr>
      <w:r w:rsidRPr="000478EE">
        <w:t>1</w:t>
      </w:r>
      <w:r w:rsidR="008228DF">
        <w:t>7</w:t>
      </w:r>
      <w:r w:rsidRPr="000478EE">
        <w:t xml:space="preserve">. Плановые </w:t>
      </w:r>
      <w:r w:rsidR="008228DF">
        <w:t>мероприятия ведомственного контроля</w:t>
      </w:r>
      <w:r w:rsidRPr="000478EE">
        <w:t xml:space="preserve"> осуществляются на основании </w:t>
      </w:r>
      <w:r w:rsidR="00196E59" w:rsidRPr="000478EE">
        <w:t xml:space="preserve">утверждаемого </w:t>
      </w:r>
      <w:r w:rsidRPr="000478EE">
        <w:t xml:space="preserve">плана </w:t>
      </w:r>
      <w:r w:rsidR="002F7954">
        <w:t>мероприятий ведомственного контроля</w:t>
      </w:r>
      <w:r w:rsidRPr="000478EE">
        <w:t>.</w:t>
      </w:r>
      <w:r w:rsidR="006149F2">
        <w:t xml:space="preserve"> План мероприятий ведомственного контроля утверждается руководител</w:t>
      </w:r>
      <w:r w:rsidR="002F7954">
        <w:t>я</w:t>
      </w:r>
      <w:r w:rsidR="006149F2">
        <w:t>м</w:t>
      </w:r>
      <w:r w:rsidR="002F7954">
        <w:t>и</w:t>
      </w:r>
      <w:r w:rsidR="006149F2">
        <w:t xml:space="preserve"> орган</w:t>
      </w:r>
      <w:r w:rsidR="002F7954">
        <w:t>ов</w:t>
      </w:r>
      <w:r w:rsidR="006149F2">
        <w:t xml:space="preserve"> </w:t>
      </w:r>
      <w:r w:rsidR="002F7954">
        <w:t>ведомственного контроля</w:t>
      </w:r>
      <w:r w:rsidR="006149F2">
        <w:t xml:space="preserve"> на очередной календарный год не позднее</w:t>
      </w:r>
      <w:r w:rsidR="002F7954">
        <w:t xml:space="preserve"> </w:t>
      </w:r>
      <w:r w:rsidR="006149F2">
        <w:t>15 декабря года, предшествующего году, на который разрабатывается такой план.</w:t>
      </w:r>
    </w:p>
    <w:p w:rsidR="006149F2" w:rsidRPr="000478EE" w:rsidRDefault="006149F2" w:rsidP="000478EE">
      <w:pPr>
        <w:autoSpaceDE w:val="0"/>
        <w:autoSpaceDN w:val="0"/>
        <w:adjustRightInd w:val="0"/>
        <w:ind w:firstLine="567"/>
        <w:jc w:val="both"/>
      </w:pPr>
      <w:r>
        <w:t>Внесение изменений в план мероприятий ведомственного контроля допускается не позднее</w:t>
      </w:r>
      <w:r w:rsidR="009270B4">
        <w:t>,</w:t>
      </w:r>
      <w:r>
        <w:t xml:space="preserve"> чем за </w:t>
      </w:r>
      <w:r w:rsidR="002F7954">
        <w:t xml:space="preserve">1 (один) </w:t>
      </w:r>
      <w:r>
        <w:t>месяц до начала проведения мероприятий ведомственного контроля.</w:t>
      </w:r>
    </w:p>
    <w:p w:rsidR="000478EE" w:rsidRPr="000478EE" w:rsidRDefault="000478EE" w:rsidP="000478EE">
      <w:pPr>
        <w:autoSpaceDE w:val="0"/>
        <w:autoSpaceDN w:val="0"/>
        <w:adjustRightInd w:val="0"/>
        <w:ind w:firstLine="567"/>
        <w:jc w:val="both"/>
      </w:pPr>
      <w:r w:rsidRPr="000478EE">
        <w:t>1</w:t>
      </w:r>
      <w:r w:rsidR="008228DF">
        <w:t>8</w:t>
      </w:r>
      <w:r w:rsidRPr="000478EE">
        <w:t xml:space="preserve">. План </w:t>
      </w:r>
      <w:r w:rsidR="002F7954">
        <w:t>мероприятий ведомственного контроля</w:t>
      </w:r>
      <w:r w:rsidRPr="000478EE">
        <w:t xml:space="preserve"> должен содержать следующие сведения:</w:t>
      </w:r>
    </w:p>
    <w:p w:rsidR="000478EE" w:rsidRPr="000478EE" w:rsidRDefault="000478EE" w:rsidP="00FD174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478EE">
        <w:t>1)</w:t>
      </w:r>
      <w:r w:rsidR="00196E59">
        <w:t xml:space="preserve"> </w:t>
      </w:r>
      <w:r w:rsidRPr="000478EE">
        <w:t>наименование Органа ведомственного контроля, осуществляюще</w:t>
      </w:r>
      <w:r w:rsidR="00196E59">
        <w:t>го</w:t>
      </w:r>
      <w:r w:rsidRPr="000478EE">
        <w:t xml:space="preserve"> проверку;</w:t>
      </w:r>
    </w:p>
    <w:p w:rsidR="000478EE" w:rsidRPr="000478EE" w:rsidRDefault="000478EE" w:rsidP="000478EE">
      <w:pPr>
        <w:autoSpaceDE w:val="0"/>
        <w:autoSpaceDN w:val="0"/>
        <w:adjustRightInd w:val="0"/>
        <w:ind w:firstLine="567"/>
        <w:jc w:val="both"/>
      </w:pPr>
      <w:r w:rsidRPr="000478EE">
        <w:t>2) наименование, ИНН, адрес местонахождения подведомственного заказчика, в отношении которого принято решение о проведении проверки;</w:t>
      </w:r>
    </w:p>
    <w:p w:rsidR="000478EE" w:rsidRPr="000478EE" w:rsidRDefault="000478EE" w:rsidP="000478EE">
      <w:pPr>
        <w:autoSpaceDE w:val="0"/>
        <w:autoSpaceDN w:val="0"/>
        <w:adjustRightInd w:val="0"/>
        <w:ind w:firstLine="567"/>
        <w:jc w:val="both"/>
      </w:pPr>
      <w:r w:rsidRPr="000478EE">
        <w:t>3) месяц начала проведения проверки.</w:t>
      </w:r>
    </w:p>
    <w:p w:rsidR="000478EE" w:rsidRPr="000478EE" w:rsidRDefault="000478EE" w:rsidP="000478EE">
      <w:pPr>
        <w:autoSpaceDE w:val="0"/>
        <w:autoSpaceDN w:val="0"/>
        <w:adjustRightInd w:val="0"/>
        <w:ind w:firstLine="567"/>
        <w:jc w:val="both"/>
      </w:pPr>
      <w:r w:rsidRPr="000478EE">
        <w:t>1</w:t>
      </w:r>
      <w:r w:rsidR="008228DF">
        <w:t>9</w:t>
      </w:r>
      <w:r w:rsidRPr="000478EE">
        <w:t xml:space="preserve">. План </w:t>
      </w:r>
      <w:r w:rsidR="00DA6D6A">
        <w:t>мероприятий ведомственного контроля</w:t>
      </w:r>
      <w:r w:rsidRPr="000478EE">
        <w:t xml:space="preserve"> должен быть размещен не позднее </w:t>
      </w:r>
      <w:r w:rsidR="00196E59">
        <w:t>5 (</w:t>
      </w:r>
      <w:r w:rsidRPr="000478EE">
        <w:t>пяти</w:t>
      </w:r>
      <w:r w:rsidR="00196E59">
        <w:t>)</w:t>
      </w:r>
      <w:r w:rsidRPr="000478EE">
        <w:t xml:space="preserve"> рабочих дней со дня его утверждения на официальном сайте </w:t>
      </w:r>
      <w:r w:rsidR="00196E59">
        <w:t>Дальнегорского городского округа</w:t>
      </w:r>
      <w:r w:rsidRPr="000478EE">
        <w:t xml:space="preserve"> в </w:t>
      </w:r>
      <w:r w:rsidR="00DA6D6A">
        <w:t>информационно-телекоммуникационной сети</w:t>
      </w:r>
      <w:r w:rsidRPr="000478EE">
        <w:t xml:space="preserve"> </w:t>
      </w:r>
      <w:r w:rsidR="00DA6D6A">
        <w:t>«</w:t>
      </w:r>
      <w:r w:rsidRPr="000478EE">
        <w:t>Интернет</w:t>
      </w:r>
      <w:r w:rsidR="00DA6D6A">
        <w:t>»</w:t>
      </w:r>
      <w:r w:rsidRPr="000478EE">
        <w:t>.</w:t>
      </w:r>
    </w:p>
    <w:p w:rsidR="000478EE" w:rsidRDefault="008228DF" w:rsidP="000478EE">
      <w:pPr>
        <w:autoSpaceDE w:val="0"/>
        <w:autoSpaceDN w:val="0"/>
        <w:adjustRightInd w:val="0"/>
        <w:ind w:firstLine="567"/>
        <w:jc w:val="both"/>
      </w:pPr>
      <w:r>
        <w:t>20</w:t>
      </w:r>
      <w:r w:rsidR="000478EE" w:rsidRPr="000478EE">
        <w:t xml:space="preserve">. Результаты </w:t>
      </w:r>
      <w:r w:rsidR="0043044B">
        <w:t>мероприятия ведомственного</w:t>
      </w:r>
      <w:r w:rsidR="0043044B" w:rsidRPr="0043044B">
        <w:t xml:space="preserve"> </w:t>
      </w:r>
      <w:r w:rsidR="0043044B">
        <w:t>контроля</w:t>
      </w:r>
      <w:r w:rsidR="000478EE" w:rsidRPr="000478EE">
        <w:t xml:space="preserve"> оформляются </w:t>
      </w:r>
      <w:r w:rsidR="009270B4">
        <w:t>актом</w:t>
      </w:r>
      <w:r w:rsidR="0043044B">
        <w:t xml:space="preserve"> </w:t>
      </w:r>
      <w:r w:rsidR="00DD2068" w:rsidRPr="000478EE">
        <w:t>проверки</w:t>
      </w:r>
      <w:r w:rsidR="00DD2068">
        <w:t xml:space="preserve"> </w:t>
      </w:r>
      <w:r w:rsidR="000478EE" w:rsidRPr="000478EE">
        <w:t xml:space="preserve">в </w:t>
      </w:r>
      <w:r w:rsidR="0043044B">
        <w:t>течение 5 (пяти) рабочих дней со дня его завершения.</w:t>
      </w:r>
    </w:p>
    <w:p w:rsidR="0043044B" w:rsidRDefault="0043044B" w:rsidP="000478EE">
      <w:pPr>
        <w:autoSpaceDE w:val="0"/>
        <w:autoSpaceDN w:val="0"/>
        <w:adjustRightInd w:val="0"/>
        <w:ind w:firstLine="567"/>
        <w:jc w:val="both"/>
      </w:pPr>
      <w:r>
        <w:t>2</w:t>
      </w:r>
      <w:r w:rsidR="008228DF">
        <w:t>1</w:t>
      </w:r>
      <w:r>
        <w:t xml:space="preserve">. </w:t>
      </w:r>
      <w:r w:rsidR="006D34C1">
        <w:t>Акт проверки должен содержать:</w:t>
      </w:r>
    </w:p>
    <w:p w:rsidR="006D34C1" w:rsidRDefault="006D34C1" w:rsidP="0008663A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наименование органа </w:t>
      </w:r>
      <w:r w:rsidR="00DD2068">
        <w:t>ведомственного контроля</w:t>
      </w:r>
      <w:r>
        <w:t xml:space="preserve">, осуществляющего </w:t>
      </w:r>
      <w:r w:rsidR="00DD2068">
        <w:t xml:space="preserve">мероприятия </w:t>
      </w:r>
      <w:r>
        <w:t>ведомственн</w:t>
      </w:r>
      <w:r w:rsidR="00DD2068">
        <w:t>ого</w:t>
      </w:r>
      <w:r>
        <w:t xml:space="preserve"> контрол</w:t>
      </w:r>
      <w:r w:rsidR="00DD2068">
        <w:t>я</w:t>
      </w:r>
      <w:r>
        <w:t>;</w:t>
      </w:r>
    </w:p>
    <w:p w:rsidR="006D34C1" w:rsidRDefault="006D34C1" w:rsidP="0008663A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номер, дату и место составления акта проверки;</w:t>
      </w:r>
    </w:p>
    <w:p w:rsidR="00392A07" w:rsidRDefault="00392A07" w:rsidP="0008663A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E7E0E">
        <w:t xml:space="preserve">дату и номер </w:t>
      </w:r>
      <w:r>
        <w:t>распоряжения (</w:t>
      </w:r>
      <w:r w:rsidRPr="003E7E0E">
        <w:t>приказа</w:t>
      </w:r>
      <w:r>
        <w:t>)</w:t>
      </w:r>
      <w:r w:rsidRPr="003E7E0E">
        <w:t xml:space="preserve"> о проведении </w:t>
      </w:r>
      <w:r>
        <w:t>мероприятий ведомственного контроля</w:t>
      </w:r>
      <w:r w:rsidR="006B085E">
        <w:t>;</w:t>
      </w:r>
    </w:p>
    <w:p w:rsidR="006B085E" w:rsidRDefault="006B085E" w:rsidP="006B085E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дату и номер уведомления;</w:t>
      </w:r>
    </w:p>
    <w:p w:rsidR="006B085E" w:rsidRDefault="006B085E" w:rsidP="0008663A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основания, цели и сроки осуществления мероприятия ведомственного контроля;</w:t>
      </w:r>
    </w:p>
    <w:p w:rsidR="006B085E" w:rsidRPr="003E7E0E" w:rsidRDefault="0008663A" w:rsidP="006B085E">
      <w:pPr>
        <w:pStyle w:val="a9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  </w:t>
      </w:r>
      <w:r w:rsidR="006B085E" w:rsidRPr="003E7E0E">
        <w:t xml:space="preserve">период проведения </w:t>
      </w:r>
      <w:r w:rsidR="006B085E">
        <w:t>мероприятий ведомственного контроля</w:t>
      </w:r>
      <w:r w:rsidR="006B085E" w:rsidRPr="003E7E0E">
        <w:t xml:space="preserve">; </w:t>
      </w:r>
    </w:p>
    <w:p w:rsidR="006B085E" w:rsidRPr="000478EE" w:rsidRDefault="006B085E" w:rsidP="006B085E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478EE">
        <w:lastRenderedPageBreak/>
        <w:t xml:space="preserve">фамилии, имена, отчества, наименования должностей </w:t>
      </w:r>
      <w:r>
        <w:t>лиц</w:t>
      </w:r>
      <w:r w:rsidRPr="000478EE">
        <w:t xml:space="preserve">, проводивших </w:t>
      </w:r>
      <w:r>
        <w:t>мероприятия ведомственного контроля</w:t>
      </w:r>
      <w:r w:rsidRPr="000478EE">
        <w:t>;</w:t>
      </w:r>
    </w:p>
    <w:p w:rsidR="0043044B" w:rsidRDefault="006B085E" w:rsidP="0008663A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наименование, адрес подведомственного заказчика, в отношении которого осуществлялось мероприятие ведомственного контроля;</w:t>
      </w:r>
    </w:p>
    <w:p w:rsidR="001653CA" w:rsidRDefault="001653CA" w:rsidP="0008663A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предмет мероприятия ведомственного контроля (проверяемые вопросы);</w:t>
      </w:r>
    </w:p>
    <w:p w:rsidR="001653CA" w:rsidRDefault="00113CE1" w:rsidP="0008663A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вид мероприятия ведомственного контроля (выездное или документарное)</w:t>
      </w:r>
      <w:r w:rsidR="00F85C00">
        <w:t>;</w:t>
      </w:r>
    </w:p>
    <w:p w:rsidR="00F85C00" w:rsidRDefault="00F85C00" w:rsidP="0008663A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478EE">
        <w:t>обстоятельства, установленные при проведении</w:t>
      </w:r>
      <w:r>
        <w:t xml:space="preserve"> мероприятия ведомственного контроля;</w:t>
      </w:r>
    </w:p>
    <w:p w:rsidR="006B085E" w:rsidRPr="003E7E0E" w:rsidRDefault="006B085E" w:rsidP="006B085E">
      <w:pPr>
        <w:pStyle w:val="a9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>
        <w:t>обоснованные</w:t>
      </w:r>
      <w:r w:rsidRPr="003E7E0E">
        <w:t xml:space="preserve"> выводы о наличии (отсутствии) </w:t>
      </w:r>
      <w:r>
        <w:t xml:space="preserve">нарушений требований нормативных правовых актов о контрактной системе в сфере закупок </w:t>
      </w:r>
      <w:r w:rsidRPr="003E7E0E">
        <w:t xml:space="preserve">со стороны лиц, действия (бездействие) которых проверяются, нарушений законодательства со ссылками на конкретные нормы законодательства, нарушение которых было установлено в результате проведения </w:t>
      </w:r>
      <w:r>
        <w:t>мероприятий ведомственного контроля</w:t>
      </w:r>
      <w:r w:rsidRPr="003E7E0E">
        <w:t xml:space="preserve">; </w:t>
      </w:r>
    </w:p>
    <w:p w:rsidR="00F85C00" w:rsidRDefault="00F85C00" w:rsidP="0008663A">
      <w:pPr>
        <w:pStyle w:val="a9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предложения по устранению нарушений требований нормативных правовых актов о контрактной системе в сфере закупок;</w:t>
      </w:r>
    </w:p>
    <w:p w:rsidR="006B085E" w:rsidRPr="003E7E0E" w:rsidRDefault="006B085E" w:rsidP="006B085E">
      <w:pPr>
        <w:pStyle w:val="a9"/>
        <w:numPr>
          <w:ilvl w:val="0"/>
          <w:numId w:val="14"/>
        </w:numPr>
        <w:tabs>
          <w:tab w:val="left" w:pos="993"/>
        </w:tabs>
        <w:ind w:left="0" w:firstLine="567"/>
        <w:jc w:val="both"/>
      </w:pPr>
      <w:r w:rsidRPr="003E7E0E">
        <w:t>выводы о необходимости привлечения лиц к ответственности, предусмотренн</w:t>
      </w:r>
      <w:r>
        <w:t>ой</w:t>
      </w:r>
      <w:r w:rsidRPr="003E7E0E">
        <w:t xml:space="preserve"> </w:t>
      </w:r>
      <w:r>
        <w:t>законодательством</w:t>
      </w:r>
      <w:r w:rsidRPr="003E7E0E">
        <w:t xml:space="preserve">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 </w:t>
      </w:r>
    </w:p>
    <w:p w:rsidR="00F85C00" w:rsidRDefault="00F85C00" w:rsidP="000478EE">
      <w:pPr>
        <w:autoSpaceDE w:val="0"/>
        <w:autoSpaceDN w:val="0"/>
        <w:adjustRightInd w:val="0"/>
        <w:ind w:firstLine="567"/>
        <w:jc w:val="both"/>
      </w:pPr>
      <w:r>
        <w:t>К акту проверки должны быть приложены копии документов, подтверждающих выводы о наличии нарушений требований нормативных правовых актов о контрактной системе в сфере закупок.</w:t>
      </w:r>
    </w:p>
    <w:p w:rsidR="00F85C00" w:rsidRPr="000478EE" w:rsidRDefault="00F85C00" w:rsidP="000478EE">
      <w:pPr>
        <w:autoSpaceDE w:val="0"/>
        <w:autoSpaceDN w:val="0"/>
        <w:adjustRightInd w:val="0"/>
        <w:ind w:firstLine="567"/>
        <w:jc w:val="both"/>
      </w:pPr>
      <w:r>
        <w:t xml:space="preserve">Акт проверки подписывается должностными лицами, проводившими мероприятия ведомственного контроля и не позднее 1 (одного) рабочего дня со дня его подписания, направляется подведомственному заказчику. </w:t>
      </w:r>
    </w:p>
    <w:p w:rsidR="00A55E90" w:rsidRDefault="00196E59" w:rsidP="00A55E90">
      <w:pPr>
        <w:autoSpaceDE w:val="0"/>
        <w:autoSpaceDN w:val="0"/>
        <w:adjustRightInd w:val="0"/>
        <w:ind w:firstLine="567"/>
        <w:jc w:val="both"/>
      </w:pPr>
      <w:r>
        <w:t>2</w:t>
      </w:r>
      <w:r w:rsidR="008228DF">
        <w:t>2</w:t>
      </w:r>
      <w:r w:rsidR="000478EE" w:rsidRPr="000478EE">
        <w:t>.</w:t>
      </w:r>
      <w:r w:rsidR="00A55E90">
        <w:t xml:space="preserve"> Подведомственный заказчик обязан принять меры по устранению выявленных в ходе проведения мероприятий ведомственного контроля нарушений.</w:t>
      </w:r>
    </w:p>
    <w:p w:rsidR="00A55E90" w:rsidRDefault="00A55E90" w:rsidP="00A55E90">
      <w:pPr>
        <w:autoSpaceDE w:val="0"/>
        <w:autoSpaceDN w:val="0"/>
        <w:adjustRightInd w:val="0"/>
        <w:ind w:firstLine="567"/>
        <w:jc w:val="both"/>
      </w:pPr>
      <w:r>
        <w:t>В течение 5 (пяти) рабочих дней со дня получения акта проверки подведомственный заказчик обязан разработать и согласовать с ор</w:t>
      </w:r>
      <w:r w:rsidR="0029261C">
        <w:t>г</w:t>
      </w:r>
      <w:r>
        <w:t xml:space="preserve">аном </w:t>
      </w:r>
      <w:r w:rsidR="0029261C">
        <w:t>ведомственного контроля</w:t>
      </w:r>
      <w:r>
        <w:t>, осуществлявшим мероприятия ведомственного контроля, план устранения выявленных в ходе проведения ведомственного контроля нарушений.</w:t>
      </w:r>
    </w:p>
    <w:p w:rsidR="000478EE" w:rsidRDefault="00196E59" w:rsidP="00A55E90">
      <w:pPr>
        <w:autoSpaceDE w:val="0"/>
        <w:autoSpaceDN w:val="0"/>
        <w:adjustRightInd w:val="0"/>
        <w:ind w:firstLine="567"/>
        <w:jc w:val="both"/>
      </w:pPr>
      <w:r>
        <w:t>2</w:t>
      </w:r>
      <w:r w:rsidR="008228DF">
        <w:t>3</w:t>
      </w:r>
      <w:r w:rsidR="000478EE" w:rsidRPr="000478EE">
        <w:t>.</w:t>
      </w:r>
      <w:r w:rsidR="006A71A4">
        <w:t xml:space="preserve"> </w:t>
      </w:r>
      <w:r w:rsidR="00A55E90">
        <w:t xml:space="preserve">Подведомственный заказчик в течение 5 (пяти) рабочих дней со дня получения акта проверки вправе представить в орган </w:t>
      </w:r>
      <w:r w:rsidR="0029261C">
        <w:t>ведомственного контроля</w:t>
      </w:r>
      <w:r w:rsidR="00A55E90">
        <w:t xml:space="preserve"> письменные возражения по фактам, изложенным в акте проверки.</w:t>
      </w:r>
    </w:p>
    <w:p w:rsidR="00A55E90" w:rsidRDefault="00A55E90" w:rsidP="00A55E90">
      <w:pPr>
        <w:autoSpaceDE w:val="0"/>
        <w:autoSpaceDN w:val="0"/>
        <w:adjustRightInd w:val="0"/>
        <w:ind w:firstLine="567"/>
        <w:jc w:val="both"/>
      </w:pPr>
      <w:r>
        <w:t>Должностные лица, проводившие мероприятия ведомственного контроля, обязаны в течение 5 (пяти) рабочих дней со дня получения письменных возражений по фактам, изложенным в акте проверки, внести изменения в акт проверки с учетом возражений подведомственного заказчика или направить подведомственному заказчику письменный ответ с указанием причин отказа учесть полностью или частично возражения подведомственного заказчика.</w:t>
      </w:r>
    </w:p>
    <w:p w:rsidR="00A55E90" w:rsidRPr="000478EE" w:rsidRDefault="00A55E90" w:rsidP="00A55E90">
      <w:pPr>
        <w:autoSpaceDE w:val="0"/>
        <w:autoSpaceDN w:val="0"/>
        <w:adjustRightInd w:val="0"/>
        <w:ind w:firstLine="567"/>
        <w:jc w:val="both"/>
      </w:pPr>
      <w:r>
        <w:t>Данные документы приобщаются к акту проверки.</w:t>
      </w:r>
    </w:p>
    <w:p w:rsidR="00D45ABE" w:rsidRPr="006A71A4" w:rsidRDefault="00D45ABE" w:rsidP="000478EE">
      <w:pPr>
        <w:autoSpaceDE w:val="0"/>
        <w:autoSpaceDN w:val="0"/>
        <w:adjustRightInd w:val="0"/>
        <w:ind w:firstLine="539"/>
        <w:jc w:val="center"/>
        <w:rPr>
          <w:b/>
          <w:sz w:val="16"/>
          <w:szCs w:val="16"/>
        </w:rPr>
      </w:pPr>
    </w:p>
    <w:p w:rsidR="000478EE" w:rsidRPr="000478EE" w:rsidRDefault="000478EE" w:rsidP="0029261C">
      <w:pPr>
        <w:autoSpaceDE w:val="0"/>
        <w:autoSpaceDN w:val="0"/>
        <w:adjustRightInd w:val="0"/>
        <w:jc w:val="center"/>
        <w:rPr>
          <w:b/>
        </w:rPr>
      </w:pPr>
      <w:r w:rsidRPr="000478EE">
        <w:rPr>
          <w:b/>
          <w:lang w:val="en-US"/>
        </w:rPr>
        <w:t>III</w:t>
      </w:r>
      <w:r w:rsidRPr="000478EE">
        <w:rPr>
          <w:b/>
        </w:rPr>
        <w:t xml:space="preserve">. Проведение внеплановых </w:t>
      </w:r>
      <w:r w:rsidR="008228DF">
        <w:rPr>
          <w:b/>
        </w:rPr>
        <w:t>мероприятий ведомственного контроля</w:t>
      </w:r>
    </w:p>
    <w:p w:rsidR="000478EE" w:rsidRPr="006A71A4" w:rsidRDefault="000478EE" w:rsidP="000478EE">
      <w:pPr>
        <w:autoSpaceDE w:val="0"/>
        <w:autoSpaceDN w:val="0"/>
        <w:adjustRightInd w:val="0"/>
        <w:ind w:firstLine="539"/>
        <w:jc w:val="center"/>
        <w:rPr>
          <w:b/>
          <w:sz w:val="16"/>
          <w:szCs w:val="16"/>
        </w:rPr>
      </w:pPr>
    </w:p>
    <w:p w:rsidR="000478EE" w:rsidRPr="000478EE" w:rsidRDefault="000478EE" w:rsidP="006C1D50">
      <w:pPr>
        <w:autoSpaceDE w:val="0"/>
        <w:autoSpaceDN w:val="0"/>
        <w:adjustRightInd w:val="0"/>
        <w:ind w:firstLine="567"/>
        <w:jc w:val="both"/>
      </w:pPr>
      <w:bookmarkStart w:id="0" w:name="Par2"/>
      <w:bookmarkEnd w:id="0"/>
      <w:r w:rsidRPr="000478EE">
        <w:t>2</w:t>
      </w:r>
      <w:r w:rsidR="008228DF">
        <w:t>4</w:t>
      </w:r>
      <w:r w:rsidRPr="000478EE">
        <w:t xml:space="preserve">. Основаниями для проведения внеплановых </w:t>
      </w:r>
      <w:r w:rsidR="008228DF">
        <w:t>мероприятий ведомственного контроля</w:t>
      </w:r>
      <w:r w:rsidRPr="000478EE">
        <w:t xml:space="preserve"> являются:</w:t>
      </w:r>
    </w:p>
    <w:p w:rsidR="000478EE" w:rsidRPr="000478EE" w:rsidRDefault="000478EE" w:rsidP="000E037C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478EE">
        <w:t xml:space="preserve">истечение срока исполнения </w:t>
      </w:r>
      <w:r w:rsidR="006C1D50">
        <w:t>подведомственным з</w:t>
      </w:r>
      <w:r w:rsidRPr="000478EE">
        <w:t xml:space="preserve">аказчиком </w:t>
      </w:r>
      <w:r w:rsidR="000E037C">
        <w:t>плана устранения нарушений выявленных в ходе проведения ведомственного контроля</w:t>
      </w:r>
      <w:r w:rsidRPr="000478EE">
        <w:t>;</w:t>
      </w:r>
    </w:p>
    <w:p w:rsidR="000478EE" w:rsidRPr="000478EE" w:rsidRDefault="000478EE" w:rsidP="000E037C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478EE">
        <w:lastRenderedPageBreak/>
        <w:t xml:space="preserve">распоряжение руководителя </w:t>
      </w:r>
      <w:r w:rsidR="000E037C">
        <w:t>о</w:t>
      </w:r>
      <w:r w:rsidRPr="000478EE">
        <w:t>ргана ведомственного контроля, изданное на основании требования прокурора о проведении внеплановой проверки в рамках надзора за исполнением законов;</w:t>
      </w:r>
    </w:p>
    <w:p w:rsidR="000478EE" w:rsidRPr="000478EE" w:rsidRDefault="000478EE" w:rsidP="000E037C">
      <w:pPr>
        <w:pStyle w:val="a9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0478EE">
        <w:t xml:space="preserve">поступление в </w:t>
      </w:r>
      <w:r w:rsidR="000E037C">
        <w:t>о</w:t>
      </w:r>
      <w:r w:rsidRPr="000478EE">
        <w:t>рган ведомственного контроля информации</w:t>
      </w:r>
      <w:r w:rsidR="000E037C" w:rsidRPr="000E037C">
        <w:t xml:space="preserve"> </w:t>
      </w:r>
      <w:r w:rsidR="000E037C" w:rsidRPr="000478EE">
        <w:t>о нарушении подведомственным заказчиком обязательных требований в сфере закупок товаров, работ, услуг для обеспечения муниципальных нужд</w:t>
      </w:r>
      <w:r w:rsidRPr="000478EE">
        <w:t>, содержащей признаки административного правонарушения.</w:t>
      </w:r>
    </w:p>
    <w:p w:rsidR="000478EE" w:rsidRPr="006A71A4" w:rsidRDefault="000478EE" w:rsidP="000478EE">
      <w:pPr>
        <w:jc w:val="center"/>
        <w:rPr>
          <w:b/>
          <w:bCs/>
          <w:sz w:val="16"/>
          <w:szCs w:val="16"/>
        </w:rPr>
      </w:pPr>
    </w:p>
    <w:p w:rsidR="00D74A22" w:rsidRDefault="00D74A22" w:rsidP="000478EE">
      <w:pPr>
        <w:jc w:val="center"/>
        <w:rPr>
          <w:b/>
          <w:bCs/>
        </w:rPr>
      </w:pPr>
      <w:r w:rsidRPr="00E40702">
        <w:rPr>
          <w:b/>
          <w:bCs/>
        </w:rPr>
        <w:t>I</w:t>
      </w:r>
      <w:r w:rsidR="006C1D50">
        <w:rPr>
          <w:b/>
          <w:bCs/>
          <w:lang w:val="en-US"/>
        </w:rPr>
        <w:t>V</w:t>
      </w:r>
      <w:r w:rsidRPr="00E40702">
        <w:rPr>
          <w:b/>
          <w:bCs/>
        </w:rPr>
        <w:t>. Заключительные положения</w:t>
      </w:r>
    </w:p>
    <w:p w:rsidR="000478EE" w:rsidRPr="006A71A4" w:rsidRDefault="000478EE" w:rsidP="00D74A22">
      <w:pPr>
        <w:ind w:firstLine="567"/>
        <w:jc w:val="center"/>
        <w:rPr>
          <w:sz w:val="16"/>
          <w:szCs w:val="16"/>
        </w:rPr>
      </w:pPr>
    </w:p>
    <w:p w:rsidR="00D74A22" w:rsidRPr="00E40702" w:rsidRDefault="006C1D50" w:rsidP="000478EE">
      <w:pPr>
        <w:tabs>
          <w:tab w:val="left" w:pos="993"/>
        </w:tabs>
        <w:ind w:firstLine="567"/>
        <w:jc w:val="both"/>
      </w:pPr>
      <w:r>
        <w:t>2</w:t>
      </w:r>
      <w:r w:rsidR="008228DF">
        <w:t>5</w:t>
      </w:r>
      <w:r w:rsidR="00D74A22" w:rsidRPr="00E40702">
        <w:t xml:space="preserve">. </w:t>
      </w:r>
      <w:r w:rsidR="000E037C">
        <w:t>Должностные лица</w:t>
      </w:r>
      <w:r w:rsidR="00D74A22" w:rsidRPr="00E40702">
        <w:t xml:space="preserve"> органов ведомственного контроля и </w:t>
      </w:r>
      <w:r w:rsidR="000E037C">
        <w:t>подведомственных заказчиков</w:t>
      </w:r>
      <w:r w:rsidR="00D74A22" w:rsidRPr="00E40702">
        <w:t xml:space="preserve"> несут ответственность за соблюдение настоящего Порядка в соответствии с законодательством Российской Федерации. </w:t>
      </w:r>
    </w:p>
    <w:p w:rsidR="00D74A22" w:rsidRPr="00E40702" w:rsidRDefault="006C1D50" w:rsidP="000478EE">
      <w:pPr>
        <w:tabs>
          <w:tab w:val="left" w:pos="993"/>
        </w:tabs>
        <w:ind w:firstLine="567"/>
        <w:jc w:val="both"/>
      </w:pPr>
      <w:r>
        <w:t>2</w:t>
      </w:r>
      <w:r w:rsidR="00D45ABE">
        <w:t>6</w:t>
      </w:r>
      <w:r w:rsidR="00D74A22" w:rsidRPr="00E40702">
        <w:t xml:space="preserve">. Обжалование решений, действий (бездействия) органа ведомственного контроля может производиться в судебном порядке. </w:t>
      </w:r>
    </w:p>
    <w:p w:rsidR="00D74A22" w:rsidRPr="00E40702" w:rsidRDefault="00D74A22" w:rsidP="00D74A22">
      <w:pPr>
        <w:ind w:firstLine="709"/>
        <w:jc w:val="both"/>
      </w:pPr>
      <w:r w:rsidRPr="00E40702">
        <w:rPr>
          <w:color w:val="666666"/>
        </w:rPr>
        <w:t> </w:t>
      </w:r>
    </w:p>
    <w:p w:rsidR="00D74A22" w:rsidRPr="00E40702" w:rsidRDefault="00D74A22" w:rsidP="00D74A22">
      <w:pPr>
        <w:ind w:firstLine="709"/>
        <w:jc w:val="both"/>
      </w:pPr>
      <w:r w:rsidRPr="00E40702">
        <w:rPr>
          <w:color w:val="666666"/>
        </w:rPr>
        <w:t> </w:t>
      </w:r>
    </w:p>
    <w:p w:rsidR="00D74A22" w:rsidRPr="00E40702" w:rsidRDefault="00D74A22" w:rsidP="00D74A22">
      <w:pPr>
        <w:ind w:firstLine="709"/>
        <w:jc w:val="both"/>
      </w:pPr>
      <w:r w:rsidRPr="00E40702">
        <w:rPr>
          <w:color w:val="666666"/>
        </w:rPr>
        <w:t> </w:t>
      </w:r>
    </w:p>
    <w:p w:rsidR="00D74A22" w:rsidRPr="00E40702" w:rsidRDefault="00D74A22" w:rsidP="00D74A22">
      <w:pPr>
        <w:ind w:firstLine="709"/>
        <w:jc w:val="both"/>
      </w:pPr>
      <w:r w:rsidRPr="00E40702">
        <w:rPr>
          <w:color w:val="666666"/>
        </w:rPr>
        <w:t> </w:t>
      </w:r>
    </w:p>
    <w:p w:rsidR="00D74A22" w:rsidRPr="00E40702" w:rsidRDefault="00D74A22" w:rsidP="00D74A22">
      <w:pPr>
        <w:ind w:firstLine="709"/>
        <w:jc w:val="both"/>
      </w:pPr>
      <w:r w:rsidRPr="00E40702">
        <w:rPr>
          <w:color w:val="666666"/>
        </w:rPr>
        <w:t> </w:t>
      </w:r>
    </w:p>
    <w:p w:rsidR="00D74A22" w:rsidRPr="00E40702" w:rsidRDefault="00D74A22" w:rsidP="00D74A22">
      <w:pPr>
        <w:ind w:firstLine="709"/>
        <w:jc w:val="both"/>
      </w:pPr>
      <w:r w:rsidRPr="00E40702">
        <w:rPr>
          <w:color w:val="666666"/>
        </w:rPr>
        <w:t> </w:t>
      </w:r>
    </w:p>
    <w:p w:rsidR="00D74A22" w:rsidRPr="00E40702" w:rsidRDefault="00D74A22" w:rsidP="00D74A22">
      <w:pPr>
        <w:ind w:firstLine="709"/>
        <w:jc w:val="both"/>
      </w:pPr>
      <w:r w:rsidRPr="00E40702">
        <w:t> </w:t>
      </w:r>
    </w:p>
    <w:p w:rsidR="00CF5877" w:rsidRPr="00CF5877" w:rsidRDefault="00CF5877" w:rsidP="00CF5877">
      <w:pPr>
        <w:pageBreakBefore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F5877" w:rsidRPr="00E40702" w:rsidRDefault="00CF5877" w:rsidP="00CF5877">
      <w:pPr>
        <w:ind w:left="5387"/>
        <w:jc w:val="right"/>
      </w:pPr>
      <w:r w:rsidRPr="00E40702">
        <w:t xml:space="preserve">постановлением администрации </w:t>
      </w:r>
    </w:p>
    <w:p w:rsidR="00CF5877" w:rsidRPr="00E40702" w:rsidRDefault="00CF5877" w:rsidP="00CF5877">
      <w:pPr>
        <w:ind w:left="5387"/>
        <w:jc w:val="right"/>
        <w:rPr>
          <w:sz w:val="24"/>
          <w:szCs w:val="24"/>
        </w:rPr>
      </w:pPr>
      <w:r w:rsidRPr="00E40702">
        <w:t>Дальнегорского городского округа</w:t>
      </w:r>
    </w:p>
    <w:p w:rsidR="00CF5877" w:rsidRPr="00E40702" w:rsidRDefault="00CF5877" w:rsidP="00CF5877">
      <w:pPr>
        <w:ind w:left="5387"/>
        <w:jc w:val="right"/>
        <w:rPr>
          <w:sz w:val="24"/>
          <w:szCs w:val="24"/>
        </w:rPr>
      </w:pPr>
      <w:r w:rsidRPr="00E40702">
        <w:t xml:space="preserve">от </w:t>
      </w:r>
      <w:r w:rsidR="00E13A6D">
        <w:t>20 ноября 2014 г.</w:t>
      </w:r>
      <w:r w:rsidRPr="00E40702">
        <w:t xml:space="preserve"> № </w:t>
      </w:r>
      <w:r w:rsidR="00E13A6D">
        <w:t>996-па</w:t>
      </w:r>
    </w:p>
    <w:p w:rsidR="003E7E0E" w:rsidRPr="00E40702" w:rsidRDefault="003E7E0E" w:rsidP="003E7E0E">
      <w:pPr>
        <w:jc w:val="right"/>
        <w:rPr>
          <w:sz w:val="24"/>
          <w:szCs w:val="24"/>
        </w:rPr>
      </w:pPr>
    </w:p>
    <w:p w:rsidR="00D74A22" w:rsidRPr="00A86D75" w:rsidRDefault="00D74A22" w:rsidP="00D74A22">
      <w:pPr>
        <w:ind w:firstLine="709"/>
        <w:jc w:val="both"/>
        <w:rPr>
          <w:sz w:val="24"/>
          <w:szCs w:val="24"/>
        </w:rPr>
      </w:pPr>
      <w:r w:rsidRPr="00A86D75">
        <w:rPr>
          <w:rFonts w:ascii="Georgia" w:hAnsi="Georgia"/>
          <w:color w:val="666666"/>
          <w:sz w:val="24"/>
          <w:szCs w:val="24"/>
        </w:rPr>
        <w:t> </w:t>
      </w:r>
    </w:p>
    <w:p w:rsidR="003E7E0E" w:rsidRDefault="003E7E0E" w:rsidP="00D74A22">
      <w:pPr>
        <w:jc w:val="center"/>
        <w:rPr>
          <w:rFonts w:ascii="Georgia" w:hAnsi="Georgia"/>
          <w:b/>
          <w:bCs/>
          <w:color w:val="666666"/>
          <w:sz w:val="24"/>
          <w:szCs w:val="24"/>
        </w:rPr>
      </w:pPr>
    </w:p>
    <w:p w:rsidR="00D74A22" w:rsidRPr="003E7E0E" w:rsidRDefault="00D74A22" w:rsidP="00D74A22">
      <w:pPr>
        <w:jc w:val="center"/>
      </w:pPr>
      <w:r w:rsidRPr="003E7E0E">
        <w:rPr>
          <w:b/>
          <w:bCs/>
        </w:rPr>
        <w:t xml:space="preserve">Регламент </w:t>
      </w:r>
    </w:p>
    <w:p w:rsidR="003E7E0E" w:rsidRDefault="00D74A22" w:rsidP="00D74A22">
      <w:pPr>
        <w:jc w:val="center"/>
        <w:rPr>
          <w:b/>
          <w:bCs/>
        </w:rPr>
      </w:pPr>
      <w:r w:rsidRPr="003E7E0E">
        <w:rPr>
          <w:b/>
          <w:bCs/>
        </w:rPr>
        <w:t>проведения ведомственного контроля</w:t>
      </w:r>
    </w:p>
    <w:p w:rsidR="00D74A22" w:rsidRPr="003E7E0E" w:rsidRDefault="00D74A22" w:rsidP="00D74A22">
      <w:pPr>
        <w:jc w:val="center"/>
      </w:pPr>
      <w:r w:rsidRPr="003E7E0E">
        <w:t xml:space="preserve"> </w:t>
      </w:r>
    </w:p>
    <w:p w:rsidR="00D74A22" w:rsidRPr="003E7E0E" w:rsidRDefault="00D74A22" w:rsidP="00023B4B">
      <w:pPr>
        <w:tabs>
          <w:tab w:val="left" w:pos="851"/>
        </w:tabs>
        <w:ind w:firstLine="567"/>
        <w:jc w:val="both"/>
      </w:pPr>
      <w:r w:rsidRPr="003E7E0E">
        <w:t xml:space="preserve">1. Проведение выездных или документарных </w:t>
      </w:r>
      <w:r w:rsidR="00D45ABE">
        <w:t>мероприятий ведомственного контроля</w:t>
      </w:r>
      <w:r w:rsidRPr="003E7E0E">
        <w:t xml:space="preserve"> подведомственных заказчиков осуществляется должностны</w:t>
      </w:r>
      <w:r w:rsidR="004B2243">
        <w:t xml:space="preserve">ми </w:t>
      </w:r>
      <w:r w:rsidRPr="003E7E0E">
        <w:t>лиц</w:t>
      </w:r>
      <w:r w:rsidR="004B2243">
        <w:t>ами</w:t>
      </w:r>
      <w:r w:rsidRPr="003E7E0E">
        <w:t xml:space="preserve"> </w:t>
      </w:r>
      <w:r w:rsidR="004B2243">
        <w:t>о</w:t>
      </w:r>
      <w:r w:rsidRPr="003E7E0E">
        <w:t xml:space="preserve">ргана ведомственного контроля (далее - </w:t>
      </w:r>
      <w:r w:rsidR="004B2243">
        <w:t>к</w:t>
      </w:r>
      <w:r w:rsidRPr="003E7E0E">
        <w:t>омиссия)</w:t>
      </w:r>
      <w:r w:rsidR="004B2243">
        <w:t>.</w:t>
      </w:r>
    </w:p>
    <w:p w:rsidR="00D74A22" w:rsidRPr="003E7E0E" w:rsidRDefault="00D74A22" w:rsidP="00023B4B">
      <w:pPr>
        <w:tabs>
          <w:tab w:val="left" w:pos="851"/>
        </w:tabs>
        <w:ind w:firstLine="567"/>
        <w:jc w:val="both"/>
      </w:pPr>
      <w:r w:rsidRPr="003E7E0E">
        <w:t xml:space="preserve">2. В состав </w:t>
      </w:r>
      <w:r w:rsidR="004B2243">
        <w:t>к</w:t>
      </w:r>
      <w:r w:rsidRPr="003E7E0E">
        <w:t xml:space="preserve">омиссии, образованной </w:t>
      </w:r>
      <w:r w:rsidR="004B2243">
        <w:t>о</w:t>
      </w:r>
      <w:r w:rsidRPr="003E7E0E">
        <w:t xml:space="preserve">рганом ведомственного контроля для проведения </w:t>
      </w:r>
      <w:r w:rsidR="004B2243">
        <w:t>мероприятий ведомственного контроля</w:t>
      </w:r>
      <w:r w:rsidRPr="003E7E0E">
        <w:t xml:space="preserve">, должно входить не менее </w:t>
      </w:r>
      <w:r w:rsidR="004B2243">
        <w:t xml:space="preserve">                     </w:t>
      </w:r>
      <w:r w:rsidR="00023B4B">
        <w:t>3 (</w:t>
      </w:r>
      <w:r w:rsidRPr="003E7E0E">
        <w:t>трех</w:t>
      </w:r>
      <w:r w:rsidR="00023B4B">
        <w:t>)</w:t>
      </w:r>
      <w:r w:rsidRPr="003E7E0E">
        <w:t xml:space="preserve"> человек. </w:t>
      </w:r>
      <w:r w:rsidR="004B2243">
        <w:t>К</w:t>
      </w:r>
      <w:r w:rsidRPr="003E7E0E">
        <w:t xml:space="preserve">омиссию возглавляет председатель </w:t>
      </w:r>
      <w:r w:rsidR="004B2243">
        <w:t>к</w:t>
      </w:r>
      <w:r w:rsidRPr="003E7E0E">
        <w:t xml:space="preserve">омиссии.   </w:t>
      </w:r>
    </w:p>
    <w:p w:rsidR="00D74A22" w:rsidRPr="003E7E0E" w:rsidRDefault="00D74A22" w:rsidP="004B2243">
      <w:pPr>
        <w:tabs>
          <w:tab w:val="left" w:pos="851"/>
        </w:tabs>
        <w:ind w:firstLine="567"/>
        <w:jc w:val="both"/>
      </w:pPr>
      <w:r w:rsidRPr="003E7E0E">
        <w:t>3. Решени</w:t>
      </w:r>
      <w:r w:rsidR="004B2243">
        <w:t>е</w:t>
      </w:r>
      <w:r w:rsidRPr="003E7E0E">
        <w:t xml:space="preserve"> о проведении </w:t>
      </w:r>
      <w:r w:rsidR="004B2243">
        <w:t>мероприятий ведомственного контроля</w:t>
      </w:r>
      <w:r w:rsidRPr="003E7E0E">
        <w:t xml:space="preserve">, утверждении состава </w:t>
      </w:r>
      <w:r w:rsidR="004B2243">
        <w:t>к</w:t>
      </w:r>
      <w:r w:rsidRPr="003E7E0E">
        <w:t xml:space="preserve">омиссии, изменениях состава </w:t>
      </w:r>
      <w:r w:rsidR="004B2243">
        <w:t>к</w:t>
      </w:r>
      <w:r w:rsidRPr="003E7E0E">
        <w:t>омиссии, утверждении сроков осуществления ведомственного контроля, изменениях сроков осуществления ведомственного контроля утверждаются</w:t>
      </w:r>
      <w:r w:rsidR="004B2243">
        <w:t xml:space="preserve"> </w:t>
      </w:r>
      <w:r w:rsidRPr="003E7E0E">
        <w:t>распоряжением</w:t>
      </w:r>
      <w:r w:rsidR="004B2243">
        <w:t xml:space="preserve"> (приказом) о</w:t>
      </w:r>
      <w:r w:rsidRPr="003E7E0E">
        <w:t>ргана</w:t>
      </w:r>
      <w:r w:rsidR="004B2243">
        <w:t xml:space="preserve"> </w:t>
      </w:r>
      <w:r w:rsidRPr="003E7E0E">
        <w:t>ведомственного</w:t>
      </w:r>
      <w:r w:rsidR="004B2243">
        <w:t xml:space="preserve"> </w:t>
      </w:r>
      <w:r w:rsidRPr="003E7E0E">
        <w:t>контроля.                                                                                                  </w:t>
      </w:r>
    </w:p>
    <w:p w:rsidR="00D74A22" w:rsidRPr="003E7E0E" w:rsidRDefault="00D74A22" w:rsidP="00023B4B">
      <w:pPr>
        <w:tabs>
          <w:tab w:val="left" w:pos="851"/>
        </w:tabs>
        <w:ind w:firstLine="567"/>
        <w:jc w:val="both"/>
      </w:pPr>
      <w:r w:rsidRPr="003E7E0E">
        <w:t xml:space="preserve">4. Перед </w:t>
      </w:r>
      <w:r w:rsidR="004B2243">
        <w:t>проведением мероприятий ведомственного контроля</w:t>
      </w:r>
      <w:r w:rsidRPr="003E7E0E">
        <w:t xml:space="preserve"> должностным лицам </w:t>
      </w:r>
      <w:r w:rsidR="004B2243">
        <w:t>о</w:t>
      </w:r>
      <w:r w:rsidRPr="003E7E0E">
        <w:t xml:space="preserve">ргана ведомственного контроля  необходимо подготовить следующие документы: </w:t>
      </w:r>
    </w:p>
    <w:p w:rsidR="00D74A22" w:rsidRPr="003E7E0E" w:rsidRDefault="00D74A22" w:rsidP="004B2243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3E7E0E">
        <w:t xml:space="preserve">распоряжение </w:t>
      </w:r>
      <w:r w:rsidR="004B2243">
        <w:t xml:space="preserve">(приказ) </w:t>
      </w:r>
      <w:r w:rsidRPr="003E7E0E">
        <w:t xml:space="preserve">о проведении </w:t>
      </w:r>
      <w:r w:rsidR="004B2243">
        <w:t>мероприятий ведомственного контроля</w:t>
      </w:r>
      <w:r w:rsidRPr="003E7E0E">
        <w:t xml:space="preserve">, утверждаемое руководителем </w:t>
      </w:r>
      <w:r w:rsidR="004B2243">
        <w:t>о</w:t>
      </w:r>
      <w:r w:rsidRPr="003E7E0E">
        <w:t xml:space="preserve">ргана ведомственного контроля; </w:t>
      </w:r>
    </w:p>
    <w:p w:rsidR="00D74A22" w:rsidRPr="003E7E0E" w:rsidRDefault="00D74A22" w:rsidP="004B2243">
      <w:pPr>
        <w:pStyle w:val="a9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3E7E0E">
        <w:t xml:space="preserve">уведомление о проведении </w:t>
      </w:r>
      <w:r w:rsidR="004B2243">
        <w:t>мероприятий ведомственного контроля.</w:t>
      </w:r>
      <w:r w:rsidRPr="003E7E0E">
        <w:t xml:space="preserve">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5. Распоряжение о проведении </w:t>
      </w:r>
      <w:r w:rsidR="004B2243">
        <w:t>мероприятий ведомственного контроля</w:t>
      </w:r>
      <w:r w:rsidRPr="003E7E0E">
        <w:t xml:space="preserve"> должно содержать следующие сведения: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1) наименование </w:t>
      </w:r>
      <w:r w:rsidR="004B2243">
        <w:t>о</w:t>
      </w:r>
      <w:r w:rsidRPr="003E7E0E">
        <w:t xml:space="preserve">ргана ведомственного контроля;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2) состав </w:t>
      </w:r>
      <w:r w:rsidR="004B2243">
        <w:t>к</w:t>
      </w:r>
      <w:r w:rsidRPr="003E7E0E">
        <w:t xml:space="preserve">омиссии с указанием фамилии, инициалов и должности каждого члена </w:t>
      </w:r>
      <w:r w:rsidR="004B2243">
        <w:t>к</w:t>
      </w:r>
      <w:r w:rsidRPr="003E7E0E">
        <w:t xml:space="preserve">омиссии;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3) предмет </w:t>
      </w:r>
      <w:r w:rsidR="008228DF">
        <w:t>ведомственного контроля</w:t>
      </w:r>
      <w:r w:rsidRPr="003E7E0E">
        <w:t xml:space="preserve">;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4) цель и основания проведения </w:t>
      </w:r>
      <w:r w:rsidR="004B2243">
        <w:t>мероприятий ведомственного контроля</w:t>
      </w:r>
      <w:r w:rsidRPr="003E7E0E">
        <w:t>;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5) дату начала и дату окончания проведения </w:t>
      </w:r>
      <w:r w:rsidR="004B2243">
        <w:t>мероприятий ведомственного контроля</w:t>
      </w:r>
      <w:r w:rsidRPr="003E7E0E">
        <w:t xml:space="preserve">;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6) проверяемый период;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7) сроки, в течение которых составляется акт проверки;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8) наименование </w:t>
      </w:r>
      <w:r w:rsidR="008228DF">
        <w:t>подведомственного заказчика</w:t>
      </w:r>
      <w:r w:rsidRPr="003E7E0E">
        <w:t xml:space="preserve">. </w:t>
      </w:r>
    </w:p>
    <w:p w:rsidR="00D74A22" w:rsidRPr="003E7E0E" w:rsidRDefault="00D74A22" w:rsidP="00D74A22">
      <w:pPr>
        <w:ind w:firstLine="540"/>
        <w:jc w:val="both"/>
      </w:pPr>
      <w:r w:rsidRPr="003E7E0E">
        <w:t>Орган ведомственного контроля вправе дополнить распоряжение</w:t>
      </w:r>
      <w:r w:rsidR="00840E80">
        <w:t xml:space="preserve"> (приказ)</w:t>
      </w:r>
      <w:r w:rsidRPr="003E7E0E">
        <w:t xml:space="preserve"> положениями, учитывающими специфику работы </w:t>
      </w:r>
      <w:r w:rsidR="008228DF">
        <w:t>подведомственного заказчика</w:t>
      </w:r>
      <w:r w:rsidRPr="003E7E0E">
        <w:t xml:space="preserve">. </w:t>
      </w:r>
    </w:p>
    <w:p w:rsidR="00D74A22" w:rsidRPr="003E7E0E" w:rsidRDefault="00D74A22" w:rsidP="003576D9">
      <w:pPr>
        <w:ind w:firstLine="567"/>
        <w:jc w:val="both"/>
      </w:pPr>
      <w:r w:rsidRPr="003E7E0E">
        <w:t xml:space="preserve">6. Орган ведомственного контроля уведомляет </w:t>
      </w:r>
      <w:r w:rsidR="008228DF">
        <w:t>подведомственного заказчика</w:t>
      </w:r>
      <w:r w:rsidRPr="003E7E0E">
        <w:t xml:space="preserve">  о проведении </w:t>
      </w:r>
      <w:r w:rsidR="008228DF">
        <w:t>ведомственного контроля</w:t>
      </w:r>
      <w:r w:rsidRPr="003E7E0E">
        <w:t xml:space="preserve"> путем направления уведомления. Уведомление о проведении </w:t>
      </w:r>
      <w:r w:rsidR="008228DF">
        <w:t>ведомственного контроля</w:t>
      </w:r>
      <w:r w:rsidRPr="003E7E0E">
        <w:t xml:space="preserve"> направляется не позднее </w:t>
      </w:r>
      <w:r w:rsidR="008228DF">
        <w:t xml:space="preserve">              </w:t>
      </w:r>
      <w:r w:rsidRPr="003E7E0E">
        <w:t xml:space="preserve">7 </w:t>
      </w:r>
      <w:r w:rsidR="003576D9">
        <w:t xml:space="preserve">(семи) </w:t>
      </w:r>
      <w:r w:rsidRPr="003E7E0E">
        <w:t xml:space="preserve">рабочих дней до даты начала </w:t>
      </w:r>
      <w:r w:rsidR="008228DF">
        <w:t>проведения мероприятий ведомственного контроля</w:t>
      </w:r>
      <w:r w:rsidRPr="003E7E0E">
        <w:t xml:space="preserve">. Уведомление о проведении проверки при возникновении непредвиденных обстоятельств направляется не позднее 1 </w:t>
      </w:r>
      <w:r w:rsidR="003576D9">
        <w:t xml:space="preserve">(одного) </w:t>
      </w:r>
      <w:r w:rsidRPr="003E7E0E">
        <w:t xml:space="preserve">рабочего дня до даты начала проверки. </w:t>
      </w:r>
    </w:p>
    <w:p w:rsidR="00D74A22" w:rsidRPr="003E7E0E" w:rsidRDefault="00D74A22" w:rsidP="003576D9">
      <w:pPr>
        <w:ind w:firstLine="567"/>
        <w:jc w:val="both"/>
      </w:pPr>
      <w:r w:rsidRPr="003E7E0E">
        <w:t xml:space="preserve">7.  Уведомление о проведении проверки должно содержать следующие сведения: </w:t>
      </w:r>
    </w:p>
    <w:p w:rsidR="00D74A22" w:rsidRPr="003E7E0E" w:rsidRDefault="00D74A22" w:rsidP="003576D9">
      <w:pPr>
        <w:ind w:firstLine="567"/>
        <w:jc w:val="both"/>
      </w:pPr>
      <w:r w:rsidRPr="003E7E0E">
        <w:t xml:space="preserve">1)  предмет </w:t>
      </w:r>
      <w:r w:rsidR="005C284E">
        <w:t>мероприятий ведомственного контроля</w:t>
      </w:r>
      <w:r w:rsidRPr="003E7E0E">
        <w:t xml:space="preserve">; </w:t>
      </w:r>
    </w:p>
    <w:p w:rsidR="00D74A22" w:rsidRPr="003E7E0E" w:rsidRDefault="00D74A22" w:rsidP="003576D9">
      <w:pPr>
        <w:ind w:firstLine="567"/>
        <w:jc w:val="both"/>
      </w:pPr>
      <w:r w:rsidRPr="003E7E0E">
        <w:lastRenderedPageBreak/>
        <w:t xml:space="preserve">2)  форма </w:t>
      </w:r>
      <w:r w:rsidR="005C284E">
        <w:t>проведения мероприятий ведомственного контроля</w:t>
      </w:r>
      <w:r w:rsidRPr="003E7E0E">
        <w:t xml:space="preserve"> (выездная или документарная); </w:t>
      </w:r>
    </w:p>
    <w:p w:rsidR="00D74A22" w:rsidRPr="003E7E0E" w:rsidRDefault="00D74A22" w:rsidP="003576D9">
      <w:pPr>
        <w:ind w:firstLine="567"/>
        <w:jc w:val="both"/>
      </w:pPr>
      <w:r w:rsidRPr="003E7E0E">
        <w:t xml:space="preserve">3)  цель и основания проведения </w:t>
      </w:r>
      <w:r w:rsidR="005C284E">
        <w:t>мероприятий ведомственного контроля</w:t>
      </w:r>
      <w:r w:rsidRPr="003E7E0E">
        <w:t xml:space="preserve">; </w:t>
      </w:r>
    </w:p>
    <w:p w:rsidR="00D74A22" w:rsidRPr="003E7E0E" w:rsidRDefault="00D74A22" w:rsidP="003576D9">
      <w:pPr>
        <w:ind w:firstLine="567"/>
        <w:jc w:val="both"/>
      </w:pPr>
      <w:r w:rsidRPr="003E7E0E">
        <w:t xml:space="preserve">4)  дату начала и дату окончания проведения </w:t>
      </w:r>
      <w:r w:rsidR="00D45ABE">
        <w:t>мероприятий ведомственного контроля</w:t>
      </w:r>
      <w:r w:rsidRPr="003E7E0E">
        <w:t xml:space="preserve">; </w:t>
      </w:r>
    </w:p>
    <w:p w:rsidR="00D74A22" w:rsidRPr="003E7E0E" w:rsidRDefault="00D74A22" w:rsidP="003576D9">
      <w:pPr>
        <w:ind w:firstLine="567"/>
        <w:jc w:val="both"/>
      </w:pPr>
      <w:r w:rsidRPr="003E7E0E">
        <w:t xml:space="preserve">5)  проверяемый период; </w:t>
      </w:r>
    </w:p>
    <w:p w:rsidR="00D74A22" w:rsidRPr="003E7E0E" w:rsidRDefault="00D74A22" w:rsidP="003576D9">
      <w:pPr>
        <w:ind w:firstLine="567"/>
        <w:jc w:val="both"/>
      </w:pPr>
      <w:r w:rsidRPr="003E7E0E">
        <w:t xml:space="preserve">6)  запрос к </w:t>
      </w:r>
      <w:r w:rsidR="00D45ABE">
        <w:t>подведомственному заказчику</w:t>
      </w:r>
      <w:r w:rsidRPr="003E7E0E">
        <w:t xml:space="preserve"> о предоставлении документов и сведений, необходимых для осуществления </w:t>
      </w:r>
      <w:r w:rsidR="00D45ABE">
        <w:t>ведомственного контроля</w:t>
      </w:r>
      <w:r w:rsidRPr="003E7E0E">
        <w:t xml:space="preserve"> (перечень); </w:t>
      </w:r>
    </w:p>
    <w:p w:rsidR="00D74A22" w:rsidRPr="003E7E0E" w:rsidRDefault="00D74A22" w:rsidP="003576D9">
      <w:pPr>
        <w:ind w:firstLine="567"/>
        <w:jc w:val="both"/>
      </w:pPr>
      <w:r w:rsidRPr="003E7E0E">
        <w:t xml:space="preserve">7)  информацию о необходимости обеспечения условий для работы комиссии, в том числе предоставления помещения для работы, оргтехники, средств связи </w:t>
      </w:r>
      <w:r w:rsidR="003576D9">
        <w:t xml:space="preserve">               </w:t>
      </w:r>
      <w:r w:rsidRPr="003E7E0E">
        <w:t xml:space="preserve">(за исключением мобильной связи) и иных необходимых средств и оборудования. </w:t>
      </w:r>
    </w:p>
    <w:p w:rsidR="00D74A22" w:rsidRPr="003E7E0E" w:rsidRDefault="00D74A22" w:rsidP="003576D9">
      <w:pPr>
        <w:ind w:firstLine="540"/>
        <w:jc w:val="both"/>
      </w:pPr>
      <w:r w:rsidRPr="003E7E0E">
        <w:t xml:space="preserve">8. Уведомление о проведении </w:t>
      </w:r>
      <w:r w:rsidR="00D45ABE">
        <w:t>ведомственного контроля</w:t>
      </w:r>
      <w:r w:rsidRPr="003E7E0E">
        <w:t xml:space="preserve"> направляется</w:t>
      </w:r>
      <w:r w:rsidR="00D45ABE">
        <w:t xml:space="preserve"> подведомственному заказчику</w:t>
      </w:r>
      <w:r w:rsidRPr="003E7E0E">
        <w:t xml:space="preserve">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D74A22" w:rsidRPr="003E7E0E" w:rsidRDefault="003576D9" w:rsidP="003576D9">
      <w:pPr>
        <w:ind w:firstLine="540"/>
        <w:jc w:val="both"/>
      </w:pPr>
      <w:r>
        <w:t>9</w:t>
      </w:r>
      <w:r w:rsidR="00D74A22" w:rsidRPr="003E7E0E">
        <w:t xml:space="preserve">. Члены </w:t>
      </w:r>
      <w:r w:rsidR="00D45ABE">
        <w:t>к</w:t>
      </w:r>
      <w:r w:rsidR="00D74A22" w:rsidRPr="003E7E0E">
        <w:t xml:space="preserve">омиссии при проведении </w:t>
      </w:r>
      <w:r w:rsidR="00D45ABE">
        <w:t>ведомственного контроля</w:t>
      </w:r>
      <w:r w:rsidR="00D74A22" w:rsidRPr="003E7E0E">
        <w:t xml:space="preserve"> имеют право в соответствии с требованиями законодательства Российской Федерации: </w:t>
      </w:r>
    </w:p>
    <w:p w:rsidR="00D74A22" w:rsidRPr="003E7E0E" w:rsidRDefault="00D74A22" w:rsidP="003576D9">
      <w:pPr>
        <w:ind w:firstLine="540"/>
        <w:jc w:val="both"/>
      </w:pPr>
      <w:r w:rsidRPr="003E7E0E">
        <w:t xml:space="preserve">- на беспрепятственный доступ на относящиеся к предмету </w:t>
      </w:r>
      <w:r w:rsidR="00D45ABE">
        <w:t>проведения мероприятий ведомственного контроля</w:t>
      </w:r>
      <w:r w:rsidRPr="003E7E0E">
        <w:t xml:space="preserve"> территорию, в помещение, здание </w:t>
      </w:r>
      <w:r w:rsidR="00D45ABE">
        <w:t>подведомственного заказчика</w:t>
      </w:r>
      <w:r w:rsidRPr="003E7E0E">
        <w:t xml:space="preserve">;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- на беспрепятственное осуществление осмотра относящихся к предмету </w:t>
      </w:r>
      <w:r w:rsidR="00D45ABE">
        <w:t>мероприятий ведомственного контроля</w:t>
      </w:r>
      <w:r w:rsidRPr="003E7E0E">
        <w:t xml:space="preserve"> территорий, зданий и помещений, занимаемых </w:t>
      </w:r>
      <w:r w:rsidR="00D45ABE">
        <w:t>подведомственным заказчиком</w:t>
      </w:r>
      <w:r w:rsidRPr="003E7E0E">
        <w:t xml:space="preserve">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видеозапись, копирование документов); </w:t>
      </w:r>
    </w:p>
    <w:p w:rsidR="00D74A22" w:rsidRPr="003E7E0E" w:rsidRDefault="00D74A22" w:rsidP="00D74A22">
      <w:pPr>
        <w:ind w:firstLine="540"/>
        <w:jc w:val="both"/>
      </w:pPr>
      <w:r w:rsidRPr="003E7E0E">
        <w:t>-</w:t>
      </w:r>
      <w:r w:rsidR="0027260A">
        <w:t xml:space="preserve"> </w:t>
      </w:r>
      <w:r w:rsidRPr="003E7E0E">
        <w:t xml:space="preserve">истребовать необходимые для проведения </w:t>
      </w:r>
      <w:r w:rsidR="00D45ABE">
        <w:t>мероприятий ведомственного контроля</w:t>
      </w:r>
      <w:r w:rsidRPr="003E7E0E">
        <w:t xml:space="preserve"> документы и сведения</w:t>
      </w:r>
      <w:r w:rsidR="00D45ABE">
        <w:t xml:space="preserve"> </w:t>
      </w:r>
      <w:r w:rsidRPr="003E7E0E">
        <w:t xml:space="preserve">необходимые </w:t>
      </w:r>
      <w:r w:rsidR="00D45ABE">
        <w:t xml:space="preserve">членам комиссии </w:t>
      </w:r>
      <w:r w:rsidRPr="003E7E0E">
        <w:t>в соответствии с возложенными на н</w:t>
      </w:r>
      <w:r w:rsidR="00435605">
        <w:t>их</w:t>
      </w:r>
      <w:r w:rsidRPr="003E7E0E">
        <w:t xml:space="preserve"> полномочиями;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- получать необходимые для проведения </w:t>
      </w:r>
      <w:r w:rsidR="00435605">
        <w:t>ведомственного контроля</w:t>
      </w:r>
      <w:r w:rsidRPr="003E7E0E">
        <w:t xml:space="preserve"> объяснения в письменной форме, в форме электронного документа и (или) устной форме по предмету </w:t>
      </w:r>
      <w:r w:rsidR="00435605">
        <w:t>мероприятий ведомственного контроля</w:t>
      </w:r>
      <w:r w:rsidR="0027260A">
        <w:t xml:space="preserve"> </w:t>
      </w:r>
      <w:r w:rsidRPr="003E7E0E">
        <w:t xml:space="preserve">(в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- в случае если для осуществления </w:t>
      </w:r>
      <w:r w:rsidR="00435605">
        <w:t>мероприятий ведомственного контроля</w:t>
      </w:r>
      <w:r w:rsidRPr="003E7E0E">
        <w:t xml:space="preserve"> членам </w:t>
      </w:r>
      <w:r w:rsidR="00435605">
        <w:t>к</w:t>
      </w:r>
      <w:r w:rsidRPr="003E7E0E">
        <w:t xml:space="preserve">омиссии требуются специальные знания, запрашивать мнение специалистов и (или) экспертов. </w:t>
      </w:r>
    </w:p>
    <w:p w:rsidR="00D74A22" w:rsidRPr="003E7E0E" w:rsidRDefault="00D74A22" w:rsidP="00D74A22">
      <w:pPr>
        <w:ind w:firstLine="540"/>
        <w:jc w:val="both"/>
      </w:pPr>
      <w:r w:rsidRPr="003E7E0E">
        <w:t>1</w:t>
      </w:r>
      <w:r w:rsidR="0027260A">
        <w:t>0</w:t>
      </w:r>
      <w:r w:rsidRPr="003E7E0E">
        <w:t xml:space="preserve">. Во время проведения </w:t>
      </w:r>
      <w:r w:rsidR="00435605">
        <w:t>мероприятий ведомственного контроля</w:t>
      </w:r>
      <w:r w:rsidRPr="003E7E0E">
        <w:t xml:space="preserve"> </w:t>
      </w:r>
      <w:r w:rsidR="00435605">
        <w:t xml:space="preserve">должностные </w:t>
      </w:r>
      <w:r w:rsidRPr="003E7E0E">
        <w:t>лица</w:t>
      </w:r>
      <w:r w:rsidR="00435605">
        <w:t xml:space="preserve"> подведомственного заказчика</w:t>
      </w:r>
      <w:r w:rsidRPr="003E7E0E">
        <w:t xml:space="preserve">, действия (бездействие) которых проверяются, обязаны: </w:t>
      </w:r>
    </w:p>
    <w:p w:rsidR="00D74A22" w:rsidRPr="003E7E0E" w:rsidRDefault="00D74A22" w:rsidP="00525BC9">
      <w:pPr>
        <w:ind w:firstLine="567"/>
        <w:jc w:val="both"/>
      </w:pPr>
      <w:r w:rsidRPr="003E7E0E">
        <w:t xml:space="preserve">- не препятствовать проведению </w:t>
      </w:r>
      <w:r w:rsidR="00435605">
        <w:t>ведомственного контроля</w:t>
      </w:r>
      <w:r w:rsidRPr="003E7E0E">
        <w:t xml:space="preserve">, в том числе обеспечивать право беспрепятственного доступа членов </w:t>
      </w:r>
      <w:r w:rsidR="00435605">
        <w:t>к</w:t>
      </w:r>
      <w:r w:rsidRPr="003E7E0E">
        <w:t xml:space="preserve">омиссии </w:t>
      </w:r>
      <w:r w:rsidR="00435605">
        <w:t>на</w:t>
      </w:r>
      <w:r w:rsidRPr="003E7E0E">
        <w:t xml:space="preserve"> территори</w:t>
      </w:r>
      <w:r w:rsidR="00435605">
        <w:t>ю</w:t>
      </w:r>
      <w:r w:rsidRPr="003E7E0E">
        <w:t xml:space="preserve">, </w:t>
      </w:r>
      <w:r w:rsidR="00435605">
        <w:t xml:space="preserve">в </w:t>
      </w:r>
      <w:r w:rsidRPr="003E7E0E">
        <w:t>помещения</w:t>
      </w:r>
      <w:r w:rsidR="00435605">
        <w:t xml:space="preserve"> и</w:t>
      </w:r>
      <w:r w:rsidRPr="003E7E0E">
        <w:t xml:space="preserve"> здания</w:t>
      </w:r>
      <w:r w:rsidR="00435605">
        <w:t>, занимаемые подведомственными заказчиками</w:t>
      </w:r>
      <w:r w:rsidRPr="003E7E0E">
        <w:t xml:space="preserve">; </w:t>
      </w:r>
    </w:p>
    <w:p w:rsidR="00D74A22" w:rsidRPr="003E7E0E" w:rsidRDefault="00D74A22" w:rsidP="00525BC9">
      <w:pPr>
        <w:ind w:firstLine="567"/>
        <w:jc w:val="both"/>
      </w:pPr>
      <w:r w:rsidRPr="003E7E0E">
        <w:t xml:space="preserve">- по запросу (письменному или в форме электронного документа) </w:t>
      </w:r>
      <w:r w:rsidR="00435605">
        <w:t>к</w:t>
      </w:r>
      <w:r w:rsidRPr="003E7E0E">
        <w:t xml:space="preserve">омиссии представлять в установленные в запросе сроки оригиналы и (или) копии документов и сведений необходимых для проведения </w:t>
      </w:r>
      <w:r w:rsidR="00435605">
        <w:t>мероприятий ведомственного контроля</w:t>
      </w:r>
      <w:r w:rsidRPr="003E7E0E">
        <w:t xml:space="preserve">. По требованию должностных лиц </w:t>
      </w:r>
      <w:r w:rsidR="00435605">
        <w:t>подведомственного заказчика</w:t>
      </w:r>
      <w:r w:rsidRPr="003E7E0E">
        <w:t xml:space="preserve"> передача запрашиваемых документов и сведений осуществляется на основании акта приема-передачи документов и сведений. </w:t>
      </w:r>
    </w:p>
    <w:p w:rsidR="00D74A22" w:rsidRPr="003E7E0E" w:rsidRDefault="00D74A22" w:rsidP="00D74A22">
      <w:pPr>
        <w:ind w:firstLine="540"/>
        <w:jc w:val="both"/>
      </w:pPr>
      <w:r w:rsidRPr="003E7E0E">
        <w:lastRenderedPageBreak/>
        <w:t>1</w:t>
      </w:r>
      <w:r w:rsidR="00525BC9">
        <w:t>1</w:t>
      </w:r>
      <w:r w:rsidRPr="003E7E0E">
        <w:t xml:space="preserve">. В случае если </w:t>
      </w:r>
      <w:r w:rsidR="00435605">
        <w:t>подведомственный заказчик</w:t>
      </w:r>
      <w:r w:rsidRPr="003E7E0E">
        <w:t xml:space="preserve"> не имеет возможности представить </w:t>
      </w:r>
      <w:r w:rsidR="00435605">
        <w:t>к</w:t>
      </w:r>
      <w:r w:rsidRPr="003E7E0E">
        <w:t xml:space="preserve">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</w:t>
      </w:r>
      <w:r w:rsidR="00435605">
        <w:t>к</w:t>
      </w:r>
      <w:r w:rsidRPr="003E7E0E">
        <w:t xml:space="preserve">омиссии, но не более чем на </w:t>
      </w:r>
      <w:r w:rsidR="00525BC9">
        <w:t>5 (</w:t>
      </w:r>
      <w:r w:rsidRPr="003E7E0E">
        <w:t>пять</w:t>
      </w:r>
      <w:r w:rsidR="00525BC9">
        <w:t>)</w:t>
      </w:r>
      <w:r w:rsidRPr="003E7E0E">
        <w:t xml:space="preserve"> рабочих дней.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При невозможности представить требуемые документы </w:t>
      </w:r>
      <w:r w:rsidR="00435605">
        <w:t>подведомственный заказчик</w:t>
      </w:r>
      <w:r w:rsidRPr="003E7E0E">
        <w:t xml:space="preserve"> обязан представить </w:t>
      </w:r>
      <w:r w:rsidR="00435605">
        <w:t>к</w:t>
      </w:r>
      <w:r w:rsidRPr="003E7E0E">
        <w:t xml:space="preserve">омиссии письменное объяснение с обоснованием причин невозможности их предоставления. </w:t>
      </w:r>
    </w:p>
    <w:p w:rsidR="00D74A22" w:rsidRPr="003E7E0E" w:rsidRDefault="00D74A22" w:rsidP="00C909E5">
      <w:pPr>
        <w:tabs>
          <w:tab w:val="left" w:pos="993"/>
        </w:tabs>
        <w:ind w:firstLine="540"/>
        <w:jc w:val="both"/>
      </w:pPr>
      <w:r w:rsidRPr="003E7E0E">
        <w:t>1</w:t>
      </w:r>
      <w:r w:rsidR="00C909E5">
        <w:t>2</w:t>
      </w:r>
      <w:r w:rsidRPr="003E7E0E">
        <w:t xml:space="preserve">. Результаты </w:t>
      </w:r>
      <w:r w:rsidR="00435605">
        <w:t>проведения мероприятий ведомственного контроля</w:t>
      </w:r>
      <w:r w:rsidRPr="003E7E0E">
        <w:t xml:space="preserve"> оформляются актом проверки в </w:t>
      </w:r>
      <w:r w:rsidR="00435605">
        <w:t xml:space="preserve">установленный настоящим Порядком </w:t>
      </w:r>
      <w:r w:rsidRPr="003E7E0E">
        <w:t xml:space="preserve">срок. </w:t>
      </w:r>
    </w:p>
    <w:p w:rsidR="00D74A22" w:rsidRPr="003E7E0E" w:rsidRDefault="00D74A22" w:rsidP="00D74A22">
      <w:pPr>
        <w:ind w:firstLine="540"/>
        <w:jc w:val="both"/>
      </w:pPr>
      <w:r w:rsidRPr="003E7E0E">
        <w:t>1</w:t>
      </w:r>
      <w:r w:rsidR="00C909E5">
        <w:t>3</w:t>
      </w:r>
      <w:r w:rsidRPr="003E7E0E">
        <w:t xml:space="preserve">. Акт проверки состоит из вводной, мотивировочной и резолютивной частей.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Вводная часть акта проверки должна содержать: </w:t>
      </w:r>
    </w:p>
    <w:p w:rsidR="00D74A22" w:rsidRPr="003E7E0E" w:rsidRDefault="00D74A22" w:rsidP="00392A07">
      <w:pPr>
        <w:pStyle w:val="a9"/>
        <w:numPr>
          <w:ilvl w:val="0"/>
          <w:numId w:val="23"/>
        </w:numPr>
        <w:tabs>
          <w:tab w:val="left" w:pos="851"/>
        </w:tabs>
        <w:ind w:left="0" w:firstLine="540"/>
        <w:jc w:val="both"/>
      </w:pPr>
      <w:r w:rsidRPr="003E7E0E">
        <w:t xml:space="preserve">наименование </w:t>
      </w:r>
      <w:r w:rsidR="00435605">
        <w:t>о</w:t>
      </w:r>
      <w:r w:rsidRPr="003E7E0E">
        <w:t xml:space="preserve">ргана ведомственного контроля; </w:t>
      </w:r>
    </w:p>
    <w:p w:rsidR="00D74A22" w:rsidRPr="003E7E0E" w:rsidRDefault="00D74A22" w:rsidP="00392A07">
      <w:pPr>
        <w:pStyle w:val="a9"/>
        <w:numPr>
          <w:ilvl w:val="0"/>
          <w:numId w:val="23"/>
        </w:numPr>
        <w:tabs>
          <w:tab w:val="left" w:pos="851"/>
        </w:tabs>
        <w:ind w:left="0" w:firstLine="540"/>
        <w:jc w:val="both"/>
      </w:pPr>
      <w:r w:rsidRPr="003E7E0E">
        <w:t xml:space="preserve">номер, дату и место составления акта; </w:t>
      </w:r>
    </w:p>
    <w:p w:rsidR="00D74A22" w:rsidRPr="003E7E0E" w:rsidRDefault="00D74A22" w:rsidP="00392A07">
      <w:pPr>
        <w:pStyle w:val="a9"/>
        <w:numPr>
          <w:ilvl w:val="0"/>
          <w:numId w:val="23"/>
        </w:numPr>
        <w:tabs>
          <w:tab w:val="left" w:pos="851"/>
        </w:tabs>
        <w:ind w:left="0" w:firstLine="540"/>
        <w:jc w:val="both"/>
      </w:pPr>
      <w:r w:rsidRPr="003E7E0E">
        <w:t xml:space="preserve">дату и номер </w:t>
      </w:r>
      <w:r w:rsidR="00435605">
        <w:t>распоряжения (</w:t>
      </w:r>
      <w:r w:rsidRPr="003E7E0E">
        <w:t>приказа</w:t>
      </w:r>
      <w:r w:rsidR="00435605">
        <w:t>)</w:t>
      </w:r>
      <w:r w:rsidRPr="003E7E0E">
        <w:t xml:space="preserve"> о проведении </w:t>
      </w:r>
      <w:r w:rsidR="00435605">
        <w:t>мероприятий ведомственного контроля</w:t>
      </w:r>
      <w:r w:rsidRPr="003E7E0E">
        <w:t xml:space="preserve">; </w:t>
      </w:r>
    </w:p>
    <w:p w:rsidR="00D74A22" w:rsidRPr="003E7E0E" w:rsidRDefault="00D74A22" w:rsidP="00392A07">
      <w:pPr>
        <w:pStyle w:val="a9"/>
        <w:numPr>
          <w:ilvl w:val="0"/>
          <w:numId w:val="23"/>
        </w:numPr>
        <w:tabs>
          <w:tab w:val="left" w:pos="851"/>
        </w:tabs>
        <w:ind w:left="0" w:firstLine="540"/>
        <w:jc w:val="both"/>
      </w:pPr>
      <w:r w:rsidRPr="003E7E0E">
        <w:t xml:space="preserve">основания, цели и сроки осуществления </w:t>
      </w:r>
      <w:r w:rsidR="00435605">
        <w:t>мероприятий ведомственного контроля</w:t>
      </w:r>
      <w:r w:rsidRPr="003E7E0E">
        <w:t xml:space="preserve">; </w:t>
      </w:r>
    </w:p>
    <w:p w:rsidR="00D74A22" w:rsidRPr="003E7E0E" w:rsidRDefault="00D74A22" w:rsidP="00392A07">
      <w:pPr>
        <w:pStyle w:val="a9"/>
        <w:numPr>
          <w:ilvl w:val="0"/>
          <w:numId w:val="23"/>
        </w:numPr>
        <w:tabs>
          <w:tab w:val="left" w:pos="851"/>
        </w:tabs>
        <w:ind w:left="0" w:firstLine="540"/>
        <w:jc w:val="both"/>
      </w:pPr>
      <w:r w:rsidRPr="003E7E0E">
        <w:t xml:space="preserve">период проведения </w:t>
      </w:r>
      <w:r w:rsidR="00392A07">
        <w:t>мероприятий ведомственного контроля</w:t>
      </w:r>
      <w:r w:rsidRPr="003E7E0E">
        <w:t xml:space="preserve">; </w:t>
      </w:r>
    </w:p>
    <w:p w:rsidR="00D74A22" w:rsidRPr="003E7E0E" w:rsidRDefault="00D74A22" w:rsidP="00392A07">
      <w:pPr>
        <w:pStyle w:val="a9"/>
        <w:numPr>
          <w:ilvl w:val="0"/>
          <w:numId w:val="23"/>
        </w:numPr>
        <w:tabs>
          <w:tab w:val="left" w:pos="851"/>
        </w:tabs>
        <w:ind w:left="0" w:firstLine="540"/>
        <w:jc w:val="both"/>
      </w:pPr>
      <w:r w:rsidRPr="003E7E0E">
        <w:t xml:space="preserve">предмет </w:t>
      </w:r>
      <w:r w:rsidR="00392A07">
        <w:t>ведомственного контроля</w:t>
      </w:r>
      <w:r w:rsidRPr="003E7E0E">
        <w:t xml:space="preserve">; </w:t>
      </w:r>
    </w:p>
    <w:p w:rsidR="00D74A22" w:rsidRPr="003E7E0E" w:rsidRDefault="00D74A22" w:rsidP="00392A07">
      <w:pPr>
        <w:pStyle w:val="a9"/>
        <w:numPr>
          <w:ilvl w:val="0"/>
          <w:numId w:val="23"/>
        </w:numPr>
        <w:tabs>
          <w:tab w:val="left" w:pos="851"/>
        </w:tabs>
        <w:ind w:left="0" w:firstLine="540"/>
        <w:jc w:val="both"/>
      </w:pPr>
      <w:r w:rsidRPr="003E7E0E">
        <w:t xml:space="preserve">фамилии, имена, отчества, наименования должностей членов </w:t>
      </w:r>
      <w:r w:rsidR="00435605">
        <w:t>к</w:t>
      </w:r>
      <w:r w:rsidRPr="003E7E0E">
        <w:t xml:space="preserve">омиссии, проводивших проверку; </w:t>
      </w:r>
    </w:p>
    <w:p w:rsidR="00D74A22" w:rsidRPr="003E7E0E" w:rsidRDefault="00D74A22" w:rsidP="00392A07">
      <w:pPr>
        <w:pStyle w:val="a9"/>
        <w:numPr>
          <w:ilvl w:val="0"/>
          <w:numId w:val="23"/>
        </w:numPr>
        <w:tabs>
          <w:tab w:val="left" w:pos="851"/>
        </w:tabs>
        <w:ind w:left="0" w:firstLine="540"/>
        <w:jc w:val="both"/>
      </w:pPr>
      <w:r w:rsidRPr="003E7E0E">
        <w:t xml:space="preserve">наименование, адрес местонахождения </w:t>
      </w:r>
      <w:r w:rsidR="00435605">
        <w:t>подведомственного заказчика</w:t>
      </w:r>
      <w:r w:rsidRPr="003E7E0E">
        <w:t>.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 В мотивировочной части акта проверки должны быть указаны: </w:t>
      </w:r>
    </w:p>
    <w:p w:rsidR="00D74A22" w:rsidRPr="003E7E0E" w:rsidRDefault="00D74A22" w:rsidP="00392A07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3E7E0E">
        <w:t xml:space="preserve">обстоятельства, установленные при проведении </w:t>
      </w:r>
      <w:r w:rsidR="00392A07">
        <w:t>мероприятий ведомственного контроля</w:t>
      </w:r>
      <w:r w:rsidRPr="003E7E0E">
        <w:t xml:space="preserve"> и обосновывающие выводы</w:t>
      </w:r>
      <w:r w:rsidR="00DF3811" w:rsidRPr="00DF3811">
        <w:t xml:space="preserve"> </w:t>
      </w:r>
      <w:r w:rsidR="00392A07">
        <w:t>к</w:t>
      </w:r>
      <w:r w:rsidR="00DF3811">
        <w:t>омиссии</w:t>
      </w:r>
      <w:r w:rsidRPr="003E7E0E">
        <w:t>;</w:t>
      </w:r>
    </w:p>
    <w:p w:rsidR="00D74A22" w:rsidRPr="003E7E0E" w:rsidRDefault="00D74A22" w:rsidP="00392A07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3E7E0E">
        <w:t xml:space="preserve">нормы законодательства, которыми руководствовалась </w:t>
      </w:r>
      <w:r w:rsidR="00392A07">
        <w:t>к</w:t>
      </w:r>
      <w:r w:rsidR="00DF3811">
        <w:t>омиссия</w:t>
      </w:r>
      <w:r w:rsidRPr="003E7E0E">
        <w:t xml:space="preserve"> при принятии решения;</w:t>
      </w:r>
    </w:p>
    <w:p w:rsidR="00D74A22" w:rsidRPr="003E7E0E" w:rsidRDefault="00D74A22" w:rsidP="00392A07">
      <w:pPr>
        <w:pStyle w:val="a9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3E7E0E">
        <w:t>сведения о нарушении требований законодательства о контрактной системе в сфере закупок, оценка этих нарушений.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 Резолютивная часть акта проверки должна содержать: </w:t>
      </w:r>
    </w:p>
    <w:p w:rsidR="00D74A22" w:rsidRPr="003E7E0E" w:rsidRDefault="00D74A22" w:rsidP="00392A07">
      <w:pPr>
        <w:pStyle w:val="a9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E7E0E">
        <w:t xml:space="preserve">выводы </w:t>
      </w:r>
      <w:r w:rsidR="00392A07">
        <w:t>к</w:t>
      </w:r>
      <w:r w:rsidRPr="003E7E0E">
        <w:t xml:space="preserve">омиссии о наличии (отсутствии) со стороны лиц, действия (бездействие) которых проверяются, нарушений законодательства со ссылками на конкретные нормы законодательства, нарушение которых было установлено в результате проведения </w:t>
      </w:r>
      <w:r w:rsidR="00392A07">
        <w:t>мероприятий ведомственного контроля</w:t>
      </w:r>
      <w:r w:rsidRPr="003E7E0E">
        <w:t xml:space="preserve">; </w:t>
      </w:r>
    </w:p>
    <w:p w:rsidR="00D74A22" w:rsidRPr="003E7E0E" w:rsidRDefault="00D74A22" w:rsidP="00392A07">
      <w:pPr>
        <w:pStyle w:val="a9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3E7E0E">
        <w:t xml:space="preserve">выводы </w:t>
      </w:r>
      <w:r w:rsidR="00392A07">
        <w:t>к</w:t>
      </w:r>
      <w:r w:rsidRPr="003E7E0E">
        <w:t>омиссии о необходимости привлечения лиц к ответственности, предусмотренн</w:t>
      </w:r>
      <w:r w:rsidR="00DF3811">
        <w:t>ой</w:t>
      </w:r>
      <w:r w:rsidRPr="003E7E0E">
        <w:t xml:space="preserve"> </w:t>
      </w:r>
      <w:r w:rsidR="00392A07">
        <w:t>законодательством</w:t>
      </w:r>
      <w:r w:rsidRPr="003E7E0E">
        <w:t xml:space="preserve">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 </w:t>
      </w:r>
    </w:p>
    <w:p w:rsidR="00D74A22" w:rsidRPr="003E7E0E" w:rsidRDefault="00D74A22" w:rsidP="00D74A22">
      <w:pPr>
        <w:ind w:firstLine="540"/>
        <w:jc w:val="both"/>
      </w:pPr>
      <w:r w:rsidRPr="003E7E0E">
        <w:t>1</w:t>
      </w:r>
      <w:r w:rsidR="00C909E5">
        <w:t>4</w:t>
      </w:r>
      <w:r w:rsidRPr="003E7E0E">
        <w:t xml:space="preserve">. Акт проверки подписывается всеми членами </w:t>
      </w:r>
      <w:r w:rsidR="00B55C78">
        <w:t>к</w:t>
      </w:r>
      <w:r w:rsidRPr="003E7E0E">
        <w:t xml:space="preserve">омиссии. Член </w:t>
      </w:r>
      <w:r w:rsidR="00B55C78">
        <w:t>к</w:t>
      </w:r>
      <w:r w:rsidRPr="003E7E0E">
        <w:t xml:space="preserve">омиссии </w:t>
      </w:r>
      <w:r w:rsidR="00B55C78">
        <w:t xml:space="preserve">             </w:t>
      </w:r>
      <w:r w:rsidRPr="003E7E0E">
        <w:t xml:space="preserve">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D74A22" w:rsidRDefault="00D74A22" w:rsidP="005E1E72">
      <w:pPr>
        <w:ind w:firstLine="567"/>
        <w:jc w:val="both"/>
      </w:pPr>
      <w:r w:rsidRPr="003E7E0E">
        <w:t>1</w:t>
      </w:r>
      <w:r w:rsidR="00C909E5">
        <w:t>5</w:t>
      </w:r>
      <w:r w:rsidRPr="003E7E0E">
        <w:t xml:space="preserve">. </w:t>
      </w:r>
      <w:r w:rsidR="005E1E72">
        <w:t>А</w:t>
      </w:r>
      <w:r w:rsidRPr="003E7E0E">
        <w:t>кт проверки</w:t>
      </w:r>
      <w:r w:rsidR="005E1E72">
        <w:t xml:space="preserve"> </w:t>
      </w:r>
      <w:r w:rsidRPr="003E7E0E">
        <w:t xml:space="preserve">направляется </w:t>
      </w:r>
      <w:r w:rsidR="005E1E72">
        <w:t>подведомственному заказчику</w:t>
      </w:r>
      <w:r w:rsidRPr="003E7E0E">
        <w:t>, в отношении котор</w:t>
      </w:r>
      <w:r w:rsidR="005E1E72">
        <w:t>ого</w:t>
      </w:r>
      <w:r w:rsidRPr="003E7E0E">
        <w:t xml:space="preserve"> </w:t>
      </w:r>
      <w:r w:rsidR="005E1E72">
        <w:t xml:space="preserve">были </w:t>
      </w:r>
      <w:r w:rsidRPr="003E7E0E">
        <w:t>проведен</w:t>
      </w:r>
      <w:r w:rsidR="005E1E72">
        <w:t>ы</w:t>
      </w:r>
      <w:r w:rsidRPr="003E7E0E">
        <w:t xml:space="preserve"> </w:t>
      </w:r>
      <w:r w:rsidR="005E1E72">
        <w:t>мероприятия ведомственного контроля</w:t>
      </w:r>
      <w:r w:rsidRPr="003E7E0E">
        <w:t xml:space="preserve">, в срок </w:t>
      </w:r>
      <w:r w:rsidR="005E1E72">
        <w:t xml:space="preserve">                          </w:t>
      </w:r>
      <w:r w:rsidR="0007383A">
        <w:t>не позднее 1 (одного) рабочего дня со дня его подписания</w:t>
      </w:r>
      <w:r w:rsidRPr="003E7E0E">
        <w:t xml:space="preserve"> </w:t>
      </w:r>
      <w:r w:rsidR="0007383A">
        <w:t xml:space="preserve">с </w:t>
      </w:r>
      <w:r w:rsidRPr="003E7E0E">
        <w:t>сопроводительным письмом</w:t>
      </w:r>
      <w:r w:rsidR="0007383A">
        <w:t xml:space="preserve"> </w:t>
      </w:r>
      <w:r w:rsidRPr="003E7E0E">
        <w:t xml:space="preserve">за подписью руководителя </w:t>
      </w:r>
      <w:r w:rsidR="0007383A">
        <w:t>о</w:t>
      </w:r>
      <w:r w:rsidRPr="003E7E0E">
        <w:t xml:space="preserve">ргана ведомственного контроля  направляется почтовым отправлением с уведомлением о вручении, либо нарочно с отметкой о получении, либо любым иным способом. </w:t>
      </w:r>
    </w:p>
    <w:p w:rsidR="00BD3814" w:rsidRPr="003E7E0E" w:rsidRDefault="00BD3814" w:rsidP="005E1E72">
      <w:pPr>
        <w:ind w:firstLine="567"/>
        <w:jc w:val="both"/>
      </w:pPr>
    </w:p>
    <w:p w:rsidR="00BD3814" w:rsidRDefault="00D74A22" w:rsidP="00BD3814">
      <w:pPr>
        <w:autoSpaceDE w:val="0"/>
        <w:autoSpaceDN w:val="0"/>
        <w:adjustRightInd w:val="0"/>
        <w:ind w:firstLine="567"/>
        <w:jc w:val="both"/>
      </w:pPr>
      <w:r w:rsidRPr="003E7E0E">
        <w:lastRenderedPageBreak/>
        <w:t>1</w:t>
      </w:r>
      <w:r w:rsidR="00C909E5">
        <w:t>6</w:t>
      </w:r>
      <w:r w:rsidRPr="003E7E0E">
        <w:t xml:space="preserve">. </w:t>
      </w:r>
      <w:r w:rsidR="00BD3814">
        <w:t>Подведомственный заказчик в течение 5 (пяти) рабочих дней со дня получения акта проверки вправе представить в орган ведомственного контроля письменные возражения по фактам, изложенным в акте проверки.</w:t>
      </w:r>
    </w:p>
    <w:p w:rsidR="00BD3814" w:rsidRDefault="00BD3814" w:rsidP="00BD3814">
      <w:pPr>
        <w:autoSpaceDE w:val="0"/>
        <w:autoSpaceDN w:val="0"/>
        <w:adjustRightInd w:val="0"/>
        <w:ind w:firstLine="567"/>
        <w:jc w:val="both"/>
      </w:pPr>
      <w:r>
        <w:t>Должностные лица, проводившие мероприятия ведомственного контроля, обязаны в течение 5 (пяти) рабочих дней со дня получения письменных возражений по фактам, изложенным в акте проверки, внести изменения в акт проверки с учетом возражений подведомственного заказчика или направить подведомственному заказчику письменный ответ с указанием причин отказа учесть полностью или частично возражения подведомственного заказчика.</w:t>
      </w:r>
    </w:p>
    <w:p w:rsidR="00BD3814" w:rsidRPr="000478EE" w:rsidRDefault="00BD3814" w:rsidP="00BD3814">
      <w:pPr>
        <w:autoSpaceDE w:val="0"/>
        <w:autoSpaceDN w:val="0"/>
        <w:adjustRightInd w:val="0"/>
        <w:ind w:firstLine="567"/>
        <w:jc w:val="both"/>
      </w:pPr>
      <w:r>
        <w:t>Данные документы приобщаются к акту проверки.</w:t>
      </w:r>
    </w:p>
    <w:p w:rsidR="00BD3814" w:rsidRDefault="00BD3814" w:rsidP="00BD3814">
      <w:pPr>
        <w:autoSpaceDE w:val="0"/>
        <w:autoSpaceDN w:val="0"/>
        <w:adjustRightInd w:val="0"/>
        <w:ind w:firstLine="567"/>
        <w:jc w:val="both"/>
      </w:pPr>
      <w:r>
        <w:t>1</w:t>
      </w:r>
      <w:r w:rsidR="00C909E5">
        <w:t>7</w:t>
      </w:r>
      <w:r>
        <w:t>. В течение 5 (пяти) рабочих дней со дня получения акта проверки подведомственный заказчик обязан разработать и согласовать с органом ведомственного контроля, осуществлявшим мероприятия ведомственного контроля, план устранения выявленных в ходе проведения ведомственного контроля нарушений.</w:t>
      </w:r>
    </w:p>
    <w:p w:rsidR="00D74A22" w:rsidRPr="003E7E0E" w:rsidRDefault="00BD3814" w:rsidP="00D74A22">
      <w:pPr>
        <w:ind w:firstLine="540"/>
        <w:jc w:val="both"/>
      </w:pPr>
      <w:r>
        <w:t>1</w:t>
      </w:r>
      <w:r w:rsidR="00C909E5">
        <w:t>8</w:t>
      </w:r>
      <w:r w:rsidR="00D74A22" w:rsidRPr="003E7E0E">
        <w:t xml:space="preserve">. Результаты </w:t>
      </w:r>
      <w:r>
        <w:t xml:space="preserve">мероприятий ведомственного контроля </w:t>
      </w:r>
      <w:r w:rsidR="00D74A22" w:rsidRPr="003E7E0E">
        <w:t xml:space="preserve">должны быть размещены не позднее </w:t>
      </w:r>
      <w:r w:rsidR="00DF3811">
        <w:t>1 (</w:t>
      </w:r>
      <w:r w:rsidR="00D74A22" w:rsidRPr="003E7E0E">
        <w:t>одного</w:t>
      </w:r>
      <w:r w:rsidR="00DF3811">
        <w:t>)</w:t>
      </w:r>
      <w:r w:rsidR="00D74A22" w:rsidRPr="003E7E0E">
        <w:t xml:space="preserve"> рабочего дня со дня их утверждения на официальном сайте</w:t>
      </w:r>
      <w:r>
        <w:t xml:space="preserve"> Дальнегорского городского округа</w:t>
      </w:r>
      <w:r w:rsidR="00D74A22" w:rsidRPr="003E7E0E">
        <w:t xml:space="preserve">, в </w:t>
      </w:r>
      <w:r>
        <w:t>информационно-телекоммуникационной сети</w:t>
      </w:r>
      <w:r w:rsidR="00D74A22" w:rsidRPr="003E7E0E">
        <w:t xml:space="preserve"> «Интернет», а также на официальном сайте в </w:t>
      </w:r>
      <w:r>
        <w:t>информационно-телекоммуникационной</w:t>
      </w:r>
      <w:r w:rsidRPr="003E7E0E">
        <w:t xml:space="preserve"> </w:t>
      </w:r>
      <w:r w:rsidR="00D74A22" w:rsidRPr="003E7E0E">
        <w:t xml:space="preserve">сети </w:t>
      </w:r>
      <w:r w:rsidR="00DF3811">
        <w:t>«</w:t>
      </w:r>
      <w:r w:rsidR="00D74A22" w:rsidRPr="003E7E0E">
        <w:t>Интернет</w:t>
      </w:r>
      <w:r w:rsidR="00DF3811">
        <w:t>»</w:t>
      </w:r>
      <w:r w:rsidR="00D74A22" w:rsidRPr="003E7E0E">
        <w:t xml:space="preserve"> для размещения информации в сфере закупок. </w:t>
      </w:r>
    </w:p>
    <w:p w:rsidR="00D74A22" w:rsidRPr="003E7E0E" w:rsidRDefault="00D74A22" w:rsidP="00D74A22">
      <w:pPr>
        <w:ind w:firstLine="540"/>
        <w:jc w:val="both"/>
      </w:pPr>
      <w:r w:rsidRPr="003E7E0E"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D74A22" w:rsidRPr="003E7E0E" w:rsidRDefault="00C909E5" w:rsidP="00D74A22">
      <w:pPr>
        <w:ind w:firstLine="567"/>
        <w:jc w:val="both"/>
      </w:pPr>
      <w:r>
        <w:t>19</w:t>
      </w:r>
      <w:r w:rsidR="00D74A22" w:rsidRPr="003E7E0E">
        <w:t xml:space="preserve">. Материалы проверки хранятся </w:t>
      </w:r>
      <w:r w:rsidR="00BD3814">
        <w:t>к</w:t>
      </w:r>
      <w:r w:rsidR="00D74A22" w:rsidRPr="003E7E0E">
        <w:t xml:space="preserve">омиссией не менее чем </w:t>
      </w:r>
      <w:r w:rsidR="00DF3811">
        <w:t>3 (</w:t>
      </w:r>
      <w:r w:rsidR="00D74A22" w:rsidRPr="003E7E0E">
        <w:t>три</w:t>
      </w:r>
      <w:r w:rsidR="00DF3811">
        <w:t>)</w:t>
      </w:r>
      <w:r w:rsidR="00D74A22" w:rsidRPr="003E7E0E">
        <w:t xml:space="preserve"> года.</w:t>
      </w:r>
    </w:p>
    <w:p w:rsidR="00D74A22" w:rsidRPr="003E7E0E" w:rsidRDefault="00D74A22" w:rsidP="00D74A22"/>
    <w:p w:rsidR="00B805F8" w:rsidRPr="003E7E0E" w:rsidRDefault="00B805F8" w:rsidP="00B805F8">
      <w:pPr>
        <w:jc w:val="center"/>
      </w:pPr>
    </w:p>
    <w:sectPr w:rsidR="00B805F8" w:rsidRPr="003E7E0E" w:rsidSect="00FF5D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B44"/>
    <w:multiLevelType w:val="hybridMultilevel"/>
    <w:tmpl w:val="7A103CFE"/>
    <w:lvl w:ilvl="0" w:tplc="8C26FF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533D4C"/>
    <w:multiLevelType w:val="hybridMultilevel"/>
    <w:tmpl w:val="D220C39C"/>
    <w:lvl w:ilvl="0" w:tplc="1B12C6C4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D2A31"/>
    <w:multiLevelType w:val="multilevel"/>
    <w:tmpl w:val="CC521F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>
    <w:nsid w:val="1B46785C"/>
    <w:multiLevelType w:val="hybridMultilevel"/>
    <w:tmpl w:val="4A3EC326"/>
    <w:lvl w:ilvl="0" w:tplc="4EB00FF4">
      <w:start w:val="1"/>
      <w:numFmt w:val="decimal"/>
      <w:lvlText w:val="%1)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A96B1B"/>
    <w:multiLevelType w:val="hybridMultilevel"/>
    <w:tmpl w:val="6C766630"/>
    <w:lvl w:ilvl="0" w:tplc="866AFB38">
      <w:start w:val="1"/>
      <w:numFmt w:val="decimal"/>
      <w:lvlText w:val="%1)"/>
      <w:lvlJc w:val="left"/>
      <w:pPr>
        <w:ind w:left="220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9C11B7"/>
    <w:multiLevelType w:val="hybridMultilevel"/>
    <w:tmpl w:val="BFEA0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683BDE"/>
    <w:multiLevelType w:val="hybridMultilevel"/>
    <w:tmpl w:val="06DEE850"/>
    <w:lvl w:ilvl="0" w:tplc="58F29A6E">
      <w:start w:val="1"/>
      <w:numFmt w:val="decimal"/>
      <w:lvlText w:val="%1)"/>
      <w:lvlJc w:val="left"/>
      <w:pPr>
        <w:ind w:left="215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D9176E"/>
    <w:multiLevelType w:val="hybridMultilevel"/>
    <w:tmpl w:val="055E358E"/>
    <w:lvl w:ilvl="0" w:tplc="8C26FF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3C45DF5"/>
    <w:multiLevelType w:val="hybridMultilevel"/>
    <w:tmpl w:val="861A04D8"/>
    <w:lvl w:ilvl="0" w:tplc="16CE2B20">
      <w:start w:val="1"/>
      <w:numFmt w:val="decimal"/>
      <w:lvlText w:val="%1."/>
      <w:lvlJc w:val="left"/>
      <w:pPr>
        <w:ind w:left="259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593620"/>
    <w:multiLevelType w:val="hybridMultilevel"/>
    <w:tmpl w:val="315E4ACC"/>
    <w:lvl w:ilvl="0" w:tplc="16CE2B20">
      <w:start w:val="1"/>
      <w:numFmt w:val="decimal"/>
      <w:lvlText w:val="%1."/>
      <w:lvlJc w:val="left"/>
      <w:pPr>
        <w:ind w:left="313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472442B"/>
    <w:multiLevelType w:val="hybridMultilevel"/>
    <w:tmpl w:val="AF4A2126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6190A"/>
    <w:multiLevelType w:val="hybridMultilevel"/>
    <w:tmpl w:val="8D14B0F8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452AD3"/>
    <w:multiLevelType w:val="hybridMultilevel"/>
    <w:tmpl w:val="E8F0D98A"/>
    <w:lvl w:ilvl="0" w:tplc="16CE2B20">
      <w:start w:val="1"/>
      <w:numFmt w:val="decimal"/>
      <w:lvlText w:val="%1."/>
      <w:lvlJc w:val="left"/>
      <w:pPr>
        <w:ind w:left="188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32781"/>
    <w:multiLevelType w:val="hybridMultilevel"/>
    <w:tmpl w:val="4E6ABB1E"/>
    <w:lvl w:ilvl="0" w:tplc="4EB00FF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4904688A"/>
    <w:multiLevelType w:val="hybridMultilevel"/>
    <w:tmpl w:val="789EA89A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858B2"/>
    <w:multiLevelType w:val="hybridMultilevel"/>
    <w:tmpl w:val="D2DC02CC"/>
    <w:lvl w:ilvl="0" w:tplc="DA72FECE">
      <w:start w:val="1"/>
      <w:numFmt w:val="decimal"/>
      <w:lvlText w:val="%1)"/>
      <w:lvlJc w:val="left"/>
      <w:pPr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C046AFD"/>
    <w:multiLevelType w:val="hybridMultilevel"/>
    <w:tmpl w:val="D7986EFE"/>
    <w:lvl w:ilvl="0" w:tplc="58F29A6E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F079C0"/>
    <w:multiLevelType w:val="hybridMultilevel"/>
    <w:tmpl w:val="2D1C0CA0"/>
    <w:lvl w:ilvl="0" w:tplc="F84E5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83613A"/>
    <w:multiLevelType w:val="hybridMultilevel"/>
    <w:tmpl w:val="9C9697A2"/>
    <w:lvl w:ilvl="0" w:tplc="16CE2B20">
      <w:start w:val="1"/>
      <w:numFmt w:val="decimal"/>
      <w:lvlText w:val="%1."/>
      <w:lvlJc w:val="left"/>
      <w:pPr>
        <w:ind w:left="2597" w:hanging="1320"/>
      </w:pPr>
      <w:rPr>
        <w:rFonts w:hint="default"/>
      </w:rPr>
    </w:lvl>
    <w:lvl w:ilvl="1" w:tplc="8834A6CE">
      <w:start w:val="1"/>
      <w:numFmt w:val="decimal"/>
      <w:lvlText w:val="%2)"/>
      <w:lvlJc w:val="left"/>
      <w:pPr>
        <w:ind w:left="283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A05EC2"/>
    <w:multiLevelType w:val="hybridMultilevel"/>
    <w:tmpl w:val="EBF22DC2"/>
    <w:lvl w:ilvl="0" w:tplc="DA72FECE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E4C2CEA"/>
    <w:multiLevelType w:val="hybridMultilevel"/>
    <w:tmpl w:val="8744B9DA"/>
    <w:lvl w:ilvl="0" w:tplc="1B12C6C4">
      <w:start w:val="1"/>
      <w:numFmt w:val="decimal"/>
      <w:lvlText w:val="%1)"/>
      <w:lvlJc w:val="left"/>
      <w:pPr>
        <w:ind w:left="219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2296F31"/>
    <w:multiLevelType w:val="hybridMultilevel"/>
    <w:tmpl w:val="08CAA32C"/>
    <w:lvl w:ilvl="0" w:tplc="1B12C6C4">
      <w:start w:val="1"/>
      <w:numFmt w:val="decimal"/>
      <w:lvlText w:val="%1)"/>
      <w:lvlJc w:val="left"/>
      <w:pPr>
        <w:ind w:left="219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BE74F6"/>
    <w:multiLevelType w:val="hybridMultilevel"/>
    <w:tmpl w:val="9A0057FA"/>
    <w:lvl w:ilvl="0" w:tplc="DA72FECE">
      <w:start w:val="1"/>
      <w:numFmt w:val="decimal"/>
      <w:lvlText w:val="%1)"/>
      <w:lvlJc w:val="left"/>
      <w:pPr>
        <w:ind w:left="20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8674EB7"/>
    <w:multiLevelType w:val="hybridMultilevel"/>
    <w:tmpl w:val="2334E1EE"/>
    <w:lvl w:ilvl="0" w:tplc="866AFB38">
      <w:start w:val="1"/>
      <w:numFmt w:val="decimal"/>
      <w:lvlText w:val="%1)"/>
      <w:lvlJc w:val="left"/>
      <w:pPr>
        <w:ind w:left="217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ACF1FA0"/>
    <w:multiLevelType w:val="hybridMultilevel"/>
    <w:tmpl w:val="FD1A58E8"/>
    <w:lvl w:ilvl="0" w:tplc="58F29A6E">
      <w:start w:val="1"/>
      <w:numFmt w:val="decimal"/>
      <w:lvlText w:val="%1)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BC340EE"/>
    <w:multiLevelType w:val="hybridMultilevel"/>
    <w:tmpl w:val="2402C4B6"/>
    <w:lvl w:ilvl="0" w:tplc="866AFB3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E5853F5"/>
    <w:multiLevelType w:val="hybridMultilevel"/>
    <w:tmpl w:val="BBBCD22C"/>
    <w:lvl w:ilvl="0" w:tplc="8C26FF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24"/>
  </w:num>
  <w:num w:numId="3">
    <w:abstractNumId w:val="15"/>
  </w:num>
  <w:num w:numId="4">
    <w:abstractNumId w:val="2"/>
  </w:num>
  <w:num w:numId="5">
    <w:abstractNumId w:val="19"/>
  </w:num>
  <w:num w:numId="6">
    <w:abstractNumId w:val="13"/>
  </w:num>
  <w:num w:numId="7">
    <w:abstractNumId w:val="8"/>
  </w:num>
  <w:num w:numId="8">
    <w:abstractNumId w:val="20"/>
  </w:num>
  <w:num w:numId="9">
    <w:abstractNumId w:val="16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23"/>
  </w:num>
  <w:num w:numId="15">
    <w:abstractNumId w:val="22"/>
  </w:num>
  <w:num w:numId="16">
    <w:abstractNumId w:val="18"/>
  </w:num>
  <w:num w:numId="17">
    <w:abstractNumId w:val="27"/>
  </w:num>
  <w:num w:numId="18">
    <w:abstractNumId w:val="6"/>
  </w:num>
  <w:num w:numId="19">
    <w:abstractNumId w:val="28"/>
  </w:num>
  <w:num w:numId="20">
    <w:abstractNumId w:val="26"/>
  </w:num>
  <w:num w:numId="21">
    <w:abstractNumId w:val="4"/>
  </w:num>
  <w:num w:numId="22">
    <w:abstractNumId w:val="9"/>
  </w:num>
  <w:num w:numId="23">
    <w:abstractNumId w:val="29"/>
  </w:num>
  <w:num w:numId="24">
    <w:abstractNumId w:val="0"/>
  </w:num>
  <w:num w:numId="25">
    <w:abstractNumId w:val="7"/>
  </w:num>
  <w:num w:numId="26">
    <w:abstractNumId w:val="21"/>
  </w:num>
  <w:num w:numId="27">
    <w:abstractNumId w:val="17"/>
  </w:num>
  <w:num w:numId="28">
    <w:abstractNumId w:val="25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320DE"/>
    <w:rsid w:val="00005848"/>
    <w:rsid w:val="00023235"/>
    <w:rsid w:val="00023B4B"/>
    <w:rsid w:val="00033DE6"/>
    <w:rsid w:val="00034461"/>
    <w:rsid w:val="0003667E"/>
    <w:rsid w:val="000478EE"/>
    <w:rsid w:val="000479EE"/>
    <w:rsid w:val="00062CF9"/>
    <w:rsid w:val="0007383A"/>
    <w:rsid w:val="00085CF0"/>
    <w:rsid w:val="0008663A"/>
    <w:rsid w:val="00093B22"/>
    <w:rsid w:val="00094514"/>
    <w:rsid w:val="000C2303"/>
    <w:rsid w:val="000E037C"/>
    <w:rsid w:val="000E7BC5"/>
    <w:rsid w:val="00113CE1"/>
    <w:rsid w:val="00124EE5"/>
    <w:rsid w:val="00127794"/>
    <w:rsid w:val="00152971"/>
    <w:rsid w:val="001653CA"/>
    <w:rsid w:val="001653E5"/>
    <w:rsid w:val="00167010"/>
    <w:rsid w:val="00172804"/>
    <w:rsid w:val="0017488A"/>
    <w:rsid w:val="0018771A"/>
    <w:rsid w:val="00187937"/>
    <w:rsid w:val="00190835"/>
    <w:rsid w:val="00196E59"/>
    <w:rsid w:val="001B387D"/>
    <w:rsid w:val="001E2DC9"/>
    <w:rsid w:val="001E6AD7"/>
    <w:rsid w:val="001F1DF3"/>
    <w:rsid w:val="002065A2"/>
    <w:rsid w:val="002370B6"/>
    <w:rsid w:val="0026201B"/>
    <w:rsid w:val="0027260A"/>
    <w:rsid w:val="0029261C"/>
    <w:rsid w:val="002A33B5"/>
    <w:rsid w:val="002B1343"/>
    <w:rsid w:val="002B3B32"/>
    <w:rsid w:val="002E6D99"/>
    <w:rsid w:val="002F446E"/>
    <w:rsid w:val="002F7954"/>
    <w:rsid w:val="00304D8B"/>
    <w:rsid w:val="0032322A"/>
    <w:rsid w:val="003320DE"/>
    <w:rsid w:val="00354854"/>
    <w:rsid w:val="003576D9"/>
    <w:rsid w:val="00360144"/>
    <w:rsid w:val="00366E96"/>
    <w:rsid w:val="00392A07"/>
    <w:rsid w:val="003C3DA6"/>
    <w:rsid w:val="003D0BA4"/>
    <w:rsid w:val="003D3D31"/>
    <w:rsid w:val="003E7E0E"/>
    <w:rsid w:val="003F1E0D"/>
    <w:rsid w:val="003F5A95"/>
    <w:rsid w:val="0043044B"/>
    <w:rsid w:val="00431398"/>
    <w:rsid w:val="00433988"/>
    <w:rsid w:val="00435605"/>
    <w:rsid w:val="00456390"/>
    <w:rsid w:val="00470F9B"/>
    <w:rsid w:val="004832E8"/>
    <w:rsid w:val="004B2243"/>
    <w:rsid w:val="004C3848"/>
    <w:rsid w:val="004C3E06"/>
    <w:rsid w:val="004D3B65"/>
    <w:rsid w:val="004D73B0"/>
    <w:rsid w:val="00525BC9"/>
    <w:rsid w:val="0053411D"/>
    <w:rsid w:val="005369DE"/>
    <w:rsid w:val="00541C4B"/>
    <w:rsid w:val="0055375F"/>
    <w:rsid w:val="005568E3"/>
    <w:rsid w:val="0055691F"/>
    <w:rsid w:val="00580194"/>
    <w:rsid w:val="005C284E"/>
    <w:rsid w:val="005D6F2B"/>
    <w:rsid w:val="005E1E72"/>
    <w:rsid w:val="005F16CD"/>
    <w:rsid w:val="006149F2"/>
    <w:rsid w:val="00624EE8"/>
    <w:rsid w:val="00647BB1"/>
    <w:rsid w:val="00673C13"/>
    <w:rsid w:val="00685738"/>
    <w:rsid w:val="006A71A4"/>
    <w:rsid w:val="006B085E"/>
    <w:rsid w:val="006C1D50"/>
    <w:rsid w:val="006C7D99"/>
    <w:rsid w:val="006D34C1"/>
    <w:rsid w:val="006D745A"/>
    <w:rsid w:val="006E392B"/>
    <w:rsid w:val="007726D0"/>
    <w:rsid w:val="00794286"/>
    <w:rsid w:val="007A1F7B"/>
    <w:rsid w:val="007A528E"/>
    <w:rsid w:val="007B1FF9"/>
    <w:rsid w:val="007C2962"/>
    <w:rsid w:val="007E1CE3"/>
    <w:rsid w:val="007F2DEC"/>
    <w:rsid w:val="00802217"/>
    <w:rsid w:val="008125BC"/>
    <w:rsid w:val="008228DF"/>
    <w:rsid w:val="00840E80"/>
    <w:rsid w:val="008600F3"/>
    <w:rsid w:val="0086012B"/>
    <w:rsid w:val="0086781C"/>
    <w:rsid w:val="00886989"/>
    <w:rsid w:val="008B58A3"/>
    <w:rsid w:val="008C2030"/>
    <w:rsid w:val="008C2437"/>
    <w:rsid w:val="008D4820"/>
    <w:rsid w:val="008F137C"/>
    <w:rsid w:val="00900293"/>
    <w:rsid w:val="009270B4"/>
    <w:rsid w:val="00934CC2"/>
    <w:rsid w:val="00940017"/>
    <w:rsid w:val="00950961"/>
    <w:rsid w:val="0095105B"/>
    <w:rsid w:val="00952B9B"/>
    <w:rsid w:val="009B5BF1"/>
    <w:rsid w:val="009D312C"/>
    <w:rsid w:val="009E5EC8"/>
    <w:rsid w:val="009F6E38"/>
    <w:rsid w:val="00A0030D"/>
    <w:rsid w:val="00A01AAE"/>
    <w:rsid w:val="00A55E90"/>
    <w:rsid w:val="00B14CE5"/>
    <w:rsid w:val="00B16254"/>
    <w:rsid w:val="00B353C9"/>
    <w:rsid w:val="00B360E3"/>
    <w:rsid w:val="00B55C78"/>
    <w:rsid w:val="00B805F8"/>
    <w:rsid w:val="00BD3814"/>
    <w:rsid w:val="00BE307A"/>
    <w:rsid w:val="00BE46CC"/>
    <w:rsid w:val="00BE6062"/>
    <w:rsid w:val="00BE65D9"/>
    <w:rsid w:val="00C07426"/>
    <w:rsid w:val="00C12ED9"/>
    <w:rsid w:val="00C145DF"/>
    <w:rsid w:val="00C161C7"/>
    <w:rsid w:val="00C4339A"/>
    <w:rsid w:val="00C54DD3"/>
    <w:rsid w:val="00C5502F"/>
    <w:rsid w:val="00C57388"/>
    <w:rsid w:val="00C909E5"/>
    <w:rsid w:val="00CC5665"/>
    <w:rsid w:val="00CC7505"/>
    <w:rsid w:val="00CD7EB8"/>
    <w:rsid w:val="00CF40DE"/>
    <w:rsid w:val="00CF5877"/>
    <w:rsid w:val="00D43A4E"/>
    <w:rsid w:val="00D45ABE"/>
    <w:rsid w:val="00D66C2D"/>
    <w:rsid w:val="00D74A22"/>
    <w:rsid w:val="00D92809"/>
    <w:rsid w:val="00DA6D6A"/>
    <w:rsid w:val="00DB59D9"/>
    <w:rsid w:val="00DD2068"/>
    <w:rsid w:val="00DF3811"/>
    <w:rsid w:val="00E040F1"/>
    <w:rsid w:val="00E05E43"/>
    <w:rsid w:val="00E13A6D"/>
    <w:rsid w:val="00E34169"/>
    <w:rsid w:val="00E405EA"/>
    <w:rsid w:val="00E40702"/>
    <w:rsid w:val="00E64478"/>
    <w:rsid w:val="00E81CAB"/>
    <w:rsid w:val="00E84023"/>
    <w:rsid w:val="00EB35A5"/>
    <w:rsid w:val="00EF0D64"/>
    <w:rsid w:val="00EF4736"/>
    <w:rsid w:val="00F03911"/>
    <w:rsid w:val="00F057CA"/>
    <w:rsid w:val="00F16DFD"/>
    <w:rsid w:val="00F20992"/>
    <w:rsid w:val="00F31E44"/>
    <w:rsid w:val="00F33391"/>
    <w:rsid w:val="00F80415"/>
    <w:rsid w:val="00F82714"/>
    <w:rsid w:val="00F85C00"/>
    <w:rsid w:val="00F86FAE"/>
    <w:rsid w:val="00FC00AC"/>
    <w:rsid w:val="00FC3770"/>
    <w:rsid w:val="00FC6401"/>
    <w:rsid w:val="00FD1740"/>
    <w:rsid w:val="00FE167C"/>
    <w:rsid w:val="00FE2470"/>
    <w:rsid w:val="00FE3963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47</cp:revision>
  <cp:lastPrinted>2014-07-25T00:55:00Z</cp:lastPrinted>
  <dcterms:created xsi:type="dcterms:W3CDTF">2014-10-16T05:04:00Z</dcterms:created>
  <dcterms:modified xsi:type="dcterms:W3CDTF">2014-11-21T03:41:00Z</dcterms:modified>
</cp:coreProperties>
</file>