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закрытого аукциона на право 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включения в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нестационарных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торговых </w:t>
      </w:r>
    </w:p>
    <w:p w:rsidR="002E3276" w:rsidRPr="00A32488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2E3276" w:rsidRPr="00A32488" w:rsidRDefault="001E26D2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11</w:t>
      </w:r>
      <w:r w:rsidR="002E3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/19 от </w:t>
      </w:r>
      <w:r w:rsidR="00DC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  <w:r w:rsidR="002E3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C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E3276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E3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E3276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постановлением администрации Дальнегорского городского округа от </w:t>
      </w:r>
      <w:r w:rsidR="006C6495" w:rsidRPr="006C6495">
        <w:rPr>
          <w:rFonts w:ascii="Times New Roman" w:eastAsia="Times New Roman" w:hAnsi="Times New Roman" w:cs="Times New Roman"/>
          <w:sz w:val="23"/>
          <w:szCs w:val="23"/>
          <w:lang w:eastAsia="ru-RU"/>
        </w:rPr>
        <w:t>03.06.2019 № 377</w:t>
      </w:r>
      <w:r w:rsidRPr="006C649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</w:t>
      </w:r>
      <w:r w:rsidRPr="00DB14E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тдел экономики и поддержки предпринимательства администрации Дальнегорского городского округа сообщает о проведении закрытого аукциона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аукцион)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право включения в схему размещения нестационарных торговых объектов на территории 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альнегорского городского округа по лоту: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1.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1: право н</w:t>
      </w:r>
      <w:bookmarkStart w:id="0" w:name="_GoBack"/>
      <w:bookmarkEnd w:id="0"/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 заключение договора на размещение нестационарного торгового объекта (далее – НТО), </w:t>
      </w:r>
      <w:r w:rsidR="00DC2D9D" w:rsidRPr="00DC2D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местоположение установлено относительно ориентира, расположенного за пределами участка, ориентир здание, участок находится примерно в 27 м от ориентира по направлению на юго-запад. Почтовый адрес ориентира: Приморский край, г. Дальнегорск, ул. 8 Марта, 3А</w:t>
      </w:r>
      <w:r w:rsidR="00DC2D9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DC2D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  <w:r w:rsidR="00DC2D9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0199.067</w:t>
            </w:r>
          </w:p>
        </w:tc>
        <w:tc>
          <w:tcPr>
            <w:tcW w:w="0" w:type="auto"/>
            <w:vAlign w:val="center"/>
          </w:tcPr>
          <w:p w:rsidR="00243361" w:rsidRPr="00D06FAF" w:rsidRDefault="00DC2D9D" w:rsidP="00DC2D9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3213192.933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520194.583</w:t>
            </w:r>
          </w:p>
        </w:tc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3213192.917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520194.600</w:t>
            </w:r>
          </w:p>
        </w:tc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3213197.400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520199.050</w:t>
            </w:r>
          </w:p>
        </w:tc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3213197.367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520199.067</w:t>
            </w:r>
          </w:p>
        </w:tc>
        <w:tc>
          <w:tcPr>
            <w:tcW w:w="0" w:type="auto"/>
            <w:vAlign w:val="center"/>
          </w:tcPr>
          <w:p w:rsidR="00243361" w:rsidRPr="00D06FAF" w:rsidRDefault="00DC2D9D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3213192.933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 НТО: </w:t>
      </w:r>
      <w:r w:rsidR="00481F1D">
        <w:rPr>
          <w:rFonts w:ascii="Times New Roman" w:eastAsia="Times New Roman" w:hAnsi="Times New Roman" w:cs="Times New Roman"/>
          <w:sz w:val="23"/>
          <w:szCs w:val="23"/>
          <w:lang w:eastAsia="ru-RU"/>
        </w:rPr>
        <w:t>киоск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495916" w:rsidRPr="00495916">
        <w:rPr>
          <w:rFonts w:ascii="Times New Roman" w:eastAsia="Times New Roman" w:hAnsi="Times New Roman" w:cs="Times New Roman"/>
          <w:sz w:val="23"/>
          <w:szCs w:val="23"/>
          <w:lang w:eastAsia="ru-RU"/>
        </w:rPr>
        <w:t>127 818</w:t>
      </w:r>
      <w:r w:rsidRPr="004959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495916" w:rsidRPr="004959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 двадцать семь тысяч восемьсот восемнадцать</w:t>
      </w:r>
      <w:r w:rsidR="00C569F9">
        <w:rPr>
          <w:rFonts w:ascii="Times New Roman" w:eastAsia="Times New Roman" w:hAnsi="Times New Roman" w:cs="Times New Roman"/>
          <w:sz w:val="23"/>
          <w:szCs w:val="23"/>
          <w:lang w:eastAsia="ru-RU"/>
        </w:rPr>
        <w:t>) рублей</w:t>
      </w:r>
      <w:r w:rsidRPr="004959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Задаток в размере 20% от начальной (минимальной) цены за право включения хозяйствующего субъекта в Схему: </w:t>
      </w:r>
      <w:r w:rsidR="00495916">
        <w:rPr>
          <w:rFonts w:ascii="Times New Roman" w:eastAsia="Times New Roman" w:hAnsi="Times New Roman" w:cs="Times New Roman"/>
          <w:sz w:val="23"/>
          <w:szCs w:val="23"/>
          <w:lang w:eastAsia="ru-RU"/>
        </w:rPr>
        <w:t>25 563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495916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Двадцать пять тысяч пятьсот шестьдесят три) рубля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95916">
        <w:rPr>
          <w:rFonts w:ascii="Times New Roman" w:eastAsia="Times New Roman" w:hAnsi="Times New Roman" w:cs="Times New Roman"/>
          <w:sz w:val="23"/>
          <w:szCs w:val="23"/>
          <w:lang w:eastAsia="ru-RU"/>
        </w:rPr>
        <w:t>60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Период размещения НТО: </w:t>
      </w:r>
      <w:r w:rsidR="00481F1D">
        <w:rPr>
          <w:rFonts w:ascii="Times New Roman" w:eastAsia="Times New Roman" w:hAnsi="Times New Roman" w:cs="Times New Roman"/>
          <w:sz w:val="23"/>
          <w:szCs w:val="23"/>
          <w:lang w:eastAsia="ru-RU"/>
        </w:rPr>
        <w:t>7 лет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A76A3" w:rsidRDefault="009A76A3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торгов –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АУКЦИОН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подачи предложений о цене –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ЗАКРЫТАЯ (В ЗАПЕЧАТАННЫХ КОНВЕРТАХ)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Аукцион состоится </w:t>
      </w:r>
      <w:r w:rsidR="00EB55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 июля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года </w:t>
      </w:r>
      <w:r w:rsidR="00EB55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11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00 часов по адресу: г. Дальнегорск, проспект 50 лет Октября, д.125, </w:t>
      </w:r>
      <w:proofErr w:type="spellStart"/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каб</w:t>
      </w:r>
      <w:proofErr w:type="spellEnd"/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21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заявок начинается </w:t>
      </w:r>
      <w:r w:rsidR="004959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05 июн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я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 года.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Последний день приема заявок и задатка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B55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21</w:t>
      </w:r>
      <w:r w:rsidRPr="003D78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июня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года.</w:t>
      </w:r>
    </w:p>
    <w:p w:rsidR="00243361" w:rsidRPr="005A6F42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Рассмотрение заявок, документов претендентов и допуск их к участию в аукционе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B55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июня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года.</w:t>
      </w:r>
    </w:p>
    <w:p w:rsidR="00243361" w:rsidRPr="005A6F42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. 16, тел. 84237332140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рабочим дням с 09-00 до 13-00 и с 14-00 по 17-00 (в понедельник до 18-00). </w:t>
      </w:r>
    </w:p>
    <w:p w:rsidR="00243361" w:rsidRPr="00BF6081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Задаток вносится по следующим реквизитам: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Получатель: Финансовое управление администрации Дальнегорского городского округа Приморского края лицевой счет 02410050554, ИНН 2505003840, КПП 250501001, р/</w:t>
      </w:r>
      <w:proofErr w:type="spellStart"/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>сч</w:t>
      </w:r>
      <w:proofErr w:type="spellEnd"/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40302810650005000035 в Дальневосточном банке ПАО «Сбербанк России» г. Хабаровск, БИК: 040813608. В назначении платежа указать: «КБК 96400000000000000140 «Задаток за участие в аукционе на право включения в Схему НТО, дату аукциона, № извещения).</w:t>
      </w:r>
    </w:p>
    <w:p w:rsidR="00243361" w:rsidRPr="005F2978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F9124F" w:rsidRDefault="005A6F42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аукционе,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на размещение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6A49C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315A18" w:rsidRPr="00F9124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http://dalnegorsk-mo.ru/economy/business/</w:t>
        </w:r>
      </w:hyperlink>
      <w:r w:rsidR="00315A1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43269A" w:rsidRPr="00F9124F" w:rsidRDefault="0043269A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2A" w:rsidRPr="00F9124F" w:rsidRDefault="00CD3FB1" w:rsidP="0043269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документов для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аукционе</w:t>
      </w:r>
    </w:p>
    <w:p w:rsidR="00BB3A1E" w:rsidRPr="00F9124F" w:rsidRDefault="00BB3A1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F9124F" w:rsidRDefault="00CD3FB1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срок следующие документы</w:t>
      </w:r>
      <w:r w:rsidR="009F2695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dfaswk55cu"/>
      <w:bookmarkStart w:id="2" w:name="bssPhr126"/>
      <w:bookmarkStart w:id="3" w:name="pr_2057_133"/>
      <w:bookmarkStart w:id="4" w:name="dfasyrgex8"/>
      <w:bookmarkStart w:id="5" w:name="bssPhr128"/>
      <w:bookmarkStart w:id="6" w:name="pr_2057_135"/>
      <w:bookmarkEnd w:id="1"/>
      <w:bookmarkEnd w:id="2"/>
      <w:bookmarkEnd w:id="3"/>
      <w:bookmarkEnd w:id="4"/>
      <w:bookmarkEnd w:id="5"/>
      <w:bookmarkEnd w:id="6"/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 внешнего облика НТО с благоустройством прилегающей территории (для претендентов, имеющих намерение разместить киоск, павильон, остановочно-торговый модуль)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отсутствии задолженности по ранее заключенным Договорам аренды земельных участков под нестационарные торговые объекты, Договорам на размещение НТО;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заверенный надлежащим образом документ, подтверждающий регистрацию контрольно-кассового аппарата по месту ведения торговой деятельности.</w:t>
      </w:r>
    </w:p>
    <w:p w:rsidR="000805B7" w:rsidRPr="00243361" w:rsidRDefault="000805B7" w:rsidP="004B4A16">
      <w:pPr>
        <w:pStyle w:val="20"/>
        <w:tabs>
          <w:tab w:val="left" w:pos="993"/>
        </w:tabs>
        <w:spacing w:before="0" w:after="0"/>
        <w:ind w:firstLine="709"/>
        <w:jc w:val="both"/>
        <w:rPr>
          <w:sz w:val="23"/>
          <w:szCs w:val="23"/>
        </w:rPr>
      </w:pPr>
      <w:r w:rsidRPr="00243361">
        <w:rPr>
          <w:sz w:val="23"/>
          <w:szCs w:val="23"/>
        </w:rPr>
        <w:t xml:space="preserve">Документы, </w:t>
      </w:r>
      <w:proofErr w:type="spellStart"/>
      <w:r w:rsidRPr="00243361">
        <w:rPr>
          <w:sz w:val="23"/>
          <w:szCs w:val="23"/>
        </w:rPr>
        <w:t>истребуемые</w:t>
      </w:r>
      <w:proofErr w:type="spellEnd"/>
      <w:r w:rsidRPr="00243361">
        <w:rPr>
          <w:sz w:val="23"/>
          <w:szCs w:val="23"/>
        </w:rPr>
        <w:t xml:space="preserve"> Организатором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для подтверждения осуществления деятельности в сфере торговли или общественного питания.».</w:t>
      </w:r>
    </w:p>
    <w:p w:rsidR="00176D97" w:rsidRPr="00F9124F" w:rsidRDefault="00176D97" w:rsidP="0017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F9124F" w:rsidRDefault="009F2695" w:rsidP="00DA2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имеет право отозвать поданную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обязан возвратить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претенденту внесенный им задаток в течение 10 дней со дня поступления уведомления об отзыве заявки.</w:t>
      </w:r>
    </w:p>
    <w:p w:rsidR="0043269A" w:rsidRPr="00F9124F" w:rsidRDefault="0043269A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742" w:rsidRPr="00F9124F" w:rsidRDefault="00D65742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претендентов к участию в аукционе</w:t>
      </w:r>
    </w:p>
    <w:p w:rsidR="00626C45" w:rsidRPr="00F9124F" w:rsidRDefault="00626C45" w:rsidP="0062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D65742" w:rsidRPr="00F9124F" w:rsidRDefault="00E777A7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F9124F" w:rsidRDefault="00D26C88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ернуть претенденту, не допущенного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аукционе, внесенный им задаток </w:t>
      </w:r>
      <w:r w:rsidR="006D66E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F9124F" w:rsidRDefault="002F3149" w:rsidP="002F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 задатка на дату рассмотрения заявок на участие в аукционе;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требованиям, установленным в извещении.</w:t>
      </w:r>
    </w:p>
    <w:p w:rsidR="0043269A" w:rsidRPr="00F9124F" w:rsidRDefault="0043269A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F1" w:rsidRPr="00F9124F" w:rsidRDefault="00F023F1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дату и время, указанные в информационном сообщении о проведении аукциона, в следующем порядке:</w:t>
      </w:r>
    </w:p>
    <w:p w:rsidR="002232DC" w:rsidRPr="00F9124F" w:rsidRDefault="002232DC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 фиксируется в протоколе об итогах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F9124F" w:rsidRDefault="00066F0E" w:rsidP="00A3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составляется в 2 экземплярах, один из которых передается победителю, а второй остается у 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аукциона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69A" w:rsidRPr="00F9124F" w:rsidRDefault="0043269A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аукциона</w:t>
      </w:r>
    </w:p>
    <w:p w:rsidR="00066F0E" w:rsidRPr="00F9124F" w:rsidRDefault="008E70A6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аукциона заключается д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</w:t>
      </w:r>
      <w:r w:rsidR="0046769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об итогах аукциона.</w:t>
      </w:r>
    </w:p>
    <w:p w:rsidR="00066F0E" w:rsidRPr="00F9124F" w:rsidRDefault="00843249" w:rsidP="00895F7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hAnsi="Times New Roman" w:cs="Times New Roman"/>
          <w:sz w:val="24"/>
          <w:szCs w:val="24"/>
          <w:lang w:eastAsia="ru-RU"/>
        </w:rPr>
        <w:t>В случае отказа поб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едителя аукциона от заключения 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в течение 3 рабочих дней,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 аукциона вправе заключить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право на заключение данного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B4832" w:rsidRPr="00F9124F">
        <w:rPr>
          <w:rFonts w:ascii="Times New Roman" w:hAnsi="Times New Roman" w:cs="Times New Roman"/>
          <w:sz w:val="24"/>
          <w:szCs w:val="24"/>
          <w:lang w:eastAsia="ru-RU"/>
        </w:rPr>
        <w:t>оговора, з</w:t>
      </w:r>
      <w:r w:rsidR="00066F0E" w:rsidRPr="00F9124F">
        <w:rPr>
          <w:rFonts w:ascii="Times New Roman" w:hAnsi="Times New Roman" w:cs="Times New Roman"/>
          <w:sz w:val="24"/>
          <w:szCs w:val="24"/>
          <w:lang w:eastAsia="ru-RU"/>
        </w:rPr>
        <w:t>адаток, внесенный победителем аукциона, не возвращается.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Задаток, внесенный победителем аукциона, засчитывается в счет оплаты по </w:t>
      </w:r>
      <w:r w:rsidR="00F0250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43269A" w:rsidRPr="00F9124F" w:rsidRDefault="0043269A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аукциона несостоявшимся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несостоявшимся, если: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DA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в течение </w:t>
      </w:r>
      <w:r w:rsidR="005F29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При этом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F9124F" w:rsidRDefault="00066F0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ему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подписал и не представил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аукциона указанный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оговор. При этом условия повторного аукциона могут быть изменены.</w:t>
      </w:r>
    </w:p>
    <w:p w:rsidR="00DD36D5" w:rsidRPr="00F9124F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37" w:rsidRPr="00F9124F" w:rsidRDefault="00172237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Дальнегорского </w:t>
      </w:r>
    </w:p>
    <w:p w:rsidR="00172237" w:rsidRPr="00F9124F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     В.Н. Колосков</w:t>
      </w:r>
    </w:p>
    <w:sectPr w:rsidR="00172237" w:rsidRPr="00F9124F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51C60"/>
    <w:multiLevelType w:val="hybridMultilevel"/>
    <w:tmpl w:val="89946C2A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4846B34"/>
    <w:multiLevelType w:val="multilevel"/>
    <w:tmpl w:val="D57A4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0"/>
  </w:num>
  <w:num w:numId="5">
    <w:abstractNumId w:val="22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6D2"/>
    <w:rsid w:val="001E29E2"/>
    <w:rsid w:val="001F0B07"/>
    <w:rsid w:val="001F30F4"/>
    <w:rsid w:val="002232DC"/>
    <w:rsid w:val="00243361"/>
    <w:rsid w:val="00250FA7"/>
    <w:rsid w:val="002746FA"/>
    <w:rsid w:val="00280933"/>
    <w:rsid w:val="00281EE7"/>
    <w:rsid w:val="002E3276"/>
    <w:rsid w:val="002F3149"/>
    <w:rsid w:val="002F5B27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B4D48"/>
    <w:rsid w:val="003F4309"/>
    <w:rsid w:val="00403573"/>
    <w:rsid w:val="0042606D"/>
    <w:rsid w:val="0043269A"/>
    <w:rsid w:val="00457778"/>
    <w:rsid w:val="00463E96"/>
    <w:rsid w:val="004643E0"/>
    <w:rsid w:val="00467697"/>
    <w:rsid w:val="0047650D"/>
    <w:rsid w:val="00481F1D"/>
    <w:rsid w:val="00495916"/>
    <w:rsid w:val="004A14E3"/>
    <w:rsid w:val="004B4A16"/>
    <w:rsid w:val="004C6861"/>
    <w:rsid w:val="004E11F5"/>
    <w:rsid w:val="004F6178"/>
    <w:rsid w:val="005004A2"/>
    <w:rsid w:val="00500CF5"/>
    <w:rsid w:val="00506ACC"/>
    <w:rsid w:val="005371BA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431D"/>
    <w:rsid w:val="006A49C6"/>
    <w:rsid w:val="006A7740"/>
    <w:rsid w:val="006B113D"/>
    <w:rsid w:val="006C6495"/>
    <w:rsid w:val="006D2443"/>
    <w:rsid w:val="006D66E4"/>
    <w:rsid w:val="006E560B"/>
    <w:rsid w:val="00704102"/>
    <w:rsid w:val="0070525D"/>
    <w:rsid w:val="0073520F"/>
    <w:rsid w:val="0073691F"/>
    <w:rsid w:val="007557C2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2416"/>
    <w:rsid w:val="00843249"/>
    <w:rsid w:val="008507B9"/>
    <w:rsid w:val="00850888"/>
    <w:rsid w:val="00855037"/>
    <w:rsid w:val="00871B46"/>
    <w:rsid w:val="00882FAE"/>
    <w:rsid w:val="00895F7C"/>
    <w:rsid w:val="008A6EE2"/>
    <w:rsid w:val="008B0128"/>
    <w:rsid w:val="008E70A6"/>
    <w:rsid w:val="0094133B"/>
    <w:rsid w:val="00973B85"/>
    <w:rsid w:val="0098411F"/>
    <w:rsid w:val="00990C62"/>
    <w:rsid w:val="009A4C37"/>
    <w:rsid w:val="009A76A3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74BD6"/>
    <w:rsid w:val="00A772DF"/>
    <w:rsid w:val="00AB69A4"/>
    <w:rsid w:val="00AC00A9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B3A1E"/>
    <w:rsid w:val="00BD1AF7"/>
    <w:rsid w:val="00BD5149"/>
    <w:rsid w:val="00BF3D5C"/>
    <w:rsid w:val="00BF5DC3"/>
    <w:rsid w:val="00C0262A"/>
    <w:rsid w:val="00C12BF3"/>
    <w:rsid w:val="00C433D8"/>
    <w:rsid w:val="00C569F9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2D9D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777A7"/>
    <w:rsid w:val="00E81237"/>
    <w:rsid w:val="00E84FF2"/>
    <w:rsid w:val="00EA0383"/>
    <w:rsid w:val="00EB4832"/>
    <w:rsid w:val="00EB5588"/>
    <w:rsid w:val="00ED3316"/>
    <w:rsid w:val="00EF68C3"/>
    <w:rsid w:val="00F023F1"/>
    <w:rsid w:val="00F02508"/>
    <w:rsid w:val="00F23AF4"/>
    <w:rsid w:val="00F6668A"/>
    <w:rsid w:val="00F771D4"/>
    <w:rsid w:val="00F9124F"/>
    <w:rsid w:val="00FB1DAB"/>
    <w:rsid w:val="00FC47B3"/>
    <w:rsid w:val="00FE158F"/>
    <w:rsid w:val="00FE75F1"/>
    <w:rsid w:val="00FE7BA5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162A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lnegorsk-mo.ru/economy/bus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14A30-9593-4D24-96FE-93D86835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9</cp:revision>
  <cp:lastPrinted>2018-12-21T01:23:00Z</cp:lastPrinted>
  <dcterms:created xsi:type="dcterms:W3CDTF">2019-03-11T01:12:00Z</dcterms:created>
  <dcterms:modified xsi:type="dcterms:W3CDTF">2019-06-03T00:35:00Z</dcterms:modified>
</cp:coreProperties>
</file>