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</w:t>
      </w:r>
      <w:r w:rsidR="00AD5B04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516797">
        <w:rPr>
          <w:sz w:val="26"/>
          <w:szCs w:val="26"/>
        </w:rPr>
        <w:t xml:space="preserve">   </w:t>
      </w:r>
      <w:r w:rsidR="00622EFD" w:rsidRPr="00F27826">
        <w:rPr>
          <w:sz w:val="26"/>
          <w:szCs w:val="26"/>
        </w:rPr>
        <w:t xml:space="preserve">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</w:t>
      </w:r>
      <w:r w:rsidR="00AD5B04">
        <w:rPr>
          <w:sz w:val="26"/>
          <w:szCs w:val="26"/>
        </w:rPr>
        <w:t>_</w:t>
      </w:r>
      <w:r>
        <w:rPr>
          <w:sz w:val="26"/>
          <w:szCs w:val="26"/>
        </w:rPr>
        <w:t>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AA7D51" w:rsidRDefault="00AA7D51" w:rsidP="00AA7D51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 xml:space="preserve">О Порядке создания, хранения, использования и </w:t>
      </w:r>
    </w:p>
    <w:p w:rsidR="00AA7D51" w:rsidRDefault="00AA7D51" w:rsidP="00AA7D51">
      <w:pPr>
        <w:widowControl w:val="0"/>
        <w:jc w:val="center"/>
        <w:rPr>
          <w:b/>
          <w:sz w:val="26"/>
          <w:szCs w:val="26"/>
        </w:rPr>
      </w:pPr>
      <w:r w:rsidRPr="002B399F">
        <w:rPr>
          <w:b/>
          <w:sz w:val="26"/>
          <w:szCs w:val="26"/>
        </w:rPr>
        <w:t xml:space="preserve">восполнения </w:t>
      </w:r>
      <w:r>
        <w:rPr>
          <w:b/>
          <w:sz w:val="26"/>
          <w:szCs w:val="26"/>
        </w:rPr>
        <w:t>запаса</w:t>
      </w:r>
      <w:r w:rsidRPr="002B399F">
        <w:rPr>
          <w:b/>
          <w:sz w:val="26"/>
          <w:szCs w:val="26"/>
        </w:rPr>
        <w:t xml:space="preserve"> материальных ресурсов</w:t>
      </w:r>
      <w:r>
        <w:rPr>
          <w:b/>
          <w:sz w:val="26"/>
          <w:szCs w:val="26"/>
        </w:rPr>
        <w:t xml:space="preserve"> в целях </w:t>
      </w:r>
    </w:p>
    <w:p w:rsidR="00AA7D51" w:rsidRDefault="00AA7D51" w:rsidP="00AA7D5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гражданской обороны в Дальнегорском городском округе</w:t>
      </w: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D5B04" w:rsidRDefault="00AA7D51" w:rsidP="00AD5B0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041959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12.02.1998</w:t>
      </w:r>
      <w:r w:rsidRPr="00041959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041959">
        <w:rPr>
          <w:sz w:val="26"/>
          <w:szCs w:val="26"/>
        </w:rPr>
        <w:t>8-ФЗ «</w:t>
      </w:r>
      <w:r>
        <w:rPr>
          <w:sz w:val="26"/>
          <w:szCs w:val="26"/>
        </w:rPr>
        <w:t>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FC5B46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FC5B46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 от 17.04.2000 № 379 </w:t>
      </w:r>
      <w:r w:rsidR="00F91DB5">
        <w:rPr>
          <w:sz w:val="26"/>
          <w:szCs w:val="26"/>
        </w:rPr>
        <w:t>«</w:t>
      </w:r>
      <w:r w:rsidRPr="00AA7D51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F91DB5">
        <w:rPr>
          <w:sz w:val="26"/>
          <w:szCs w:val="26"/>
        </w:rPr>
        <w:t>ных, медицинских и иных средств»</w:t>
      </w:r>
      <w:r>
        <w:rPr>
          <w:sz w:val="26"/>
          <w:szCs w:val="26"/>
        </w:rPr>
        <w:t xml:space="preserve">, </w:t>
      </w:r>
      <w:r w:rsidR="00FC5B46">
        <w:rPr>
          <w:sz w:val="26"/>
          <w:szCs w:val="26"/>
        </w:rPr>
        <w:t xml:space="preserve">постановлением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="00AD5B04" w:rsidRPr="00AD5B04">
        <w:rPr>
          <w:sz w:val="26"/>
          <w:szCs w:val="26"/>
        </w:rPr>
        <w:t>Уставом Дальнегорского городского округа, администрация Дальнегорского городского округа</w:t>
      </w:r>
    </w:p>
    <w:p w:rsidR="00AD5B04" w:rsidRPr="00AA7D51" w:rsidRDefault="00AD5B04" w:rsidP="00AD5B04">
      <w:pPr>
        <w:pStyle w:val="a9"/>
        <w:rPr>
          <w:lang w:val="ru-RU"/>
        </w:rPr>
      </w:pPr>
    </w:p>
    <w:p w:rsidR="00AD5B04" w:rsidRPr="00AA7D51" w:rsidRDefault="00AD5B04" w:rsidP="00AD5B04">
      <w:pPr>
        <w:pStyle w:val="a9"/>
        <w:rPr>
          <w:sz w:val="26"/>
          <w:szCs w:val="26"/>
          <w:lang w:val="ru-RU"/>
        </w:rPr>
      </w:pPr>
      <w:r w:rsidRPr="00AA7D51">
        <w:rPr>
          <w:sz w:val="26"/>
          <w:szCs w:val="26"/>
          <w:lang w:val="ru-RU"/>
        </w:rPr>
        <w:t>ПОСТАНОВЛЯЕТ:</w:t>
      </w: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A7D51" w:rsidRDefault="00AD5B04" w:rsidP="00AD5B04">
      <w:pPr>
        <w:pStyle w:val="a9"/>
        <w:rPr>
          <w:sz w:val="20"/>
          <w:szCs w:val="20"/>
          <w:lang w:val="ru-RU"/>
        </w:rPr>
      </w:pPr>
    </w:p>
    <w:p w:rsidR="00AD5B04" w:rsidRPr="00AD5B04" w:rsidRDefault="00AD5B04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 w:rsidRPr="00AD5B04">
        <w:rPr>
          <w:sz w:val="26"/>
          <w:szCs w:val="26"/>
        </w:rPr>
        <w:t xml:space="preserve">Утвердить </w:t>
      </w:r>
      <w:r w:rsidR="00AB7DE7">
        <w:rPr>
          <w:sz w:val="26"/>
          <w:szCs w:val="26"/>
        </w:rPr>
        <w:t xml:space="preserve">прилагаемый </w:t>
      </w:r>
      <w:r w:rsidR="00AA7D51" w:rsidRPr="00041959">
        <w:rPr>
          <w:sz w:val="26"/>
          <w:szCs w:val="26"/>
        </w:rPr>
        <w:t>Порядок создания, хранения, использования и восполнения</w:t>
      </w:r>
      <w:r w:rsidR="00AA7D51">
        <w:rPr>
          <w:sz w:val="26"/>
          <w:szCs w:val="26"/>
        </w:rPr>
        <w:t xml:space="preserve"> в целях гражданской обороны</w:t>
      </w:r>
      <w:r w:rsidR="00AA7D51" w:rsidRPr="00041959">
        <w:rPr>
          <w:sz w:val="26"/>
          <w:szCs w:val="26"/>
        </w:rPr>
        <w:t xml:space="preserve"> </w:t>
      </w:r>
      <w:r w:rsidR="00AA7D51">
        <w:rPr>
          <w:sz w:val="26"/>
          <w:szCs w:val="26"/>
        </w:rPr>
        <w:t>запасов</w:t>
      </w:r>
      <w:r w:rsidR="00AA7D51" w:rsidRPr="00041959">
        <w:rPr>
          <w:sz w:val="26"/>
          <w:szCs w:val="26"/>
        </w:rPr>
        <w:t xml:space="preserve"> материальных ресурсов</w:t>
      </w:r>
      <w:r w:rsidR="00AA7D51">
        <w:rPr>
          <w:sz w:val="26"/>
          <w:szCs w:val="26"/>
        </w:rPr>
        <w:t xml:space="preserve"> в Дальнегорском городском округе</w:t>
      </w:r>
      <w:r w:rsidR="00AB7DE7">
        <w:rPr>
          <w:sz w:val="26"/>
          <w:szCs w:val="26"/>
        </w:rPr>
        <w:t>.</w:t>
      </w:r>
    </w:p>
    <w:p w:rsidR="00AD5B04" w:rsidRDefault="00223DB6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AD5B04" w:rsidRPr="00AD5B04">
        <w:rPr>
          <w:sz w:val="26"/>
          <w:szCs w:val="26"/>
        </w:rPr>
        <w:t xml:space="preserve"> </w:t>
      </w:r>
      <w:r>
        <w:rPr>
          <w:sz w:val="26"/>
          <w:szCs w:val="26"/>
        </w:rPr>
        <w:t>утратившим силу постановление администрации Дальнегорского городского округа от 11.07.2016 № 400-па «</w:t>
      </w:r>
      <w:r w:rsidRPr="00223DB6">
        <w:rPr>
          <w:sz w:val="26"/>
          <w:szCs w:val="26"/>
        </w:rPr>
        <w:t>О Порядке создания, хранения, использования и восполнения запаса материальных ресурсов в целях гражданской обороны в Дальнегорском городском округе</w:t>
      </w:r>
      <w:r>
        <w:rPr>
          <w:sz w:val="26"/>
          <w:szCs w:val="26"/>
        </w:rPr>
        <w:t>».</w:t>
      </w:r>
    </w:p>
    <w:p w:rsidR="00024013" w:rsidRDefault="00024013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Pr="00111E42">
        <w:rPr>
          <w:sz w:val="26"/>
          <w:szCs w:val="26"/>
        </w:rPr>
        <w:t>азместить настоящее постановление на официальном сайте Дальнегорского городского округа</w:t>
      </w:r>
      <w:r>
        <w:rPr>
          <w:sz w:val="26"/>
          <w:szCs w:val="26"/>
        </w:rPr>
        <w:t>.</w:t>
      </w:r>
    </w:p>
    <w:p w:rsidR="00024013" w:rsidRDefault="00024013" w:rsidP="00024013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начальника отдела по делам ГОиЧС и мобилизационной работе администрации Дальнегорского городского округа.</w:t>
      </w:r>
    </w:p>
    <w:p w:rsidR="00024013" w:rsidRPr="00AD5B04" w:rsidRDefault="00024013" w:rsidP="0002401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spacing w:line="360" w:lineRule="auto"/>
        <w:ind w:left="284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ind w:left="284"/>
        <w:jc w:val="both"/>
        <w:rPr>
          <w:sz w:val="26"/>
          <w:szCs w:val="26"/>
        </w:rPr>
      </w:pPr>
    </w:p>
    <w:p w:rsidR="00AD5B04" w:rsidRPr="00AD5B04" w:rsidRDefault="00AD5B04" w:rsidP="00AD5B04">
      <w:pPr>
        <w:widowControl w:val="0"/>
        <w:ind w:left="284"/>
        <w:jc w:val="both"/>
        <w:rPr>
          <w:sz w:val="26"/>
          <w:szCs w:val="26"/>
        </w:rPr>
      </w:pPr>
      <w:r w:rsidRPr="00AD5B04">
        <w:rPr>
          <w:sz w:val="26"/>
          <w:szCs w:val="26"/>
        </w:rPr>
        <w:t>Глав</w:t>
      </w:r>
      <w:r w:rsidR="000A038D">
        <w:rPr>
          <w:sz w:val="26"/>
          <w:szCs w:val="26"/>
        </w:rPr>
        <w:t>а</w:t>
      </w:r>
      <w:r w:rsidRPr="00AD5B04">
        <w:rPr>
          <w:sz w:val="26"/>
          <w:szCs w:val="26"/>
        </w:rPr>
        <w:t xml:space="preserve"> Дальнегорского </w:t>
      </w:r>
    </w:p>
    <w:p w:rsidR="00AD5B04" w:rsidRPr="00AD5B04" w:rsidRDefault="00AD5B04" w:rsidP="00AD5B04">
      <w:pPr>
        <w:widowControl w:val="0"/>
        <w:ind w:left="284"/>
        <w:jc w:val="both"/>
        <w:rPr>
          <w:sz w:val="26"/>
          <w:szCs w:val="26"/>
        </w:rPr>
      </w:pPr>
      <w:r w:rsidRPr="00AD5B04">
        <w:rPr>
          <w:sz w:val="26"/>
          <w:szCs w:val="26"/>
        </w:rPr>
        <w:t>городского округа</w:t>
      </w:r>
      <w:r w:rsidRPr="00AD5B04">
        <w:rPr>
          <w:sz w:val="26"/>
          <w:szCs w:val="26"/>
        </w:rPr>
        <w:tab/>
      </w:r>
      <w:r w:rsidRPr="00AD5B04">
        <w:rPr>
          <w:sz w:val="26"/>
          <w:szCs w:val="26"/>
        </w:rPr>
        <w:tab/>
      </w:r>
      <w:r w:rsidRPr="00AD5B04">
        <w:rPr>
          <w:sz w:val="26"/>
          <w:szCs w:val="26"/>
        </w:rPr>
        <w:tab/>
      </w:r>
      <w:r w:rsidRPr="00AD5B04">
        <w:rPr>
          <w:sz w:val="26"/>
          <w:szCs w:val="26"/>
        </w:rPr>
        <w:tab/>
      </w:r>
      <w:r w:rsidRPr="00AD5B04">
        <w:rPr>
          <w:sz w:val="26"/>
          <w:szCs w:val="26"/>
        </w:rPr>
        <w:tab/>
      </w:r>
      <w:r w:rsidRPr="00AD5B04">
        <w:rPr>
          <w:sz w:val="26"/>
          <w:szCs w:val="26"/>
        </w:rPr>
        <w:tab/>
      </w:r>
      <w:r w:rsidRPr="00AD5B04">
        <w:rPr>
          <w:sz w:val="26"/>
          <w:szCs w:val="26"/>
        </w:rPr>
        <w:tab/>
        <w:t xml:space="preserve">     </w:t>
      </w:r>
      <w:r w:rsidR="000A038D">
        <w:rPr>
          <w:sz w:val="26"/>
          <w:szCs w:val="26"/>
        </w:rPr>
        <w:t>А.М. Теребилов</w:t>
      </w:r>
    </w:p>
    <w:p w:rsidR="00BF4A34" w:rsidRDefault="00BF4A3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F4A34" w:rsidRDefault="00BF4A34" w:rsidP="00BF4A34">
      <w:pPr>
        <w:tabs>
          <w:tab w:val="left" w:pos="5387"/>
        </w:tabs>
        <w:autoSpaceDE w:val="0"/>
        <w:autoSpaceDN w:val="0"/>
        <w:adjustRightInd w:val="0"/>
        <w:ind w:left="4962"/>
        <w:jc w:val="center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lastRenderedPageBreak/>
        <w:t>Приложение</w:t>
      </w:r>
      <w:bookmarkStart w:id="0" w:name="_GoBack"/>
      <w:bookmarkEnd w:id="0"/>
    </w:p>
    <w:p w:rsidR="00BF4A34" w:rsidRPr="002B399F" w:rsidRDefault="00BF4A34" w:rsidP="00BF4A34">
      <w:pPr>
        <w:tabs>
          <w:tab w:val="left" w:pos="5387"/>
        </w:tabs>
        <w:autoSpaceDE w:val="0"/>
        <w:autoSpaceDN w:val="0"/>
        <w:adjustRightInd w:val="0"/>
        <w:ind w:left="2832" w:firstLine="287"/>
        <w:jc w:val="center"/>
        <w:rPr>
          <w:rFonts w:cs="Courier New"/>
          <w:sz w:val="26"/>
          <w:szCs w:val="26"/>
        </w:rPr>
      </w:pPr>
    </w:p>
    <w:p w:rsidR="00BF4A34" w:rsidRPr="002B399F" w:rsidRDefault="00BF4A34" w:rsidP="00BF4A34">
      <w:pPr>
        <w:widowControl w:val="0"/>
        <w:ind w:left="4248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9"/>
        <w:gridCol w:w="4306"/>
      </w:tblGrid>
      <w:tr w:rsidR="00BF4A34" w:rsidRPr="005705D1" w:rsidTr="000A1686">
        <w:tc>
          <w:tcPr>
            <w:tcW w:w="5388" w:type="dxa"/>
            <w:shd w:val="clear" w:color="auto" w:fill="auto"/>
          </w:tcPr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6" w:type="dxa"/>
            <w:shd w:val="clear" w:color="auto" w:fill="auto"/>
          </w:tcPr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  <w:r w:rsidRPr="005705D1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ем</w:t>
            </w:r>
            <w:r w:rsidRPr="005705D1">
              <w:rPr>
                <w:sz w:val="26"/>
                <w:szCs w:val="26"/>
              </w:rPr>
              <w:t xml:space="preserve"> администрации Дальнегорского городского округа</w:t>
            </w:r>
          </w:p>
          <w:p w:rsidR="00BF4A34" w:rsidRPr="005705D1" w:rsidRDefault="00BF4A34" w:rsidP="00BF4A34">
            <w:pPr>
              <w:widowControl w:val="0"/>
              <w:jc w:val="center"/>
              <w:rPr>
                <w:sz w:val="26"/>
                <w:szCs w:val="26"/>
              </w:rPr>
            </w:pPr>
            <w:r w:rsidRPr="005705D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____________</w:t>
            </w:r>
            <w:r w:rsidRPr="005705D1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___________</w:t>
            </w:r>
          </w:p>
        </w:tc>
      </w:tr>
    </w:tbl>
    <w:p w:rsidR="00BF4A34" w:rsidRPr="002B399F" w:rsidRDefault="00BF4A34" w:rsidP="00BF4A34">
      <w:pPr>
        <w:widowControl w:val="0"/>
        <w:jc w:val="right"/>
        <w:rPr>
          <w:sz w:val="26"/>
          <w:szCs w:val="26"/>
        </w:rPr>
      </w:pPr>
    </w:p>
    <w:p w:rsidR="00BF4A34" w:rsidRDefault="00BF4A34" w:rsidP="00BF4A34">
      <w:pPr>
        <w:jc w:val="center"/>
        <w:rPr>
          <w:b/>
          <w:bCs/>
          <w:sz w:val="26"/>
          <w:szCs w:val="26"/>
        </w:rPr>
      </w:pPr>
    </w:p>
    <w:p w:rsidR="00BF4A34" w:rsidRPr="00F63278" w:rsidRDefault="00BF4A34" w:rsidP="00BF4A34">
      <w:pPr>
        <w:jc w:val="center"/>
        <w:rPr>
          <w:b/>
          <w:sz w:val="26"/>
          <w:szCs w:val="26"/>
        </w:rPr>
      </w:pPr>
      <w:r w:rsidRPr="00F63278">
        <w:rPr>
          <w:b/>
          <w:sz w:val="26"/>
          <w:szCs w:val="26"/>
        </w:rPr>
        <w:t xml:space="preserve">Порядок </w:t>
      </w:r>
    </w:p>
    <w:p w:rsidR="00BF4A34" w:rsidRDefault="00BF4A34" w:rsidP="00BF4A34">
      <w:pPr>
        <w:jc w:val="center"/>
        <w:rPr>
          <w:b/>
          <w:sz w:val="26"/>
          <w:szCs w:val="26"/>
        </w:rPr>
      </w:pPr>
      <w:r w:rsidRPr="00F63278">
        <w:rPr>
          <w:b/>
          <w:sz w:val="26"/>
          <w:szCs w:val="26"/>
        </w:rPr>
        <w:t xml:space="preserve">создания, хранения, использования и восполнения в целях </w:t>
      </w:r>
    </w:p>
    <w:p w:rsidR="00BF4A34" w:rsidRDefault="00BF4A34" w:rsidP="00BF4A34">
      <w:pPr>
        <w:jc w:val="center"/>
        <w:rPr>
          <w:b/>
          <w:sz w:val="26"/>
          <w:szCs w:val="26"/>
        </w:rPr>
      </w:pPr>
      <w:r w:rsidRPr="00F63278">
        <w:rPr>
          <w:b/>
          <w:sz w:val="26"/>
          <w:szCs w:val="26"/>
        </w:rPr>
        <w:t xml:space="preserve">гражданской обороны запасов материальных ресурсов </w:t>
      </w:r>
    </w:p>
    <w:p w:rsidR="00BF4A34" w:rsidRPr="00F63278" w:rsidRDefault="00BF4A34" w:rsidP="00BF4A34">
      <w:pPr>
        <w:jc w:val="center"/>
        <w:rPr>
          <w:b/>
          <w:bCs/>
          <w:sz w:val="26"/>
          <w:szCs w:val="26"/>
        </w:rPr>
      </w:pPr>
      <w:r w:rsidRPr="00F63278">
        <w:rPr>
          <w:b/>
          <w:sz w:val="26"/>
          <w:szCs w:val="26"/>
        </w:rPr>
        <w:t>в Дальнегорском городском округе</w:t>
      </w:r>
    </w:p>
    <w:p w:rsidR="00BF4A34" w:rsidRPr="002B399F" w:rsidRDefault="00BF4A34" w:rsidP="00BF4A34">
      <w:pPr>
        <w:jc w:val="center"/>
        <w:rPr>
          <w:sz w:val="26"/>
          <w:szCs w:val="26"/>
        </w:rPr>
      </w:pPr>
    </w:p>
    <w:p w:rsidR="00BF4A34" w:rsidRPr="002B399F" w:rsidRDefault="00BF4A34" w:rsidP="00BF4A34">
      <w:pPr>
        <w:jc w:val="both"/>
        <w:rPr>
          <w:sz w:val="26"/>
          <w:szCs w:val="26"/>
        </w:rPr>
      </w:pPr>
    </w:p>
    <w:p w:rsidR="00BF4A34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 w:rsidRPr="002B399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Запасы материальных ресурсов (далее – запасы ГО) </w:t>
      </w:r>
      <w:r w:rsidRPr="002B399F">
        <w:rPr>
          <w:sz w:val="26"/>
          <w:szCs w:val="26"/>
        </w:rPr>
        <w:t>созда</w:t>
      </w:r>
      <w:r>
        <w:rPr>
          <w:sz w:val="26"/>
          <w:szCs w:val="26"/>
        </w:rPr>
        <w:t>ю</w:t>
      </w:r>
      <w:r w:rsidRPr="002B399F">
        <w:rPr>
          <w:sz w:val="26"/>
          <w:szCs w:val="26"/>
        </w:rPr>
        <w:t xml:space="preserve">тся заблаговременно </w:t>
      </w:r>
      <w:r>
        <w:rPr>
          <w:sz w:val="26"/>
          <w:szCs w:val="26"/>
        </w:rPr>
        <w:t>в мирное время и предназначены для первоочередного обеспечения населения в военное время, а также для оснащения нештатных аварийно-спасательных формирований гражданской обороны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BF4A34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2. При определении номенклатуры и объемов запасов ГО учитывается созданный резерв материальных ресурсов для ликвидации последствий чрезвычайных ситуации.</w:t>
      </w:r>
    </w:p>
    <w:p w:rsidR="00BF4A34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Запасы ГО включают в себя запасы, формируемые администрацией Дальнегорского городского округа, и запасы, формируемые объектами экономики в соответствии с </w:t>
      </w:r>
      <w:r w:rsidRPr="00041959">
        <w:rPr>
          <w:sz w:val="26"/>
          <w:szCs w:val="26"/>
        </w:rPr>
        <w:t xml:space="preserve">Федеральным законом от </w:t>
      </w:r>
      <w:r>
        <w:rPr>
          <w:sz w:val="26"/>
          <w:szCs w:val="26"/>
        </w:rPr>
        <w:t>12.02.1998</w:t>
      </w:r>
      <w:r w:rsidRPr="00041959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Pr="00041959">
        <w:rPr>
          <w:sz w:val="26"/>
          <w:szCs w:val="26"/>
        </w:rPr>
        <w:t>8-ФЗ «</w:t>
      </w:r>
      <w:r>
        <w:rPr>
          <w:sz w:val="26"/>
          <w:szCs w:val="26"/>
        </w:rPr>
        <w:t>О гражданской обороне».</w:t>
      </w:r>
    </w:p>
    <w:p w:rsidR="00BF4A34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B399F">
        <w:rPr>
          <w:sz w:val="26"/>
          <w:szCs w:val="26"/>
        </w:rPr>
        <w:t xml:space="preserve">Создание, хранение и восполнение </w:t>
      </w:r>
      <w:r>
        <w:rPr>
          <w:sz w:val="26"/>
          <w:szCs w:val="26"/>
        </w:rPr>
        <w:t xml:space="preserve">запасов ГО, созданных администрацией Дальнегорского городского округа, </w:t>
      </w:r>
      <w:r w:rsidRPr="002B399F">
        <w:rPr>
          <w:sz w:val="26"/>
          <w:szCs w:val="26"/>
        </w:rPr>
        <w:t>осуществляется за счет средств бюджета Дальнегорского городского округа</w:t>
      </w:r>
      <w:r>
        <w:rPr>
          <w:sz w:val="26"/>
          <w:szCs w:val="26"/>
        </w:rPr>
        <w:t>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B399F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2B399F">
        <w:rPr>
          <w:sz w:val="26"/>
          <w:szCs w:val="26"/>
        </w:rPr>
        <w:t xml:space="preserve">уководство по созданию, хранению, использованию </w:t>
      </w:r>
      <w:r>
        <w:rPr>
          <w:sz w:val="26"/>
          <w:szCs w:val="26"/>
        </w:rPr>
        <w:t>запасов ГО</w:t>
      </w:r>
      <w:r w:rsidRPr="002B399F">
        <w:rPr>
          <w:sz w:val="26"/>
          <w:szCs w:val="26"/>
        </w:rPr>
        <w:t xml:space="preserve"> возлагается на отдел по делам ГОиЧС и мобилизационной работе администрации </w:t>
      </w:r>
      <w:r>
        <w:rPr>
          <w:sz w:val="26"/>
          <w:szCs w:val="26"/>
        </w:rPr>
        <w:t xml:space="preserve">Дальнегорского </w:t>
      </w:r>
      <w:r w:rsidRPr="002B399F">
        <w:rPr>
          <w:sz w:val="26"/>
          <w:szCs w:val="26"/>
        </w:rPr>
        <w:t>городского округа.</w:t>
      </w:r>
      <w:r>
        <w:rPr>
          <w:sz w:val="26"/>
          <w:szCs w:val="26"/>
        </w:rPr>
        <w:t xml:space="preserve"> 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B399F">
        <w:rPr>
          <w:sz w:val="26"/>
          <w:szCs w:val="26"/>
        </w:rPr>
        <w:t>. Приобретение</w:t>
      </w:r>
      <w:r w:rsidRPr="002B399F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материальных ресурсов в запас ГО</w:t>
      </w:r>
      <w:r w:rsidRPr="002B399F">
        <w:rPr>
          <w:color w:val="000000"/>
          <w:sz w:val="26"/>
          <w:szCs w:val="26"/>
        </w:rPr>
        <w:t xml:space="preserve"> осуществляется в соответствии с </w:t>
      </w:r>
      <w:r w:rsidRPr="002B399F">
        <w:rPr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2B399F">
        <w:rPr>
          <w:color w:val="000000"/>
          <w:sz w:val="26"/>
          <w:szCs w:val="26"/>
        </w:rPr>
        <w:t>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2B399F">
        <w:rPr>
          <w:sz w:val="26"/>
          <w:szCs w:val="26"/>
        </w:rPr>
        <w:t xml:space="preserve">. Хранение </w:t>
      </w:r>
      <w:r>
        <w:rPr>
          <w:sz w:val="26"/>
          <w:szCs w:val="26"/>
        </w:rPr>
        <w:t>запасов ГО</w:t>
      </w:r>
      <w:r w:rsidRPr="002B399F">
        <w:rPr>
          <w:sz w:val="26"/>
          <w:szCs w:val="26"/>
        </w:rPr>
        <w:t xml:space="preserve"> организуется как на объектах, специально предназначенных для их хранения и обслуживания, так и в соответствии с </w:t>
      </w:r>
      <w:r w:rsidRPr="002B399F">
        <w:rPr>
          <w:sz w:val="26"/>
          <w:szCs w:val="26"/>
        </w:rPr>
        <w:lastRenderedPageBreak/>
        <w:t xml:space="preserve">заключенными </w:t>
      </w:r>
      <w:r>
        <w:rPr>
          <w:sz w:val="26"/>
          <w:szCs w:val="26"/>
        </w:rPr>
        <w:t>контрактами</w:t>
      </w:r>
      <w:r w:rsidRPr="002B399F">
        <w:rPr>
          <w:sz w:val="26"/>
          <w:szCs w:val="26"/>
        </w:rPr>
        <w:t xml:space="preserve">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 w:rsidRPr="002B399F">
        <w:rPr>
          <w:color w:val="000000"/>
          <w:sz w:val="26"/>
          <w:szCs w:val="26"/>
        </w:rPr>
        <w:t>и откуда возможна их оперативная доставка.</w:t>
      </w:r>
    </w:p>
    <w:p w:rsidR="00BF4A34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B399F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 по делам ГОиЧС и мобилизационной работе</w:t>
      </w:r>
      <w:r w:rsidRPr="002B39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Дальнегорского городского округа </w:t>
      </w:r>
      <w:r w:rsidRPr="002B399F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2B399F">
        <w:rPr>
          <w:sz w:val="26"/>
          <w:szCs w:val="26"/>
        </w:rPr>
        <w:t xml:space="preserve">т контроль за количеством, качеством и условиями хранения </w:t>
      </w:r>
      <w:r>
        <w:rPr>
          <w:sz w:val="26"/>
          <w:szCs w:val="26"/>
        </w:rPr>
        <w:t>запасов ГО.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B399F">
        <w:rPr>
          <w:sz w:val="26"/>
          <w:szCs w:val="26"/>
        </w:rPr>
        <w:t xml:space="preserve">. </w:t>
      </w:r>
      <w:r>
        <w:rPr>
          <w:sz w:val="26"/>
          <w:szCs w:val="26"/>
        </w:rPr>
        <w:t>Выдача имущества запаса ГО производится при переводе гражданской обороны в высшие степени боевой готовности в соответствии с Планом гражданской обороны и защиты населения Дальнегорского городского округа по решению руководителя гражданской обороны Дальнегорского городского округа – Главы Дальнегорского городского округа.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2B399F">
        <w:rPr>
          <w:sz w:val="26"/>
          <w:szCs w:val="26"/>
        </w:rPr>
        <w:t xml:space="preserve">. </w:t>
      </w:r>
      <w:r>
        <w:rPr>
          <w:sz w:val="26"/>
          <w:szCs w:val="26"/>
        </w:rPr>
        <w:t>Для первоочередного обеспечения населения в военное время администрацией Дальнегорского городского округа</w:t>
      </w:r>
      <w:r w:rsidRPr="002B399F">
        <w:rPr>
          <w:sz w:val="26"/>
          <w:szCs w:val="26"/>
        </w:rPr>
        <w:t xml:space="preserve"> </w:t>
      </w:r>
      <w:r>
        <w:rPr>
          <w:sz w:val="26"/>
          <w:szCs w:val="26"/>
        </w:rPr>
        <w:t>могут использоваться</w:t>
      </w:r>
      <w:r w:rsidRPr="002B399F">
        <w:rPr>
          <w:sz w:val="26"/>
          <w:szCs w:val="26"/>
        </w:rPr>
        <w:t xml:space="preserve"> объектовые </w:t>
      </w:r>
      <w:r>
        <w:rPr>
          <w:sz w:val="26"/>
          <w:szCs w:val="26"/>
        </w:rPr>
        <w:t>запасы имущества ГО</w:t>
      </w:r>
      <w:r w:rsidRPr="002B399F">
        <w:rPr>
          <w:sz w:val="26"/>
          <w:szCs w:val="26"/>
        </w:rPr>
        <w:t xml:space="preserve"> по согласованию с организациями, их создавшими</w:t>
      </w:r>
      <w:r>
        <w:rPr>
          <w:sz w:val="26"/>
          <w:szCs w:val="26"/>
        </w:rPr>
        <w:t>, на основании решения руководителя гражданской обороны Дальнегорского городского округа</w:t>
      </w:r>
      <w:r w:rsidRPr="002B399F">
        <w:rPr>
          <w:sz w:val="26"/>
          <w:szCs w:val="26"/>
        </w:rPr>
        <w:t>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2B399F">
        <w:rPr>
          <w:sz w:val="26"/>
          <w:szCs w:val="26"/>
        </w:rPr>
        <w:t xml:space="preserve">. Восполнение </w:t>
      </w:r>
      <w:r>
        <w:rPr>
          <w:sz w:val="26"/>
          <w:szCs w:val="26"/>
        </w:rPr>
        <w:t>запасов ГО осуществляется за счет бюджета Дальнегорского городского округа</w:t>
      </w:r>
      <w:r w:rsidRPr="002B399F">
        <w:rPr>
          <w:sz w:val="26"/>
          <w:szCs w:val="26"/>
        </w:rPr>
        <w:t>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B399F">
        <w:rPr>
          <w:sz w:val="26"/>
          <w:szCs w:val="26"/>
        </w:rPr>
        <w:t xml:space="preserve">. По операциям с материальными ресурсами </w:t>
      </w:r>
      <w:r>
        <w:rPr>
          <w:sz w:val="26"/>
          <w:szCs w:val="26"/>
        </w:rPr>
        <w:t>запасов ГО установлена</w:t>
      </w:r>
      <w:r w:rsidRPr="002B399F">
        <w:rPr>
          <w:sz w:val="26"/>
          <w:szCs w:val="26"/>
        </w:rPr>
        <w:t xml:space="preserve"> ответственность </w:t>
      </w:r>
      <w:r>
        <w:rPr>
          <w:sz w:val="26"/>
          <w:szCs w:val="26"/>
        </w:rPr>
        <w:t>в соответствии с</w:t>
      </w:r>
      <w:r w:rsidRPr="002B399F">
        <w:rPr>
          <w:sz w:val="26"/>
          <w:szCs w:val="26"/>
        </w:rPr>
        <w:t xml:space="preserve"> законодательством Российской Федерации.</w:t>
      </w:r>
    </w:p>
    <w:p w:rsidR="00BF4A34" w:rsidRPr="002B399F" w:rsidRDefault="00BF4A34" w:rsidP="00BF4A34">
      <w:pPr>
        <w:spacing w:line="360" w:lineRule="auto"/>
        <w:ind w:firstLine="840"/>
        <w:jc w:val="both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p w:rsidR="00BF4A34" w:rsidRDefault="00BF4A34" w:rsidP="00BF4A34">
      <w:pPr>
        <w:widowControl w:val="0"/>
        <w:rPr>
          <w:sz w:val="26"/>
          <w:szCs w:val="26"/>
        </w:rPr>
      </w:pPr>
    </w:p>
    <w:sectPr w:rsidR="00BF4A34" w:rsidSect="00BC4519"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CE" w:rsidRDefault="002959CE" w:rsidP="00227B38">
      <w:r>
        <w:separator/>
      </w:r>
    </w:p>
  </w:endnote>
  <w:endnote w:type="continuationSeparator" w:id="0">
    <w:p w:rsidR="002959CE" w:rsidRDefault="002959CE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CE" w:rsidRDefault="002959CE" w:rsidP="00227B38">
      <w:r>
        <w:separator/>
      </w:r>
    </w:p>
  </w:footnote>
  <w:footnote w:type="continuationSeparator" w:id="0">
    <w:p w:rsidR="002959CE" w:rsidRDefault="002959CE" w:rsidP="002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BF080B"/>
    <w:multiLevelType w:val="hybridMultilevel"/>
    <w:tmpl w:val="5D920306"/>
    <w:lvl w:ilvl="0" w:tplc="5D5640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16188"/>
    <w:rsid w:val="00024013"/>
    <w:rsid w:val="00026A1D"/>
    <w:rsid w:val="000312BE"/>
    <w:rsid w:val="00031D28"/>
    <w:rsid w:val="00055CCD"/>
    <w:rsid w:val="000924A6"/>
    <w:rsid w:val="000945EA"/>
    <w:rsid w:val="000A038D"/>
    <w:rsid w:val="000C793C"/>
    <w:rsid w:val="000D4E90"/>
    <w:rsid w:val="001050C1"/>
    <w:rsid w:val="00140A85"/>
    <w:rsid w:val="00144DB2"/>
    <w:rsid w:val="00150055"/>
    <w:rsid w:val="001543C1"/>
    <w:rsid w:val="00155FFD"/>
    <w:rsid w:val="001C1DDA"/>
    <w:rsid w:val="00223DB6"/>
    <w:rsid w:val="00227B38"/>
    <w:rsid w:val="0025084D"/>
    <w:rsid w:val="002959CE"/>
    <w:rsid w:val="00337138"/>
    <w:rsid w:val="00347231"/>
    <w:rsid w:val="0035107D"/>
    <w:rsid w:val="00370402"/>
    <w:rsid w:val="003E2FE2"/>
    <w:rsid w:val="003F18C2"/>
    <w:rsid w:val="00402232"/>
    <w:rsid w:val="00413EEE"/>
    <w:rsid w:val="00425ABF"/>
    <w:rsid w:val="00445F3E"/>
    <w:rsid w:val="004467BF"/>
    <w:rsid w:val="00465003"/>
    <w:rsid w:val="00514CA0"/>
    <w:rsid w:val="00516797"/>
    <w:rsid w:val="0052071B"/>
    <w:rsid w:val="005306FC"/>
    <w:rsid w:val="005F3196"/>
    <w:rsid w:val="00622EFD"/>
    <w:rsid w:val="00651607"/>
    <w:rsid w:val="006568DA"/>
    <w:rsid w:val="006D383C"/>
    <w:rsid w:val="006E3106"/>
    <w:rsid w:val="006F0035"/>
    <w:rsid w:val="006F745C"/>
    <w:rsid w:val="00737F47"/>
    <w:rsid w:val="007929A0"/>
    <w:rsid w:val="007D7018"/>
    <w:rsid w:val="007E37E3"/>
    <w:rsid w:val="00824C1E"/>
    <w:rsid w:val="00847D7E"/>
    <w:rsid w:val="00877372"/>
    <w:rsid w:val="00893DB0"/>
    <w:rsid w:val="008B48FA"/>
    <w:rsid w:val="00932C56"/>
    <w:rsid w:val="009655DE"/>
    <w:rsid w:val="009663DB"/>
    <w:rsid w:val="009B2625"/>
    <w:rsid w:val="00A11CA9"/>
    <w:rsid w:val="00AA7D51"/>
    <w:rsid w:val="00AB7DE7"/>
    <w:rsid w:val="00AD5B04"/>
    <w:rsid w:val="00B66DE1"/>
    <w:rsid w:val="00B748FD"/>
    <w:rsid w:val="00BA03E6"/>
    <w:rsid w:val="00BC2AEB"/>
    <w:rsid w:val="00BC4519"/>
    <w:rsid w:val="00BD1FA6"/>
    <w:rsid w:val="00BF4A34"/>
    <w:rsid w:val="00C03086"/>
    <w:rsid w:val="00C2393A"/>
    <w:rsid w:val="00C421B2"/>
    <w:rsid w:val="00C802C7"/>
    <w:rsid w:val="00CC4058"/>
    <w:rsid w:val="00CE6E54"/>
    <w:rsid w:val="00D44823"/>
    <w:rsid w:val="00D635C8"/>
    <w:rsid w:val="00DA53D4"/>
    <w:rsid w:val="00E1798F"/>
    <w:rsid w:val="00E2669B"/>
    <w:rsid w:val="00E56E61"/>
    <w:rsid w:val="00E707D8"/>
    <w:rsid w:val="00EC1771"/>
    <w:rsid w:val="00EC42F2"/>
    <w:rsid w:val="00F666CB"/>
    <w:rsid w:val="00F91DB5"/>
    <w:rsid w:val="00F97177"/>
    <w:rsid w:val="00FC4748"/>
    <w:rsid w:val="00FC5B46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0790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1">
    <w:name w:val="Основной текст (2)_"/>
    <w:basedOn w:val="a0"/>
    <w:link w:val="22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8EFF-B9A6-48B3-8DC9-CCB8039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Lenovo</cp:lastModifiedBy>
  <cp:revision>13</cp:revision>
  <cp:lastPrinted>2021-02-25T23:27:00Z</cp:lastPrinted>
  <dcterms:created xsi:type="dcterms:W3CDTF">2021-03-24T05:47:00Z</dcterms:created>
  <dcterms:modified xsi:type="dcterms:W3CDTF">2021-04-26T01:37:00Z</dcterms:modified>
</cp:coreProperties>
</file>