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20" w:type="dxa"/>
        <w:tblLook w:val="04A0" w:firstRow="1" w:lastRow="0" w:firstColumn="1" w:lastColumn="0" w:noHBand="0" w:noVBand="1"/>
      </w:tblPr>
      <w:tblGrid>
        <w:gridCol w:w="4351"/>
      </w:tblGrid>
      <w:tr w:rsidR="00662A7A" w:rsidRPr="00982088" w:rsidTr="00722F99">
        <w:trPr>
          <w:trHeight w:val="1276"/>
        </w:trPr>
        <w:tc>
          <w:tcPr>
            <w:tcW w:w="4351" w:type="dxa"/>
            <w:shd w:val="clear" w:color="auto" w:fill="auto"/>
          </w:tcPr>
          <w:p w:rsidR="00662A7A" w:rsidRDefault="00662A7A" w:rsidP="00662A7A">
            <w:pPr>
              <w:pStyle w:val="1"/>
              <w:ind w:left="167" w:firstLine="0"/>
              <w:jc w:val="center"/>
              <w:rPr>
                <w:i w:val="0"/>
                <w:szCs w:val="26"/>
              </w:rPr>
            </w:pPr>
            <w:r w:rsidRPr="00982088">
              <w:rPr>
                <w:i w:val="0"/>
                <w:szCs w:val="26"/>
              </w:rPr>
              <w:t xml:space="preserve">                                                                                           Приложение                                                        </w:t>
            </w:r>
            <w:r>
              <w:rPr>
                <w:i w:val="0"/>
                <w:szCs w:val="26"/>
              </w:rPr>
              <w:t xml:space="preserve">                              </w:t>
            </w:r>
          </w:p>
          <w:p w:rsidR="00662A7A" w:rsidRPr="00982088" w:rsidRDefault="00662A7A" w:rsidP="00277D87">
            <w:pPr>
              <w:pStyle w:val="1"/>
              <w:ind w:left="167" w:firstLine="0"/>
              <w:rPr>
                <w:i w:val="0"/>
                <w:szCs w:val="26"/>
              </w:rPr>
            </w:pPr>
            <w:r w:rsidRPr="00982088">
              <w:rPr>
                <w:i w:val="0"/>
                <w:szCs w:val="26"/>
              </w:rPr>
              <w:t xml:space="preserve">к постановлению администрации                                                                                          </w:t>
            </w:r>
            <w:r>
              <w:rPr>
                <w:i w:val="0"/>
                <w:szCs w:val="26"/>
              </w:rPr>
              <w:t xml:space="preserve">  </w:t>
            </w:r>
            <w:r w:rsidRPr="00982088">
              <w:rPr>
                <w:i w:val="0"/>
                <w:szCs w:val="26"/>
              </w:rPr>
              <w:t>Дальнегорского городского округа</w:t>
            </w:r>
            <w:r w:rsidRPr="00982088">
              <w:rPr>
                <w:b/>
                <w:i w:val="0"/>
                <w:szCs w:val="26"/>
              </w:rPr>
              <w:t xml:space="preserve">                                                                                         </w:t>
            </w:r>
            <w:r w:rsidRPr="00662A7A">
              <w:rPr>
                <w:i w:val="0"/>
                <w:szCs w:val="26"/>
              </w:rPr>
              <w:t xml:space="preserve">от </w:t>
            </w:r>
            <w:r w:rsidR="004F70C3">
              <w:rPr>
                <w:i w:val="0"/>
                <w:szCs w:val="26"/>
              </w:rPr>
              <w:t xml:space="preserve"> </w:t>
            </w:r>
            <w:bookmarkStart w:id="0" w:name="_GoBack"/>
            <w:r w:rsidR="00277D87" w:rsidRPr="00277D87">
              <w:rPr>
                <w:i w:val="0"/>
                <w:szCs w:val="26"/>
                <w:u w:val="single"/>
              </w:rPr>
              <w:t>27.04.2016</w:t>
            </w:r>
            <w:r w:rsidRPr="00D00158">
              <w:rPr>
                <w:i w:val="0"/>
                <w:szCs w:val="26"/>
              </w:rPr>
              <w:t xml:space="preserve"> </w:t>
            </w:r>
            <w:r w:rsidR="004F70C3" w:rsidRPr="00D00158">
              <w:rPr>
                <w:i w:val="0"/>
                <w:szCs w:val="26"/>
              </w:rPr>
              <w:t xml:space="preserve">  </w:t>
            </w:r>
            <w:bookmarkEnd w:id="0"/>
            <w:r w:rsidRPr="00D00158">
              <w:rPr>
                <w:i w:val="0"/>
                <w:szCs w:val="26"/>
              </w:rPr>
              <w:t xml:space="preserve">№ </w:t>
            </w:r>
            <w:r w:rsidR="004F70C3" w:rsidRPr="00D00158">
              <w:rPr>
                <w:i w:val="0"/>
                <w:szCs w:val="26"/>
              </w:rPr>
              <w:t xml:space="preserve"> </w:t>
            </w:r>
            <w:r w:rsidR="00277D87" w:rsidRPr="00277D87">
              <w:rPr>
                <w:i w:val="0"/>
                <w:szCs w:val="26"/>
                <w:u w:val="single"/>
              </w:rPr>
              <w:t>228 - па</w:t>
            </w:r>
          </w:p>
        </w:tc>
      </w:tr>
    </w:tbl>
    <w:p w:rsidR="00662A7A" w:rsidRDefault="00662A7A" w:rsidP="00B601FF">
      <w:pPr>
        <w:pStyle w:val="a4"/>
        <w:spacing w:line="240" w:lineRule="auto"/>
        <w:ind w:firstLine="0"/>
        <w:jc w:val="center"/>
        <w:rPr>
          <w:sz w:val="26"/>
          <w:szCs w:val="26"/>
        </w:rPr>
      </w:pPr>
    </w:p>
    <w:p w:rsidR="00B601FF" w:rsidRPr="006D2012" w:rsidRDefault="00B601FF" w:rsidP="00B601FF">
      <w:pPr>
        <w:pStyle w:val="a4"/>
        <w:spacing w:line="240" w:lineRule="auto"/>
        <w:ind w:firstLine="0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 xml:space="preserve">Муниципальная программа </w:t>
      </w:r>
    </w:p>
    <w:p w:rsidR="00B601FF" w:rsidRPr="006D2012" w:rsidRDefault="00B601FF" w:rsidP="00B601FF">
      <w:pPr>
        <w:pStyle w:val="a4"/>
        <w:spacing w:line="240" w:lineRule="auto"/>
        <w:ind w:firstLine="0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 xml:space="preserve">«Развитие физической культуры и спорта </w:t>
      </w:r>
    </w:p>
    <w:p w:rsidR="00B601FF" w:rsidRPr="006D2012" w:rsidRDefault="00B601FF" w:rsidP="00B601FF">
      <w:pPr>
        <w:pStyle w:val="a4"/>
        <w:spacing w:line="240" w:lineRule="auto"/>
        <w:ind w:firstLine="0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в Дальнегорском городском округе</w:t>
      </w:r>
      <w:r>
        <w:rPr>
          <w:sz w:val="26"/>
          <w:szCs w:val="26"/>
        </w:rPr>
        <w:t>»</w:t>
      </w:r>
      <w:r w:rsidRPr="006D2012">
        <w:rPr>
          <w:sz w:val="26"/>
          <w:szCs w:val="26"/>
        </w:rPr>
        <w:t xml:space="preserve"> на 2015 – 2019 годы»</w:t>
      </w:r>
    </w:p>
    <w:p w:rsidR="00B601FF" w:rsidRPr="00B601FF" w:rsidRDefault="00B601FF" w:rsidP="00B601FF">
      <w:pPr>
        <w:widowControl w:val="0"/>
        <w:tabs>
          <w:tab w:val="left" w:pos="1440"/>
          <w:tab w:val="right" w:pos="954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601FF" w:rsidRPr="006D2012" w:rsidRDefault="00B601FF" w:rsidP="00B601FF">
      <w:pPr>
        <w:pStyle w:val="a4"/>
        <w:spacing w:line="240" w:lineRule="auto"/>
        <w:ind w:firstLine="0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Паспорт</w:t>
      </w:r>
    </w:p>
    <w:p w:rsidR="00B601FF" w:rsidRPr="006D2012" w:rsidRDefault="00B601FF" w:rsidP="00B601FF">
      <w:pPr>
        <w:pStyle w:val="a4"/>
        <w:spacing w:line="240" w:lineRule="auto"/>
        <w:ind w:firstLine="0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 xml:space="preserve">Муниципальной программы «Развитие физической культуры и спорта </w:t>
      </w:r>
    </w:p>
    <w:p w:rsidR="00B601FF" w:rsidRDefault="00B601FF" w:rsidP="00B601FF">
      <w:pPr>
        <w:pStyle w:val="a4"/>
        <w:spacing w:line="240" w:lineRule="auto"/>
        <w:ind w:firstLine="0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в Дальнегорском городском округе</w:t>
      </w:r>
      <w:r>
        <w:rPr>
          <w:sz w:val="26"/>
          <w:szCs w:val="26"/>
        </w:rPr>
        <w:t>»</w:t>
      </w:r>
      <w:r w:rsidRPr="006D2012">
        <w:rPr>
          <w:sz w:val="26"/>
          <w:szCs w:val="26"/>
        </w:rPr>
        <w:t xml:space="preserve"> на 2015 – 2019 годы»</w:t>
      </w:r>
    </w:p>
    <w:p w:rsidR="00B601FF" w:rsidRDefault="00B601FF" w:rsidP="00B601FF">
      <w:pPr>
        <w:pStyle w:val="a4"/>
        <w:spacing w:line="240" w:lineRule="auto"/>
        <w:ind w:firstLine="0"/>
        <w:jc w:val="center"/>
        <w:rPr>
          <w:sz w:val="26"/>
          <w:szCs w:val="26"/>
        </w:rPr>
      </w:pPr>
    </w:p>
    <w:p w:rsidR="00B601FF" w:rsidRPr="006D2012" w:rsidRDefault="00B601FF" w:rsidP="00B601FF">
      <w:pPr>
        <w:pStyle w:val="a4"/>
        <w:spacing w:line="240" w:lineRule="auto"/>
        <w:ind w:firstLine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494"/>
      </w:tblGrid>
      <w:tr w:rsidR="00EA3FCC" w:rsidRPr="006D2012" w:rsidTr="0038274F">
        <w:tc>
          <w:tcPr>
            <w:tcW w:w="4077" w:type="dxa"/>
          </w:tcPr>
          <w:p w:rsidR="00EA3FCC" w:rsidRPr="006D2012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 xml:space="preserve">Ответственный исполнитель </w:t>
            </w:r>
          </w:p>
        </w:tc>
        <w:tc>
          <w:tcPr>
            <w:tcW w:w="5494" w:type="dxa"/>
          </w:tcPr>
          <w:p w:rsidR="00EA3FCC" w:rsidRPr="006D2012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EA3FCC" w:rsidRPr="006D2012" w:rsidTr="0038274F">
        <w:trPr>
          <w:trHeight w:val="370"/>
        </w:trPr>
        <w:tc>
          <w:tcPr>
            <w:tcW w:w="4077" w:type="dxa"/>
            <w:vAlign w:val="center"/>
          </w:tcPr>
          <w:p w:rsidR="00EA3FCC" w:rsidRPr="006D2012" w:rsidRDefault="00EA3FCC" w:rsidP="000B6DB4">
            <w:pPr>
              <w:pStyle w:val="a8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 xml:space="preserve">Соисполнители </w:t>
            </w:r>
          </w:p>
        </w:tc>
        <w:tc>
          <w:tcPr>
            <w:tcW w:w="5494" w:type="dxa"/>
          </w:tcPr>
          <w:p w:rsidR="00EA3FCC" w:rsidRPr="006D2012" w:rsidRDefault="00EA3FCC" w:rsidP="00A4052C">
            <w:pPr>
              <w:pStyle w:val="a8"/>
              <w:jc w:val="both"/>
              <w:rPr>
                <w:sz w:val="26"/>
                <w:szCs w:val="26"/>
              </w:rPr>
            </w:pPr>
          </w:p>
        </w:tc>
      </w:tr>
      <w:tr w:rsidR="00EA3FCC" w:rsidRPr="006D2012" w:rsidTr="0038274F">
        <w:trPr>
          <w:trHeight w:val="406"/>
        </w:trPr>
        <w:tc>
          <w:tcPr>
            <w:tcW w:w="4077" w:type="dxa"/>
            <w:vAlign w:val="center"/>
          </w:tcPr>
          <w:p w:rsidR="00EA3FCC" w:rsidRPr="006D2012" w:rsidRDefault="00EA3FCC" w:rsidP="000B6DB4">
            <w:pPr>
              <w:pStyle w:val="a8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>Ст</w:t>
            </w:r>
            <w:r w:rsidR="00765215">
              <w:rPr>
                <w:sz w:val="26"/>
                <w:szCs w:val="26"/>
              </w:rPr>
              <w:t>руктура</w:t>
            </w:r>
          </w:p>
        </w:tc>
        <w:tc>
          <w:tcPr>
            <w:tcW w:w="5494" w:type="dxa"/>
          </w:tcPr>
          <w:p w:rsidR="00EA3FCC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</w:p>
          <w:p w:rsidR="00D00158" w:rsidRPr="006D2012" w:rsidRDefault="00D00158" w:rsidP="00B46603">
            <w:pPr>
              <w:pStyle w:val="a8"/>
              <w:jc w:val="both"/>
              <w:rPr>
                <w:sz w:val="26"/>
                <w:szCs w:val="26"/>
              </w:rPr>
            </w:pPr>
          </w:p>
        </w:tc>
      </w:tr>
      <w:tr w:rsidR="00EA3FCC" w:rsidRPr="006D2012" w:rsidTr="0038274F">
        <w:tc>
          <w:tcPr>
            <w:tcW w:w="4077" w:type="dxa"/>
          </w:tcPr>
          <w:p w:rsidR="00EA3FCC" w:rsidRPr="006D2012" w:rsidRDefault="00F75694" w:rsidP="00B46603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A3FCC" w:rsidRPr="006D2012">
              <w:rPr>
                <w:sz w:val="26"/>
                <w:szCs w:val="26"/>
              </w:rPr>
              <w:t>одпрограммы</w:t>
            </w:r>
          </w:p>
        </w:tc>
        <w:tc>
          <w:tcPr>
            <w:tcW w:w="5494" w:type="dxa"/>
          </w:tcPr>
          <w:p w:rsidR="00074193" w:rsidRPr="006D2012" w:rsidRDefault="00AF0821" w:rsidP="00F75694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2053A">
              <w:rPr>
                <w:sz w:val="26"/>
                <w:szCs w:val="26"/>
              </w:rPr>
              <w:t>п</w:t>
            </w:r>
            <w:r w:rsidR="00607E77" w:rsidRPr="00607E77">
              <w:rPr>
                <w:sz w:val="26"/>
                <w:szCs w:val="26"/>
              </w:rPr>
              <w:t>одпрограмма «Развитие детско-юношеского спорта на территории Дальнегорского городского округа»</w:t>
            </w:r>
          </w:p>
        </w:tc>
      </w:tr>
      <w:tr w:rsidR="00EA3FCC" w:rsidRPr="006D2012" w:rsidTr="0038274F">
        <w:tc>
          <w:tcPr>
            <w:tcW w:w="4077" w:type="dxa"/>
          </w:tcPr>
          <w:p w:rsidR="00EA3FCC" w:rsidRPr="006D2012" w:rsidRDefault="00F75694" w:rsidP="00B46603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EA3FCC" w:rsidRPr="006D2012">
              <w:rPr>
                <w:sz w:val="26"/>
                <w:szCs w:val="26"/>
              </w:rPr>
              <w:t>тдельные мероприятия</w:t>
            </w:r>
          </w:p>
        </w:tc>
        <w:tc>
          <w:tcPr>
            <w:tcW w:w="5494" w:type="dxa"/>
          </w:tcPr>
          <w:p w:rsidR="0062756D" w:rsidRDefault="00AF0821" w:rsidP="002D7E15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2053A">
              <w:rPr>
                <w:sz w:val="26"/>
                <w:szCs w:val="26"/>
              </w:rPr>
              <w:t>р</w:t>
            </w:r>
            <w:r w:rsidR="006C5FAD" w:rsidRPr="00D2053A">
              <w:rPr>
                <w:sz w:val="26"/>
                <w:szCs w:val="26"/>
              </w:rPr>
              <w:t>азвитие материально-технической базы для занятий физической культурой и спортом в</w:t>
            </w:r>
            <w:r w:rsidR="0090724A" w:rsidRPr="00D2053A">
              <w:rPr>
                <w:sz w:val="26"/>
                <w:szCs w:val="26"/>
              </w:rPr>
              <w:t xml:space="preserve"> </w:t>
            </w:r>
            <w:r w:rsidR="006C5FAD" w:rsidRPr="00D2053A">
              <w:rPr>
                <w:sz w:val="26"/>
                <w:szCs w:val="26"/>
              </w:rPr>
              <w:t>Дальнегорском городском округе</w:t>
            </w:r>
            <w:r w:rsidR="00D2053A">
              <w:rPr>
                <w:sz w:val="26"/>
                <w:szCs w:val="26"/>
              </w:rPr>
              <w:t>;</w:t>
            </w:r>
          </w:p>
          <w:p w:rsidR="006419E9" w:rsidRPr="00DA6FAE" w:rsidRDefault="00AF0821" w:rsidP="00090056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2053A">
              <w:rPr>
                <w:sz w:val="26"/>
                <w:szCs w:val="26"/>
              </w:rPr>
              <w:t>р</w:t>
            </w:r>
            <w:r w:rsidR="002D7E15">
              <w:rPr>
                <w:sz w:val="26"/>
                <w:szCs w:val="26"/>
              </w:rPr>
              <w:t>азвитие массового спорта</w:t>
            </w:r>
            <w:r w:rsidR="00D2053A">
              <w:rPr>
                <w:sz w:val="26"/>
                <w:szCs w:val="26"/>
              </w:rPr>
              <w:t>;</w:t>
            </w:r>
          </w:p>
          <w:p w:rsidR="006419E9" w:rsidRPr="00AF0821" w:rsidRDefault="00AF0821" w:rsidP="00AF082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D2053A">
              <w:rPr>
                <w:rFonts w:ascii="Times New Roman" w:hAnsi="Times New Roman"/>
                <w:sz w:val="26"/>
                <w:szCs w:val="26"/>
              </w:rPr>
              <w:t>развитие ш</w:t>
            </w:r>
            <w:r w:rsidR="006419E9" w:rsidRPr="00DA6FAE">
              <w:rPr>
                <w:rFonts w:ascii="Times New Roman" w:hAnsi="Times New Roman"/>
                <w:sz w:val="26"/>
                <w:szCs w:val="26"/>
              </w:rPr>
              <w:t>кольн</w:t>
            </w:r>
            <w:r w:rsidR="00D2053A">
              <w:rPr>
                <w:rFonts w:ascii="Times New Roman" w:hAnsi="Times New Roman"/>
                <w:sz w:val="26"/>
                <w:szCs w:val="26"/>
              </w:rPr>
              <w:t>ого</w:t>
            </w:r>
            <w:r w:rsidR="006419E9" w:rsidRPr="00DA6FAE">
              <w:rPr>
                <w:rFonts w:ascii="Times New Roman" w:hAnsi="Times New Roman"/>
                <w:sz w:val="26"/>
                <w:szCs w:val="26"/>
              </w:rPr>
              <w:t xml:space="preserve"> спорт</w:t>
            </w:r>
            <w:r w:rsidR="00D2053A">
              <w:rPr>
                <w:rFonts w:ascii="Times New Roman" w:hAnsi="Times New Roman"/>
                <w:sz w:val="26"/>
                <w:szCs w:val="26"/>
              </w:rPr>
              <w:t>а</w:t>
            </w:r>
            <w:r w:rsidR="00FB7B9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EA3FCC" w:rsidRPr="006D2012" w:rsidTr="0038274F">
        <w:tc>
          <w:tcPr>
            <w:tcW w:w="4077" w:type="dxa"/>
          </w:tcPr>
          <w:p w:rsidR="00EA3FCC" w:rsidRPr="00CE29FF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CE29FF">
              <w:rPr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5494" w:type="dxa"/>
          </w:tcPr>
          <w:p w:rsidR="00B3218B" w:rsidRPr="00CE29FF" w:rsidRDefault="00B3218B" w:rsidP="00B3218B">
            <w:pPr>
              <w:pStyle w:val="a8"/>
              <w:jc w:val="both"/>
              <w:rPr>
                <w:sz w:val="26"/>
                <w:szCs w:val="26"/>
              </w:rPr>
            </w:pPr>
            <w:r w:rsidRPr="00CE29FF">
              <w:rPr>
                <w:sz w:val="26"/>
                <w:szCs w:val="26"/>
              </w:rPr>
              <w:t xml:space="preserve">- постановление Правительства Российской Федерации от 11.01.2006 № </w:t>
            </w:r>
            <w:r w:rsidR="004F712A" w:rsidRPr="00CE29FF">
              <w:rPr>
                <w:sz w:val="26"/>
                <w:szCs w:val="26"/>
              </w:rPr>
              <w:t>7 «</w:t>
            </w:r>
            <w:r w:rsidRPr="00CE29FF">
              <w:rPr>
                <w:sz w:val="26"/>
                <w:szCs w:val="26"/>
              </w:rPr>
              <w:t>Об утверждении федеральной целевой программы «Развитие физической культуры и спорта в Российской Федерации на 2006 - 2015 годы»;</w:t>
            </w:r>
          </w:p>
          <w:p w:rsidR="00B3218B" w:rsidRPr="00CE29FF" w:rsidRDefault="00B3218B" w:rsidP="00B3218B">
            <w:pPr>
              <w:pStyle w:val="a8"/>
              <w:jc w:val="both"/>
              <w:rPr>
                <w:sz w:val="26"/>
                <w:szCs w:val="26"/>
              </w:rPr>
            </w:pPr>
            <w:r w:rsidRPr="00CE29FF">
              <w:rPr>
                <w:sz w:val="26"/>
                <w:szCs w:val="26"/>
              </w:rPr>
              <w:t>- распоряжение Правительства Российской Федерации от 29.03.2013 № 466-р «Об утверждении государственной программы Российской Федерации «Социально-экономическое развитие Дальнего Востока и Байкальского региона»;</w:t>
            </w:r>
          </w:p>
          <w:p w:rsidR="00B3218B" w:rsidRPr="00CE29FF" w:rsidRDefault="00B3218B" w:rsidP="00B3218B">
            <w:pPr>
              <w:pStyle w:val="a8"/>
              <w:jc w:val="both"/>
              <w:rPr>
                <w:sz w:val="26"/>
                <w:szCs w:val="26"/>
              </w:rPr>
            </w:pPr>
            <w:r w:rsidRPr="00CE29FF">
              <w:rPr>
                <w:sz w:val="26"/>
                <w:szCs w:val="26"/>
              </w:rPr>
              <w:t>- распоряжение Правительства Российской Федерации от 20.03.2013 № 402-</w:t>
            </w:r>
            <w:r w:rsidR="004F712A" w:rsidRPr="00CE29FF">
              <w:rPr>
                <w:sz w:val="26"/>
                <w:szCs w:val="26"/>
              </w:rPr>
              <w:t>р «</w:t>
            </w:r>
            <w:r w:rsidRPr="00CE29FF">
              <w:rPr>
                <w:sz w:val="26"/>
                <w:szCs w:val="26"/>
              </w:rPr>
              <w:t>Об утверждении государственной программы Российской Федерации «Развитие физической культуры и спорта»;</w:t>
            </w:r>
          </w:p>
          <w:p w:rsidR="00EA3FCC" w:rsidRPr="00CE29FF" w:rsidRDefault="00B3218B" w:rsidP="00B3218B">
            <w:pPr>
              <w:pStyle w:val="a8"/>
              <w:jc w:val="both"/>
            </w:pPr>
            <w:r w:rsidRPr="00CE29FF">
              <w:rPr>
                <w:sz w:val="26"/>
                <w:szCs w:val="26"/>
              </w:rPr>
              <w:t xml:space="preserve">- постановление Администрации Приморского края от 07.12.2012 № 381-па «Об утверждении государственной программы Приморского края «Развитие физической культуры и спорта </w:t>
            </w:r>
            <w:r w:rsidRPr="00CE29FF">
              <w:rPr>
                <w:sz w:val="26"/>
                <w:szCs w:val="26"/>
              </w:rPr>
              <w:lastRenderedPageBreak/>
              <w:t>Приморского края» на 2013 – 2017 годы» с изменениями от 18.08.2015г. №288-па.</w:t>
            </w:r>
          </w:p>
        </w:tc>
      </w:tr>
      <w:tr w:rsidR="00EA3FCC" w:rsidRPr="006D2012" w:rsidTr="0038274F">
        <w:tc>
          <w:tcPr>
            <w:tcW w:w="4077" w:type="dxa"/>
          </w:tcPr>
          <w:p w:rsidR="00EA3FCC" w:rsidRPr="00CE29FF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CE29FF">
              <w:rPr>
                <w:sz w:val="26"/>
                <w:szCs w:val="26"/>
              </w:rPr>
              <w:lastRenderedPageBreak/>
              <w:t>Цел</w:t>
            </w:r>
            <w:r w:rsidR="000B6DB4" w:rsidRPr="00CE29FF">
              <w:rPr>
                <w:sz w:val="26"/>
                <w:szCs w:val="26"/>
              </w:rPr>
              <w:t>и</w:t>
            </w:r>
          </w:p>
        </w:tc>
        <w:tc>
          <w:tcPr>
            <w:tcW w:w="5494" w:type="dxa"/>
          </w:tcPr>
          <w:p w:rsidR="00310A49" w:rsidRPr="00CE29FF" w:rsidRDefault="00AF0821" w:rsidP="00133687">
            <w:pPr>
              <w:pStyle w:val="a8"/>
              <w:jc w:val="both"/>
              <w:rPr>
                <w:sz w:val="26"/>
                <w:szCs w:val="26"/>
              </w:rPr>
            </w:pPr>
            <w:r w:rsidRPr="00CE29FF">
              <w:rPr>
                <w:sz w:val="26"/>
                <w:szCs w:val="26"/>
              </w:rPr>
              <w:t xml:space="preserve">- </w:t>
            </w:r>
            <w:r w:rsidR="00582222" w:rsidRPr="00CE29FF">
              <w:rPr>
                <w:sz w:val="26"/>
                <w:szCs w:val="26"/>
              </w:rPr>
              <w:t>развити</w:t>
            </w:r>
            <w:r w:rsidR="00133687">
              <w:rPr>
                <w:sz w:val="26"/>
                <w:szCs w:val="26"/>
              </w:rPr>
              <w:t xml:space="preserve">е </w:t>
            </w:r>
            <w:r w:rsidR="00133687" w:rsidRPr="00133687">
              <w:rPr>
                <w:sz w:val="26"/>
                <w:szCs w:val="26"/>
              </w:rPr>
              <w:t>физической культур</w:t>
            </w:r>
            <w:r w:rsidR="00133687">
              <w:rPr>
                <w:sz w:val="26"/>
                <w:szCs w:val="26"/>
              </w:rPr>
              <w:t>ы</w:t>
            </w:r>
            <w:r w:rsidR="00133687" w:rsidRPr="00133687">
              <w:rPr>
                <w:sz w:val="26"/>
                <w:szCs w:val="26"/>
              </w:rPr>
              <w:t xml:space="preserve"> и </w:t>
            </w:r>
            <w:r w:rsidR="00133687">
              <w:rPr>
                <w:sz w:val="26"/>
                <w:szCs w:val="26"/>
              </w:rPr>
              <w:t>спорта</w:t>
            </w:r>
            <w:r w:rsidR="00582222" w:rsidRPr="00CE29FF">
              <w:rPr>
                <w:sz w:val="26"/>
                <w:szCs w:val="26"/>
              </w:rPr>
              <w:t xml:space="preserve"> на территории </w:t>
            </w:r>
            <w:r w:rsidR="00BB62B1" w:rsidRPr="00CE29FF">
              <w:rPr>
                <w:sz w:val="26"/>
                <w:szCs w:val="26"/>
              </w:rPr>
              <w:t xml:space="preserve">Дальнегорского </w:t>
            </w:r>
            <w:r w:rsidR="00582222" w:rsidRPr="00CE29FF">
              <w:rPr>
                <w:sz w:val="26"/>
                <w:szCs w:val="26"/>
              </w:rPr>
              <w:t>городского округа</w:t>
            </w:r>
            <w:r w:rsidR="00133687">
              <w:rPr>
                <w:sz w:val="26"/>
                <w:szCs w:val="26"/>
              </w:rPr>
              <w:t>.</w:t>
            </w:r>
          </w:p>
        </w:tc>
      </w:tr>
      <w:tr w:rsidR="00EA3FCC" w:rsidRPr="006D2012" w:rsidTr="0038274F">
        <w:trPr>
          <w:trHeight w:val="2482"/>
        </w:trPr>
        <w:tc>
          <w:tcPr>
            <w:tcW w:w="4077" w:type="dxa"/>
          </w:tcPr>
          <w:p w:rsidR="00EA3FCC" w:rsidRPr="006D2012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 xml:space="preserve">Задачи </w:t>
            </w:r>
          </w:p>
        </w:tc>
        <w:tc>
          <w:tcPr>
            <w:tcW w:w="5494" w:type="dxa"/>
            <w:shd w:val="clear" w:color="auto" w:fill="auto"/>
          </w:tcPr>
          <w:p w:rsidR="00310A49" w:rsidRPr="00CE29FF" w:rsidRDefault="00310A49" w:rsidP="001937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937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CE29FF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обеспечение доступности качественного дополнительного образования в области физической культуры и спорта</w:t>
            </w:r>
            <w:r w:rsidR="00193773" w:rsidRPr="00CE29FF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572178" w:rsidRPr="006D2012" w:rsidRDefault="00572178" w:rsidP="00572178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с</w:t>
            </w:r>
            <w:r w:rsidRPr="006D2012">
              <w:rPr>
                <w:kern w:val="24"/>
                <w:sz w:val="26"/>
                <w:szCs w:val="26"/>
              </w:rPr>
              <w:t xml:space="preserve">оздание условий для </w:t>
            </w:r>
            <w:r w:rsidRPr="00572178">
              <w:rPr>
                <w:sz w:val="26"/>
                <w:szCs w:val="26"/>
              </w:rPr>
              <w:t>заняти</w:t>
            </w:r>
            <w:r>
              <w:rPr>
                <w:sz w:val="26"/>
                <w:szCs w:val="26"/>
              </w:rPr>
              <w:t>й</w:t>
            </w:r>
            <w:r w:rsidRPr="00572178">
              <w:rPr>
                <w:sz w:val="26"/>
                <w:szCs w:val="26"/>
              </w:rPr>
              <w:t xml:space="preserve"> физической культурой и спортом в Дальнегорском городском округе</w:t>
            </w:r>
            <w:r>
              <w:rPr>
                <w:sz w:val="26"/>
                <w:szCs w:val="26"/>
              </w:rPr>
              <w:t>;</w:t>
            </w:r>
          </w:p>
          <w:p w:rsidR="00B614CC" w:rsidRPr="006D2012" w:rsidRDefault="00B614CC" w:rsidP="00572178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614CC">
              <w:rPr>
                <w:rFonts w:ascii="Times New Roman" w:hAnsi="Times New Roman" w:cs="Times New Roman"/>
                <w:bCs/>
                <w:sz w:val="26"/>
                <w:szCs w:val="26"/>
              </w:rPr>
              <w:t>- обеспечение условий для развития школ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ьного спорта и массового спорта.</w:t>
            </w:r>
          </w:p>
        </w:tc>
      </w:tr>
      <w:tr w:rsidR="000B6DB4" w:rsidRPr="006D2012" w:rsidTr="0038274F">
        <w:trPr>
          <w:trHeight w:val="6205"/>
        </w:trPr>
        <w:tc>
          <w:tcPr>
            <w:tcW w:w="4077" w:type="dxa"/>
          </w:tcPr>
          <w:p w:rsidR="000B6DB4" w:rsidRPr="006D2012" w:rsidRDefault="000B6DB4" w:rsidP="000B6DB4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Целевые </w:t>
            </w:r>
            <w:r w:rsidRPr="00F75694">
              <w:rPr>
                <w:sz w:val="26"/>
                <w:szCs w:val="26"/>
              </w:rPr>
              <w:t>индикаторы</w:t>
            </w:r>
            <w:r>
              <w:rPr>
                <w:sz w:val="26"/>
                <w:szCs w:val="26"/>
              </w:rPr>
              <w:t>, показатели</w:t>
            </w:r>
            <w:r w:rsidRPr="00F75694">
              <w:rPr>
                <w:sz w:val="26"/>
                <w:szCs w:val="26"/>
              </w:rPr>
              <w:t xml:space="preserve"> </w:t>
            </w:r>
          </w:p>
        </w:tc>
        <w:tc>
          <w:tcPr>
            <w:tcW w:w="5494" w:type="dxa"/>
          </w:tcPr>
          <w:p w:rsidR="000B6DB4" w:rsidRDefault="00CE29FF" w:rsidP="008D6D52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</w:t>
            </w:r>
            <w:r w:rsidR="000B6DB4">
              <w:rPr>
                <w:sz w:val="26"/>
                <w:szCs w:val="26"/>
              </w:rPr>
              <w:t>елевые индикаторы:</w:t>
            </w:r>
          </w:p>
          <w:p w:rsidR="007831E6" w:rsidRPr="007831E6" w:rsidRDefault="007831E6" w:rsidP="007831E6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</w:t>
            </w:r>
            <w:r w:rsidRPr="007831E6">
              <w:rPr>
                <w:sz w:val="26"/>
                <w:szCs w:val="26"/>
              </w:rPr>
              <w:t>величение доли населения Дальнегорского городского округа, систематически занимающегося физической культурой и спортом</w:t>
            </w:r>
            <w:r>
              <w:rPr>
                <w:sz w:val="26"/>
                <w:szCs w:val="26"/>
              </w:rPr>
              <w:t>;</w:t>
            </w:r>
          </w:p>
          <w:p w:rsidR="007831E6" w:rsidRDefault="007831E6" w:rsidP="007831E6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</w:t>
            </w:r>
            <w:r w:rsidRPr="007831E6">
              <w:rPr>
                <w:sz w:val="26"/>
                <w:szCs w:val="26"/>
              </w:rPr>
              <w:t>величение доли населения Дальнегорского городского округа, участвующего в массовых спортивных мероприятиях, проводимых на территории Дальнегорского городского округа</w:t>
            </w:r>
            <w:r>
              <w:rPr>
                <w:sz w:val="26"/>
                <w:szCs w:val="26"/>
              </w:rPr>
              <w:t>.</w:t>
            </w:r>
          </w:p>
          <w:p w:rsidR="00CE29FF" w:rsidRDefault="00CE29FF" w:rsidP="008D6D52">
            <w:pPr>
              <w:pStyle w:val="a8"/>
              <w:jc w:val="both"/>
              <w:rPr>
                <w:sz w:val="26"/>
                <w:szCs w:val="26"/>
              </w:rPr>
            </w:pPr>
            <w:r w:rsidRPr="00CE29FF">
              <w:rPr>
                <w:sz w:val="26"/>
                <w:szCs w:val="26"/>
              </w:rPr>
              <w:t>показатели:</w:t>
            </w:r>
          </w:p>
          <w:p w:rsidR="007831E6" w:rsidRPr="007831E6" w:rsidRDefault="007831E6" w:rsidP="007831E6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</w:t>
            </w:r>
            <w:r w:rsidRPr="007831E6">
              <w:rPr>
                <w:sz w:val="26"/>
                <w:szCs w:val="26"/>
              </w:rPr>
              <w:t>величение количества лиц с ограниченн</w:t>
            </w:r>
            <w:r w:rsidR="00133687">
              <w:rPr>
                <w:sz w:val="26"/>
                <w:szCs w:val="26"/>
              </w:rPr>
              <w:t xml:space="preserve">ыми физическими возможностями </w:t>
            </w:r>
            <w:r w:rsidRPr="007831E6">
              <w:rPr>
                <w:sz w:val="26"/>
                <w:szCs w:val="26"/>
              </w:rPr>
              <w:t>систематически занимающихся спортом</w:t>
            </w:r>
            <w:r>
              <w:rPr>
                <w:sz w:val="26"/>
                <w:szCs w:val="26"/>
              </w:rPr>
              <w:t>;</w:t>
            </w:r>
          </w:p>
          <w:p w:rsidR="007831E6" w:rsidRPr="007831E6" w:rsidRDefault="007831E6" w:rsidP="007831E6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</w:t>
            </w:r>
            <w:r w:rsidRPr="007831E6">
              <w:rPr>
                <w:sz w:val="26"/>
                <w:szCs w:val="26"/>
              </w:rPr>
              <w:t>меньшение количества муниципальных учреждений, предоставляющих услуги дополнительного образования в сфере физической культуры и спорта, здания которых находятся в аварийном состоянии или требуют капитального ремонта, в общем количестве муниципальных учреждений, предоставляющих услуги дополнительного образования в сфере физической культуры и спорта</w:t>
            </w:r>
            <w:r>
              <w:rPr>
                <w:sz w:val="26"/>
                <w:szCs w:val="26"/>
              </w:rPr>
              <w:t>;</w:t>
            </w:r>
          </w:p>
          <w:p w:rsidR="007831E6" w:rsidRPr="007831E6" w:rsidRDefault="007831E6" w:rsidP="007831E6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</w:t>
            </w:r>
            <w:r w:rsidRPr="007831E6">
              <w:rPr>
                <w:sz w:val="26"/>
                <w:szCs w:val="26"/>
              </w:rPr>
              <w:t>величение количества муниципальных учреждений, предоставляющих услуги дополнительного образования в сфере физической культуры и спорта, прошедших сертификацию</w:t>
            </w:r>
            <w:r>
              <w:rPr>
                <w:sz w:val="26"/>
                <w:szCs w:val="26"/>
              </w:rPr>
              <w:t>;</w:t>
            </w:r>
          </w:p>
          <w:p w:rsidR="000B6DB4" w:rsidRPr="006D2012" w:rsidRDefault="007831E6" w:rsidP="007831E6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</w:t>
            </w:r>
            <w:r w:rsidRPr="007831E6">
              <w:rPr>
                <w:sz w:val="26"/>
                <w:szCs w:val="26"/>
              </w:rPr>
              <w:t>величение количества тренеров, прошедших переподготовку и повышение квалификации.</w:t>
            </w:r>
          </w:p>
        </w:tc>
      </w:tr>
      <w:tr w:rsidR="00EA3FCC" w:rsidRPr="006D2012" w:rsidTr="0038274F">
        <w:tc>
          <w:tcPr>
            <w:tcW w:w="4077" w:type="dxa"/>
          </w:tcPr>
          <w:p w:rsidR="00EA3FCC" w:rsidRPr="006D2012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  <w:lang w:eastAsia="en-US"/>
              </w:rPr>
              <w:br w:type="page"/>
            </w:r>
            <w:r w:rsidRPr="006D2012">
              <w:rPr>
                <w:sz w:val="26"/>
                <w:szCs w:val="26"/>
              </w:rPr>
              <w:t xml:space="preserve">Этапы и сроки реализации </w:t>
            </w:r>
          </w:p>
        </w:tc>
        <w:tc>
          <w:tcPr>
            <w:tcW w:w="5494" w:type="dxa"/>
          </w:tcPr>
          <w:p w:rsidR="00EA3FCC" w:rsidRPr="006D2012" w:rsidRDefault="00F75694" w:rsidP="00B46603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EA3FCC" w:rsidRPr="006D2012">
              <w:rPr>
                <w:sz w:val="26"/>
                <w:szCs w:val="26"/>
              </w:rPr>
              <w:t>муниципальная программа реализуется в течение 2015 – 2019 годов в один этап</w:t>
            </w:r>
          </w:p>
        </w:tc>
      </w:tr>
      <w:tr w:rsidR="00EA3FCC" w:rsidRPr="006D2012" w:rsidTr="0038274F">
        <w:tc>
          <w:tcPr>
            <w:tcW w:w="4077" w:type="dxa"/>
          </w:tcPr>
          <w:p w:rsidR="00EA3FCC" w:rsidRPr="006D2012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 xml:space="preserve">Объем средств бюджета Дальнегорского городского округа на финансирование </w:t>
            </w:r>
            <w:r w:rsidR="004A5292" w:rsidRPr="006D2012">
              <w:rPr>
                <w:sz w:val="26"/>
                <w:szCs w:val="26"/>
              </w:rPr>
              <w:lastRenderedPageBreak/>
              <w:t>муниципальной программы,</w:t>
            </w:r>
            <w:r w:rsidRPr="006D2012">
              <w:rPr>
                <w:sz w:val="26"/>
                <w:szCs w:val="26"/>
              </w:rPr>
              <w:t xml:space="preserve"> и прогнозная оценка привлекаемых на реализацию ее целей средств федерального, краевого бюджетов, внебюджетных источников</w:t>
            </w:r>
          </w:p>
        </w:tc>
        <w:tc>
          <w:tcPr>
            <w:tcW w:w="5494" w:type="dxa"/>
          </w:tcPr>
          <w:p w:rsidR="0038274F" w:rsidRPr="00AC373E" w:rsidRDefault="0038274F" w:rsidP="0038274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373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Финансирование мероприятий муниципальной программы запланировано за счёт средств бюджета Дальнегорского городского округа,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краевого</w:t>
            </w:r>
            <w:r w:rsidRPr="00AC373E">
              <w:rPr>
                <w:rFonts w:ascii="Times New Roman" w:hAnsi="Times New Roman"/>
                <w:sz w:val="26"/>
                <w:szCs w:val="26"/>
              </w:rPr>
              <w:t xml:space="preserve"> бюджета и внебюджетных источников.</w:t>
            </w:r>
          </w:p>
          <w:p w:rsidR="0038274F" w:rsidRDefault="0038274F" w:rsidP="0038274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373E">
              <w:rPr>
                <w:rFonts w:ascii="Times New Roman" w:hAnsi="Times New Roman"/>
                <w:sz w:val="26"/>
                <w:szCs w:val="26"/>
              </w:rPr>
              <w:t>Общий объём финансирования мероприятий муниципальной про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граммы за счет средств бюджета Дальнегорского городского </w:t>
            </w:r>
            <w:r w:rsidRPr="00AC373E">
              <w:rPr>
                <w:rFonts w:ascii="Times New Roman" w:hAnsi="Times New Roman"/>
                <w:sz w:val="26"/>
                <w:szCs w:val="26"/>
              </w:rPr>
              <w:t xml:space="preserve">округа составляет </w:t>
            </w:r>
            <w:r>
              <w:rPr>
                <w:rFonts w:ascii="Times New Roman" w:hAnsi="Times New Roman"/>
                <w:sz w:val="26"/>
                <w:szCs w:val="26"/>
              </w:rPr>
              <w:t>– 217 008</w:t>
            </w:r>
            <w:r w:rsidRPr="00985F6E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662A7A">
              <w:rPr>
                <w:rFonts w:ascii="Times New Roman" w:hAnsi="Times New Roman"/>
                <w:sz w:val="26"/>
                <w:szCs w:val="26"/>
              </w:rPr>
              <w:t>633</w:t>
            </w:r>
            <w:r w:rsidRPr="00AC373E">
              <w:rPr>
                <w:rFonts w:ascii="Times New Roman" w:hAnsi="Times New Roman"/>
                <w:sz w:val="26"/>
                <w:szCs w:val="26"/>
              </w:rPr>
              <w:t xml:space="preserve"> тыс. руб., в том числе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8274F" w:rsidRPr="00C76DC6" w:rsidRDefault="0038274F" w:rsidP="003827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6DC6">
              <w:rPr>
                <w:rFonts w:ascii="Times New Roman" w:hAnsi="Times New Roman"/>
                <w:sz w:val="26"/>
                <w:szCs w:val="26"/>
              </w:rPr>
              <w:t xml:space="preserve">2015 год – </w:t>
            </w:r>
            <w:r>
              <w:rPr>
                <w:rFonts w:ascii="Times New Roman" w:hAnsi="Times New Roman"/>
                <w:sz w:val="26"/>
                <w:szCs w:val="26"/>
              </w:rPr>
              <w:t>21 538,15</w:t>
            </w:r>
            <w:r w:rsidR="00662A7A">
              <w:rPr>
                <w:rFonts w:ascii="Times New Roman" w:hAnsi="Times New Roman"/>
                <w:sz w:val="26"/>
                <w:szCs w:val="26"/>
              </w:rPr>
              <w:t>633</w:t>
            </w:r>
            <w:r w:rsidRPr="00C76DC6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8274F" w:rsidRPr="00C76DC6" w:rsidRDefault="0038274F" w:rsidP="003827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6DC6">
              <w:rPr>
                <w:rFonts w:ascii="Times New Roman" w:hAnsi="Times New Roman"/>
                <w:sz w:val="26"/>
                <w:szCs w:val="26"/>
              </w:rPr>
              <w:t xml:space="preserve">2016 год – </w:t>
            </w:r>
            <w:r>
              <w:rPr>
                <w:rFonts w:ascii="Times New Roman" w:hAnsi="Times New Roman"/>
                <w:sz w:val="26"/>
                <w:szCs w:val="26"/>
              </w:rPr>
              <w:t>56 312</w:t>
            </w:r>
            <w:r w:rsidRPr="00C76DC6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C76DC6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8274F" w:rsidRPr="00C76DC6" w:rsidRDefault="0038274F" w:rsidP="003827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6DC6">
              <w:rPr>
                <w:rFonts w:ascii="Times New Roman" w:hAnsi="Times New Roman"/>
                <w:sz w:val="26"/>
                <w:szCs w:val="26"/>
              </w:rPr>
              <w:t xml:space="preserve">2017 год – </w:t>
            </w:r>
            <w:r>
              <w:rPr>
                <w:rFonts w:ascii="Times New Roman" w:hAnsi="Times New Roman"/>
                <w:sz w:val="26"/>
                <w:szCs w:val="26"/>
              </w:rPr>
              <w:t>49 74</w:t>
            </w:r>
            <w:r w:rsidRPr="00C76DC6">
              <w:rPr>
                <w:rFonts w:ascii="Times New Roman" w:hAnsi="Times New Roman"/>
                <w:sz w:val="26"/>
                <w:szCs w:val="26"/>
              </w:rPr>
              <w:t>0,00 тыс. руб.;</w:t>
            </w:r>
          </w:p>
          <w:p w:rsidR="0038274F" w:rsidRPr="00C76DC6" w:rsidRDefault="0038274F" w:rsidP="003827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6DC6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>
              <w:rPr>
                <w:rFonts w:ascii="Times New Roman" w:hAnsi="Times New Roman"/>
                <w:sz w:val="26"/>
                <w:szCs w:val="26"/>
              </w:rPr>
              <w:t>44 709</w:t>
            </w:r>
            <w:r w:rsidRPr="00C76DC6">
              <w:rPr>
                <w:rFonts w:ascii="Times New Roman" w:hAnsi="Times New Roman"/>
                <w:sz w:val="26"/>
                <w:szCs w:val="26"/>
              </w:rPr>
              <w:t>,00 тыс. руб.;</w:t>
            </w:r>
          </w:p>
          <w:p w:rsidR="0038274F" w:rsidRDefault="0038274F" w:rsidP="003827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6DC6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C76DC6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76DC6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09</w:t>
            </w:r>
            <w:r w:rsidRPr="00C76DC6">
              <w:rPr>
                <w:rFonts w:ascii="Times New Roman" w:hAnsi="Times New Roman"/>
                <w:sz w:val="26"/>
                <w:szCs w:val="26"/>
              </w:rPr>
              <w:t>,00 тыс. руб.</w:t>
            </w:r>
          </w:p>
          <w:p w:rsidR="0038274F" w:rsidRPr="00740AC1" w:rsidRDefault="0038274F" w:rsidP="003827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0AC1">
              <w:rPr>
                <w:rFonts w:ascii="Times New Roman" w:hAnsi="Times New Roman"/>
                <w:sz w:val="26"/>
                <w:szCs w:val="26"/>
              </w:rPr>
              <w:t>Прогнозная оценка привлекаемых на реализацию цели муниципальной программы сре</w:t>
            </w:r>
            <w:proofErr w:type="gramStart"/>
            <w:r w:rsidRPr="00740AC1">
              <w:rPr>
                <w:rFonts w:ascii="Times New Roman" w:hAnsi="Times New Roman"/>
                <w:sz w:val="26"/>
                <w:szCs w:val="26"/>
              </w:rPr>
              <w:t xml:space="preserve">дств </w:t>
            </w:r>
            <w:r>
              <w:rPr>
                <w:rFonts w:ascii="Times New Roman" w:hAnsi="Times New Roman"/>
                <w:sz w:val="26"/>
                <w:szCs w:val="26"/>
              </w:rPr>
              <w:t>кр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аевого</w:t>
            </w:r>
            <w:r w:rsidRPr="00740AC1">
              <w:rPr>
                <w:rFonts w:ascii="Times New Roman" w:hAnsi="Times New Roman"/>
                <w:sz w:val="26"/>
                <w:szCs w:val="26"/>
              </w:rPr>
              <w:t xml:space="preserve"> бюджета и внебюджетных 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сточников составляет </w:t>
            </w:r>
            <w:r w:rsidR="00662A7A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62A7A">
              <w:rPr>
                <w:rFonts w:ascii="Times New Roman" w:hAnsi="Times New Roman"/>
                <w:sz w:val="26"/>
                <w:szCs w:val="26"/>
              </w:rPr>
              <w:t>47 739,13567</w:t>
            </w:r>
            <w:r w:rsidRPr="00740AC1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38274F" w:rsidRPr="00740AC1" w:rsidRDefault="0038274F" w:rsidP="003827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0AC1">
              <w:rPr>
                <w:rFonts w:ascii="Times New Roman" w:hAnsi="Times New Roman"/>
                <w:sz w:val="26"/>
                <w:szCs w:val="26"/>
              </w:rPr>
              <w:t xml:space="preserve">средства </w:t>
            </w:r>
            <w:r>
              <w:rPr>
                <w:rFonts w:ascii="Times New Roman" w:hAnsi="Times New Roman"/>
                <w:sz w:val="26"/>
                <w:szCs w:val="26"/>
              </w:rPr>
              <w:t>краевого</w:t>
            </w:r>
            <w:r w:rsidRPr="00740AC1">
              <w:rPr>
                <w:rFonts w:ascii="Times New Roman" w:hAnsi="Times New Roman"/>
                <w:sz w:val="26"/>
                <w:szCs w:val="26"/>
              </w:rPr>
              <w:t xml:space="preserve"> бюджета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662A7A">
              <w:rPr>
                <w:rFonts w:ascii="Times New Roman" w:hAnsi="Times New Roman"/>
                <w:sz w:val="26"/>
                <w:szCs w:val="26"/>
              </w:rPr>
              <w:t>33 149,13567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  <w:r w:rsidRPr="00740AC1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8274F" w:rsidRPr="006D2012" w:rsidRDefault="0038274F" w:rsidP="003827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012">
              <w:rPr>
                <w:rFonts w:ascii="Times New Roman" w:hAnsi="Times New Roman"/>
                <w:sz w:val="26"/>
                <w:szCs w:val="26"/>
              </w:rPr>
              <w:t xml:space="preserve">2015 год – </w:t>
            </w:r>
            <w:r>
              <w:rPr>
                <w:rFonts w:ascii="Times New Roman" w:hAnsi="Times New Roman"/>
                <w:sz w:val="26"/>
                <w:szCs w:val="26"/>
              </w:rPr>
              <w:t>13 149,13</w:t>
            </w:r>
            <w:r w:rsidR="00662A7A">
              <w:rPr>
                <w:rFonts w:ascii="Times New Roman" w:hAnsi="Times New Roman"/>
                <w:sz w:val="26"/>
                <w:szCs w:val="26"/>
              </w:rPr>
              <w:t>567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2012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6D2012" w:rsidRDefault="0038274F" w:rsidP="003827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012">
              <w:rPr>
                <w:rFonts w:ascii="Times New Roman" w:hAnsi="Times New Roman"/>
                <w:sz w:val="26"/>
                <w:szCs w:val="26"/>
              </w:rPr>
              <w:t xml:space="preserve">2016 год – </w:t>
            </w:r>
            <w:r w:rsidR="00662A7A">
              <w:rPr>
                <w:rFonts w:ascii="Times New Roman" w:hAnsi="Times New Roman"/>
                <w:sz w:val="26"/>
                <w:szCs w:val="26"/>
              </w:rPr>
              <w:t>20 000,00</w:t>
            </w:r>
            <w:r w:rsidRPr="006D2012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8274F" w:rsidRPr="006D2012" w:rsidRDefault="0038274F" w:rsidP="003827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012">
              <w:rPr>
                <w:rFonts w:ascii="Times New Roman" w:hAnsi="Times New Roman"/>
                <w:sz w:val="26"/>
                <w:szCs w:val="26"/>
              </w:rPr>
              <w:t xml:space="preserve">2017 год – </w:t>
            </w:r>
            <w:r w:rsidR="00662A7A">
              <w:rPr>
                <w:rFonts w:ascii="Times New Roman" w:hAnsi="Times New Roman"/>
                <w:sz w:val="26"/>
                <w:szCs w:val="26"/>
              </w:rPr>
              <w:t>0</w:t>
            </w:r>
            <w:r w:rsidRPr="006D2012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8274F" w:rsidRPr="006D2012" w:rsidRDefault="0038274F" w:rsidP="003827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012">
              <w:rPr>
                <w:rFonts w:ascii="Times New Roman" w:hAnsi="Times New Roman"/>
                <w:sz w:val="26"/>
                <w:szCs w:val="26"/>
              </w:rPr>
              <w:t>2018 год – 0 тыс. руб.;</w:t>
            </w:r>
          </w:p>
          <w:p w:rsidR="0038274F" w:rsidRPr="006D2012" w:rsidRDefault="0038274F" w:rsidP="003827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012">
              <w:rPr>
                <w:rFonts w:ascii="Times New Roman" w:hAnsi="Times New Roman"/>
                <w:sz w:val="26"/>
                <w:szCs w:val="26"/>
              </w:rPr>
              <w:t>2019 год – 0 тыс. руб.</w:t>
            </w:r>
          </w:p>
          <w:p w:rsidR="0038274F" w:rsidRPr="00740AC1" w:rsidRDefault="0038274F" w:rsidP="003827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0AC1">
              <w:rPr>
                <w:rFonts w:ascii="Times New Roman" w:hAnsi="Times New Roman"/>
                <w:sz w:val="26"/>
                <w:szCs w:val="26"/>
              </w:rPr>
              <w:t>внебюджетные средства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EB42AF">
              <w:rPr>
                <w:rFonts w:ascii="Times New Roman" w:hAnsi="Times New Roman"/>
                <w:sz w:val="26"/>
                <w:szCs w:val="26"/>
              </w:rPr>
              <w:t>15 1</w:t>
            </w:r>
            <w:r w:rsidR="00662A7A">
              <w:rPr>
                <w:rFonts w:ascii="Times New Roman" w:hAnsi="Times New Roman"/>
                <w:sz w:val="26"/>
                <w:szCs w:val="26"/>
              </w:rPr>
              <w:t>90</w:t>
            </w:r>
            <w:r>
              <w:rPr>
                <w:rFonts w:ascii="Times New Roman" w:hAnsi="Times New Roman"/>
                <w:sz w:val="26"/>
                <w:szCs w:val="26"/>
              </w:rPr>
              <w:t>,00 тыс. руб.</w:t>
            </w:r>
            <w:r w:rsidRPr="00740AC1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8274F" w:rsidRPr="00740AC1" w:rsidRDefault="0038274F" w:rsidP="003827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0AC1">
              <w:rPr>
                <w:rFonts w:ascii="Times New Roman" w:hAnsi="Times New Roman"/>
                <w:sz w:val="26"/>
                <w:szCs w:val="26"/>
              </w:rPr>
              <w:t>2015 год – 550,00 тыс. руб.;</w:t>
            </w:r>
          </w:p>
          <w:p w:rsidR="0038274F" w:rsidRPr="00740AC1" w:rsidRDefault="0038274F" w:rsidP="003827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0AC1">
              <w:rPr>
                <w:rFonts w:ascii="Times New Roman" w:hAnsi="Times New Roman"/>
                <w:sz w:val="26"/>
                <w:szCs w:val="26"/>
              </w:rPr>
              <w:t xml:space="preserve">2016 год – </w:t>
            </w:r>
            <w:r w:rsidR="00EB42AF">
              <w:rPr>
                <w:rFonts w:ascii="Times New Roman" w:hAnsi="Times New Roman"/>
                <w:sz w:val="26"/>
                <w:szCs w:val="26"/>
              </w:rPr>
              <w:t>4 110</w:t>
            </w:r>
            <w:r w:rsidRPr="00740AC1">
              <w:rPr>
                <w:rFonts w:ascii="Times New Roman" w:hAnsi="Times New Roman"/>
                <w:sz w:val="26"/>
                <w:szCs w:val="26"/>
              </w:rPr>
              <w:t>,00 тыс. руб.;</w:t>
            </w:r>
          </w:p>
          <w:p w:rsidR="0038274F" w:rsidRPr="00740AC1" w:rsidRDefault="0038274F" w:rsidP="003827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0AC1">
              <w:rPr>
                <w:rFonts w:ascii="Times New Roman" w:hAnsi="Times New Roman"/>
                <w:sz w:val="26"/>
                <w:szCs w:val="26"/>
              </w:rPr>
              <w:t>2017 год – 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62A7A">
              <w:rPr>
                <w:rFonts w:ascii="Times New Roman" w:hAnsi="Times New Roman"/>
                <w:sz w:val="26"/>
                <w:szCs w:val="26"/>
              </w:rPr>
              <w:t>510</w:t>
            </w:r>
            <w:r w:rsidRPr="00740AC1">
              <w:rPr>
                <w:rFonts w:ascii="Times New Roman" w:hAnsi="Times New Roman"/>
                <w:sz w:val="26"/>
                <w:szCs w:val="26"/>
              </w:rPr>
              <w:t>,00 тыс. руб.;</w:t>
            </w:r>
          </w:p>
          <w:p w:rsidR="0038274F" w:rsidRPr="00740AC1" w:rsidRDefault="0038274F" w:rsidP="003827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0AC1">
              <w:rPr>
                <w:rFonts w:ascii="Times New Roman" w:hAnsi="Times New Roman"/>
                <w:sz w:val="26"/>
                <w:szCs w:val="26"/>
              </w:rPr>
              <w:t>2018 год – 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62A7A">
              <w:rPr>
                <w:rFonts w:ascii="Times New Roman" w:hAnsi="Times New Roman"/>
                <w:sz w:val="26"/>
                <w:szCs w:val="26"/>
              </w:rPr>
              <w:t>510</w:t>
            </w:r>
            <w:r w:rsidRPr="00740AC1">
              <w:rPr>
                <w:rFonts w:ascii="Times New Roman" w:hAnsi="Times New Roman"/>
                <w:sz w:val="26"/>
                <w:szCs w:val="26"/>
              </w:rPr>
              <w:t>,00 тыс. руб.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B032A" w:rsidRPr="006D2012" w:rsidRDefault="0038274F" w:rsidP="00662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0AC1">
              <w:rPr>
                <w:rFonts w:ascii="Times New Roman" w:hAnsi="Times New Roman"/>
                <w:sz w:val="26"/>
                <w:szCs w:val="26"/>
              </w:rPr>
              <w:t>2019 год – 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62A7A">
              <w:rPr>
                <w:rFonts w:ascii="Times New Roman" w:hAnsi="Times New Roman"/>
                <w:sz w:val="26"/>
                <w:szCs w:val="26"/>
              </w:rPr>
              <w:t>510</w:t>
            </w:r>
            <w:r w:rsidRPr="00740AC1">
              <w:rPr>
                <w:rFonts w:ascii="Times New Roman" w:hAnsi="Times New Roman"/>
                <w:sz w:val="26"/>
                <w:szCs w:val="26"/>
              </w:rPr>
              <w:t>,00 тыс. руб.</w:t>
            </w:r>
          </w:p>
        </w:tc>
      </w:tr>
      <w:tr w:rsidR="00EA3FCC" w:rsidRPr="006D2012" w:rsidTr="0038274F">
        <w:tc>
          <w:tcPr>
            <w:tcW w:w="4077" w:type="dxa"/>
          </w:tcPr>
          <w:p w:rsidR="00EA3FCC" w:rsidRPr="000C6E60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0C6E60">
              <w:rPr>
                <w:sz w:val="26"/>
                <w:szCs w:val="26"/>
              </w:rPr>
              <w:lastRenderedPageBreak/>
              <w:t>Ожидаемые результаты реализации</w:t>
            </w:r>
          </w:p>
        </w:tc>
        <w:tc>
          <w:tcPr>
            <w:tcW w:w="5494" w:type="dxa"/>
          </w:tcPr>
          <w:p w:rsidR="00EA3FCC" w:rsidRPr="000C6E60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0C6E60">
              <w:rPr>
                <w:sz w:val="26"/>
                <w:szCs w:val="26"/>
              </w:rPr>
              <w:t>в результате реализации программы к 2019 году планируется:</w:t>
            </w:r>
          </w:p>
          <w:p w:rsidR="008D6D52" w:rsidRDefault="000441CD" w:rsidP="008D6D52">
            <w:pPr>
              <w:pStyle w:val="a8"/>
              <w:jc w:val="both"/>
              <w:rPr>
                <w:b/>
                <w:sz w:val="26"/>
                <w:szCs w:val="26"/>
              </w:rPr>
            </w:pPr>
            <w:r w:rsidRPr="000C6E60">
              <w:rPr>
                <w:sz w:val="26"/>
                <w:szCs w:val="26"/>
              </w:rPr>
              <w:t>- увеличение</w:t>
            </w:r>
            <w:r w:rsidR="00DF6D1A" w:rsidRPr="000C6E60">
              <w:rPr>
                <w:sz w:val="26"/>
                <w:szCs w:val="26"/>
              </w:rPr>
              <w:t xml:space="preserve"> доли </w:t>
            </w:r>
            <w:r w:rsidR="008D6D52" w:rsidRPr="000C6E60">
              <w:rPr>
                <w:sz w:val="26"/>
                <w:szCs w:val="26"/>
              </w:rPr>
              <w:t xml:space="preserve">населения Дальнегорского городского округа, систематически занимающегося физической культурой и спортом </w:t>
            </w:r>
            <w:r w:rsidR="008D6D52" w:rsidRPr="000C3CEC">
              <w:rPr>
                <w:sz w:val="26"/>
                <w:szCs w:val="26"/>
              </w:rPr>
              <w:t xml:space="preserve">с </w:t>
            </w:r>
            <w:r w:rsidR="008D6D52" w:rsidRPr="000C3CEC">
              <w:t xml:space="preserve">17,345 </w:t>
            </w:r>
            <w:r w:rsidR="008D6D52" w:rsidRPr="000C3CEC">
              <w:rPr>
                <w:sz w:val="26"/>
                <w:szCs w:val="26"/>
              </w:rPr>
              <w:t>% в 2013 году до 19,50 % в 2019 году</w:t>
            </w:r>
            <w:r w:rsidR="008D6D52" w:rsidRPr="000C3CEC">
              <w:rPr>
                <w:b/>
                <w:sz w:val="26"/>
                <w:szCs w:val="26"/>
              </w:rPr>
              <w:t>;</w:t>
            </w:r>
          </w:p>
          <w:p w:rsidR="008D6D52" w:rsidRDefault="008D6D52" w:rsidP="008D6D52">
            <w:pPr>
              <w:pStyle w:val="a8"/>
              <w:jc w:val="both"/>
              <w:rPr>
                <w:b/>
                <w:sz w:val="26"/>
                <w:szCs w:val="26"/>
              </w:rPr>
            </w:pPr>
            <w:r w:rsidRPr="000C6E60">
              <w:rPr>
                <w:sz w:val="26"/>
                <w:szCs w:val="26"/>
              </w:rPr>
              <w:t xml:space="preserve">- </w:t>
            </w:r>
            <w:r w:rsidRPr="00E536CC">
              <w:rPr>
                <w:sz w:val="26"/>
                <w:szCs w:val="26"/>
              </w:rPr>
              <w:t>увеличение доли населения Дальнегорского городского округа, учас</w:t>
            </w:r>
            <w:r w:rsidR="000441CD" w:rsidRPr="00E536CC">
              <w:rPr>
                <w:sz w:val="26"/>
                <w:szCs w:val="26"/>
              </w:rPr>
              <w:t xml:space="preserve">твующего в массовых спортивных </w:t>
            </w:r>
            <w:r w:rsidRPr="00E536CC">
              <w:rPr>
                <w:sz w:val="26"/>
                <w:szCs w:val="26"/>
              </w:rPr>
              <w:t>мероприятиях, проводимых на Дальнегорского городского округа с 11,98 % в 2013 году до 17,93 % в 2019 году</w:t>
            </w:r>
            <w:r w:rsidRPr="00E536CC">
              <w:rPr>
                <w:b/>
                <w:sz w:val="26"/>
                <w:szCs w:val="26"/>
              </w:rPr>
              <w:t>;</w:t>
            </w:r>
          </w:p>
          <w:p w:rsidR="00E536CC" w:rsidRPr="00E536CC" w:rsidRDefault="00E536CC" w:rsidP="008D6D52">
            <w:pPr>
              <w:pStyle w:val="a8"/>
              <w:jc w:val="both"/>
              <w:rPr>
                <w:sz w:val="26"/>
                <w:szCs w:val="26"/>
              </w:rPr>
            </w:pPr>
            <w:r w:rsidRPr="00E536CC">
              <w:rPr>
                <w:sz w:val="26"/>
                <w:szCs w:val="26"/>
              </w:rPr>
              <w:t>- увеличение количества лиц с ограниченными физическими возможностями   систематически занимающихся спортом</w:t>
            </w:r>
            <w:r>
              <w:rPr>
                <w:sz w:val="26"/>
                <w:szCs w:val="26"/>
              </w:rPr>
              <w:t xml:space="preserve"> </w:t>
            </w:r>
            <w:r w:rsidRPr="00E536CC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57</w:t>
            </w:r>
            <w:r w:rsidRPr="00E536C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чел.</w:t>
            </w:r>
            <w:r w:rsidRPr="00E536CC">
              <w:rPr>
                <w:sz w:val="26"/>
                <w:szCs w:val="26"/>
              </w:rPr>
              <w:t xml:space="preserve"> в 2013 году до </w:t>
            </w:r>
            <w:r>
              <w:rPr>
                <w:sz w:val="26"/>
                <w:szCs w:val="26"/>
              </w:rPr>
              <w:t>70 чел.</w:t>
            </w:r>
            <w:r w:rsidRPr="00E536CC">
              <w:rPr>
                <w:sz w:val="26"/>
                <w:szCs w:val="26"/>
              </w:rPr>
              <w:t xml:space="preserve"> в 2019 году</w:t>
            </w:r>
            <w:r w:rsidRPr="00E536CC">
              <w:rPr>
                <w:b/>
                <w:sz w:val="26"/>
                <w:szCs w:val="26"/>
              </w:rPr>
              <w:t>;</w:t>
            </w:r>
          </w:p>
          <w:p w:rsidR="00E536CC" w:rsidRDefault="00E536CC" w:rsidP="008D6D52">
            <w:pPr>
              <w:pStyle w:val="a8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 у</w:t>
            </w:r>
            <w:r w:rsidRPr="00E536CC">
              <w:rPr>
                <w:sz w:val="26"/>
                <w:szCs w:val="26"/>
              </w:rPr>
              <w:t xml:space="preserve">меньшение количества муниципальных учреждений, предоставляющих услуги дополнительного образования в сфере </w:t>
            </w:r>
            <w:r w:rsidRPr="00E536CC">
              <w:rPr>
                <w:sz w:val="26"/>
                <w:szCs w:val="26"/>
              </w:rPr>
              <w:lastRenderedPageBreak/>
              <w:t xml:space="preserve">физической культуры и спорта, здания которых находятся в аварийном состоянии или требуют капитального ремонта, в общем количестве муниципальных учреждений, предоставляющих услуги дополнительного образования в сфере физической культуры и спорта с </w:t>
            </w:r>
            <w:r>
              <w:rPr>
                <w:sz w:val="26"/>
                <w:szCs w:val="26"/>
              </w:rPr>
              <w:t>3</w:t>
            </w:r>
            <w:r w:rsidRPr="00E536C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ед.</w:t>
            </w:r>
            <w:r w:rsidRPr="00E536CC">
              <w:rPr>
                <w:sz w:val="26"/>
                <w:szCs w:val="26"/>
              </w:rPr>
              <w:t xml:space="preserve"> в 2013 году до </w:t>
            </w:r>
            <w:r>
              <w:rPr>
                <w:sz w:val="26"/>
                <w:szCs w:val="26"/>
              </w:rPr>
              <w:t>1 ед.</w:t>
            </w:r>
            <w:r w:rsidRPr="00E536CC">
              <w:rPr>
                <w:sz w:val="26"/>
                <w:szCs w:val="26"/>
              </w:rPr>
              <w:t xml:space="preserve"> в 2019 году</w:t>
            </w:r>
            <w:r w:rsidRPr="00E536CC">
              <w:rPr>
                <w:b/>
                <w:sz w:val="26"/>
                <w:szCs w:val="26"/>
              </w:rPr>
              <w:t>;</w:t>
            </w:r>
          </w:p>
          <w:p w:rsidR="00E536CC" w:rsidRPr="00E536CC" w:rsidRDefault="00E536CC" w:rsidP="008D6D52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</w:t>
            </w:r>
            <w:r w:rsidRPr="00E536CC">
              <w:rPr>
                <w:sz w:val="26"/>
                <w:szCs w:val="26"/>
              </w:rPr>
              <w:t>величение количества муниципальных учреждений, предоставляющих услуги дополнительного образования в сфере физической культуры и спорта, прошедших сертификацию</w:t>
            </w:r>
            <w:r>
              <w:rPr>
                <w:sz w:val="26"/>
                <w:szCs w:val="26"/>
              </w:rPr>
              <w:t xml:space="preserve"> </w:t>
            </w:r>
            <w:r w:rsidRPr="00E536CC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0</w:t>
            </w:r>
            <w:r w:rsidRPr="00E536C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ед.</w:t>
            </w:r>
            <w:r w:rsidRPr="00E536CC">
              <w:rPr>
                <w:sz w:val="26"/>
                <w:szCs w:val="26"/>
              </w:rPr>
              <w:t xml:space="preserve"> в 2013 году до </w:t>
            </w:r>
            <w:r>
              <w:rPr>
                <w:sz w:val="26"/>
                <w:szCs w:val="26"/>
              </w:rPr>
              <w:t>3 ед.</w:t>
            </w:r>
            <w:r w:rsidRPr="00E536CC">
              <w:rPr>
                <w:sz w:val="26"/>
                <w:szCs w:val="26"/>
              </w:rPr>
              <w:t xml:space="preserve"> в 2019 году</w:t>
            </w:r>
            <w:r w:rsidRPr="00E536CC">
              <w:rPr>
                <w:b/>
                <w:sz w:val="26"/>
                <w:szCs w:val="26"/>
              </w:rPr>
              <w:t>;</w:t>
            </w:r>
          </w:p>
          <w:p w:rsidR="00752EB0" w:rsidRPr="000C6E60" w:rsidRDefault="006B644E" w:rsidP="006B644E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</w:t>
            </w:r>
            <w:r w:rsidRPr="006B644E">
              <w:rPr>
                <w:sz w:val="26"/>
                <w:szCs w:val="26"/>
              </w:rPr>
              <w:t>величение количества тренеров, прошедших переподготовку и повышение квалификации</w:t>
            </w:r>
            <w:r>
              <w:rPr>
                <w:sz w:val="26"/>
                <w:szCs w:val="26"/>
              </w:rPr>
              <w:t xml:space="preserve"> </w:t>
            </w:r>
            <w:r w:rsidRPr="00E536CC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4</w:t>
            </w:r>
            <w:r w:rsidRPr="00E536C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чел.</w:t>
            </w:r>
            <w:r w:rsidRPr="00E536CC">
              <w:rPr>
                <w:sz w:val="26"/>
                <w:szCs w:val="26"/>
              </w:rPr>
              <w:t xml:space="preserve"> в 2013 году до </w:t>
            </w:r>
            <w:r>
              <w:rPr>
                <w:sz w:val="26"/>
                <w:szCs w:val="26"/>
              </w:rPr>
              <w:t>50 чел.</w:t>
            </w:r>
            <w:r w:rsidRPr="00E536CC">
              <w:rPr>
                <w:sz w:val="26"/>
                <w:szCs w:val="26"/>
              </w:rPr>
              <w:t xml:space="preserve"> в 2019 году</w:t>
            </w:r>
            <w:r>
              <w:rPr>
                <w:b/>
                <w:sz w:val="26"/>
                <w:szCs w:val="26"/>
              </w:rPr>
              <w:t>.</w:t>
            </w:r>
          </w:p>
        </w:tc>
      </w:tr>
    </w:tbl>
    <w:p w:rsidR="0038274F" w:rsidRDefault="0038274F" w:rsidP="00CC036F">
      <w:pPr>
        <w:spacing w:after="0" w:line="240" w:lineRule="auto"/>
        <w:jc w:val="center"/>
        <w:rPr>
          <w:lang w:eastAsia="ru-RU"/>
        </w:rPr>
      </w:pPr>
    </w:p>
    <w:p w:rsidR="0038274F" w:rsidRPr="006D2012" w:rsidRDefault="0038274F" w:rsidP="00CC036F">
      <w:pPr>
        <w:spacing w:after="0" w:line="240" w:lineRule="auto"/>
        <w:jc w:val="center"/>
        <w:rPr>
          <w:lang w:eastAsia="ru-RU"/>
        </w:rPr>
      </w:pPr>
    </w:p>
    <w:p w:rsidR="00D426D5" w:rsidRPr="006D2012" w:rsidRDefault="00F43AC9" w:rsidP="00CC036F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1.</w:t>
      </w:r>
      <w:r w:rsidR="00EA3FCC" w:rsidRPr="006D2012">
        <w:rPr>
          <w:sz w:val="26"/>
          <w:szCs w:val="26"/>
        </w:rPr>
        <w:t>Общая характеристика сферы реализации муниципальной программы, в том числе основных проблем в указанной сфере</w:t>
      </w:r>
    </w:p>
    <w:p w:rsidR="00EA3FCC" w:rsidRPr="006D2012" w:rsidRDefault="00EA3FCC" w:rsidP="00CC036F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и прогноз ее развития</w:t>
      </w:r>
    </w:p>
    <w:p w:rsidR="00EA3FCC" w:rsidRPr="006D2012" w:rsidRDefault="00EA3FCC" w:rsidP="00CC036F">
      <w:pPr>
        <w:pStyle w:val="a8"/>
        <w:jc w:val="both"/>
        <w:rPr>
          <w:sz w:val="26"/>
          <w:szCs w:val="26"/>
        </w:rPr>
      </w:pPr>
    </w:p>
    <w:p w:rsidR="00D72088" w:rsidRPr="006D2012" w:rsidRDefault="00D72088" w:rsidP="00D7208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Спорт в современном мире становится не только все более заметным социальным, но и политическим фактором, так как физическая культура населения, его состояние здоровья, высокие достижения на соревнованиях разного уровня являются бесспорным доказательством жизнеспособности и духовной силы любой нации, а также ее военной и политической мощи</w:t>
      </w:r>
      <w:r w:rsidR="00391CBE" w:rsidRPr="006D2012">
        <w:rPr>
          <w:rFonts w:ascii="Times New Roman" w:hAnsi="Times New Roman"/>
          <w:sz w:val="26"/>
          <w:szCs w:val="26"/>
        </w:rPr>
        <w:t>.</w:t>
      </w:r>
      <w:r w:rsidRPr="006D201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</w:p>
    <w:p w:rsidR="00D72088" w:rsidRPr="006D2012" w:rsidRDefault="00D72088" w:rsidP="00D72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>Обеспечение условий развит</w:t>
      </w:r>
      <w:r w:rsidR="000441CD" w:rsidRPr="006D2012">
        <w:rPr>
          <w:rFonts w:ascii="Times New Roman" w:eastAsia="Times New Roman" w:hAnsi="Times New Roman"/>
          <w:sz w:val="26"/>
          <w:szCs w:val="26"/>
          <w:lang w:eastAsia="ru-RU"/>
        </w:rPr>
        <w:t>ия на территории Дальнегорского</w:t>
      </w: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</w:t>
      </w:r>
      <w:r w:rsidR="001525DF" w:rsidRPr="006D2012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ДГО)</w:t>
      </w: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 xml:space="preserve"> массовой физической культуры и спорта - вопрос местного значения, решение которого в соответствии с Конституцией Российской Федерации и Федеральным законом от 06.10.2003 № 131-ФЗ «Об общих принципах организации местного самоуправления в Российской Федерации» осуществляется населением и (или) органами местного самоуправления.</w:t>
      </w:r>
    </w:p>
    <w:p w:rsidR="00D72088" w:rsidRPr="006D2012" w:rsidRDefault="00D72088" w:rsidP="00D720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  <w:lang w:eastAsia="ko-KR"/>
        </w:rPr>
      </w:pPr>
      <w:r w:rsidRPr="006D2012">
        <w:rPr>
          <w:rFonts w:ascii="Times New Roman" w:hAnsi="Times New Roman"/>
          <w:sz w:val="26"/>
          <w:szCs w:val="26"/>
          <w:shd w:val="clear" w:color="auto" w:fill="FFFFFF"/>
        </w:rPr>
        <w:t xml:space="preserve">Одним из ключевых компонентов привлечения населения </w:t>
      </w:r>
      <w:r w:rsidR="001525DF" w:rsidRPr="006D2012">
        <w:rPr>
          <w:rFonts w:ascii="Times New Roman" w:hAnsi="Times New Roman"/>
          <w:sz w:val="26"/>
          <w:szCs w:val="26"/>
          <w:shd w:val="clear" w:color="auto" w:fill="FFFFFF"/>
        </w:rPr>
        <w:t xml:space="preserve">ДГО </w:t>
      </w:r>
      <w:r w:rsidRPr="006D2012">
        <w:rPr>
          <w:rFonts w:ascii="Times New Roman" w:hAnsi="Times New Roman"/>
          <w:sz w:val="26"/>
          <w:szCs w:val="26"/>
          <w:shd w:val="clear" w:color="auto" w:fill="FFFFFF"/>
        </w:rPr>
        <w:t>к систематическим занятиям физической культурой и спортом является доступность спортивных объектов, их техническое состояние и оснащение спортивным инвентарем и оборудованием.</w:t>
      </w:r>
    </w:p>
    <w:p w:rsidR="00391CBE" w:rsidRPr="006D2012" w:rsidRDefault="00391CBE" w:rsidP="00391CB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На сегодняшний день физкультурно-оздоровительную и спортивно-массовую работу в </w:t>
      </w:r>
      <w:r w:rsidR="001525DF" w:rsidRPr="006D2012">
        <w:rPr>
          <w:rFonts w:ascii="Times New Roman" w:hAnsi="Times New Roman" w:cs="Times New Roman"/>
          <w:sz w:val="26"/>
          <w:szCs w:val="26"/>
        </w:rPr>
        <w:t>ДГО</w:t>
      </w:r>
      <w:r w:rsidRPr="006D2012">
        <w:rPr>
          <w:rFonts w:ascii="Times New Roman" w:hAnsi="Times New Roman" w:cs="Times New Roman"/>
          <w:sz w:val="26"/>
          <w:szCs w:val="26"/>
        </w:rPr>
        <w:t xml:space="preserve"> проводят </w:t>
      </w:r>
      <w:r w:rsidR="000441CD" w:rsidRPr="006D2012">
        <w:rPr>
          <w:rFonts w:ascii="Times New Roman" w:hAnsi="Times New Roman" w:cs="Times New Roman"/>
          <w:sz w:val="26"/>
          <w:szCs w:val="26"/>
        </w:rPr>
        <w:t>три</w:t>
      </w:r>
      <w:r w:rsidR="00E9263E">
        <w:rPr>
          <w:rFonts w:ascii="Times New Roman" w:hAnsi="Times New Roman" w:cs="Times New Roman"/>
          <w:sz w:val="26"/>
          <w:szCs w:val="26"/>
        </w:rPr>
        <w:t xml:space="preserve"> муниципальных образовательных бюджетных</w:t>
      </w:r>
      <w:r w:rsidR="000441CD" w:rsidRPr="006D2012">
        <w:rPr>
          <w:rFonts w:ascii="Times New Roman" w:hAnsi="Times New Roman" w:cs="Times New Roman"/>
          <w:sz w:val="26"/>
          <w:szCs w:val="26"/>
        </w:rPr>
        <w:t xml:space="preserve"> учреждения </w:t>
      </w:r>
      <w:r w:rsidRPr="006D2012">
        <w:rPr>
          <w:rFonts w:ascii="Times New Roman" w:hAnsi="Times New Roman" w:cs="Times New Roman"/>
          <w:sz w:val="26"/>
          <w:szCs w:val="26"/>
        </w:rPr>
        <w:t>дополнительного образования детей</w:t>
      </w:r>
      <w:r w:rsidR="00E9263E">
        <w:rPr>
          <w:rFonts w:ascii="Times New Roman" w:hAnsi="Times New Roman" w:cs="Times New Roman"/>
          <w:sz w:val="26"/>
          <w:szCs w:val="26"/>
        </w:rPr>
        <w:t xml:space="preserve"> детско-юношеских спортивных школ (далее - ДЮСШ)</w:t>
      </w:r>
      <w:r w:rsidR="00C17549">
        <w:rPr>
          <w:rFonts w:ascii="Times New Roman" w:hAnsi="Times New Roman" w:cs="Times New Roman"/>
          <w:sz w:val="26"/>
          <w:szCs w:val="26"/>
        </w:rPr>
        <w:t>: МОБУ ДОД ДЮСШ «Гранит», МБУ ДО</w:t>
      </w:r>
      <w:r w:rsidRPr="006D2012">
        <w:rPr>
          <w:rFonts w:ascii="Times New Roman" w:hAnsi="Times New Roman" w:cs="Times New Roman"/>
          <w:sz w:val="26"/>
          <w:szCs w:val="26"/>
        </w:rPr>
        <w:t xml:space="preserve"> </w:t>
      </w:r>
      <w:r w:rsidR="005D4C0C" w:rsidRPr="005D4C0C">
        <w:rPr>
          <w:rFonts w:ascii="Times New Roman" w:hAnsi="Times New Roman" w:cs="Times New Roman"/>
          <w:sz w:val="26"/>
          <w:szCs w:val="26"/>
        </w:rPr>
        <w:t xml:space="preserve">ДЮСШ </w:t>
      </w:r>
      <w:r w:rsidR="00C17549">
        <w:rPr>
          <w:rFonts w:ascii="Times New Roman" w:hAnsi="Times New Roman" w:cs="Times New Roman"/>
          <w:sz w:val="26"/>
          <w:szCs w:val="26"/>
        </w:rPr>
        <w:t>«Вертикаль» и МБУ ДО</w:t>
      </w:r>
      <w:r w:rsidRPr="006D2012">
        <w:rPr>
          <w:rFonts w:ascii="Times New Roman" w:hAnsi="Times New Roman" w:cs="Times New Roman"/>
          <w:sz w:val="26"/>
          <w:szCs w:val="26"/>
        </w:rPr>
        <w:t xml:space="preserve"> </w:t>
      </w:r>
      <w:r w:rsidR="005D4C0C" w:rsidRPr="005D4C0C">
        <w:rPr>
          <w:rFonts w:ascii="Times New Roman" w:hAnsi="Times New Roman" w:cs="Times New Roman"/>
          <w:sz w:val="26"/>
          <w:szCs w:val="26"/>
        </w:rPr>
        <w:t>ДЮСШ</w:t>
      </w:r>
      <w:r w:rsidRPr="006D2012">
        <w:rPr>
          <w:rFonts w:ascii="Times New Roman" w:hAnsi="Times New Roman" w:cs="Times New Roman"/>
          <w:sz w:val="26"/>
          <w:szCs w:val="26"/>
        </w:rPr>
        <w:t xml:space="preserve"> «Лотос». В этих учреждениях люди всех возрастов имеют возможность заниматься </w:t>
      </w:r>
      <w:r w:rsidR="00AB2185" w:rsidRPr="00AB2185">
        <w:rPr>
          <w:rFonts w:ascii="Times New Roman" w:hAnsi="Times New Roman" w:cs="Times New Roman"/>
          <w:sz w:val="26"/>
          <w:szCs w:val="26"/>
        </w:rPr>
        <w:t>баскетбол</w:t>
      </w:r>
      <w:r w:rsidR="00AB2185">
        <w:rPr>
          <w:rFonts w:ascii="Times New Roman" w:hAnsi="Times New Roman" w:cs="Times New Roman"/>
          <w:sz w:val="26"/>
          <w:szCs w:val="26"/>
        </w:rPr>
        <w:t>ом</w:t>
      </w:r>
      <w:r w:rsidR="00AB2185" w:rsidRPr="00AB2185">
        <w:rPr>
          <w:rFonts w:ascii="Times New Roman" w:hAnsi="Times New Roman" w:cs="Times New Roman"/>
          <w:sz w:val="26"/>
          <w:szCs w:val="26"/>
        </w:rPr>
        <w:t>, бокс</w:t>
      </w:r>
      <w:r w:rsidR="00AB2185">
        <w:rPr>
          <w:rFonts w:ascii="Times New Roman" w:hAnsi="Times New Roman" w:cs="Times New Roman"/>
          <w:sz w:val="26"/>
          <w:szCs w:val="26"/>
        </w:rPr>
        <w:t>ом</w:t>
      </w:r>
      <w:r w:rsidR="00AB2185" w:rsidRPr="00AB2185">
        <w:rPr>
          <w:rFonts w:ascii="Times New Roman" w:hAnsi="Times New Roman" w:cs="Times New Roman"/>
          <w:sz w:val="26"/>
          <w:szCs w:val="26"/>
        </w:rPr>
        <w:t>, волейбол</w:t>
      </w:r>
      <w:r w:rsidR="00AB2185">
        <w:rPr>
          <w:rFonts w:ascii="Times New Roman" w:hAnsi="Times New Roman" w:cs="Times New Roman"/>
          <w:sz w:val="26"/>
          <w:szCs w:val="26"/>
        </w:rPr>
        <w:t>ом</w:t>
      </w:r>
      <w:r w:rsidR="00AB2185" w:rsidRPr="00AB2185">
        <w:rPr>
          <w:rFonts w:ascii="Times New Roman" w:hAnsi="Times New Roman" w:cs="Times New Roman"/>
          <w:sz w:val="26"/>
          <w:szCs w:val="26"/>
        </w:rPr>
        <w:t>, настольны</w:t>
      </w:r>
      <w:r w:rsidR="00AB2185">
        <w:rPr>
          <w:rFonts w:ascii="Times New Roman" w:hAnsi="Times New Roman" w:cs="Times New Roman"/>
          <w:sz w:val="26"/>
          <w:szCs w:val="26"/>
        </w:rPr>
        <w:t>м</w:t>
      </w:r>
      <w:r w:rsidR="00AB2185" w:rsidRPr="00AB2185">
        <w:rPr>
          <w:rFonts w:ascii="Times New Roman" w:hAnsi="Times New Roman" w:cs="Times New Roman"/>
          <w:sz w:val="26"/>
          <w:szCs w:val="26"/>
        </w:rPr>
        <w:t xml:space="preserve"> теннис</w:t>
      </w:r>
      <w:r w:rsidR="00AB2185">
        <w:rPr>
          <w:rFonts w:ascii="Times New Roman" w:hAnsi="Times New Roman" w:cs="Times New Roman"/>
          <w:sz w:val="26"/>
          <w:szCs w:val="26"/>
        </w:rPr>
        <w:t>ом</w:t>
      </w:r>
      <w:r w:rsidR="00AB2185" w:rsidRPr="00AB2185">
        <w:rPr>
          <w:rFonts w:ascii="Times New Roman" w:hAnsi="Times New Roman" w:cs="Times New Roman"/>
          <w:sz w:val="26"/>
          <w:szCs w:val="26"/>
        </w:rPr>
        <w:t>, тяжел</w:t>
      </w:r>
      <w:r w:rsidR="00AB2185">
        <w:rPr>
          <w:rFonts w:ascii="Times New Roman" w:hAnsi="Times New Roman" w:cs="Times New Roman"/>
          <w:sz w:val="26"/>
          <w:szCs w:val="26"/>
        </w:rPr>
        <w:t>ой</w:t>
      </w:r>
      <w:r w:rsidR="00AB2185" w:rsidRPr="00AB2185">
        <w:rPr>
          <w:rFonts w:ascii="Times New Roman" w:hAnsi="Times New Roman" w:cs="Times New Roman"/>
          <w:sz w:val="26"/>
          <w:szCs w:val="26"/>
        </w:rPr>
        <w:t xml:space="preserve"> атлетик</w:t>
      </w:r>
      <w:r w:rsidR="00AB2185">
        <w:rPr>
          <w:rFonts w:ascii="Times New Roman" w:hAnsi="Times New Roman" w:cs="Times New Roman"/>
          <w:sz w:val="26"/>
          <w:szCs w:val="26"/>
        </w:rPr>
        <w:t>ой</w:t>
      </w:r>
      <w:r w:rsidR="00AB2185" w:rsidRPr="00AB2185">
        <w:rPr>
          <w:rFonts w:ascii="Times New Roman" w:hAnsi="Times New Roman" w:cs="Times New Roman"/>
          <w:sz w:val="26"/>
          <w:szCs w:val="26"/>
        </w:rPr>
        <w:t>, легк</w:t>
      </w:r>
      <w:r w:rsidR="00AB2185">
        <w:rPr>
          <w:rFonts w:ascii="Times New Roman" w:hAnsi="Times New Roman" w:cs="Times New Roman"/>
          <w:sz w:val="26"/>
          <w:szCs w:val="26"/>
        </w:rPr>
        <w:t>ой</w:t>
      </w:r>
      <w:r w:rsidR="00AB2185" w:rsidRPr="00AB2185">
        <w:rPr>
          <w:rFonts w:ascii="Times New Roman" w:hAnsi="Times New Roman" w:cs="Times New Roman"/>
          <w:sz w:val="26"/>
          <w:szCs w:val="26"/>
        </w:rPr>
        <w:t xml:space="preserve"> атлетик</w:t>
      </w:r>
      <w:r w:rsidR="00AB2185">
        <w:rPr>
          <w:rFonts w:ascii="Times New Roman" w:hAnsi="Times New Roman" w:cs="Times New Roman"/>
          <w:sz w:val="26"/>
          <w:szCs w:val="26"/>
        </w:rPr>
        <w:t>ой</w:t>
      </w:r>
      <w:r w:rsidR="00AB2185" w:rsidRPr="00AB2185">
        <w:rPr>
          <w:rFonts w:ascii="Times New Roman" w:hAnsi="Times New Roman" w:cs="Times New Roman"/>
          <w:sz w:val="26"/>
          <w:szCs w:val="26"/>
        </w:rPr>
        <w:t>, футбол</w:t>
      </w:r>
      <w:r w:rsidR="00AB2185">
        <w:rPr>
          <w:rFonts w:ascii="Times New Roman" w:hAnsi="Times New Roman" w:cs="Times New Roman"/>
          <w:sz w:val="26"/>
          <w:szCs w:val="26"/>
        </w:rPr>
        <w:t>ом</w:t>
      </w:r>
      <w:r w:rsidR="00AB2185" w:rsidRPr="00AB2185">
        <w:rPr>
          <w:rFonts w:ascii="Times New Roman" w:hAnsi="Times New Roman" w:cs="Times New Roman"/>
          <w:sz w:val="26"/>
          <w:szCs w:val="26"/>
        </w:rPr>
        <w:t>, пауэрлифтинг</w:t>
      </w:r>
      <w:r w:rsidR="00AB2185">
        <w:rPr>
          <w:rFonts w:ascii="Times New Roman" w:hAnsi="Times New Roman" w:cs="Times New Roman"/>
          <w:sz w:val="26"/>
          <w:szCs w:val="26"/>
        </w:rPr>
        <w:t>ом</w:t>
      </w:r>
      <w:r w:rsidR="00AB2185" w:rsidRPr="00AB2185">
        <w:rPr>
          <w:rFonts w:ascii="Times New Roman" w:hAnsi="Times New Roman" w:cs="Times New Roman"/>
          <w:sz w:val="26"/>
          <w:szCs w:val="26"/>
        </w:rPr>
        <w:t>, самбо, спортивн</w:t>
      </w:r>
      <w:r w:rsidR="00AB2185">
        <w:rPr>
          <w:rFonts w:ascii="Times New Roman" w:hAnsi="Times New Roman" w:cs="Times New Roman"/>
          <w:sz w:val="26"/>
          <w:szCs w:val="26"/>
        </w:rPr>
        <w:t>ой</w:t>
      </w:r>
      <w:r w:rsidR="00AB2185" w:rsidRPr="00AB2185">
        <w:rPr>
          <w:rFonts w:ascii="Times New Roman" w:hAnsi="Times New Roman" w:cs="Times New Roman"/>
          <w:sz w:val="26"/>
          <w:szCs w:val="26"/>
        </w:rPr>
        <w:t xml:space="preserve"> акробатик</w:t>
      </w:r>
      <w:r w:rsidR="00AB2185">
        <w:rPr>
          <w:rFonts w:ascii="Times New Roman" w:hAnsi="Times New Roman" w:cs="Times New Roman"/>
          <w:sz w:val="26"/>
          <w:szCs w:val="26"/>
        </w:rPr>
        <w:t>ой</w:t>
      </w:r>
      <w:r w:rsidR="00AB2185" w:rsidRPr="00AB2185">
        <w:rPr>
          <w:rFonts w:ascii="Times New Roman" w:hAnsi="Times New Roman" w:cs="Times New Roman"/>
          <w:sz w:val="26"/>
          <w:szCs w:val="26"/>
        </w:rPr>
        <w:t>, хокке</w:t>
      </w:r>
      <w:r w:rsidR="00AB2185">
        <w:rPr>
          <w:rFonts w:ascii="Times New Roman" w:hAnsi="Times New Roman" w:cs="Times New Roman"/>
          <w:sz w:val="26"/>
          <w:szCs w:val="26"/>
        </w:rPr>
        <w:t>ем</w:t>
      </w:r>
      <w:r w:rsidR="00AB2185" w:rsidRPr="00AB2185">
        <w:rPr>
          <w:rFonts w:ascii="Times New Roman" w:hAnsi="Times New Roman" w:cs="Times New Roman"/>
          <w:sz w:val="26"/>
          <w:szCs w:val="26"/>
        </w:rPr>
        <w:t>, шахмат</w:t>
      </w:r>
      <w:r w:rsidR="00AB2185">
        <w:rPr>
          <w:rFonts w:ascii="Times New Roman" w:hAnsi="Times New Roman" w:cs="Times New Roman"/>
          <w:sz w:val="26"/>
          <w:szCs w:val="26"/>
        </w:rPr>
        <w:t>ами</w:t>
      </w:r>
      <w:r w:rsidR="00AB2185" w:rsidRPr="00AB2185">
        <w:rPr>
          <w:rFonts w:ascii="Times New Roman" w:hAnsi="Times New Roman" w:cs="Times New Roman"/>
          <w:sz w:val="26"/>
          <w:szCs w:val="26"/>
        </w:rPr>
        <w:t>, тхэквондо, плавание</w:t>
      </w:r>
      <w:r w:rsidR="00AB2185">
        <w:rPr>
          <w:rFonts w:ascii="Times New Roman" w:hAnsi="Times New Roman" w:cs="Times New Roman"/>
          <w:sz w:val="26"/>
          <w:szCs w:val="26"/>
        </w:rPr>
        <w:t>м</w:t>
      </w:r>
      <w:r w:rsidR="00AB2185" w:rsidRPr="00AB2185">
        <w:rPr>
          <w:rFonts w:ascii="Times New Roman" w:hAnsi="Times New Roman" w:cs="Times New Roman"/>
          <w:sz w:val="26"/>
          <w:szCs w:val="26"/>
        </w:rPr>
        <w:t>, синхронн</w:t>
      </w:r>
      <w:r w:rsidR="00AB2185">
        <w:rPr>
          <w:rFonts w:ascii="Times New Roman" w:hAnsi="Times New Roman" w:cs="Times New Roman"/>
          <w:sz w:val="26"/>
          <w:szCs w:val="26"/>
        </w:rPr>
        <w:t>ым</w:t>
      </w:r>
      <w:r w:rsidR="00AB2185" w:rsidRPr="00AB2185">
        <w:rPr>
          <w:rFonts w:ascii="Times New Roman" w:hAnsi="Times New Roman" w:cs="Times New Roman"/>
          <w:sz w:val="26"/>
          <w:szCs w:val="26"/>
        </w:rPr>
        <w:t xml:space="preserve"> плавание</w:t>
      </w:r>
      <w:r w:rsidR="00AB2185">
        <w:rPr>
          <w:rFonts w:ascii="Times New Roman" w:hAnsi="Times New Roman" w:cs="Times New Roman"/>
          <w:sz w:val="26"/>
          <w:szCs w:val="26"/>
        </w:rPr>
        <w:t>м</w:t>
      </w:r>
      <w:r w:rsidR="00AB2185" w:rsidRPr="00AB2185">
        <w:rPr>
          <w:rFonts w:ascii="Times New Roman" w:hAnsi="Times New Roman" w:cs="Times New Roman"/>
          <w:sz w:val="26"/>
          <w:szCs w:val="26"/>
        </w:rPr>
        <w:t>, водн</w:t>
      </w:r>
      <w:r w:rsidR="00AB2185">
        <w:rPr>
          <w:rFonts w:ascii="Times New Roman" w:hAnsi="Times New Roman" w:cs="Times New Roman"/>
          <w:sz w:val="26"/>
          <w:szCs w:val="26"/>
        </w:rPr>
        <w:t>ым</w:t>
      </w:r>
      <w:r w:rsidR="00AB2185" w:rsidRPr="00AB2185">
        <w:rPr>
          <w:rFonts w:ascii="Times New Roman" w:hAnsi="Times New Roman" w:cs="Times New Roman"/>
          <w:sz w:val="26"/>
          <w:szCs w:val="26"/>
        </w:rPr>
        <w:t xml:space="preserve"> поло, пулев</w:t>
      </w:r>
      <w:r w:rsidR="00AB2185">
        <w:rPr>
          <w:rFonts w:ascii="Times New Roman" w:hAnsi="Times New Roman" w:cs="Times New Roman"/>
          <w:sz w:val="26"/>
          <w:szCs w:val="26"/>
        </w:rPr>
        <w:t>ой</w:t>
      </w:r>
      <w:r w:rsidR="00AB2185" w:rsidRPr="00AB2185">
        <w:rPr>
          <w:rFonts w:ascii="Times New Roman" w:hAnsi="Times New Roman" w:cs="Times New Roman"/>
          <w:sz w:val="26"/>
          <w:szCs w:val="26"/>
        </w:rPr>
        <w:t xml:space="preserve"> стрельб</w:t>
      </w:r>
      <w:r w:rsidR="00AB2185">
        <w:rPr>
          <w:rFonts w:ascii="Times New Roman" w:hAnsi="Times New Roman" w:cs="Times New Roman"/>
          <w:sz w:val="26"/>
          <w:szCs w:val="26"/>
        </w:rPr>
        <w:t>ой,</w:t>
      </w:r>
      <w:r w:rsidR="00AB2185" w:rsidRPr="00AB2185">
        <w:rPr>
          <w:rFonts w:ascii="Times New Roman" w:hAnsi="Times New Roman" w:cs="Times New Roman"/>
          <w:sz w:val="26"/>
          <w:szCs w:val="26"/>
        </w:rPr>
        <w:t xml:space="preserve"> черлидинг</w:t>
      </w:r>
      <w:r w:rsidR="00AB2185">
        <w:rPr>
          <w:rFonts w:ascii="Times New Roman" w:hAnsi="Times New Roman" w:cs="Times New Roman"/>
          <w:sz w:val="26"/>
          <w:szCs w:val="26"/>
        </w:rPr>
        <w:t>ом</w:t>
      </w:r>
      <w:r w:rsidR="00AB2185" w:rsidRPr="00AB2185">
        <w:rPr>
          <w:rFonts w:ascii="Times New Roman" w:hAnsi="Times New Roman" w:cs="Times New Roman"/>
          <w:sz w:val="26"/>
          <w:szCs w:val="26"/>
        </w:rPr>
        <w:t>, танцевальны</w:t>
      </w:r>
      <w:r w:rsidR="00AB2185">
        <w:rPr>
          <w:rFonts w:ascii="Times New Roman" w:hAnsi="Times New Roman" w:cs="Times New Roman"/>
          <w:sz w:val="26"/>
          <w:szCs w:val="26"/>
        </w:rPr>
        <w:t>м</w:t>
      </w:r>
      <w:r w:rsidR="00AB2185" w:rsidRPr="00AB2185">
        <w:rPr>
          <w:rFonts w:ascii="Times New Roman" w:hAnsi="Times New Roman" w:cs="Times New Roman"/>
          <w:sz w:val="26"/>
          <w:szCs w:val="26"/>
        </w:rPr>
        <w:t xml:space="preserve"> спорт</w:t>
      </w:r>
      <w:r w:rsidR="00AB2185">
        <w:rPr>
          <w:rFonts w:ascii="Times New Roman" w:hAnsi="Times New Roman" w:cs="Times New Roman"/>
          <w:sz w:val="26"/>
          <w:szCs w:val="26"/>
        </w:rPr>
        <w:t>ом</w:t>
      </w:r>
      <w:r w:rsidRPr="006D2012">
        <w:rPr>
          <w:rFonts w:ascii="Times New Roman" w:hAnsi="Times New Roman" w:cs="Times New Roman"/>
          <w:sz w:val="26"/>
          <w:szCs w:val="26"/>
        </w:rPr>
        <w:t xml:space="preserve"> и многими другими видами спорта. Численность </w:t>
      </w:r>
      <w:r w:rsidR="00C17549" w:rsidRPr="006D2012">
        <w:rPr>
          <w:rFonts w:ascii="Times New Roman" w:hAnsi="Times New Roman" w:cs="Times New Roman"/>
          <w:sz w:val="26"/>
          <w:szCs w:val="26"/>
        </w:rPr>
        <w:t>детей,</w:t>
      </w:r>
      <w:r w:rsidRPr="006D2012">
        <w:rPr>
          <w:rFonts w:ascii="Times New Roman" w:hAnsi="Times New Roman" w:cs="Times New Roman"/>
          <w:sz w:val="26"/>
          <w:szCs w:val="26"/>
        </w:rPr>
        <w:t xml:space="preserve"> обучающихся в этих учреждениях составляет более 2000 человек. Совершенствование форм и методов физкультурно-оздоровительной и спортивной работы в новых социально-экономических условиях требует высокой </w:t>
      </w:r>
      <w:r w:rsidRPr="006D2012">
        <w:rPr>
          <w:rFonts w:ascii="Times New Roman" w:hAnsi="Times New Roman" w:cs="Times New Roman"/>
          <w:sz w:val="26"/>
          <w:szCs w:val="26"/>
        </w:rPr>
        <w:lastRenderedPageBreak/>
        <w:t xml:space="preserve">профессиональной компетентности и непрерывного повышения квалификации всех категорий работников физической культуры. В настоящее время общая численность штатных работников физической культуры и спорта составляет </w:t>
      </w:r>
      <w:r w:rsidR="00C17549">
        <w:rPr>
          <w:rFonts w:ascii="Times New Roman" w:hAnsi="Times New Roman" w:cs="Times New Roman"/>
          <w:sz w:val="26"/>
          <w:szCs w:val="26"/>
        </w:rPr>
        <w:t>3</w:t>
      </w:r>
      <w:r w:rsidRPr="006D2012">
        <w:rPr>
          <w:rFonts w:ascii="Times New Roman" w:hAnsi="Times New Roman" w:cs="Times New Roman"/>
          <w:sz w:val="26"/>
          <w:szCs w:val="26"/>
        </w:rPr>
        <w:t xml:space="preserve">9 человек, в том числе: с высшим специальным образованием – </w:t>
      </w:r>
      <w:r w:rsidR="00C17549">
        <w:rPr>
          <w:rFonts w:ascii="Times New Roman" w:hAnsi="Times New Roman" w:cs="Times New Roman"/>
          <w:sz w:val="26"/>
          <w:szCs w:val="26"/>
        </w:rPr>
        <w:t>29</w:t>
      </w:r>
      <w:r w:rsidRPr="006D2012">
        <w:rPr>
          <w:rFonts w:ascii="Times New Roman" w:hAnsi="Times New Roman" w:cs="Times New Roman"/>
          <w:sz w:val="26"/>
          <w:szCs w:val="26"/>
        </w:rPr>
        <w:t xml:space="preserve"> человек, со средним специальным образованием – 1</w:t>
      </w:r>
      <w:r w:rsidR="00C17549">
        <w:rPr>
          <w:rFonts w:ascii="Times New Roman" w:hAnsi="Times New Roman" w:cs="Times New Roman"/>
          <w:sz w:val="26"/>
          <w:szCs w:val="26"/>
        </w:rPr>
        <w:t>0</w:t>
      </w:r>
      <w:r w:rsidRPr="006D2012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391CBE" w:rsidRPr="00C17549" w:rsidRDefault="00391CBE" w:rsidP="00C1754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7549">
        <w:rPr>
          <w:rFonts w:ascii="Times New Roman" w:hAnsi="Times New Roman"/>
          <w:sz w:val="26"/>
          <w:szCs w:val="26"/>
        </w:rPr>
        <w:tab/>
        <w:t xml:space="preserve">На основании анализа развития физкультурно-спортивной отрасли за последние годы, можно говорить о растущем интересе населения города к занятиям физической культурой и спортом.  Доля населения, систематически занимающихся физической культурой и спортом от общей численности населения в Дальнегорском городском </w:t>
      </w:r>
      <w:r w:rsidR="00C17549" w:rsidRPr="00C17549">
        <w:rPr>
          <w:rFonts w:ascii="Times New Roman" w:hAnsi="Times New Roman"/>
          <w:sz w:val="26"/>
          <w:szCs w:val="26"/>
        </w:rPr>
        <w:t>округе в</w:t>
      </w:r>
      <w:r w:rsidRPr="00C17549">
        <w:rPr>
          <w:rFonts w:ascii="Times New Roman" w:hAnsi="Times New Roman"/>
          <w:sz w:val="26"/>
          <w:szCs w:val="26"/>
        </w:rPr>
        <w:t xml:space="preserve"> 2013 году составила 17,345 %.    </w:t>
      </w:r>
    </w:p>
    <w:p w:rsidR="00391CBE" w:rsidRPr="006D2012" w:rsidRDefault="00391CBE" w:rsidP="00815B74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С целью популяризации физической культуры и </w:t>
      </w:r>
      <w:r w:rsidR="00AB2185" w:rsidRPr="006D2012">
        <w:rPr>
          <w:sz w:val="26"/>
          <w:szCs w:val="26"/>
        </w:rPr>
        <w:t>спорта среди</w:t>
      </w:r>
      <w:r w:rsidRPr="006D2012">
        <w:rPr>
          <w:sz w:val="26"/>
          <w:szCs w:val="26"/>
        </w:rPr>
        <w:t xml:space="preserve"> детей и подростков ежегодно на территории </w:t>
      </w:r>
      <w:r w:rsidRPr="006D2012">
        <w:rPr>
          <w:sz w:val="26"/>
          <w:szCs w:val="26"/>
          <w:shd w:val="clear" w:color="auto" w:fill="FFFFFF"/>
        </w:rPr>
        <w:t xml:space="preserve">Дальнегорского городского округа </w:t>
      </w:r>
      <w:r w:rsidRPr="006D2012">
        <w:rPr>
          <w:sz w:val="26"/>
          <w:szCs w:val="26"/>
        </w:rPr>
        <w:t xml:space="preserve">проводится более 100 </w:t>
      </w:r>
      <w:r w:rsidR="009A11AE" w:rsidRPr="006D2012">
        <w:rPr>
          <w:sz w:val="26"/>
          <w:szCs w:val="26"/>
        </w:rPr>
        <w:t>массовых спортивных</w:t>
      </w:r>
      <w:r w:rsidRPr="006D2012">
        <w:rPr>
          <w:sz w:val="26"/>
          <w:szCs w:val="26"/>
        </w:rPr>
        <w:t xml:space="preserve"> мероприятий по различным видам спорта</w:t>
      </w:r>
      <w:r w:rsidR="00AB2185">
        <w:rPr>
          <w:sz w:val="26"/>
          <w:szCs w:val="26"/>
        </w:rPr>
        <w:t xml:space="preserve"> согласно календарного плана.</w:t>
      </w:r>
    </w:p>
    <w:p w:rsidR="001525DF" w:rsidRPr="006D2012" w:rsidRDefault="00815B74" w:rsidP="00815B74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         </w:t>
      </w:r>
      <w:r w:rsidRPr="006D2012">
        <w:rPr>
          <w:sz w:val="26"/>
          <w:szCs w:val="26"/>
          <w:lang w:eastAsia="ko-KR"/>
        </w:rPr>
        <w:t xml:space="preserve">Вместе с тем в </w:t>
      </w:r>
      <w:r w:rsidRPr="006D2012">
        <w:rPr>
          <w:sz w:val="26"/>
          <w:szCs w:val="26"/>
        </w:rPr>
        <w:t>настоящее время имеются ряд проблем, отрицательно влияющих на развитие физической культуры и спорта, требующих неотложного решения, это:</w:t>
      </w:r>
    </w:p>
    <w:p w:rsidR="00815B74" w:rsidRPr="006D2012" w:rsidRDefault="00815B74" w:rsidP="00AB2185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недостаточное привлечение населения к регулярным занятиям физической культурой и спортом;</w:t>
      </w:r>
    </w:p>
    <w:p w:rsidR="00815B74" w:rsidRPr="006D2012" w:rsidRDefault="00815B74" w:rsidP="00AB2185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- несоответствие уровня материальной базы и инфраструктуры физической культуры и спорта, а также их моральный и </w:t>
      </w:r>
      <w:hyperlink r:id="rId9" w:tooltip="Физический износ" w:history="1">
        <w:r w:rsidRPr="006D2012">
          <w:rPr>
            <w:rStyle w:val="a3"/>
            <w:color w:val="auto"/>
            <w:sz w:val="26"/>
            <w:szCs w:val="26"/>
            <w:u w:val="none"/>
          </w:rPr>
          <w:t>физический износ</w:t>
        </w:r>
      </w:hyperlink>
      <w:r w:rsidRPr="006D2012">
        <w:rPr>
          <w:sz w:val="26"/>
          <w:szCs w:val="26"/>
        </w:rPr>
        <w:t>, задачам развития массового спорта;</w:t>
      </w:r>
    </w:p>
    <w:p w:rsidR="001525DF" w:rsidRPr="006D2012" w:rsidRDefault="00815B74" w:rsidP="00AB2185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недостаточное количество про</w:t>
      </w:r>
      <w:r w:rsidR="001525DF" w:rsidRPr="006D2012">
        <w:rPr>
          <w:sz w:val="26"/>
          <w:szCs w:val="26"/>
        </w:rPr>
        <w:t>фессиональных тренерских кадров;</w:t>
      </w:r>
    </w:p>
    <w:p w:rsidR="00815B74" w:rsidRPr="006D2012" w:rsidRDefault="00815B74" w:rsidP="00AB2185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недостаточный уровень пропаганды занятий физической культурой, спортом, здорового образа жизни в СМИ.</w:t>
      </w:r>
    </w:p>
    <w:p w:rsidR="00815B74" w:rsidRPr="006D2012" w:rsidRDefault="00815B74" w:rsidP="00815B7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 w:cs="Arial"/>
          <w:sz w:val="26"/>
          <w:szCs w:val="26"/>
          <w:lang w:eastAsia="ru-RU"/>
        </w:rPr>
        <w:t>В связи с этим решение проблемы ремонта и реконструкции муниципальных учреждений дополнительного образования, обеспечение их современным оборудованием и инвентарем является актуальной задачей, решение которой позволит привлечь к занятиям физической культурой и спортом новые контингенты населения, и в первую очередь - детей и подростков.</w:t>
      </w:r>
    </w:p>
    <w:p w:rsidR="00815B74" w:rsidRPr="006D2012" w:rsidRDefault="00815B74" w:rsidP="00815B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>Решение вышеуказанных проблем возможно в рамках текущей деятельности органов администрации Дальнегорского городского округа или с использованием программно-целевого метода.</w:t>
      </w:r>
    </w:p>
    <w:p w:rsidR="00815B74" w:rsidRPr="006D2012" w:rsidRDefault="00815B74" w:rsidP="00815B74">
      <w:pPr>
        <w:pStyle w:val="a4"/>
        <w:spacing w:line="240" w:lineRule="auto"/>
        <w:ind w:firstLine="709"/>
        <w:rPr>
          <w:szCs w:val="28"/>
          <w:lang w:eastAsia="ko-KR"/>
        </w:rPr>
      </w:pPr>
      <w:r w:rsidRPr="006D2012">
        <w:rPr>
          <w:sz w:val="26"/>
          <w:szCs w:val="26"/>
          <w:lang w:eastAsia="ko-KR"/>
        </w:rPr>
        <w:t>Учитывая сложность проблем и необходимость выработки комплексного и системного решения, обеспечивающего развитие сферы физической культуры и спорта в Дальнегорском городском округе, наиболее эффективным методом</w:t>
      </w:r>
      <w:r w:rsidR="008D6D52" w:rsidRPr="006D2012">
        <w:rPr>
          <w:sz w:val="26"/>
          <w:szCs w:val="26"/>
          <w:lang w:eastAsia="ko-KR"/>
        </w:rPr>
        <w:t xml:space="preserve"> </w:t>
      </w:r>
      <w:r w:rsidRPr="006D2012">
        <w:rPr>
          <w:sz w:val="26"/>
          <w:szCs w:val="26"/>
          <w:lang w:eastAsia="ko-KR"/>
        </w:rPr>
        <w:t xml:space="preserve">решения существующих проблем является </w:t>
      </w:r>
      <w:r w:rsidR="001525DF" w:rsidRPr="006D2012">
        <w:rPr>
          <w:sz w:val="26"/>
          <w:szCs w:val="26"/>
          <w:lang w:eastAsia="ko-KR"/>
        </w:rPr>
        <w:t xml:space="preserve">применение программно-целевого </w:t>
      </w:r>
      <w:r w:rsidRPr="006D2012">
        <w:rPr>
          <w:sz w:val="26"/>
          <w:szCs w:val="26"/>
          <w:lang w:eastAsia="ko-KR"/>
        </w:rPr>
        <w:t>метода</w:t>
      </w:r>
      <w:r w:rsidRPr="006D2012">
        <w:rPr>
          <w:szCs w:val="28"/>
          <w:lang w:eastAsia="ko-KR"/>
        </w:rPr>
        <w:t>.</w:t>
      </w:r>
    </w:p>
    <w:p w:rsidR="00EA3FCC" w:rsidRPr="006D2012" w:rsidRDefault="00EA3FCC" w:rsidP="00CC036F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Программно-целевой метод реализации </w:t>
      </w:r>
      <w:r w:rsidR="00815B74" w:rsidRPr="006D2012">
        <w:rPr>
          <w:sz w:val="26"/>
          <w:szCs w:val="26"/>
        </w:rPr>
        <w:t>М</w:t>
      </w:r>
      <w:r w:rsidRPr="006D2012">
        <w:rPr>
          <w:sz w:val="26"/>
          <w:szCs w:val="26"/>
        </w:rPr>
        <w:t>униципальной программы «Развитие физической культуры и спорта в</w:t>
      </w:r>
      <w:r w:rsidR="006C210D" w:rsidRPr="006D2012">
        <w:rPr>
          <w:sz w:val="26"/>
          <w:szCs w:val="26"/>
        </w:rPr>
        <w:t xml:space="preserve"> </w:t>
      </w:r>
      <w:r w:rsidR="00391CBE" w:rsidRPr="006D2012">
        <w:rPr>
          <w:sz w:val="26"/>
          <w:szCs w:val="26"/>
        </w:rPr>
        <w:t>Дальнегорском городском округе</w:t>
      </w:r>
      <w:r w:rsidRPr="006D2012">
        <w:rPr>
          <w:sz w:val="26"/>
          <w:szCs w:val="26"/>
        </w:rPr>
        <w:t xml:space="preserve"> на 2015 – 2019 годы</w:t>
      </w:r>
      <w:r w:rsidR="00391CBE" w:rsidRPr="006D2012">
        <w:rPr>
          <w:sz w:val="26"/>
          <w:szCs w:val="26"/>
        </w:rPr>
        <w:t>»</w:t>
      </w:r>
      <w:r w:rsidR="001525DF" w:rsidRPr="006D2012">
        <w:rPr>
          <w:sz w:val="26"/>
          <w:szCs w:val="26"/>
        </w:rPr>
        <w:t xml:space="preserve"> (далее</w:t>
      </w:r>
      <w:r w:rsidRPr="006D2012">
        <w:rPr>
          <w:sz w:val="26"/>
          <w:szCs w:val="26"/>
        </w:rPr>
        <w:t xml:space="preserve"> - муниципальная программа) позволяет проводить планомерную работу по развитию физической культуры и массового спорта на территории </w:t>
      </w:r>
      <w:r w:rsidRPr="006D2012">
        <w:rPr>
          <w:sz w:val="26"/>
          <w:szCs w:val="26"/>
          <w:shd w:val="clear" w:color="auto" w:fill="FFFFFF"/>
        </w:rPr>
        <w:t>Дальнегорского городского округа</w:t>
      </w:r>
      <w:r w:rsidRPr="006D2012">
        <w:rPr>
          <w:sz w:val="26"/>
          <w:szCs w:val="26"/>
        </w:rPr>
        <w:t>.</w:t>
      </w:r>
    </w:p>
    <w:p w:rsidR="0055707F" w:rsidRPr="006D2012" w:rsidRDefault="0055707F" w:rsidP="00CC03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При реализации </w:t>
      </w:r>
      <w:r w:rsidR="00815B74" w:rsidRPr="006D2012">
        <w:rPr>
          <w:rFonts w:ascii="Times New Roman" w:hAnsi="Times New Roman" w:cs="Times New Roman"/>
          <w:sz w:val="26"/>
          <w:szCs w:val="26"/>
        </w:rPr>
        <w:t>м</w:t>
      </w:r>
      <w:r w:rsidRPr="006D2012">
        <w:rPr>
          <w:rFonts w:ascii="Times New Roman" w:hAnsi="Times New Roman" w:cs="Times New Roman"/>
          <w:sz w:val="26"/>
          <w:szCs w:val="26"/>
        </w:rPr>
        <w:t xml:space="preserve">униципальной программы возможны финансовые и организационные риски. </w:t>
      </w:r>
    </w:p>
    <w:p w:rsidR="0055707F" w:rsidRPr="006D2012" w:rsidRDefault="0055707F" w:rsidP="00CC03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1. Финансовые риски.</w:t>
      </w:r>
    </w:p>
    <w:p w:rsidR="0055707F" w:rsidRPr="006D2012" w:rsidRDefault="0055707F" w:rsidP="00CC03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Отсутствие или недостаточное финансирование мероприятий </w:t>
      </w:r>
      <w:r w:rsidR="002E6923" w:rsidRPr="006D2012">
        <w:rPr>
          <w:rFonts w:ascii="Times New Roman" w:hAnsi="Times New Roman" w:cs="Times New Roman"/>
          <w:sz w:val="26"/>
          <w:szCs w:val="26"/>
        </w:rPr>
        <w:t>м</w:t>
      </w:r>
      <w:r w:rsidRPr="006D2012">
        <w:rPr>
          <w:rFonts w:ascii="Times New Roman" w:hAnsi="Times New Roman" w:cs="Times New Roman"/>
          <w:sz w:val="26"/>
          <w:szCs w:val="26"/>
        </w:rPr>
        <w:t xml:space="preserve">униципальной программы может привести </w:t>
      </w:r>
      <w:r w:rsidR="00AB2185" w:rsidRPr="006D2012">
        <w:rPr>
          <w:rFonts w:ascii="Times New Roman" w:hAnsi="Times New Roman" w:cs="Times New Roman"/>
          <w:sz w:val="26"/>
          <w:szCs w:val="26"/>
        </w:rPr>
        <w:t>к тому</w:t>
      </w:r>
      <w:r w:rsidRPr="006D2012">
        <w:rPr>
          <w:rFonts w:ascii="Times New Roman" w:hAnsi="Times New Roman" w:cs="Times New Roman"/>
          <w:sz w:val="26"/>
          <w:szCs w:val="26"/>
        </w:rPr>
        <w:t xml:space="preserve">, что показатели </w:t>
      </w:r>
      <w:r w:rsidR="002E6923" w:rsidRPr="006D2012">
        <w:rPr>
          <w:rFonts w:ascii="Times New Roman" w:hAnsi="Times New Roman" w:cs="Times New Roman"/>
          <w:sz w:val="26"/>
          <w:szCs w:val="26"/>
        </w:rPr>
        <w:t>м</w:t>
      </w:r>
      <w:r w:rsidRPr="006D2012">
        <w:rPr>
          <w:rFonts w:ascii="Times New Roman" w:hAnsi="Times New Roman" w:cs="Times New Roman"/>
          <w:sz w:val="26"/>
          <w:szCs w:val="26"/>
        </w:rPr>
        <w:t>униципальной программы не будут достигнуты в полном объеме.</w:t>
      </w:r>
    </w:p>
    <w:p w:rsidR="0055707F" w:rsidRPr="006D2012" w:rsidRDefault="0055707F" w:rsidP="00CC03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lastRenderedPageBreak/>
        <w:t xml:space="preserve">Преодоление финансовых рисков может быть осуществлено путем сохранения устойчивого финансирования </w:t>
      </w:r>
      <w:r w:rsidR="002E6923" w:rsidRPr="006D2012">
        <w:rPr>
          <w:rFonts w:ascii="Times New Roman" w:hAnsi="Times New Roman" w:cs="Times New Roman"/>
          <w:sz w:val="26"/>
          <w:szCs w:val="26"/>
        </w:rPr>
        <w:t>м</w:t>
      </w:r>
      <w:r w:rsidRPr="006D2012">
        <w:rPr>
          <w:rFonts w:ascii="Times New Roman" w:hAnsi="Times New Roman" w:cs="Times New Roman"/>
          <w:sz w:val="26"/>
          <w:szCs w:val="26"/>
        </w:rPr>
        <w:t>униципальной программы.</w:t>
      </w:r>
    </w:p>
    <w:p w:rsidR="0055707F" w:rsidRPr="006D2012" w:rsidRDefault="0055707F" w:rsidP="00CC03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2. Организационные риски.</w:t>
      </w:r>
    </w:p>
    <w:p w:rsidR="0055707F" w:rsidRPr="006D2012" w:rsidRDefault="0055707F" w:rsidP="00CC03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Урове</w:t>
      </w:r>
      <w:r w:rsidR="001525DF" w:rsidRPr="006D2012">
        <w:rPr>
          <w:rFonts w:ascii="Times New Roman" w:hAnsi="Times New Roman" w:cs="Times New Roman"/>
          <w:sz w:val="26"/>
          <w:szCs w:val="26"/>
        </w:rPr>
        <w:t xml:space="preserve">нь решения поставленных задач, </w:t>
      </w:r>
      <w:r w:rsidRPr="006D2012">
        <w:rPr>
          <w:rFonts w:ascii="Times New Roman" w:hAnsi="Times New Roman" w:cs="Times New Roman"/>
          <w:sz w:val="26"/>
          <w:szCs w:val="26"/>
        </w:rPr>
        <w:t xml:space="preserve">достижение целевого индикатора и показателей </w:t>
      </w:r>
      <w:r w:rsidR="002E6923" w:rsidRPr="006D2012">
        <w:rPr>
          <w:rFonts w:ascii="Times New Roman" w:hAnsi="Times New Roman" w:cs="Times New Roman"/>
          <w:sz w:val="26"/>
          <w:szCs w:val="26"/>
        </w:rPr>
        <w:t>м</w:t>
      </w:r>
      <w:r w:rsidRPr="006D2012">
        <w:rPr>
          <w:rFonts w:ascii="Times New Roman" w:hAnsi="Times New Roman" w:cs="Times New Roman"/>
          <w:sz w:val="26"/>
          <w:szCs w:val="26"/>
        </w:rPr>
        <w:t>униципальной программы зависят не только от органов местного самоуправления, но и от органов исполнительной власти субъекта Российской Федерации, в связи с тем, что каждый из них осуществ</w:t>
      </w:r>
      <w:r w:rsidR="001525DF" w:rsidRPr="006D2012">
        <w:rPr>
          <w:rFonts w:ascii="Times New Roman" w:hAnsi="Times New Roman" w:cs="Times New Roman"/>
          <w:sz w:val="26"/>
          <w:szCs w:val="26"/>
        </w:rPr>
        <w:t>ляет в рамках своих полномочий ф</w:t>
      </w:r>
      <w:r w:rsidRPr="006D2012">
        <w:rPr>
          <w:rFonts w:ascii="Times New Roman" w:hAnsi="Times New Roman" w:cs="Times New Roman"/>
          <w:sz w:val="26"/>
          <w:szCs w:val="26"/>
        </w:rPr>
        <w:t>ункции по организации услуг в сфере физической культуры и спорта для граждан Российской Федерации.</w:t>
      </w:r>
    </w:p>
    <w:p w:rsidR="00EA3FCC" w:rsidRPr="006D2012" w:rsidRDefault="00EA3FCC" w:rsidP="002E6923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Преодоление этих рисков при реализации муниципальной программы может быть осуществлено путем:</w:t>
      </w:r>
    </w:p>
    <w:p w:rsidR="00EA3FCC" w:rsidRPr="006D2012" w:rsidRDefault="00EA3FCC" w:rsidP="002E6923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определения приоритетов для первоочередного финансирования отдельных мероприятий муниципальной программы;</w:t>
      </w:r>
    </w:p>
    <w:p w:rsidR="00EA3FCC" w:rsidRPr="006D2012" w:rsidRDefault="00EA3FCC" w:rsidP="002E6923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оценки эффективности бюджетных вложений;</w:t>
      </w:r>
    </w:p>
    <w:p w:rsidR="00EA3FCC" w:rsidRPr="006D2012" w:rsidRDefault="00EA3FCC" w:rsidP="002E6923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повышения уровня информирования населения Дальнегорского городского округа о физкультурных и спортивных мероприятиях, проводимых на территории Дальнегорского городского округа.</w:t>
      </w:r>
    </w:p>
    <w:p w:rsidR="00EA3FCC" w:rsidRPr="006D2012" w:rsidRDefault="00EA3FCC" w:rsidP="00CC036F">
      <w:pPr>
        <w:pStyle w:val="a8"/>
        <w:jc w:val="both"/>
        <w:rPr>
          <w:i/>
          <w:sz w:val="26"/>
          <w:szCs w:val="26"/>
        </w:rPr>
      </w:pPr>
    </w:p>
    <w:p w:rsidR="00EA3FCC" w:rsidRPr="006D2012" w:rsidRDefault="00EA3FCC" w:rsidP="00CC036F">
      <w:pPr>
        <w:pStyle w:val="a8"/>
        <w:jc w:val="center"/>
        <w:rPr>
          <w:i/>
          <w:sz w:val="26"/>
          <w:szCs w:val="26"/>
        </w:rPr>
      </w:pPr>
      <w:r w:rsidRPr="006D2012">
        <w:rPr>
          <w:sz w:val="26"/>
          <w:szCs w:val="26"/>
        </w:rPr>
        <w:t xml:space="preserve">2. Приоритеты муниципальной политики </w:t>
      </w:r>
      <w:r w:rsidR="00557376" w:rsidRPr="006D2012">
        <w:rPr>
          <w:sz w:val="26"/>
          <w:szCs w:val="26"/>
        </w:rPr>
        <w:t>Дальнегорского городского округа</w:t>
      </w:r>
      <w:r w:rsidRPr="006D2012">
        <w:rPr>
          <w:sz w:val="26"/>
          <w:szCs w:val="26"/>
        </w:rPr>
        <w:t xml:space="preserve"> в сфере реализации муниципальной программы, цели и задачи муниципальной программы</w:t>
      </w:r>
    </w:p>
    <w:p w:rsidR="00EA3FCC" w:rsidRPr="006D2012" w:rsidRDefault="00EA3FCC" w:rsidP="00CC036F">
      <w:pPr>
        <w:pStyle w:val="a8"/>
        <w:jc w:val="both"/>
        <w:rPr>
          <w:sz w:val="26"/>
          <w:szCs w:val="26"/>
        </w:rPr>
      </w:pPr>
    </w:p>
    <w:p w:rsidR="00EA3FCC" w:rsidRPr="006D2012" w:rsidRDefault="00EA3FCC" w:rsidP="00CC036F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Приоритетами муниципальной политики Дальнегорского городского округа в сфере реализации муниципальной программы являются развитие </w:t>
      </w:r>
      <w:r w:rsidR="00023954" w:rsidRPr="006D2012">
        <w:rPr>
          <w:sz w:val="26"/>
          <w:szCs w:val="26"/>
        </w:rPr>
        <w:t xml:space="preserve">и популяризация </w:t>
      </w:r>
      <w:r w:rsidRPr="006D2012">
        <w:rPr>
          <w:sz w:val="26"/>
          <w:szCs w:val="26"/>
        </w:rPr>
        <w:t>физической культуры и массового спорта</w:t>
      </w:r>
      <w:r w:rsidR="00023954" w:rsidRPr="006D2012">
        <w:rPr>
          <w:sz w:val="26"/>
          <w:szCs w:val="26"/>
        </w:rPr>
        <w:t>.</w:t>
      </w:r>
    </w:p>
    <w:p w:rsidR="005D4C0C" w:rsidRDefault="00EA3FCC" w:rsidP="00CC036F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Цели и задачи муниципальной программы определены исходя из целей и задач, поставленных в: </w:t>
      </w:r>
    </w:p>
    <w:p w:rsidR="005D4C0C" w:rsidRDefault="005D4C0C" w:rsidP="005D4C0C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A3FCC" w:rsidRPr="006D2012">
        <w:rPr>
          <w:sz w:val="26"/>
          <w:szCs w:val="26"/>
        </w:rPr>
        <w:t xml:space="preserve">посланиях Президента Российской Федерации Федеральному Собранию Российской Федерации; в Указе Президента Российской Федерации от 28 апреля 2008 г. № 607 «Об оценке эффективности деятельности органов местного самоуправления городских округов и муниципальных районов»; </w:t>
      </w:r>
    </w:p>
    <w:p w:rsidR="005D4C0C" w:rsidRDefault="005D4C0C" w:rsidP="005D4C0C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A3FCC" w:rsidRPr="006D2012">
        <w:rPr>
          <w:sz w:val="26"/>
          <w:szCs w:val="26"/>
        </w:rPr>
        <w:t xml:space="preserve">федеральной целевой программе «Развитие физической культуры и спорта в Российской Федерации на 2006 - 2015 годы», утвержденной Постановлением Правительства Российской Федерации от 11.01.2006 № 7; </w:t>
      </w:r>
    </w:p>
    <w:p w:rsidR="005D4C0C" w:rsidRDefault="005D4C0C" w:rsidP="005D4C0C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A3FCC" w:rsidRPr="006D2012">
        <w:rPr>
          <w:sz w:val="26"/>
          <w:szCs w:val="26"/>
        </w:rPr>
        <w:t>Стратегии развития физической культуры и спорта в Российской Федерации на период до 2020 года, утвержденной Распоряжением Правительства Российской Федерации от 07.08.2009 № 1101-р; государственной программе Российской Федерации «Социально-экономическое развитие Дальнего Востока и Байкальского региона», утвержденной Распоряжением Правительства Российской Федерации от 29.03.2013 № 466-р; государственной программе  Российской Федерации «Развитие физической культуры и спорта», утвержденной Распоряжением Правительства Российской Федерации от 20.03.2013 № 402-р;</w:t>
      </w:r>
    </w:p>
    <w:p w:rsidR="00EA3FCC" w:rsidRPr="006D2012" w:rsidRDefault="005D4C0C" w:rsidP="005D4C0C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A3FCC" w:rsidRPr="006D2012">
        <w:rPr>
          <w:sz w:val="26"/>
          <w:szCs w:val="26"/>
        </w:rPr>
        <w:t xml:space="preserve">Стратегии социально-экономического развития Приморского края до 2025 года, утвержденной Законом Приморского края от </w:t>
      </w:r>
      <w:r w:rsidR="00162734" w:rsidRPr="006D2012">
        <w:rPr>
          <w:sz w:val="26"/>
          <w:szCs w:val="26"/>
        </w:rPr>
        <w:t>20.10.2008 №</w:t>
      </w:r>
      <w:r w:rsidR="00EA3FCC" w:rsidRPr="006D2012">
        <w:rPr>
          <w:sz w:val="26"/>
          <w:szCs w:val="26"/>
        </w:rPr>
        <w:t xml:space="preserve"> 324-КЗ; государственной программе Приморского края «Развитие физической культуры и спорта Приморского края» на 2013 – 2017 годы, утвержденной постановлением Администрации Приморского края от </w:t>
      </w:r>
      <w:r w:rsidR="00EA3FCC" w:rsidRPr="00196F5B">
        <w:rPr>
          <w:sz w:val="26"/>
          <w:szCs w:val="26"/>
        </w:rPr>
        <w:t>07.12.2012 № 381-па</w:t>
      </w:r>
      <w:r w:rsidR="00196F5B">
        <w:rPr>
          <w:sz w:val="26"/>
          <w:szCs w:val="26"/>
        </w:rPr>
        <w:t xml:space="preserve"> </w:t>
      </w:r>
      <w:r w:rsidR="00196F5B" w:rsidRPr="006D2012">
        <w:rPr>
          <w:sz w:val="26"/>
          <w:szCs w:val="26"/>
        </w:rPr>
        <w:t>с изменениями от 18.08.2015 года № 288-па</w:t>
      </w:r>
      <w:r w:rsidR="00D94D3C" w:rsidRPr="006D2012">
        <w:rPr>
          <w:sz w:val="26"/>
          <w:szCs w:val="26"/>
        </w:rPr>
        <w:t>.</w:t>
      </w:r>
    </w:p>
    <w:p w:rsidR="002D7E15" w:rsidRDefault="00EA3FCC" w:rsidP="009A11AE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В соответствии с приоритетами муниципальной политики в сфере физической культуры и массового спорта в</w:t>
      </w:r>
      <w:r w:rsidR="006C210D" w:rsidRPr="006D2012"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 xml:space="preserve">Дальнегорском городском округе </w:t>
      </w:r>
      <w:r w:rsidRPr="006D2012">
        <w:rPr>
          <w:sz w:val="26"/>
          <w:szCs w:val="26"/>
        </w:rPr>
        <w:lastRenderedPageBreak/>
        <w:t>целью</w:t>
      </w:r>
      <w:r w:rsidR="006C210D" w:rsidRPr="006D2012"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>м</w:t>
      </w:r>
      <w:r w:rsidR="00023954" w:rsidRPr="006D2012">
        <w:rPr>
          <w:sz w:val="26"/>
          <w:szCs w:val="26"/>
        </w:rPr>
        <w:t xml:space="preserve">униципальной программы является - </w:t>
      </w:r>
      <w:r w:rsidR="002D7E15" w:rsidRPr="002D7E15">
        <w:rPr>
          <w:sz w:val="26"/>
          <w:szCs w:val="26"/>
        </w:rPr>
        <w:t>обеспечение условий для развития на территории городского округа физической культуры, школьного спорта и массового спорта</w:t>
      </w:r>
      <w:r w:rsidR="002D7E15">
        <w:rPr>
          <w:sz w:val="26"/>
          <w:szCs w:val="26"/>
        </w:rPr>
        <w:t>.</w:t>
      </w:r>
    </w:p>
    <w:p w:rsidR="00EA3FCC" w:rsidRPr="006D2012" w:rsidRDefault="00EA3FCC" w:rsidP="009A11AE">
      <w:pPr>
        <w:pStyle w:val="a8"/>
        <w:ind w:firstLine="708"/>
        <w:jc w:val="both"/>
        <w:rPr>
          <w:sz w:val="26"/>
          <w:szCs w:val="26"/>
          <w:shd w:val="clear" w:color="auto" w:fill="FFFFFF"/>
        </w:rPr>
      </w:pPr>
      <w:r w:rsidRPr="006D2012">
        <w:rPr>
          <w:sz w:val="26"/>
          <w:szCs w:val="26"/>
          <w:shd w:val="clear" w:color="auto" w:fill="FFFFFF"/>
        </w:rPr>
        <w:t>Для достижения указанной цели муниципальной програм</w:t>
      </w:r>
      <w:r w:rsidR="006049A4" w:rsidRPr="006D2012">
        <w:rPr>
          <w:sz w:val="26"/>
          <w:szCs w:val="26"/>
          <w:shd w:val="clear" w:color="auto" w:fill="FFFFFF"/>
        </w:rPr>
        <w:t>мы должны быть решены следующие</w:t>
      </w:r>
      <w:r w:rsidRPr="006D2012">
        <w:rPr>
          <w:sz w:val="26"/>
          <w:szCs w:val="26"/>
          <w:shd w:val="clear" w:color="auto" w:fill="FFFFFF"/>
        </w:rPr>
        <w:t xml:space="preserve"> задачи:</w:t>
      </w:r>
    </w:p>
    <w:p w:rsidR="00162734" w:rsidRPr="00162734" w:rsidRDefault="00162734" w:rsidP="00162734">
      <w:pPr>
        <w:pStyle w:val="a8"/>
        <w:ind w:firstLine="709"/>
        <w:jc w:val="both"/>
        <w:rPr>
          <w:rFonts w:cs="Arial"/>
          <w:bCs/>
          <w:sz w:val="26"/>
          <w:szCs w:val="26"/>
        </w:rPr>
      </w:pPr>
      <w:r w:rsidRPr="00162734">
        <w:rPr>
          <w:rFonts w:cs="Arial"/>
          <w:bCs/>
          <w:sz w:val="26"/>
          <w:szCs w:val="26"/>
        </w:rPr>
        <w:t>- обеспечение доступности качественного дополнительного образования в области физической культуры и спорта;</w:t>
      </w:r>
    </w:p>
    <w:p w:rsidR="00162734" w:rsidRPr="00162734" w:rsidRDefault="00162734" w:rsidP="00162734">
      <w:pPr>
        <w:pStyle w:val="a8"/>
        <w:ind w:firstLine="709"/>
        <w:jc w:val="both"/>
        <w:rPr>
          <w:rFonts w:cs="Arial"/>
          <w:bCs/>
          <w:sz w:val="26"/>
          <w:szCs w:val="26"/>
        </w:rPr>
      </w:pPr>
      <w:r w:rsidRPr="00162734">
        <w:rPr>
          <w:rFonts w:cs="Arial"/>
          <w:bCs/>
          <w:sz w:val="26"/>
          <w:szCs w:val="26"/>
        </w:rPr>
        <w:t>- создание условий для занятий физической культурой и спортом в Дальнегорском городском округе;</w:t>
      </w:r>
    </w:p>
    <w:p w:rsidR="002D7E15" w:rsidRDefault="00162734" w:rsidP="00162734">
      <w:pPr>
        <w:pStyle w:val="a8"/>
        <w:ind w:firstLine="709"/>
        <w:jc w:val="both"/>
        <w:rPr>
          <w:rFonts w:cs="Arial"/>
          <w:bCs/>
          <w:sz w:val="26"/>
          <w:szCs w:val="26"/>
        </w:rPr>
      </w:pPr>
      <w:r w:rsidRPr="00162734">
        <w:rPr>
          <w:rFonts w:cs="Arial"/>
          <w:bCs/>
          <w:sz w:val="26"/>
          <w:szCs w:val="26"/>
        </w:rPr>
        <w:t>- обеспечение условий для развития школьного спорта и массового спорта.</w:t>
      </w:r>
    </w:p>
    <w:p w:rsidR="00162734" w:rsidRPr="006D2012" w:rsidRDefault="00162734" w:rsidP="00162734">
      <w:pPr>
        <w:pStyle w:val="a8"/>
        <w:jc w:val="both"/>
        <w:rPr>
          <w:sz w:val="26"/>
          <w:szCs w:val="26"/>
          <w:shd w:val="clear" w:color="auto" w:fill="FFFFFF"/>
          <w:lang w:eastAsia="ko-KR"/>
        </w:rPr>
      </w:pPr>
    </w:p>
    <w:p w:rsidR="00EA3FCC" w:rsidRPr="006D2012" w:rsidRDefault="00EA3FCC" w:rsidP="00CC036F">
      <w:pPr>
        <w:pStyle w:val="a8"/>
        <w:jc w:val="center"/>
        <w:rPr>
          <w:sz w:val="26"/>
          <w:szCs w:val="26"/>
          <w:shd w:val="clear" w:color="auto" w:fill="FFFFFF"/>
          <w:lang w:eastAsia="ko-KR"/>
        </w:rPr>
      </w:pPr>
      <w:r w:rsidRPr="006D2012">
        <w:rPr>
          <w:sz w:val="26"/>
          <w:szCs w:val="26"/>
          <w:shd w:val="clear" w:color="auto" w:fill="FFFFFF"/>
          <w:lang w:eastAsia="ko-KR"/>
        </w:rPr>
        <w:t>3. Целевые индикаторы, показател</w:t>
      </w:r>
      <w:r w:rsidR="00752EB0" w:rsidRPr="006D2012">
        <w:rPr>
          <w:sz w:val="26"/>
          <w:szCs w:val="26"/>
          <w:shd w:val="clear" w:color="auto" w:fill="FFFFFF"/>
          <w:lang w:eastAsia="ko-KR"/>
        </w:rPr>
        <w:t>и</w:t>
      </w:r>
      <w:r w:rsidRPr="006D2012">
        <w:rPr>
          <w:sz w:val="26"/>
          <w:szCs w:val="26"/>
          <w:shd w:val="clear" w:color="auto" w:fill="FFFFFF"/>
          <w:lang w:eastAsia="ko-KR"/>
        </w:rPr>
        <w:t xml:space="preserve"> муниципальной программы с расшифровкой плановых значений по годам ее реализации</w:t>
      </w:r>
    </w:p>
    <w:p w:rsidR="00EA3FCC" w:rsidRPr="006D2012" w:rsidRDefault="00756C1C" w:rsidP="00CC036F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 xml:space="preserve">                            </w:t>
      </w:r>
    </w:p>
    <w:p w:rsidR="00EA3FCC" w:rsidRPr="006D2012" w:rsidRDefault="00EA3FCC" w:rsidP="00CC036F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Для оценки эффективности реализации муниципальной </w:t>
      </w:r>
      <w:r w:rsidR="00162734" w:rsidRPr="006D2012">
        <w:rPr>
          <w:sz w:val="26"/>
          <w:szCs w:val="26"/>
        </w:rPr>
        <w:t>программы используются</w:t>
      </w:r>
      <w:r w:rsidRPr="006D2012">
        <w:rPr>
          <w:sz w:val="26"/>
          <w:szCs w:val="26"/>
        </w:rPr>
        <w:t xml:space="preserve"> следующие целевые </w:t>
      </w:r>
      <w:r w:rsidR="00162734" w:rsidRPr="006D2012">
        <w:rPr>
          <w:sz w:val="26"/>
          <w:szCs w:val="26"/>
        </w:rPr>
        <w:t>индикаторы и</w:t>
      </w:r>
      <w:r w:rsidRPr="006D2012">
        <w:rPr>
          <w:sz w:val="26"/>
          <w:szCs w:val="26"/>
        </w:rPr>
        <w:t xml:space="preserve"> показател</w:t>
      </w:r>
      <w:r w:rsidR="0016242D">
        <w:rPr>
          <w:sz w:val="26"/>
          <w:szCs w:val="26"/>
        </w:rPr>
        <w:t>и</w:t>
      </w:r>
      <w:r w:rsidRPr="006D2012">
        <w:rPr>
          <w:sz w:val="26"/>
          <w:szCs w:val="26"/>
        </w:rPr>
        <w:t>:</w:t>
      </w:r>
    </w:p>
    <w:p w:rsidR="0016242D" w:rsidRDefault="0016242D" w:rsidP="000441CD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>- индикатор</w:t>
      </w:r>
      <w:r w:rsidR="00EA131C">
        <w:rPr>
          <w:sz w:val="26"/>
          <w:szCs w:val="26"/>
        </w:rPr>
        <w:t>ы</w:t>
      </w:r>
      <w:r>
        <w:rPr>
          <w:sz w:val="26"/>
          <w:szCs w:val="26"/>
        </w:rPr>
        <w:t>:</w:t>
      </w:r>
    </w:p>
    <w:p w:rsidR="000441CD" w:rsidRDefault="000441CD" w:rsidP="0016242D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 </w:t>
      </w:r>
      <w:r w:rsidRPr="004A468B">
        <w:rPr>
          <w:sz w:val="26"/>
          <w:szCs w:val="26"/>
        </w:rPr>
        <w:t>доля населения Дальнегорского городского округа, систематически занимающегося физической культурой и спортом (показатель считается по формуле: Р = A/B x 100%, где: A – количество населения, занимающегося физической культурой и спортом, человек</w:t>
      </w:r>
      <w:r w:rsidR="008C79C4" w:rsidRPr="004A468B">
        <w:rPr>
          <w:sz w:val="26"/>
          <w:szCs w:val="26"/>
        </w:rPr>
        <w:t xml:space="preserve"> (форма </w:t>
      </w:r>
      <w:r w:rsidR="000066AE" w:rsidRPr="000066AE">
        <w:rPr>
          <w:sz w:val="26"/>
          <w:szCs w:val="26"/>
        </w:rPr>
        <w:t>1 ФК, раздел II, строка № 15, столбец 4</w:t>
      </w:r>
      <w:r w:rsidR="008C79C4" w:rsidRPr="004A468B">
        <w:rPr>
          <w:sz w:val="26"/>
          <w:szCs w:val="26"/>
        </w:rPr>
        <w:t>)</w:t>
      </w:r>
      <w:r w:rsidRPr="004A468B">
        <w:rPr>
          <w:sz w:val="26"/>
          <w:szCs w:val="26"/>
        </w:rPr>
        <w:t>; B – общее количество населения Дальнегорск</w:t>
      </w:r>
      <w:r w:rsidR="000066AE">
        <w:rPr>
          <w:sz w:val="26"/>
          <w:szCs w:val="26"/>
        </w:rPr>
        <w:t>ого городского округа</w:t>
      </w:r>
      <w:r w:rsidR="00644B31">
        <w:rPr>
          <w:sz w:val="26"/>
          <w:szCs w:val="26"/>
        </w:rPr>
        <w:t xml:space="preserve"> на начало года</w:t>
      </w:r>
      <w:r w:rsidR="000066AE">
        <w:rPr>
          <w:sz w:val="26"/>
          <w:szCs w:val="26"/>
        </w:rPr>
        <w:t>, человек (отдел</w:t>
      </w:r>
      <w:r w:rsidR="004A468B">
        <w:rPr>
          <w:sz w:val="26"/>
          <w:szCs w:val="26"/>
        </w:rPr>
        <w:t xml:space="preserve"> </w:t>
      </w:r>
      <w:r w:rsidR="004A468B" w:rsidRPr="004A468B">
        <w:rPr>
          <w:sz w:val="26"/>
          <w:szCs w:val="26"/>
        </w:rPr>
        <w:t>статистики</w:t>
      </w:r>
      <w:r w:rsidR="000066AE">
        <w:rPr>
          <w:sz w:val="26"/>
          <w:szCs w:val="26"/>
        </w:rPr>
        <w:t xml:space="preserve"> администрации Дальнегорского городского округа</w:t>
      </w:r>
      <w:r w:rsidRPr="004A468B">
        <w:rPr>
          <w:sz w:val="26"/>
          <w:szCs w:val="26"/>
        </w:rPr>
        <w:t>)</w:t>
      </w:r>
      <w:r w:rsidR="000066AE">
        <w:rPr>
          <w:sz w:val="26"/>
          <w:szCs w:val="26"/>
        </w:rPr>
        <w:t>)</w:t>
      </w:r>
      <w:r w:rsidRPr="004A468B">
        <w:rPr>
          <w:sz w:val="26"/>
          <w:szCs w:val="26"/>
        </w:rPr>
        <w:t>;</w:t>
      </w:r>
    </w:p>
    <w:p w:rsidR="00C35B17" w:rsidRDefault="00162734" w:rsidP="00C35B17">
      <w:pPr>
        <w:pStyle w:val="a8"/>
        <w:ind w:firstLine="708"/>
        <w:jc w:val="both"/>
        <w:rPr>
          <w:sz w:val="26"/>
          <w:szCs w:val="26"/>
        </w:rPr>
      </w:pPr>
      <w:r w:rsidRPr="004A468B">
        <w:rPr>
          <w:sz w:val="26"/>
          <w:szCs w:val="26"/>
        </w:rPr>
        <w:t>доля населения Дальнегорского городского округа, участвующего в массовых спортивных мероприятиях, проводимых на территории Дальнегорского городского округа</w:t>
      </w:r>
      <w:r w:rsidR="00B3232C" w:rsidRPr="004A468B">
        <w:rPr>
          <w:sz w:val="26"/>
          <w:szCs w:val="26"/>
        </w:rPr>
        <w:t xml:space="preserve"> </w:t>
      </w:r>
      <w:r w:rsidR="00C35B17" w:rsidRPr="004A468B">
        <w:rPr>
          <w:sz w:val="26"/>
          <w:szCs w:val="26"/>
        </w:rPr>
        <w:t>(показатель считается по формуле: Р = A/B x 100%, где: A – количество населения</w:t>
      </w:r>
      <w:r w:rsidR="00644B31">
        <w:rPr>
          <w:sz w:val="26"/>
          <w:szCs w:val="26"/>
        </w:rPr>
        <w:t xml:space="preserve">, </w:t>
      </w:r>
      <w:r w:rsidR="00644B31" w:rsidRPr="006D2012">
        <w:rPr>
          <w:sz w:val="26"/>
          <w:szCs w:val="26"/>
        </w:rPr>
        <w:t>принимавшего участие в массовых спортивных мероприятиях, человек</w:t>
      </w:r>
      <w:r w:rsidR="00C35B17" w:rsidRPr="004A468B">
        <w:rPr>
          <w:sz w:val="26"/>
          <w:szCs w:val="26"/>
        </w:rPr>
        <w:t>; B – общее количество населения Дальнегорск</w:t>
      </w:r>
      <w:r w:rsidR="00C35B17">
        <w:rPr>
          <w:sz w:val="26"/>
          <w:szCs w:val="26"/>
        </w:rPr>
        <w:t xml:space="preserve">ого городского округа, человек (отдел </w:t>
      </w:r>
      <w:r w:rsidR="00C35B17" w:rsidRPr="004A468B">
        <w:rPr>
          <w:sz w:val="26"/>
          <w:szCs w:val="26"/>
        </w:rPr>
        <w:t>статистики</w:t>
      </w:r>
      <w:r w:rsidR="00C35B17">
        <w:rPr>
          <w:sz w:val="26"/>
          <w:szCs w:val="26"/>
        </w:rPr>
        <w:t xml:space="preserve"> администрации Дальнегорского городского округа</w:t>
      </w:r>
      <w:r w:rsidR="00C35B17" w:rsidRPr="004A468B">
        <w:rPr>
          <w:sz w:val="26"/>
          <w:szCs w:val="26"/>
        </w:rPr>
        <w:t xml:space="preserve"> </w:t>
      </w:r>
      <w:r w:rsidR="00C35B17">
        <w:rPr>
          <w:sz w:val="26"/>
          <w:szCs w:val="26"/>
        </w:rPr>
        <w:t>на начало года</w:t>
      </w:r>
      <w:r w:rsidR="00C35B17" w:rsidRPr="004A468B">
        <w:rPr>
          <w:sz w:val="26"/>
          <w:szCs w:val="26"/>
        </w:rPr>
        <w:t>)</w:t>
      </w:r>
      <w:r w:rsidR="00C35B17">
        <w:rPr>
          <w:sz w:val="26"/>
          <w:szCs w:val="26"/>
        </w:rPr>
        <w:t>)</w:t>
      </w:r>
      <w:r w:rsidR="00C35B17" w:rsidRPr="004A468B">
        <w:rPr>
          <w:sz w:val="26"/>
          <w:szCs w:val="26"/>
        </w:rPr>
        <w:t>;</w:t>
      </w:r>
    </w:p>
    <w:p w:rsidR="0016242D" w:rsidRDefault="0016242D" w:rsidP="0016242D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>- показатели:</w:t>
      </w:r>
    </w:p>
    <w:p w:rsidR="00EA131C" w:rsidRPr="00EA131C" w:rsidRDefault="00EA131C" w:rsidP="00EA131C">
      <w:pPr>
        <w:pStyle w:val="a8"/>
        <w:ind w:firstLine="709"/>
        <w:jc w:val="both"/>
        <w:rPr>
          <w:sz w:val="26"/>
          <w:szCs w:val="26"/>
        </w:rPr>
      </w:pPr>
      <w:r w:rsidRPr="00EA131C">
        <w:rPr>
          <w:sz w:val="26"/>
          <w:szCs w:val="26"/>
        </w:rPr>
        <w:t>количеств</w:t>
      </w:r>
      <w:r>
        <w:rPr>
          <w:sz w:val="26"/>
          <w:szCs w:val="26"/>
        </w:rPr>
        <w:t>о</w:t>
      </w:r>
      <w:r w:rsidRPr="00EA131C">
        <w:rPr>
          <w:sz w:val="26"/>
          <w:szCs w:val="26"/>
        </w:rPr>
        <w:t xml:space="preserve"> лиц с ограниченными физическими возможностями   систематически занимающихся спортом</w:t>
      </w:r>
      <w:r>
        <w:rPr>
          <w:sz w:val="26"/>
          <w:szCs w:val="26"/>
        </w:rPr>
        <w:t>;</w:t>
      </w:r>
    </w:p>
    <w:p w:rsidR="00EA131C" w:rsidRPr="00EA131C" w:rsidRDefault="00EA131C" w:rsidP="00EA131C">
      <w:pPr>
        <w:pStyle w:val="a8"/>
        <w:ind w:firstLine="709"/>
        <w:jc w:val="both"/>
        <w:rPr>
          <w:sz w:val="26"/>
          <w:szCs w:val="26"/>
        </w:rPr>
      </w:pPr>
      <w:r w:rsidRPr="00EA131C">
        <w:rPr>
          <w:sz w:val="26"/>
          <w:szCs w:val="26"/>
        </w:rPr>
        <w:t>количеств</w:t>
      </w:r>
      <w:r>
        <w:rPr>
          <w:sz w:val="26"/>
          <w:szCs w:val="26"/>
        </w:rPr>
        <w:t>о</w:t>
      </w:r>
      <w:r w:rsidRPr="00EA131C">
        <w:rPr>
          <w:sz w:val="26"/>
          <w:szCs w:val="26"/>
        </w:rPr>
        <w:t xml:space="preserve"> муниципальных учреждений, предоставляющих услуги дополнительного образования в сфере физической культуры и спорта, здания которых находятся в аварийном состоянии или требуют капитального ремонта, в общем количестве муниципальных учреждений, предоставляющих услуги дополнительного образования в сфере физической культуры и спорта</w:t>
      </w:r>
      <w:r>
        <w:rPr>
          <w:sz w:val="26"/>
          <w:szCs w:val="26"/>
        </w:rPr>
        <w:t>;</w:t>
      </w:r>
    </w:p>
    <w:p w:rsidR="00EA131C" w:rsidRPr="005A6F3B" w:rsidRDefault="00EA131C" w:rsidP="00EA131C">
      <w:pPr>
        <w:pStyle w:val="a8"/>
        <w:ind w:firstLine="709"/>
        <w:jc w:val="both"/>
        <w:rPr>
          <w:sz w:val="26"/>
          <w:szCs w:val="26"/>
        </w:rPr>
      </w:pPr>
      <w:r w:rsidRPr="00EA131C">
        <w:rPr>
          <w:sz w:val="26"/>
          <w:szCs w:val="26"/>
        </w:rPr>
        <w:t>количеств</w:t>
      </w:r>
      <w:r>
        <w:rPr>
          <w:sz w:val="26"/>
          <w:szCs w:val="26"/>
        </w:rPr>
        <w:t>о</w:t>
      </w:r>
      <w:r w:rsidRPr="00EA131C">
        <w:rPr>
          <w:sz w:val="26"/>
          <w:szCs w:val="26"/>
        </w:rPr>
        <w:t xml:space="preserve"> муниципальных учреждений, предоставляющих услуги дополнительного образования в сфере физической культуры и спорта, прошедших с</w:t>
      </w:r>
      <w:r w:rsidRPr="005A6F3B">
        <w:rPr>
          <w:sz w:val="26"/>
          <w:szCs w:val="26"/>
        </w:rPr>
        <w:t>ертификацию;</w:t>
      </w:r>
    </w:p>
    <w:p w:rsidR="00EA131C" w:rsidRDefault="00EA131C" w:rsidP="00EA131C">
      <w:pPr>
        <w:pStyle w:val="a8"/>
        <w:ind w:firstLine="709"/>
        <w:jc w:val="both"/>
        <w:rPr>
          <w:sz w:val="26"/>
          <w:szCs w:val="26"/>
        </w:rPr>
      </w:pPr>
      <w:r w:rsidRPr="005A6F3B">
        <w:rPr>
          <w:sz w:val="26"/>
          <w:szCs w:val="26"/>
        </w:rPr>
        <w:t>количество тренеров, прошедших переподготовку и повышение квалификации.</w:t>
      </w:r>
    </w:p>
    <w:p w:rsidR="00644B31" w:rsidRPr="006D2012" w:rsidRDefault="00D25723" w:rsidP="00EA131C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По итогам реализации </w:t>
      </w:r>
      <w:r w:rsidR="008E067D" w:rsidRPr="006D2012">
        <w:rPr>
          <w:sz w:val="26"/>
          <w:szCs w:val="26"/>
        </w:rPr>
        <w:t>муниципальной программы</w:t>
      </w:r>
      <w:r w:rsidRPr="006D2012">
        <w:rPr>
          <w:sz w:val="26"/>
          <w:szCs w:val="26"/>
        </w:rPr>
        <w:t xml:space="preserve"> ожидается достижение следующих</w:t>
      </w:r>
      <w:r w:rsidR="0016242D">
        <w:rPr>
          <w:sz w:val="26"/>
          <w:szCs w:val="26"/>
        </w:rPr>
        <w:t xml:space="preserve"> индикато</w:t>
      </w:r>
      <w:r w:rsidR="00162734">
        <w:rPr>
          <w:sz w:val="26"/>
          <w:szCs w:val="26"/>
        </w:rPr>
        <w:t xml:space="preserve">ров и </w:t>
      </w:r>
      <w:r w:rsidR="0016242D">
        <w:rPr>
          <w:sz w:val="26"/>
          <w:szCs w:val="26"/>
        </w:rPr>
        <w:t>показателей</w:t>
      </w:r>
      <w:r w:rsidRPr="006D2012">
        <w:rPr>
          <w:sz w:val="26"/>
          <w:szCs w:val="26"/>
        </w:rPr>
        <w:t xml:space="preserve">:   </w:t>
      </w:r>
    </w:p>
    <w:p w:rsidR="00EA131C" w:rsidRDefault="00EA131C" w:rsidP="00EA131C">
      <w:pPr>
        <w:pStyle w:val="a8"/>
        <w:ind w:firstLine="709"/>
        <w:jc w:val="both"/>
        <w:rPr>
          <w:b/>
          <w:sz w:val="26"/>
          <w:szCs w:val="26"/>
        </w:rPr>
      </w:pPr>
      <w:r w:rsidRPr="000C6E60">
        <w:rPr>
          <w:sz w:val="26"/>
          <w:szCs w:val="26"/>
        </w:rPr>
        <w:t xml:space="preserve">- увеличение доли населения Дальнегорского городского округа, систематически занимающегося физической культурой и спортом </w:t>
      </w:r>
      <w:r w:rsidRPr="000C3CEC">
        <w:rPr>
          <w:sz w:val="26"/>
          <w:szCs w:val="26"/>
        </w:rPr>
        <w:t xml:space="preserve">с </w:t>
      </w:r>
      <w:r w:rsidRPr="000C3CEC">
        <w:t xml:space="preserve">17,345 </w:t>
      </w:r>
      <w:r w:rsidRPr="000C3CEC">
        <w:rPr>
          <w:sz w:val="26"/>
          <w:szCs w:val="26"/>
        </w:rPr>
        <w:t>% в 2013 году до 19,50 % в 2019 году</w:t>
      </w:r>
      <w:r w:rsidRPr="000C3CEC">
        <w:rPr>
          <w:b/>
          <w:sz w:val="26"/>
          <w:szCs w:val="26"/>
        </w:rPr>
        <w:t>;</w:t>
      </w:r>
    </w:p>
    <w:p w:rsidR="00EA131C" w:rsidRDefault="00EA131C" w:rsidP="00EA131C">
      <w:pPr>
        <w:pStyle w:val="a8"/>
        <w:ind w:firstLine="709"/>
        <w:jc w:val="both"/>
        <w:rPr>
          <w:b/>
          <w:sz w:val="26"/>
          <w:szCs w:val="26"/>
        </w:rPr>
      </w:pPr>
      <w:r w:rsidRPr="000C6E60">
        <w:rPr>
          <w:sz w:val="26"/>
          <w:szCs w:val="26"/>
        </w:rPr>
        <w:lastRenderedPageBreak/>
        <w:t xml:space="preserve">- </w:t>
      </w:r>
      <w:r w:rsidRPr="00E536CC">
        <w:rPr>
          <w:sz w:val="26"/>
          <w:szCs w:val="26"/>
        </w:rPr>
        <w:t xml:space="preserve">увеличение доли населения Дальнегорского городского округа, участвующего в массовых спортивных мероприятиях, проводимых на </w:t>
      </w:r>
      <w:r w:rsidR="00EB371E">
        <w:rPr>
          <w:sz w:val="26"/>
          <w:szCs w:val="26"/>
        </w:rPr>
        <w:t xml:space="preserve">территории </w:t>
      </w:r>
      <w:r w:rsidRPr="00E536CC">
        <w:rPr>
          <w:sz w:val="26"/>
          <w:szCs w:val="26"/>
        </w:rPr>
        <w:t>Дальнегорского городского округа с 11,98 % в 2013 году до 17,93 % в 2019 году</w:t>
      </w:r>
      <w:r w:rsidRPr="00E536CC">
        <w:rPr>
          <w:b/>
          <w:sz w:val="26"/>
          <w:szCs w:val="26"/>
        </w:rPr>
        <w:t>;</w:t>
      </w:r>
    </w:p>
    <w:p w:rsidR="00EA131C" w:rsidRPr="00E536CC" w:rsidRDefault="00EA131C" w:rsidP="00EA131C">
      <w:pPr>
        <w:pStyle w:val="a8"/>
        <w:ind w:firstLine="709"/>
        <w:jc w:val="both"/>
        <w:rPr>
          <w:sz w:val="26"/>
          <w:szCs w:val="26"/>
        </w:rPr>
      </w:pPr>
      <w:r w:rsidRPr="00E536CC">
        <w:rPr>
          <w:sz w:val="26"/>
          <w:szCs w:val="26"/>
        </w:rPr>
        <w:t>- увеличение количества лиц с ограниченными физическими возможностями   систематически занимающихся спортом</w:t>
      </w:r>
      <w:r>
        <w:rPr>
          <w:sz w:val="26"/>
          <w:szCs w:val="26"/>
        </w:rPr>
        <w:t xml:space="preserve"> </w:t>
      </w:r>
      <w:r w:rsidRPr="00E536CC">
        <w:rPr>
          <w:sz w:val="26"/>
          <w:szCs w:val="26"/>
        </w:rPr>
        <w:t xml:space="preserve">с </w:t>
      </w:r>
      <w:r>
        <w:rPr>
          <w:sz w:val="26"/>
          <w:szCs w:val="26"/>
        </w:rPr>
        <w:t>57</w:t>
      </w:r>
      <w:r w:rsidRPr="00E536CC">
        <w:rPr>
          <w:sz w:val="26"/>
          <w:szCs w:val="26"/>
        </w:rPr>
        <w:t xml:space="preserve"> </w:t>
      </w:r>
      <w:r>
        <w:rPr>
          <w:sz w:val="26"/>
          <w:szCs w:val="26"/>
        </w:rPr>
        <w:t>чел.</w:t>
      </w:r>
      <w:r w:rsidRPr="00E536CC">
        <w:rPr>
          <w:sz w:val="26"/>
          <w:szCs w:val="26"/>
        </w:rPr>
        <w:t xml:space="preserve"> в 2013 году до </w:t>
      </w:r>
      <w:r>
        <w:rPr>
          <w:sz w:val="26"/>
          <w:szCs w:val="26"/>
        </w:rPr>
        <w:t>70 чел.</w:t>
      </w:r>
      <w:r w:rsidRPr="00E536CC">
        <w:rPr>
          <w:sz w:val="26"/>
          <w:szCs w:val="26"/>
        </w:rPr>
        <w:t xml:space="preserve"> в 2019 году</w:t>
      </w:r>
      <w:r w:rsidRPr="00E536CC">
        <w:rPr>
          <w:b/>
          <w:sz w:val="26"/>
          <w:szCs w:val="26"/>
        </w:rPr>
        <w:t>;</w:t>
      </w:r>
    </w:p>
    <w:p w:rsidR="00EA131C" w:rsidRDefault="00EA131C" w:rsidP="00EA131C">
      <w:pPr>
        <w:pStyle w:val="a8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- у</w:t>
      </w:r>
      <w:r w:rsidRPr="00E536CC">
        <w:rPr>
          <w:sz w:val="26"/>
          <w:szCs w:val="26"/>
        </w:rPr>
        <w:t xml:space="preserve">меньшение количества муниципальных учреждений, предоставляющих услуги дополнительного образования в сфере физической культуры и спорта, здания которых находятся в аварийном состоянии или требуют капитального ремонта, в общем количестве муниципальных учреждений, предоставляющих услуги дополнительного образования в сфере физической культуры и спорта с </w:t>
      </w:r>
      <w:r>
        <w:rPr>
          <w:sz w:val="26"/>
          <w:szCs w:val="26"/>
        </w:rPr>
        <w:t>3</w:t>
      </w:r>
      <w:r w:rsidRPr="00E536CC">
        <w:rPr>
          <w:sz w:val="26"/>
          <w:szCs w:val="26"/>
        </w:rPr>
        <w:t xml:space="preserve"> </w:t>
      </w:r>
      <w:r>
        <w:rPr>
          <w:sz w:val="26"/>
          <w:szCs w:val="26"/>
        </w:rPr>
        <w:t>ед.</w:t>
      </w:r>
      <w:r w:rsidRPr="00E536CC">
        <w:rPr>
          <w:sz w:val="26"/>
          <w:szCs w:val="26"/>
        </w:rPr>
        <w:t xml:space="preserve"> в 2013 году до </w:t>
      </w:r>
      <w:r>
        <w:rPr>
          <w:sz w:val="26"/>
          <w:szCs w:val="26"/>
        </w:rPr>
        <w:t>1 ед.</w:t>
      </w:r>
      <w:r w:rsidRPr="00E536CC">
        <w:rPr>
          <w:sz w:val="26"/>
          <w:szCs w:val="26"/>
        </w:rPr>
        <w:t xml:space="preserve"> в 2019 году</w:t>
      </w:r>
      <w:r w:rsidRPr="00E536CC">
        <w:rPr>
          <w:b/>
          <w:sz w:val="26"/>
          <w:szCs w:val="26"/>
        </w:rPr>
        <w:t>;</w:t>
      </w:r>
    </w:p>
    <w:p w:rsidR="00EA131C" w:rsidRPr="00E536CC" w:rsidRDefault="00EA131C" w:rsidP="00EA131C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Pr="00E536CC">
        <w:rPr>
          <w:sz w:val="26"/>
          <w:szCs w:val="26"/>
        </w:rPr>
        <w:t>величение количества муниципальных учреждений, предоставляющих услуги дополнительного образования в сфере физической культуры и спорта, прошедших сертификацию</w:t>
      </w:r>
      <w:r>
        <w:rPr>
          <w:sz w:val="26"/>
          <w:szCs w:val="26"/>
        </w:rPr>
        <w:t xml:space="preserve"> </w:t>
      </w:r>
      <w:r w:rsidRPr="00E536CC">
        <w:rPr>
          <w:sz w:val="26"/>
          <w:szCs w:val="26"/>
        </w:rPr>
        <w:t xml:space="preserve">с </w:t>
      </w:r>
      <w:r>
        <w:rPr>
          <w:sz w:val="26"/>
          <w:szCs w:val="26"/>
        </w:rPr>
        <w:t>0</w:t>
      </w:r>
      <w:r w:rsidRPr="00E536CC">
        <w:rPr>
          <w:sz w:val="26"/>
          <w:szCs w:val="26"/>
        </w:rPr>
        <w:t xml:space="preserve"> </w:t>
      </w:r>
      <w:r>
        <w:rPr>
          <w:sz w:val="26"/>
          <w:szCs w:val="26"/>
        </w:rPr>
        <w:t>ед.</w:t>
      </w:r>
      <w:r w:rsidRPr="00E536CC">
        <w:rPr>
          <w:sz w:val="26"/>
          <w:szCs w:val="26"/>
        </w:rPr>
        <w:t xml:space="preserve"> в 2013 году до </w:t>
      </w:r>
      <w:r>
        <w:rPr>
          <w:sz w:val="26"/>
          <w:szCs w:val="26"/>
        </w:rPr>
        <w:t>3 ед.</w:t>
      </w:r>
      <w:r w:rsidRPr="00E536CC">
        <w:rPr>
          <w:sz w:val="26"/>
          <w:szCs w:val="26"/>
        </w:rPr>
        <w:t xml:space="preserve"> в 2019 году</w:t>
      </w:r>
      <w:r w:rsidRPr="00E536CC">
        <w:rPr>
          <w:b/>
          <w:sz w:val="26"/>
          <w:szCs w:val="26"/>
        </w:rPr>
        <w:t>;</w:t>
      </w:r>
    </w:p>
    <w:p w:rsidR="00644B31" w:rsidRDefault="00EA131C" w:rsidP="00EA131C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Pr="006B644E">
        <w:rPr>
          <w:sz w:val="26"/>
          <w:szCs w:val="26"/>
        </w:rPr>
        <w:t>величение количества тренеров, прошедших переподготовку и повышение квалификации</w:t>
      </w:r>
      <w:r>
        <w:rPr>
          <w:sz w:val="26"/>
          <w:szCs w:val="26"/>
        </w:rPr>
        <w:t xml:space="preserve"> </w:t>
      </w:r>
      <w:r w:rsidRPr="00E536CC">
        <w:rPr>
          <w:sz w:val="26"/>
          <w:szCs w:val="26"/>
        </w:rPr>
        <w:t xml:space="preserve">с </w:t>
      </w:r>
      <w:r>
        <w:rPr>
          <w:sz w:val="26"/>
          <w:szCs w:val="26"/>
        </w:rPr>
        <w:t>4</w:t>
      </w:r>
      <w:r w:rsidRPr="00E536CC">
        <w:rPr>
          <w:sz w:val="26"/>
          <w:szCs w:val="26"/>
        </w:rPr>
        <w:t xml:space="preserve"> </w:t>
      </w:r>
      <w:r>
        <w:rPr>
          <w:sz w:val="26"/>
          <w:szCs w:val="26"/>
        </w:rPr>
        <w:t>чел.</w:t>
      </w:r>
      <w:r w:rsidRPr="00E536CC">
        <w:rPr>
          <w:sz w:val="26"/>
          <w:szCs w:val="26"/>
        </w:rPr>
        <w:t xml:space="preserve"> в 2013 году до </w:t>
      </w:r>
      <w:r>
        <w:rPr>
          <w:sz w:val="26"/>
          <w:szCs w:val="26"/>
        </w:rPr>
        <w:t>50 чел.</w:t>
      </w:r>
      <w:r w:rsidRPr="00E536CC">
        <w:rPr>
          <w:sz w:val="26"/>
          <w:szCs w:val="26"/>
        </w:rPr>
        <w:t xml:space="preserve"> в 2019 году</w:t>
      </w:r>
      <w:r>
        <w:rPr>
          <w:b/>
          <w:sz w:val="26"/>
          <w:szCs w:val="26"/>
        </w:rPr>
        <w:t>.</w:t>
      </w:r>
    </w:p>
    <w:p w:rsidR="00644B31" w:rsidRDefault="00644B31" w:rsidP="0016242D">
      <w:pPr>
        <w:pStyle w:val="a8"/>
        <w:jc w:val="both"/>
        <w:rPr>
          <w:sz w:val="26"/>
          <w:szCs w:val="26"/>
        </w:rPr>
      </w:pPr>
    </w:p>
    <w:p w:rsidR="00EA3FCC" w:rsidRPr="006D2012" w:rsidRDefault="00EA3FCC" w:rsidP="0016242D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Сведения о целевых индикаторах и показателе муниципальной программы приведены в </w:t>
      </w:r>
      <w:r w:rsidRPr="00366585">
        <w:rPr>
          <w:sz w:val="26"/>
          <w:szCs w:val="26"/>
        </w:rPr>
        <w:t xml:space="preserve">приложении № </w:t>
      </w:r>
      <w:r w:rsidR="00366585" w:rsidRPr="00366585">
        <w:rPr>
          <w:sz w:val="26"/>
          <w:szCs w:val="26"/>
        </w:rPr>
        <w:t>1</w:t>
      </w:r>
      <w:r w:rsidRPr="00366585">
        <w:rPr>
          <w:sz w:val="26"/>
          <w:szCs w:val="26"/>
        </w:rPr>
        <w:t xml:space="preserve"> к настоящей</w:t>
      </w:r>
      <w:r w:rsidRPr="006D2012">
        <w:rPr>
          <w:sz w:val="26"/>
          <w:szCs w:val="26"/>
        </w:rPr>
        <w:t xml:space="preserve"> муниципальной программе.</w:t>
      </w:r>
    </w:p>
    <w:p w:rsidR="00E82BC4" w:rsidRPr="006D2012" w:rsidRDefault="00E82BC4" w:rsidP="0016242D">
      <w:pPr>
        <w:spacing w:before="240" w:after="240" w:line="240" w:lineRule="auto"/>
        <w:jc w:val="center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4.Обобщенная характеристика реализуемых в составе муниципальной программы подпрограмм и отдельных мероприятий</w:t>
      </w:r>
    </w:p>
    <w:p w:rsidR="000C6E60" w:rsidRPr="00F65AB7" w:rsidRDefault="00E82BC4" w:rsidP="00CC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5AB7">
        <w:rPr>
          <w:rFonts w:ascii="Times New Roman" w:hAnsi="Times New Roman"/>
          <w:sz w:val="26"/>
          <w:szCs w:val="26"/>
        </w:rPr>
        <w:t>В муниц</w:t>
      </w:r>
      <w:r w:rsidR="000C6E60" w:rsidRPr="00F65AB7">
        <w:rPr>
          <w:rFonts w:ascii="Times New Roman" w:hAnsi="Times New Roman"/>
          <w:sz w:val="26"/>
          <w:szCs w:val="26"/>
        </w:rPr>
        <w:t>ипальной программе предусмотрено:</w:t>
      </w:r>
    </w:p>
    <w:p w:rsidR="006C5FAD" w:rsidRPr="00F65AB7" w:rsidRDefault="000C6E60" w:rsidP="000C6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5AB7">
        <w:rPr>
          <w:rFonts w:ascii="Times New Roman" w:hAnsi="Times New Roman"/>
          <w:sz w:val="26"/>
          <w:szCs w:val="26"/>
        </w:rPr>
        <w:t>4.</w:t>
      </w:r>
      <w:r w:rsidR="00234A82" w:rsidRPr="00F65AB7">
        <w:rPr>
          <w:rFonts w:ascii="Times New Roman" w:hAnsi="Times New Roman"/>
          <w:sz w:val="26"/>
          <w:szCs w:val="26"/>
        </w:rPr>
        <w:t>1</w:t>
      </w:r>
      <w:r w:rsidRPr="00F65AB7">
        <w:rPr>
          <w:rFonts w:ascii="Times New Roman" w:hAnsi="Times New Roman"/>
          <w:sz w:val="26"/>
          <w:szCs w:val="26"/>
        </w:rPr>
        <w:t xml:space="preserve"> Р</w:t>
      </w:r>
      <w:r w:rsidR="00E82BC4" w:rsidRPr="00F65AB7">
        <w:rPr>
          <w:rFonts w:ascii="Times New Roman" w:hAnsi="Times New Roman"/>
          <w:sz w:val="26"/>
          <w:szCs w:val="26"/>
        </w:rPr>
        <w:t>еализация подпрограмм</w:t>
      </w:r>
      <w:r w:rsidR="00A46B66">
        <w:rPr>
          <w:rFonts w:ascii="Times New Roman" w:hAnsi="Times New Roman"/>
          <w:sz w:val="26"/>
          <w:szCs w:val="26"/>
        </w:rPr>
        <w:t xml:space="preserve">ы </w:t>
      </w:r>
      <w:r w:rsidR="00A46B66" w:rsidRPr="00F65AB7">
        <w:rPr>
          <w:rFonts w:ascii="Times New Roman" w:hAnsi="Times New Roman"/>
          <w:sz w:val="26"/>
          <w:szCs w:val="26"/>
        </w:rPr>
        <w:t>«</w:t>
      </w:r>
      <w:r w:rsidR="00E82BC4" w:rsidRPr="00F65AB7">
        <w:rPr>
          <w:rFonts w:ascii="Times New Roman" w:hAnsi="Times New Roman"/>
          <w:sz w:val="26"/>
          <w:szCs w:val="26"/>
        </w:rPr>
        <w:t>Развитие детско-юношеского спорта на территории Дальнегорск</w:t>
      </w:r>
      <w:r w:rsidR="00F65AB7" w:rsidRPr="00F65AB7">
        <w:rPr>
          <w:rFonts w:ascii="Times New Roman" w:hAnsi="Times New Roman"/>
          <w:sz w:val="26"/>
          <w:szCs w:val="26"/>
        </w:rPr>
        <w:t>ого городского округа»:</w:t>
      </w:r>
    </w:p>
    <w:p w:rsidR="00513060" w:rsidRPr="00F65AB7" w:rsidRDefault="00F65AB7" w:rsidP="00A46B66">
      <w:pPr>
        <w:pStyle w:val="a8"/>
        <w:ind w:firstLine="709"/>
        <w:jc w:val="both"/>
        <w:rPr>
          <w:sz w:val="26"/>
          <w:szCs w:val="26"/>
        </w:rPr>
      </w:pPr>
      <w:r w:rsidRPr="00F65AB7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513060" w:rsidRPr="00F65AB7">
        <w:rPr>
          <w:sz w:val="26"/>
          <w:szCs w:val="26"/>
        </w:rPr>
        <w:t>расходы на финансовое обеспечение выполнения муниципального задания на оказание муниципальной услуги;</w:t>
      </w:r>
    </w:p>
    <w:p w:rsidR="00513060" w:rsidRPr="00F65AB7" w:rsidRDefault="00F65AB7" w:rsidP="00A46B66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13060" w:rsidRPr="00F65AB7">
        <w:rPr>
          <w:sz w:val="26"/>
          <w:szCs w:val="26"/>
        </w:rPr>
        <w:t>организация и проведение соревнований, игр, турниров;</w:t>
      </w:r>
    </w:p>
    <w:p w:rsidR="00513060" w:rsidRPr="00F65AB7" w:rsidRDefault="00F65AB7" w:rsidP="00A46B66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13060" w:rsidRPr="00F65AB7">
        <w:rPr>
          <w:sz w:val="26"/>
          <w:szCs w:val="26"/>
        </w:rPr>
        <w:t>укрепление материально- технической базы (оснащение медицинского кабинета, приобретение спортивного инвентаря);</w:t>
      </w:r>
    </w:p>
    <w:p w:rsidR="00513060" w:rsidRPr="00F65AB7" w:rsidRDefault="00F65AB7" w:rsidP="00A46B66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13060" w:rsidRPr="00F65AB7">
        <w:rPr>
          <w:sz w:val="26"/>
          <w:szCs w:val="26"/>
        </w:rPr>
        <w:t>обеспечение доступной среды, создание условий для доступа населения к услугам учреждений дополнительного образования для полноценной жизнедеятельности лиц с ограниченными возможностями;</w:t>
      </w:r>
    </w:p>
    <w:p w:rsidR="00513060" w:rsidRPr="00F65AB7" w:rsidRDefault="00F65AB7" w:rsidP="00A46B66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13060" w:rsidRPr="00F65AB7">
        <w:rPr>
          <w:sz w:val="26"/>
          <w:szCs w:val="26"/>
        </w:rPr>
        <w:t>улучшение условий и охрана труда;</w:t>
      </w:r>
    </w:p>
    <w:p w:rsidR="00513060" w:rsidRPr="00F65AB7" w:rsidRDefault="00F65AB7" w:rsidP="00A46B66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13060" w:rsidRPr="00F65AB7">
        <w:rPr>
          <w:sz w:val="26"/>
          <w:szCs w:val="26"/>
        </w:rPr>
        <w:t>энергосбережение и повышение энергетической эффективности.</w:t>
      </w:r>
    </w:p>
    <w:p w:rsidR="00F65AB7" w:rsidRDefault="006C5FAD" w:rsidP="00D2053A">
      <w:pPr>
        <w:pStyle w:val="a8"/>
        <w:jc w:val="both"/>
        <w:rPr>
          <w:sz w:val="26"/>
          <w:szCs w:val="26"/>
        </w:rPr>
      </w:pPr>
      <w:r w:rsidRPr="00F65AB7">
        <w:rPr>
          <w:sz w:val="26"/>
          <w:szCs w:val="26"/>
        </w:rPr>
        <w:t>4.</w:t>
      </w:r>
      <w:r w:rsidR="00F65AB7">
        <w:rPr>
          <w:sz w:val="26"/>
          <w:szCs w:val="26"/>
        </w:rPr>
        <w:t>2</w:t>
      </w:r>
      <w:r w:rsidR="000C6E60" w:rsidRPr="00F65AB7">
        <w:rPr>
          <w:sz w:val="26"/>
          <w:szCs w:val="26"/>
        </w:rPr>
        <w:t xml:space="preserve"> </w:t>
      </w:r>
      <w:r w:rsidR="00F65AB7" w:rsidRPr="00F65AB7">
        <w:rPr>
          <w:sz w:val="26"/>
          <w:szCs w:val="26"/>
        </w:rPr>
        <w:t xml:space="preserve">Реализация </w:t>
      </w:r>
      <w:r w:rsidR="00F65AB7">
        <w:rPr>
          <w:sz w:val="26"/>
          <w:szCs w:val="26"/>
        </w:rPr>
        <w:t>о</w:t>
      </w:r>
      <w:r w:rsidR="000C6E60" w:rsidRPr="00F65AB7">
        <w:rPr>
          <w:sz w:val="26"/>
          <w:szCs w:val="26"/>
        </w:rPr>
        <w:t>тдельн</w:t>
      </w:r>
      <w:r w:rsidR="00F65AB7">
        <w:rPr>
          <w:sz w:val="26"/>
          <w:szCs w:val="26"/>
        </w:rPr>
        <w:t>ых</w:t>
      </w:r>
      <w:r w:rsidR="000C6E60" w:rsidRPr="00F65AB7">
        <w:rPr>
          <w:sz w:val="26"/>
          <w:szCs w:val="26"/>
        </w:rPr>
        <w:t xml:space="preserve"> мероприяти</w:t>
      </w:r>
      <w:r w:rsidR="00F65AB7">
        <w:rPr>
          <w:sz w:val="26"/>
          <w:szCs w:val="26"/>
        </w:rPr>
        <w:t>й:</w:t>
      </w:r>
    </w:p>
    <w:p w:rsidR="00F65AB7" w:rsidRDefault="004371A2" w:rsidP="004371A2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65AB7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="00F65AB7" w:rsidRPr="00F65AB7">
        <w:rPr>
          <w:sz w:val="26"/>
          <w:szCs w:val="26"/>
        </w:rPr>
        <w:t>азвитие материально-технической базы для занятий физической культурой и спортом в Дальнегорском городском округе</w:t>
      </w:r>
      <w:r>
        <w:rPr>
          <w:sz w:val="26"/>
          <w:szCs w:val="26"/>
        </w:rPr>
        <w:t>:</w:t>
      </w:r>
    </w:p>
    <w:p w:rsidR="00EB371E" w:rsidRPr="004371A2" w:rsidRDefault="00EB371E" w:rsidP="00EB371E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Pr="004371A2">
        <w:rPr>
          <w:sz w:val="26"/>
          <w:szCs w:val="26"/>
        </w:rPr>
        <w:t>еконс</w:t>
      </w:r>
      <w:r>
        <w:rPr>
          <w:sz w:val="26"/>
          <w:szCs w:val="26"/>
        </w:rPr>
        <w:t>трукция МОБУ ДОД ДЮСШ «Гранит»;</w:t>
      </w:r>
    </w:p>
    <w:p w:rsidR="004371A2" w:rsidRPr="004371A2" w:rsidRDefault="004371A2" w:rsidP="004371A2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Pr="004371A2">
        <w:rPr>
          <w:sz w:val="26"/>
          <w:szCs w:val="26"/>
        </w:rPr>
        <w:t>еконс</w:t>
      </w:r>
      <w:r>
        <w:rPr>
          <w:sz w:val="26"/>
          <w:szCs w:val="26"/>
        </w:rPr>
        <w:t>трукция МБУ ДО ДЮСШ «Вертикаль»;</w:t>
      </w:r>
    </w:p>
    <w:p w:rsidR="004371A2" w:rsidRPr="004371A2" w:rsidRDefault="004371A2" w:rsidP="004371A2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Pr="004371A2">
        <w:rPr>
          <w:sz w:val="26"/>
          <w:szCs w:val="26"/>
        </w:rPr>
        <w:t>еконструкция МБУ ДО ДЮСШ «Лотос»</w:t>
      </w:r>
      <w:r>
        <w:rPr>
          <w:sz w:val="26"/>
          <w:szCs w:val="26"/>
        </w:rPr>
        <w:t>;</w:t>
      </w:r>
    </w:p>
    <w:p w:rsidR="004371A2" w:rsidRPr="004371A2" w:rsidRDefault="004371A2" w:rsidP="004371A2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4371A2">
        <w:rPr>
          <w:sz w:val="26"/>
          <w:szCs w:val="26"/>
        </w:rPr>
        <w:t>риобретение спортивного инвентаря, оборудования и спортивных транспортных средств</w:t>
      </w:r>
      <w:r>
        <w:rPr>
          <w:sz w:val="26"/>
          <w:szCs w:val="26"/>
        </w:rPr>
        <w:t>;</w:t>
      </w:r>
    </w:p>
    <w:p w:rsidR="004371A2" w:rsidRPr="004371A2" w:rsidRDefault="004371A2" w:rsidP="004371A2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4371A2">
        <w:rPr>
          <w:sz w:val="26"/>
          <w:szCs w:val="26"/>
        </w:rPr>
        <w:t>роведение сертификации в системе добровольной сертификации в области физической культуры и спорта</w:t>
      </w:r>
      <w:r>
        <w:rPr>
          <w:sz w:val="26"/>
          <w:szCs w:val="26"/>
        </w:rPr>
        <w:t>;</w:t>
      </w:r>
    </w:p>
    <w:p w:rsidR="004371A2" w:rsidRPr="004371A2" w:rsidRDefault="004371A2" w:rsidP="004371A2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Pr="004371A2">
        <w:rPr>
          <w:sz w:val="26"/>
          <w:szCs w:val="26"/>
        </w:rPr>
        <w:t>становка многофункциональных спортивных площадок</w:t>
      </w:r>
      <w:r>
        <w:rPr>
          <w:sz w:val="26"/>
          <w:szCs w:val="26"/>
        </w:rPr>
        <w:t>;</w:t>
      </w:r>
    </w:p>
    <w:p w:rsidR="004371A2" w:rsidRPr="004371A2" w:rsidRDefault="004371A2" w:rsidP="004371A2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Pr="004371A2">
        <w:rPr>
          <w:sz w:val="26"/>
          <w:szCs w:val="26"/>
        </w:rPr>
        <w:t>крепление материально-технической базы (оснащение медицинского кабинета, приобретение спортивного инвентаря)</w:t>
      </w:r>
      <w:r>
        <w:rPr>
          <w:sz w:val="26"/>
          <w:szCs w:val="26"/>
        </w:rPr>
        <w:t>;</w:t>
      </w:r>
    </w:p>
    <w:p w:rsidR="004371A2" w:rsidRPr="004371A2" w:rsidRDefault="004371A2" w:rsidP="004371A2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и</w:t>
      </w:r>
      <w:r w:rsidRPr="004371A2">
        <w:rPr>
          <w:sz w:val="26"/>
          <w:szCs w:val="26"/>
        </w:rPr>
        <w:t>сполнение решений, принятых судебными органами МОБУ ДОД ДЮСШ «Гранит»</w:t>
      </w:r>
      <w:r>
        <w:rPr>
          <w:sz w:val="26"/>
          <w:szCs w:val="26"/>
        </w:rPr>
        <w:t>;</w:t>
      </w:r>
    </w:p>
    <w:p w:rsidR="004371A2" w:rsidRDefault="004371A2" w:rsidP="004371A2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</w:t>
      </w:r>
      <w:r w:rsidRPr="004371A2">
        <w:rPr>
          <w:sz w:val="26"/>
          <w:szCs w:val="26"/>
        </w:rPr>
        <w:t>сполнение решений, принятых судебными органами МБУ ДО ДЮСШ «Вертикаль»</w:t>
      </w:r>
      <w:r>
        <w:rPr>
          <w:sz w:val="26"/>
          <w:szCs w:val="26"/>
        </w:rPr>
        <w:t>.</w:t>
      </w:r>
    </w:p>
    <w:p w:rsidR="00281E9F" w:rsidRDefault="00A46B66" w:rsidP="00281E9F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>2. М</w:t>
      </w:r>
      <w:r w:rsidR="00281E9F" w:rsidRPr="00281E9F">
        <w:rPr>
          <w:sz w:val="26"/>
          <w:szCs w:val="26"/>
        </w:rPr>
        <w:t>ассовый спорт</w:t>
      </w:r>
      <w:r>
        <w:rPr>
          <w:sz w:val="26"/>
          <w:szCs w:val="26"/>
        </w:rPr>
        <w:t>:</w:t>
      </w:r>
    </w:p>
    <w:p w:rsidR="00A46B66" w:rsidRPr="00A46B66" w:rsidRDefault="00A46B66" w:rsidP="00A46B66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A46B66">
        <w:rPr>
          <w:sz w:val="26"/>
          <w:szCs w:val="26"/>
        </w:rPr>
        <w:t>рганизация проведения массовых спортивных мероприятий на территории Дальнегорского городского округа</w:t>
      </w:r>
    </w:p>
    <w:p w:rsidR="00A46B66" w:rsidRPr="00A46B66" w:rsidRDefault="00A46B66" w:rsidP="00A46B66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Pr="00A46B66">
        <w:rPr>
          <w:sz w:val="26"/>
          <w:szCs w:val="26"/>
        </w:rPr>
        <w:t>частие в спортивных соревнованиях краевого и регионального уровня по различным видам спорта</w:t>
      </w:r>
    </w:p>
    <w:p w:rsidR="00A46B66" w:rsidRDefault="00A46B66" w:rsidP="00A46B66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A46B66">
        <w:rPr>
          <w:sz w:val="26"/>
          <w:szCs w:val="26"/>
        </w:rPr>
        <w:t>беспечение профессиональной подготовки, переподготовки и повышение квалификации тренеров по видам спорта</w:t>
      </w:r>
    </w:p>
    <w:p w:rsidR="00281E9F" w:rsidRDefault="00A46B66" w:rsidP="00281E9F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>3. Ш</w:t>
      </w:r>
      <w:r w:rsidR="00281E9F">
        <w:rPr>
          <w:sz w:val="26"/>
          <w:szCs w:val="26"/>
        </w:rPr>
        <w:t>кольный спорт</w:t>
      </w:r>
      <w:r>
        <w:rPr>
          <w:sz w:val="26"/>
          <w:szCs w:val="26"/>
        </w:rPr>
        <w:t>:</w:t>
      </w:r>
    </w:p>
    <w:p w:rsidR="00A46B66" w:rsidRPr="00A46B66" w:rsidRDefault="00A46B66" w:rsidP="00A46B66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A46B66">
        <w:rPr>
          <w:sz w:val="26"/>
          <w:szCs w:val="26"/>
        </w:rPr>
        <w:t>беспечение наградной атрибутикой школьных спортивных и физкультурно-оздоровительных мероприятий на территории Дальнегорского городского округа</w:t>
      </w:r>
      <w:r>
        <w:rPr>
          <w:sz w:val="26"/>
          <w:szCs w:val="26"/>
        </w:rPr>
        <w:t>.</w:t>
      </w:r>
    </w:p>
    <w:p w:rsidR="00D426D5" w:rsidRPr="00F65AB7" w:rsidRDefault="00D426D5" w:rsidP="00CC036F">
      <w:pPr>
        <w:pStyle w:val="a8"/>
        <w:ind w:firstLine="708"/>
        <w:jc w:val="both"/>
        <w:rPr>
          <w:sz w:val="26"/>
          <w:szCs w:val="26"/>
        </w:rPr>
      </w:pPr>
      <w:r w:rsidRPr="00F65AB7">
        <w:rPr>
          <w:sz w:val="26"/>
          <w:szCs w:val="26"/>
        </w:rPr>
        <w:t>Обобщенная характеристика реализуемых в составе муниципальной программы подпрограмм</w:t>
      </w:r>
      <w:r w:rsidR="00EC3593" w:rsidRPr="00F65AB7">
        <w:rPr>
          <w:sz w:val="26"/>
          <w:szCs w:val="26"/>
        </w:rPr>
        <w:t xml:space="preserve">ы и отдельных </w:t>
      </w:r>
      <w:r w:rsidR="00EA131C" w:rsidRPr="00F65AB7">
        <w:rPr>
          <w:sz w:val="26"/>
          <w:szCs w:val="26"/>
        </w:rPr>
        <w:t>мероприятий, сроки</w:t>
      </w:r>
      <w:r w:rsidRPr="00F65AB7">
        <w:rPr>
          <w:sz w:val="26"/>
          <w:szCs w:val="26"/>
        </w:rPr>
        <w:t xml:space="preserve"> и ожидаемые результаты их реализации, ответственный исполнитель, последствия не</w:t>
      </w:r>
      <w:r w:rsidR="00982088" w:rsidRPr="00F65AB7">
        <w:rPr>
          <w:sz w:val="26"/>
          <w:szCs w:val="26"/>
        </w:rPr>
        <w:t xml:space="preserve"> </w:t>
      </w:r>
      <w:r w:rsidRPr="00F65AB7">
        <w:rPr>
          <w:sz w:val="26"/>
          <w:szCs w:val="26"/>
        </w:rPr>
        <w:t xml:space="preserve">реализации </w:t>
      </w:r>
      <w:r w:rsidR="00EC3593" w:rsidRPr="00F65AB7">
        <w:rPr>
          <w:sz w:val="26"/>
          <w:szCs w:val="26"/>
        </w:rPr>
        <w:t xml:space="preserve">подпрограммы и </w:t>
      </w:r>
      <w:r w:rsidRPr="00F65AB7">
        <w:rPr>
          <w:sz w:val="26"/>
          <w:szCs w:val="26"/>
        </w:rPr>
        <w:t xml:space="preserve">отдельных мероприятий, связь с показателями муниципальной программы приведены в приложении № </w:t>
      </w:r>
      <w:r w:rsidR="00366585">
        <w:rPr>
          <w:sz w:val="26"/>
          <w:szCs w:val="26"/>
        </w:rPr>
        <w:t>2</w:t>
      </w:r>
      <w:r w:rsidRPr="00F65AB7">
        <w:rPr>
          <w:sz w:val="26"/>
          <w:szCs w:val="26"/>
        </w:rPr>
        <w:t xml:space="preserve"> к </w:t>
      </w:r>
      <w:r w:rsidR="00EC3593" w:rsidRPr="00F65AB7">
        <w:rPr>
          <w:sz w:val="26"/>
          <w:szCs w:val="26"/>
        </w:rPr>
        <w:t xml:space="preserve">настоящей </w:t>
      </w:r>
      <w:r w:rsidRPr="00F65AB7">
        <w:rPr>
          <w:sz w:val="26"/>
          <w:szCs w:val="26"/>
        </w:rPr>
        <w:t>муниципальной программе.</w:t>
      </w:r>
    </w:p>
    <w:p w:rsidR="00EA3FCC" w:rsidRPr="006D2012" w:rsidRDefault="00EA3FCC" w:rsidP="00CC036F">
      <w:pPr>
        <w:pStyle w:val="a8"/>
        <w:jc w:val="both"/>
        <w:rPr>
          <w:color w:val="FF0000"/>
          <w:sz w:val="26"/>
          <w:szCs w:val="26"/>
        </w:rPr>
      </w:pPr>
    </w:p>
    <w:p w:rsidR="00EA3FCC" w:rsidRPr="006D2012" w:rsidRDefault="00EA3FCC" w:rsidP="00CC036F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5. Механизм реализации муниципальной программы</w:t>
      </w:r>
    </w:p>
    <w:p w:rsidR="006524E1" w:rsidRPr="006D2012" w:rsidRDefault="006524E1" w:rsidP="00CC036F">
      <w:pPr>
        <w:pStyle w:val="a8"/>
        <w:jc w:val="center"/>
        <w:rPr>
          <w:sz w:val="26"/>
          <w:szCs w:val="26"/>
        </w:rPr>
      </w:pPr>
    </w:p>
    <w:p w:rsidR="00E217CA" w:rsidRPr="006D2012" w:rsidRDefault="006524E1" w:rsidP="00CC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Механизм реализации муниципальной программы направлен на достижение запланированных результатов и величин показателей, установленных в муниципальной программе, обеспечение контроля исполнения программных мероприятий, проведение мониторинга состояния работ по выполнению муниципальной программы, выработку решений при возникновении отклонения хода работ от плана мероприятий муниципальной программы.</w:t>
      </w:r>
    </w:p>
    <w:p w:rsidR="006524E1" w:rsidRPr="006D2012" w:rsidRDefault="00E217CA" w:rsidP="00CC0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6D2012">
        <w:rPr>
          <w:rFonts w:ascii="Times New Roman" w:hAnsi="Times New Roman"/>
          <w:sz w:val="26"/>
          <w:szCs w:val="26"/>
        </w:rPr>
        <w:t xml:space="preserve">5.1 </w:t>
      </w:r>
      <w:r w:rsidR="006524E1" w:rsidRPr="006D2012">
        <w:rPr>
          <w:rFonts w:ascii="Times New Roman" w:hAnsi="Times New Roman"/>
          <w:sz w:val="26"/>
          <w:szCs w:val="26"/>
        </w:rPr>
        <w:t xml:space="preserve">Мероприятия подпрограммы «Развитие детско-юношеского спорта на территории Дальнегорского городского округа», реализуются посредством предоставления субсидий </w:t>
      </w:r>
      <w:r w:rsidR="00E9263E">
        <w:rPr>
          <w:rFonts w:ascii="Times New Roman" w:hAnsi="Times New Roman"/>
          <w:sz w:val="26"/>
          <w:szCs w:val="26"/>
        </w:rPr>
        <w:t>МОБУ ДОД ДЮСШ</w:t>
      </w:r>
      <w:r w:rsidR="00D904FD">
        <w:rPr>
          <w:rFonts w:ascii="Times New Roman" w:hAnsi="Times New Roman"/>
          <w:sz w:val="26"/>
          <w:szCs w:val="26"/>
        </w:rPr>
        <w:t xml:space="preserve"> </w:t>
      </w:r>
      <w:r w:rsidR="0049397F" w:rsidRPr="006D2012">
        <w:rPr>
          <w:rFonts w:ascii="Times New Roman" w:hAnsi="Times New Roman"/>
          <w:sz w:val="26"/>
          <w:szCs w:val="26"/>
        </w:rPr>
        <w:t>«Гранит»</w:t>
      </w:r>
      <w:r w:rsidR="00444155">
        <w:rPr>
          <w:rFonts w:ascii="Times New Roman" w:hAnsi="Times New Roman"/>
          <w:sz w:val="26"/>
          <w:szCs w:val="26"/>
        </w:rPr>
        <w:t xml:space="preserve">, </w:t>
      </w:r>
      <w:r w:rsidR="00D904FD">
        <w:rPr>
          <w:rFonts w:ascii="Times New Roman" w:hAnsi="Times New Roman"/>
          <w:sz w:val="26"/>
          <w:szCs w:val="26"/>
        </w:rPr>
        <w:t xml:space="preserve">МБУ ДО ДЮСШ </w:t>
      </w:r>
      <w:r w:rsidR="00444155">
        <w:rPr>
          <w:rFonts w:ascii="Times New Roman" w:hAnsi="Times New Roman"/>
          <w:sz w:val="26"/>
          <w:szCs w:val="26"/>
        </w:rPr>
        <w:t xml:space="preserve">«Вертикаль», </w:t>
      </w:r>
      <w:r w:rsidR="00D904FD">
        <w:rPr>
          <w:rFonts w:ascii="Times New Roman" w:hAnsi="Times New Roman"/>
          <w:sz w:val="26"/>
          <w:szCs w:val="26"/>
        </w:rPr>
        <w:t xml:space="preserve">МБУ ДО </w:t>
      </w:r>
      <w:r w:rsidR="00D904FD" w:rsidRPr="00EB42AF">
        <w:rPr>
          <w:rFonts w:ascii="Times New Roman" w:hAnsi="Times New Roman"/>
          <w:sz w:val="26"/>
          <w:szCs w:val="26"/>
        </w:rPr>
        <w:t xml:space="preserve">ДЮСШ </w:t>
      </w:r>
      <w:r w:rsidR="00444155" w:rsidRPr="00EB42AF">
        <w:rPr>
          <w:rFonts w:ascii="Times New Roman" w:hAnsi="Times New Roman"/>
          <w:sz w:val="26"/>
          <w:szCs w:val="26"/>
        </w:rPr>
        <w:t>«Лотос»</w:t>
      </w:r>
      <w:r w:rsidR="0049397F" w:rsidRPr="00EB42AF">
        <w:rPr>
          <w:rFonts w:ascii="Times New Roman" w:hAnsi="Times New Roman"/>
          <w:sz w:val="26"/>
          <w:szCs w:val="26"/>
        </w:rPr>
        <w:t xml:space="preserve"> г.</w:t>
      </w:r>
      <w:r w:rsidR="00EA151A" w:rsidRPr="00EB42AF">
        <w:rPr>
          <w:rFonts w:ascii="Times New Roman" w:hAnsi="Times New Roman"/>
          <w:sz w:val="26"/>
          <w:szCs w:val="26"/>
        </w:rPr>
        <w:t xml:space="preserve"> </w:t>
      </w:r>
      <w:r w:rsidR="0049397F" w:rsidRPr="00EB42AF">
        <w:rPr>
          <w:rFonts w:ascii="Times New Roman" w:hAnsi="Times New Roman"/>
          <w:sz w:val="26"/>
          <w:szCs w:val="26"/>
        </w:rPr>
        <w:t xml:space="preserve">Дальнегорска </w:t>
      </w:r>
      <w:r w:rsidR="006524E1" w:rsidRPr="00EB42AF">
        <w:rPr>
          <w:rFonts w:ascii="Times New Roman" w:hAnsi="Times New Roman"/>
          <w:sz w:val="26"/>
          <w:szCs w:val="26"/>
        </w:rPr>
        <w:t>на выполнение муниципального задания на оказание им муниципальной услуги</w:t>
      </w:r>
      <w:r w:rsidR="00CA2328" w:rsidRPr="00EB42AF">
        <w:rPr>
          <w:rFonts w:ascii="Times New Roman" w:hAnsi="Times New Roman"/>
          <w:sz w:val="26"/>
          <w:szCs w:val="26"/>
        </w:rPr>
        <w:t xml:space="preserve"> (</w:t>
      </w:r>
      <w:r w:rsidR="00CA2328">
        <w:rPr>
          <w:rFonts w:ascii="Times New Roman" w:hAnsi="Times New Roman"/>
          <w:sz w:val="26"/>
          <w:szCs w:val="26"/>
        </w:rPr>
        <w:t xml:space="preserve">выполнение работы), а также </w:t>
      </w:r>
      <w:r w:rsidR="006524E1" w:rsidRPr="006D2012">
        <w:rPr>
          <w:rFonts w:ascii="Times New Roman" w:hAnsi="Times New Roman"/>
          <w:sz w:val="26"/>
          <w:szCs w:val="26"/>
        </w:rPr>
        <w:t>путём осуществления закупок товаров, работ, услуг в порядке, установленном действующим законодательством Российской Федерации в сфере закупок товаров, работ</w:t>
      </w:r>
      <w:proofErr w:type="gramEnd"/>
      <w:r w:rsidR="006524E1" w:rsidRPr="006D2012">
        <w:rPr>
          <w:rFonts w:ascii="Times New Roman" w:hAnsi="Times New Roman"/>
          <w:sz w:val="26"/>
          <w:szCs w:val="26"/>
        </w:rPr>
        <w:t>, услуг для обеспечения государственных и муниципальных нужд.</w:t>
      </w:r>
    </w:p>
    <w:p w:rsidR="00EA3FCC" w:rsidRPr="006D2012" w:rsidRDefault="00EA3FCC" w:rsidP="00CC036F">
      <w:pPr>
        <w:pStyle w:val="a8"/>
        <w:jc w:val="both"/>
        <w:rPr>
          <w:color w:val="000000"/>
          <w:sz w:val="26"/>
          <w:szCs w:val="26"/>
        </w:rPr>
      </w:pPr>
      <w:r w:rsidRPr="006D2012">
        <w:rPr>
          <w:color w:val="000000"/>
          <w:sz w:val="26"/>
          <w:szCs w:val="26"/>
        </w:rPr>
        <w:t>5.</w:t>
      </w:r>
      <w:r w:rsidR="00E217CA" w:rsidRPr="006D2012">
        <w:rPr>
          <w:color w:val="000000"/>
          <w:sz w:val="26"/>
          <w:szCs w:val="26"/>
        </w:rPr>
        <w:t>2</w:t>
      </w:r>
      <w:r w:rsidRPr="006D2012">
        <w:rPr>
          <w:color w:val="000000"/>
          <w:sz w:val="26"/>
          <w:szCs w:val="26"/>
        </w:rPr>
        <w:t xml:space="preserve">. Реализация </w:t>
      </w:r>
      <w:r w:rsidR="00BA140A">
        <w:rPr>
          <w:color w:val="000000"/>
          <w:sz w:val="26"/>
          <w:szCs w:val="26"/>
        </w:rPr>
        <w:t xml:space="preserve">отдельного </w:t>
      </w:r>
      <w:r w:rsidRPr="006D2012">
        <w:rPr>
          <w:color w:val="000000"/>
          <w:sz w:val="26"/>
          <w:szCs w:val="26"/>
        </w:rPr>
        <w:t>мероприяти</w:t>
      </w:r>
      <w:r w:rsidR="00BA140A">
        <w:rPr>
          <w:color w:val="000000"/>
          <w:sz w:val="26"/>
          <w:szCs w:val="26"/>
        </w:rPr>
        <w:t>я</w:t>
      </w:r>
      <w:r w:rsidR="00CC036F" w:rsidRPr="006D2012">
        <w:rPr>
          <w:color w:val="000000"/>
          <w:sz w:val="26"/>
          <w:szCs w:val="26"/>
        </w:rPr>
        <w:t>:</w:t>
      </w:r>
      <w:r w:rsidR="00CA7364" w:rsidRPr="006D2012">
        <w:rPr>
          <w:color w:val="000000"/>
          <w:sz w:val="26"/>
          <w:szCs w:val="26"/>
        </w:rPr>
        <w:t xml:space="preserve"> «</w:t>
      </w:r>
      <w:r w:rsidR="00BA140A">
        <w:rPr>
          <w:color w:val="000000"/>
          <w:sz w:val="26"/>
          <w:szCs w:val="26"/>
        </w:rPr>
        <w:t>р</w:t>
      </w:r>
      <w:r w:rsidR="00BA140A" w:rsidRPr="00BA140A">
        <w:rPr>
          <w:color w:val="000000"/>
          <w:sz w:val="26"/>
          <w:szCs w:val="26"/>
        </w:rPr>
        <w:t>азвитие материально-технической базы для занятий физической культурой и спортом в Дальнегорском городском округе</w:t>
      </w:r>
      <w:r w:rsidR="00CA7364" w:rsidRPr="006D2012">
        <w:rPr>
          <w:sz w:val="26"/>
          <w:szCs w:val="26"/>
        </w:rPr>
        <w:t>»,</w:t>
      </w:r>
      <w:r w:rsidR="00CC036F" w:rsidRPr="006D2012"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>осуществляется посредством проведения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EA3FCC" w:rsidRPr="006D2012" w:rsidRDefault="00D904FD" w:rsidP="00027E5C">
      <w:pPr>
        <w:pStyle w:val="a8"/>
        <w:ind w:firstLine="708"/>
        <w:jc w:val="both"/>
        <w:rPr>
          <w:color w:val="000000"/>
          <w:sz w:val="26"/>
          <w:szCs w:val="26"/>
        </w:rPr>
      </w:pPr>
      <w:r w:rsidRPr="006D2012">
        <w:rPr>
          <w:color w:val="000000"/>
          <w:sz w:val="26"/>
          <w:szCs w:val="26"/>
        </w:rPr>
        <w:t>Софинансирование мероприятия</w:t>
      </w:r>
      <w:r w:rsidR="00EA3FCC" w:rsidRPr="006D2012">
        <w:rPr>
          <w:color w:val="000000"/>
          <w:sz w:val="26"/>
          <w:szCs w:val="26"/>
        </w:rPr>
        <w:t xml:space="preserve"> планируется осуществлять:</w:t>
      </w:r>
    </w:p>
    <w:p w:rsidR="00EA3FCC" w:rsidRPr="006D2012" w:rsidRDefault="00EA3FCC" w:rsidP="00CC036F">
      <w:pPr>
        <w:pStyle w:val="a8"/>
        <w:jc w:val="both"/>
        <w:rPr>
          <w:color w:val="000000"/>
          <w:sz w:val="26"/>
          <w:szCs w:val="26"/>
        </w:rPr>
      </w:pPr>
      <w:r w:rsidRPr="006D2012">
        <w:rPr>
          <w:color w:val="000000"/>
          <w:sz w:val="26"/>
          <w:szCs w:val="26"/>
        </w:rPr>
        <w:t xml:space="preserve">посредством заключения соглашений между Администрацией Приморского края и администрацией </w:t>
      </w:r>
      <w:r w:rsidRPr="006D2012">
        <w:rPr>
          <w:sz w:val="26"/>
          <w:szCs w:val="26"/>
        </w:rPr>
        <w:t xml:space="preserve">Дальнегорского городского округа </w:t>
      </w:r>
      <w:r w:rsidRPr="006D2012">
        <w:rPr>
          <w:color w:val="000000"/>
          <w:sz w:val="26"/>
          <w:szCs w:val="26"/>
        </w:rPr>
        <w:t xml:space="preserve">о </w:t>
      </w:r>
      <w:proofErr w:type="spellStart"/>
      <w:r w:rsidRPr="006D2012">
        <w:rPr>
          <w:color w:val="000000"/>
          <w:sz w:val="26"/>
          <w:szCs w:val="26"/>
        </w:rPr>
        <w:t>софинансировании</w:t>
      </w:r>
      <w:proofErr w:type="spellEnd"/>
      <w:r w:rsidRPr="006D2012">
        <w:rPr>
          <w:color w:val="000000"/>
          <w:sz w:val="26"/>
          <w:szCs w:val="26"/>
        </w:rPr>
        <w:t xml:space="preserve"> мероприятий муниципальной программы за счет средств </w:t>
      </w:r>
      <w:r w:rsidR="00812DBB" w:rsidRPr="006D2012">
        <w:rPr>
          <w:color w:val="000000"/>
          <w:sz w:val="26"/>
          <w:szCs w:val="26"/>
        </w:rPr>
        <w:t>краевого</w:t>
      </w:r>
      <w:r w:rsidRPr="006D2012">
        <w:rPr>
          <w:color w:val="000000"/>
          <w:sz w:val="26"/>
          <w:szCs w:val="26"/>
        </w:rPr>
        <w:t xml:space="preserve"> бюджета;</w:t>
      </w:r>
    </w:p>
    <w:p w:rsidR="00EA3FCC" w:rsidRPr="006D2012" w:rsidRDefault="00EA3FCC" w:rsidP="00CC036F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5.</w:t>
      </w:r>
      <w:r w:rsidR="00E217CA" w:rsidRPr="006D2012">
        <w:rPr>
          <w:sz w:val="26"/>
          <w:szCs w:val="26"/>
        </w:rPr>
        <w:t>3</w:t>
      </w:r>
      <w:r w:rsidRPr="006D2012">
        <w:rPr>
          <w:sz w:val="26"/>
          <w:szCs w:val="26"/>
        </w:rPr>
        <w:t xml:space="preserve">. Реализация </w:t>
      </w:r>
      <w:r w:rsidR="00632C71">
        <w:rPr>
          <w:sz w:val="26"/>
          <w:szCs w:val="26"/>
        </w:rPr>
        <w:t xml:space="preserve">отдельного </w:t>
      </w:r>
      <w:r w:rsidR="00CA7364" w:rsidRPr="006D2012">
        <w:rPr>
          <w:sz w:val="26"/>
          <w:szCs w:val="26"/>
        </w:rPr>
        <w:t>мероприятия «</w:t>
      </w:r>
      <w:r w:rsidR="00632C71">
        <w:rPr>
          <w:sz w:val="26"/>
          <w:szCs w:val="26"/>
        </w:rPr>
        <w:t>массов</w:t>
      </w:r>
      <w:r w:rsidR="00D904FD">
        <w:rPr>
          <w:sz w:val="26"/>
          <w:szCs w:val="26"/>
        </w:rPr>
        <w:t>ый</w:t>
      </w:r>
      <w:r w:rsidR="003A1C26">
        <w:rPr>
          <w:sz w:val="26"/>
          <w:szCs w:val="26"/>
        </w:rPr>
        <w:t xml:space="preserve"> спорт</w:t>
      </w:r>
      <w:r w:rsidR="00CA7364" w:rsidRPr="006D2012">
        <w:rPr>
          <w:sz w:val="26"/>
          <w:szCs w:val="26"/>
        </w:rPr>
        <w:t>»</w:t>
      </w:r>
      <w:r w:rsidRPr="006D2012">
        <w:rPr>
          <w:sz w:val="26"/>
          <w:szCs w:val="26"/>
        </w:rPr>
        <w:t>, осуществляется в соответствии утвержден</w:t>
      </w:r>
      <w:r w:rsidR="00E217CA" w:rsidRPr="006D2012">
        <w:rPr>
          <w:sz w:val="26"/>
          <w:szCs w:val="26"/>
        </w:rPr>
        <w:t>ным</w:t>
      </w:r>
      <w:r w:rsidRPr="006D2012">
        <w:rPr>
          <w:sz w:val="26"/>
          <w:szCs w:val="26"/>
        </w:rPr>
        <w:t xml:space="preserve"> календарн</w:t>
      </w:r>
      <w:r w:rsidR="00E217CA" w:rsidRPr="006D2012">
        <w:rPr>
          <w:sz w:val="26"/>
          <w:szCs w:val="26"/>
        </w:rPr>
        <w:t>ым</w:t>
      </w:r>
      <w:r w:rsidRPr="006D2012">
        <w:rPr>
          <w:sz w:val="26"/>
          <w:szCs w:val="26"/>
        </w:rPr>
        <w:t xml:space="preserve"> план</w:t>
      </w:r>
      <w:r w:rsidR="00E217CA" w:rsidRPr="006D2012">
        <w:rPr>
          <w:sz w:val="26"/>
          <w:szCs w:val="26"/>
        </w:rPr>
        <w:t>ом</w:t>
      </w:r>
      <w:r w:rsidRPr="006D2012">
        <w:rPr>
          <w:sz w:val="26"/>
          <w:szCs w:val="26"/>
        </w:rPr>
        <w:t xml:space="preserve"> муниципальных мероприятий, </w:t>
      </w:r>
      <w:r w:rsidRPr="006D2012">
        <w:rPr>
          <w:sz w:val="26"/>
          <w:szCs w:val="26"/>
        </w:rPr>
        <w:lastRenderedPageBreak/>
        <w:t xml:space="preserve">проводимых на территории </w:t>
      </w:r>
      <w:r w:rsidR="00056D28" w:rsidRPr="006D2012">
        <w:rPr>
          <w:sz w:val="26"/>
          <w:szCs w:val="26"/>
        </w:rPr>
        <w:t>Дальнегорского</w:t>
      </w:r>
      <w:r w:rsidRPr="006D2012">
        <w:rPr>
          <w:sz w:val="26"/>
          <w:szCs w:val="26"/>
        </w:rPr>
        <w:t xml:space="preserve"> городского округа, на очередной финансовый год и посредством проведения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CC036F" w:rsidRPr="006D2012" w:rsidRDefault="00CC036F" w:rsidP="00CC036F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5.4 Реализация мероприятия</w:t>
      </w:r>
      <w:r w:rsidR="00D00C29" w:rsidRPr="006D2012">
        <w:rPr>
          <w:sz w:val="26"/>
          <w:szCs w:val="26"/>
        </w:rPr>
        <w:t xml:space="preserve"> </w:t>
      </w:r>
      <w:r w:rsidR="009A11AE" w:rsidRPr="006D2012">
        <w:rPr>
          <w:sz w:val="26"/>
          <w:szCs w:val="26"/>
        </w:rPr>
        <w:t>«</w:t>
      </w:r>
      <w:r w:rsidR="00632C71">
        <w:rPr>
          <w:sz w:val="26"/>
          <w:szCs w:val="26"/>
        </w:rPr>
        <w:t>школьн</w:t>
      </w:r>
      <w:r w:rsidR="003A1C26">
        <w:rPr>
          <w:sz w:val="26"/>
          <w:szCs w:val="26"/>
        </w:rPr>
        <w:t>ый спорт</w:t>
      </w:r>
      <w:r w:rsidR="009A11AE" w:rsidRPr="006D2012">
        <w:rPr>
          <w:sz w:val="26"/>
          <w:szCs w:val="26"/>
        </w:rPr>
        <w:t>»</w:t>
      </w:r>
      <w:r w:rsidR="00D00C29" w:rsidRPr="006D2012">
        <w:rPr>
          <w:sz w:val="26"/>
          <w:szCs w:val="26"/>
        </w:rPr>
        <w:t xml:space="preserve"> </w:t>
      </w:r>
      <w:r w:rsidR="00632C71" w:rsidRPr="00632C71">
        <w:rPr>
          <w:sz w:val="26"/>
          <w:szCs w:val="26"/>
        </w:rPr>
        <w:t>осуществляется в соответствии утвержденным календарным планом муниципальных мероприятий, проводимых на территории Дальнегорского городского округа, на очередной финансовый год и посредством проведения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</w:t>
      </w:r>
      <w:r w:rsidRPr="006D2012">
        <w:rPr>
          <w:sz w:val="26"/>
          <w:szCs w:val="26"/>
        </w:rPr>
        <w:t>.</w:t>
      </w:r>
    </w:p>
    <w:p w:rsidR="00E217CA" w:rsidRPr="006D2012" w:rsidRDefault="00E217CA" w:rsidP="00CC036F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Ответственным исполнителем муниципальной программы является Управление культуры, спорта и молодежной политики администрации Дальнегорского городского округа (далее Управление).</w:t>
      </w:r>
    </w:p>
    <w:p w:rsidR="00E217CA" w:rsidRPr="006D2012" w:rsidRDefault="00E217CA" w:rsidP="00CA7364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В ходе реализации муниципальной программы при необходимости Управление разрабатывает нормативные правовые акты по обеспечению выполнения муниципальной программы.</w:t>
      </w:r>
    </w:p>
    <w:p w:rsidR="00E217CA" w:rsidRPr="006D2012" w:rsidRDefault="00E217CA" w:rsidP="00CA7364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Управление контролирует выполнение муниципальной программы, выявляет их отклонения от предусмотренной цели, устанавливает причины отклонений и принимает меры по их устранению, несёт ответственность за достижение плановых значений целевого индикатора и показателей муниципальной программы, </w:t>
      </w:r>
      <w:r w:rsidR="00D904FD" w:rsidRPr="006D2012">
        <w:rPr>
          <w:sz w:val="26"/>
          <w:szCs w:val="26"/>
        </w:rPr>
        <w:t xml:space="preserve">обеспечивает </w:t>
      </w:r>
      <w:r w:rsidR="003A1C26" w:rsidRPr="006D2012">
        <w:rPr>
          <w:sz w:val="26"/>
          <w:szCs w:val="26"/>
        </w:rPr>
        <w:t>контроль за целевым и эффективным использованием средств</w:t>
      </w:r>
      <w:r w:rsidRPr="006D2012">
        <w:rPr>
          <w:sz w:val="26"/>
          <w:szCs w:val="26"/>
        </w:rPr>
        <w:t xml:space="preserve"> бюджета Дальнегорского городского округа. </w:t>
      </w:r>
    </w:p>
    <w:p w:rsidR="00027E5C" w:rsidRPr="006D2012" w:rsidRDefault="00027E5C" w:rsidP="00CC036F">
      <w:pPr>
        <w:pStyle w:val="a8"/>
        <w:jc w:val="center"/>
        <w:rPr>
          <w:sz w:val="26"/>
          <w:szCs w:val="26"/>
        </w:rPr>
      </w:pPr>
    </w:p>
    <w:p w:rsidR="00EA3FCC" w:rsidRPr="006D2012" w:rsidRDefault="00EA3FCC" w:rsidP="00CC036F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6. 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</w:t>
      </w:r>
    </w:p>
    <w:p w:rsidR="00EA3FCC" w:rsidRPr="006D2012" w:rsidRDefault="00EA3FCC" w:rsidP="00CC036F">
      <w:pPr>
        <w:pStyle w:val="a8"/>
        <w:jc w:val="center"/>
        <w:rPr>
          <w:sz w:val="26"/>
          <w:szCs w:val="26"/>
        </w:rPr>
      </w:pPr>
    </w:p>
    <w:p w:rsidR="00EA3FCC" w:rsidRPr="006D2012" w:rsidRDefault="00EA3FCC" w:rsidP="00CC036F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Реализация отдельных мероприятий муниципальной программы не требует дополнительного применения налоговых, тарифных и иных мер государственного регулирования.</w:t>
      </w:r>
    </w:p>
    <w:p w:rsidR="00EA3FCC" w:rsidRPr="006D2012" w:rsidRDefault="00EA3FCC" w:rsidP="00CC036F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Оценка применения мер государственного регулирования в сфере реализации муниципальной программы, включая сведения об основных мерах правового регулирования в сфере реализации муниципальной программы, представлена в </w:t>
      </w:r>
      <w:r w:rsidRPr="00366585">
        <w:rPr>
          <w:sz w:val="26"/>
          <w:szCs w:val="26"/>
        </w:rPr>
        <w:t>приложениях</w:t>
      </w:r>
      <w:r w:rsidR="00D00C29" w:rsidRPr="00366585">
        <w:rPr>
          <w:sz w:val="26"/>
          <w:szCs w:val="26"/>
        </w:rPr>
        <w:t xml:space="preserve"> </w:t>
      </w:r>
      <w:r w:rsidRPr="00366585">
        <w:rPr>
          <w:sz w:val="26"/>
          <w:szCs w:val="26"/>
        </w:rPr>
        <w:t xml:space="preserve">№ </w:t>
      </w:r>
      <w:r w:rsidR="00366585" w:rsidRPr="00366585">
        <w:rPr>
          <w:sz w:val="26"/>
          <w:szCs w:val="26"/>
        </w:rPr>
        <w:t>3</w:t>
      </w:r>
      <w:r w:rsidRPr="00366585">
        <w:rPr>
          <w:sz w:val="26"/>
          <w:szCs w:val="26"/>
        </w:rPr>
        <w:t xml:space="preserve">, № </w:t>
      </w:r>
      <w:r w:rsidR="00366585" w:rsidRPr="00366585">
        <w:rPr>
          <w:sz w:val="26"/>
          <w:szCs w:val="26"/>
        </w:rPr>
        <w:t>4</w:t>
      </w:r>
      <w:r w:rsidRPr="00366585">
        <w:rPr>
          <w:sz w:val="26"/>
          <w:szCs w:val="26"/>
        </w:rPr>
        <w:t xml:space="preserve"> к муниципальной</w:t>
      </w:r>
      <w:r w:rsidRPr="006D2012">
        <w:rPr>
          <w:sz w:val="26"/>
          <w:szCs w:val="26"/>
        </w:rPr>
        <w:t xml:space="preserve"> программе.</w:t>
      </w:r>
    </w:p>
    <w:p w:rsidR="00EA3FCC" w:rsidRPr="006D2012" w:rsidRDefault="00EA3FCC" w:rsidP="00CC036F">
      <w:pPr>
        <w:pStyle w:val="a8"/>
        <w:jc w:val="both"/>
        <w:rPr>
          <w:sz w:val="26"/>
          <w:szCs w:val="26"/>
        </w:rPr>
      </w:pPr>
    </w:p>
    <w:p w:rsidR="00EA3FCC" w:rsidRPr="006D2012" w:rsidRDefault="00EA3FCC" w:rsidP="00CC036F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7. Прогноз сводных показателей муниципальных заданий на оказание муниципальных услуг (выполнение работ) муниципальными бюджетными и автономными учреждениями по муниципальной программе</w:t>
      </w:r>
    </w:p>
    <w:p w:rsidR="00EA3FCC" w:rsidRPr="006D2012" w:rsidRDefault="00E9263E" w:rsidP="00CC036F">
      <w:pPr>
        <w:pStyle w:val="a8"/>
        <w:jc w:val="both"/>
        <w:rPr>
          <w:sz w:val="26"/>
          <w:szCs w:val="26"/>
        </w:rPr>
      </w:pPr>
      <w:r w:rsidRPr="00E9263E">
        <w:rPr>
          <w:sz w:val="26"/>
          <w:szCs w:val="26"/>
        </w:rPr>
        <w:t xml:space="preserve">В рамках муниципальной программы предусматривается выполнение муниципального задания на оказание муниципальных услуг (выполнение работ) </w:t>
      </w:r>
      <w:r>
        <w:rPr>
          <w:sz w:val="26"/>
          <w:szCs w:val="26"/>
        </w:rPr>
        <w:t>ДЮСШ, подведомственным Управлению.</w:t>
      </w:r>
    </w:p>
    <w:p w:rsidR="00FD762C" w:rsidRPr="00E9263E" w:rsidRDefault="00C978B7" w:rsidP="00E926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w:anchor="Par3765" w:history="1">
        <w:r w:rsidR="00E217CA" w:rsidRPr="006D2012">
          <w:rPr>
            <w:rFonts w:ascii="Times New Roman" w:hAnsi="Times New Roman"/>
            <w:sz w:val="26"/>
            <w:szCs w:val="26"/>
          </w:rPr>
          <w:t>Прогноз</w:t>
        </w:r>
      </w:hyperlink>
      <w:r w:rsidR="00E217CA" w:rsidRPr="006D2012">
        <w:rPr>
          <w:rFonts w:ascii="Times New Roman" w:hAnsi="Times New Roman"/>
          <w:sz w:val="26"/>
          <w:szCs w:val="26"/>
        </w:rPr>
        <w:t xml:space="preserve"> сводных показателей муниципальных заданий по этапам реализации муниципальной программы в случае оказания муниципальными учреждениями в рамках реализации муниципальной программы муниципальных услуг представлен в </w:t>
      </w:r>
      <w:r w:rsidR="00E217CA" w:rsidRPr="00366585">
        <w:rPr>
          <w:rFonts w:ascii="Times New Roman" w:hAnsi="Times New Roman"/>
          <w:sz w:val="26"/>
          <w:szCs w:val="26"/>
        </w:rPr>
        <w:t>приложении №</w:t>
      </w:r>
      <w:r w:rsidR="00D00C29" w:rsidRPr="00366585">
        <w:rPr>
          <w:rFonts w:ascii="Times New Roman" w:hAnsi="Times New Roman"/>
          <w:sz w:val="26"/>
          <w:szCs w:val="26"/>
        </w:rPr>
        <w:t xml:space="preserve"> </w:t>
      </w:r>
      <w:r w:rsidR="00366585" w:rsidRPr="00366585">
        <w:rPr>
          <w:rFonts w:ascii="Times New Roman" w:hAnsi="Times New Roman"/>
          <w:sz w:val="26"/>
          <w:szCs w:val="26"/>
        </w:rPr>
        <w:t>5</w:t>
      </w:r>
      <w:r w:rsidR="00E217CA" w:rsidRPr="00366585">
        <w:rPr>
          <w:rFonts w:ascii="Times New Roman" w:hAnsi="Times New Roman"/>
          <w:sz w:val="26"/>
          <w:szCs w:val="26"/>
        </w:rPr>
        <w:t xml:space="preserve"> к программе</w:t>
      </w:r>
      <w:r w:rsidR="00E217CA" w:rsidRPr="006D2012">
        <w:rPr>
          <w:rFonts w:ascii="Times New Roman" w:hAnsi="Times New Roman"/>
          <w:sz w:val="26"/>
          <w:szCs w:val="26"/>
        </w:rPr>
        <w:t>.</w:t>
      </w:r>
    </w:p>
    <w:p w:rsidR="00FD762C" w:rsidRDefault="00FD762C" w:rsidP="00CC036F">
      <w:pPr>
        <w:pStyle w:val="a8"/>
        <w:jc w:val="both"/>
        <w:rPr>
          <w:sz w:val="26"/>
          <w:szCs w:val="26"/>
        </w:rPr>
      </w:pPr>
    </w:p>
    <w:p w:rsidR="00743239" w:rsidRDefault="00743239" w:rsidP="00CC036F">
      <w:pPr>
        <w:pStyle w:val="a8"/>
        <w:jc w:val="both"/>
        <w:rPr>
          <w:sz w:val="26"/>
          <w:szCs w:val="26"/>
        </w:rPr>
      </w:pPr>
    </w:p>
    <w:p w:rsidR="00743239" w:rsidRDefault="00743239" w:rsidP="00CC036F">
      <w:pPr>
        <w:pStyle w:val="a8"/>
        <w:jc w:val="both"/>
        <w:rPr>
          <w:sz w:val="26"/>
          <w:szCs w:val="26"/>
        </w:rPr>
      </w:pPr>
    </w:p>
    <w:p w:rsidR="00743239" w:rsidRDefault="00743239" w:rsidP="00CC036F">
      <w:pPr>
        <w:pStyle w:val="a8"/>
        <w:jc w:val="both"/>
        <w:rPr>
          <w:sz w:val="26"/>
          <w:szCs w:val="26"/>
        </w:rPr>
      </w:pPr>
    </w:p>
    <w:p w:rsidR="00743239" w:rsidRPr="006D2012" w:rsidRDefault="00743239" w:rsidP="00CC036F">
      <w:pPr>
        <w:pStyle w:val="a8"/>
        <w:jc w:val="both"/>
        <w:rPr>
          <w:sz w:val="26"/>
          <w:szCs w:val="26"/>
        </w:rPr>
      </w:pPr>
    </w:p>
    <w:p w:rsidR="00EA3FCC" w:rsidRPr="006D2012" w:rsidRDefault="00EA3FCC" w:rsidP="00CC036F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 xml:space="preserve">8. Ресурсное обеспечение реализации муниципальной программы за счет </w:t>
      </w:r>
      <w:r w:rsidR="00FD762C">
        <w:rPr>
          <w:sz w:val="26"/>
          <w:szCs w:val="26"/>
        </w:rPr>
        <w:t xml:space="preserve">средств бюджета Дальнегорского </w:t>
      </w:r>
      <w:r w:rsidRPr="006D2012">
        <w:rPr>
          <w:sz w:val="26"/>
          <w:szCs w:val="26"/>
        </w:rPr>
        <w:t>городского округа</w:t>
      </w:r>
    </w:p>
    <w:p w:rsidR="00EA3FCC" w:rsidRPr="006D2012" w:rsidRDefault="00EA3FCC" w:rsidP="00CC036F">
      <w:pPr>
        <w:pStyle w:val="a8"/>
        <w:jc w:val="both"/>
        <w:rPr>
          <w:sz w:val="26"/>
          <w:szCs w:val="26"/>
        </w:rPr>
      </w:pPr>
    </w:p>
    <w:p w:rsidR="00662A7A" w:rsidRPr="00662A7A" w:rsidRDefault="00662A7A" w:rsidP="00662A7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62A7A">
        <w:rPr>
          <w:rFonts w:ascii="Times New Roman" w:hAnsi="Times New Roman"/>
          <w:sz w:val="26"/>
          <w:szCs w:val="26"/>
        </w:rPr>
        <w:t>Общий объём финансирования мероприятий муниципальной программы за счет средств бюджета Дальнегорского городского округа составляет – 217 008,15633 тыс. руб., в том числе:</w:t>
      </w:r>
    </w:p>
    <w:p w:rsidR="00662A7A" w:rsidRPr="00662A7A" w:rsidRDefault="00662A7A" w:rsidP="00662A7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62A7A">
        <w:rPr>
          <w:rFonts w:ascii="Times New Roman" w:hAnsi="Times New Roman"/>
          <w:sz w:val="26"/>
          <w:szCs w:val="26"/>
        </w:rPr>
        <w:t>2015 год – 21 538,15633 тыс. руб.;</w:t>
      </w:r>
    </w:p>
    <w:p w:rsidR="00662A7A" w:rsidRPr="00662A7A" w:rsidRDefault="00662A7A" w:rsidP="00662A7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62A7A">
        <w:rPr>
          <w:rFonts w:ascii="Times New Roman" w:hAnsi="Times New Roman"/>
          <w:sz w:val="26"/>
          <w:szCs w:val="26"/>
        </w:rPr>
        <w:t>2016 год – 56 312,00 тыс. руб.;</w:t>
      </w:r>
    </w:p>
    <w:p w:rsidR="00662A7A" w:rsidRPr="00662A7A" w:rsidRDefault="00662A7A" w:rsidP="00662A7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62A7A">
        <w:rPr>
          <w:rFonts w:ascii="Times New Roman" w:hAnsi="Times New Roman"/>
          <w:sz w:val="26"/>
          <w:szCs w:val="26"/>
        </w:rPr>
        <w:t>2017 год – 49 740,00 тыс. руб.;</w:t>
      </w:r>
    </w:p>
    <w:p w:rsidR="00662A7A" w:rsidRPr="00662A7A" w:rsidRDefault="00662A7A" w:rsidP="00662A7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62A7A">
        <w:rPr>
          <w:rFonts w:ascii="Times New Roman" w:hAnsi="Times New Roman"/>
          <w:sz w:val="26"/>
          <w:szCs w:val="26"/>
        </w:rPr>
        <w:t>2018 год – 44 709,00 тыс. руб.;</w:t>
      </w:r>
    </w:p>
    <w:p w:rsidR="00662A7A" w:rsidRPr="00662A7A" w:rsidRDefault="00662A7A" w:rsidP="00662A7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62A7A">
        <w:rPr>
          <w:rFonts w:ascii="Times New Roman" w:hAnsi="Times New Roman"/>
          <w:sz w:val="26"/>
          <w:szCs w:val="26"/>
        </w:rPr>
        <w:t>2019 год – 44 709,00 тыс. руб.</w:t>
      </w:r>
    </w:p>
    <w:p w:rsidR="00662A7A" w:rsidRPr="00662A7A" w:rsidRDefault="00662A7A" w:rsidP="00662A7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62A7A">
        <w:rPr>
          <w:rFonts w:ascii="Times New Roman" w:hAnsi="Times New Roman"/>
          <w:sz w:val="26"/>
          <w:szCs w:val="26"/>
        </w:rPr>
        <w:t>Прогнозная оценка привлекаемых на реализацию цели муниципальной программы сре</w:t>
      </w:r>
      <w:proofErr w:type="gramStart"/>
      <w:r w:rsidRPr="00662A7A">
        <w:rPr>
          <w:rFonts w:ascii="Times New Roman" w:hAnsi="Times New Roman"/>
          <w:sz w:val="26"/>
          <w:szCs w:val="26"/>
        </w:rPr>
        <w:t>дств кр</w:t>
      </w:r>
      <w:proofErr w:type="gramEnd"/>
      <w:r w:rsidRPr="00662A7A">
        <w:rPr>
          <w:rFonts w:ascii="Times New Roman" w:hAnsi="Times New Roman"/>
          <w:sz w:val="26"/>
          <w:szCs w:val="26"/>
        </w:rPr>
        <w:t>аевого бюджета и внебюджетных источников составляет – 47 739,13567 тыс. руб., в том числе:</w:t>
      </w:r>
    </w:p>
    <w:p w:rsidR="00662A7A" w:rsidRPr="00662A7A" w:rsidRDefault="00662A7A" w:rsidP="00AE265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2A7A">
        <w:rPr>
          <w:rFonts w:ascii="Times New Roman" w:hAnsi="Times New Roman"/>
          <w:sz w:val="26"/>
          <w:szCs w:val="26"/>
        </w:rPr>
        <w:t>средства краевого бюджета – 33 149,13567 тыс. руб.</w:t>
      </w:r>
      <w:r w:rsidR="00AE2650">
        <w:rPr>
          <w:rFonts w:ascii="Times New Roman" w:hAnsi="Times New Roman"/>
          <w:sz w:val="26"/>
          <w:szCs w:val="26"/>
        </w:rPr>
        <w:t xml:space="preserve">, </w:t>
      </w:r>
      <w:r w:rsidR="00AE2650" w:rsidRPr="00662A7A">
        <w:rPr>
          <w:rFonts w:ascii="Times New Roman" w:hAnsi="Times New Roman"/>
          <w:sz w:val="26"/>
          <w:szCs w:val="26"/>
        </w:rPr>
        <w:t>в том числе</w:t>
      </w:r>
      <w:r w:rsidR="00AE2650">
        <w:rPr>
          <w:rFonts w:ascii="Times New Roman" w:hAnsi="Times New Roman"/>
          <w:sz w:val="26"/>
          <w:szCs w:val="26"/>
        </w:rPr>
        <w:t xml:space="preserve"> по годам:</w:t>
      </w:r>
    </w:p>
    <w:p w:rsidR="00662A7A" w:rsidRPr="00662A7A" w:rsidRDefault="00662A7A" w:rsidP="00662A7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62A7A">
        <w:rPr>
          <w:rFonts w:ascii="Times New Roman" w:hAnsi="Times New Roman"/>
          <w:sz w:val="26"/>
          <w:szCs w:val="26"/>
        </w:rPr>
        <w:t>2015 год – 13 149,13567 тыс. руб.;</w:t>
      </w:r>
    </w:p>
    <w:p w:rsidR="00662A7A" w:rsidRPr="00662A7A" w:rsidRDefault="00662A7A" w:rsidP="00662A7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62A7A">
        <w:rPr>
          <w:rFonts w:ascii="Times New Roman" w:hAnsi="Times New Roman"/>
          <w:sz w:val="26"/>
          <w:szCs w:val="26"/>
        </w:rPr>
        <w:t>2016 год – 20 000,00 тыс. руб.;</w:t>
      </w:r>
    </w:p>
    <w:p w:rsidR="00662A7A" w:rsidRPr="00662A7A" w:rsidRDefault="00662A7A" w:rsidP="00662A7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62A7A">
        <w:rPr>
          <w:rFonts w:ascii="Times New Roman" w:hAnsi="Times New Roman"/>
          <w:sz w:val="26"/>
          <w:szCs w:val="26"/>
        </w:rPr>
        <w:t>2017 год – 0 тыс. руб.;</w:t>
      </w:r>
    </w:p>
    <w:p w:rsidR="00662A7A" w:rsidRPr="00662A7A" w:rsidRDefault="00662A7A" w:rsidP="00662A7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62A7A">
        <w:rPr>
          <w:rFonts w:ascii="Times New Roman" w:hAnsi="Times New Roman"/>
          <w:sz w:val="26"/>
          <w:szCs w:val="26"/>
        </w:rPr>
        <w:t>2018 год – 0 тыс. руб.;</w:t>
      </w:r>
    </w:p>
    <w:p w:rsidR="00662A7A" w:rsidRPr="00662A7A" w:rsidRDefault="00662A7A" w:rsidP="00662A7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62A7A">
        <w:rPr>
          <w:rFonts w:ascii="Times New Roman" w:hAnsi="Times New Roman"/>
          <w:sz w:val="26"/>
          <w:szCs w:val="26"/>
        </w:rPr>
        <w:t>2019 год – 0 тыс. руб.</w:t>
      </w:r>
    </w:p>
    <w:p w:rsidR="00EB42AF" w:rsidRPr="00740AC1" w:rsidRDefault="00EB42AF" w:rsidP="00EB42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0AC1">
        <w:rPr>
          <w:rFonts w:ascii="Times New Roman" w:hAnsi="Times New Roman"/>
          <w:sz w:val="26"/>
          <w:szCs w:val="26"/>
        </w:rPr>
        <w:t>внебюджетные средства</w:t>
      </w:r>
      <w:r>
        <w:rPr>
          <w:rFonts w:ascii="Times New Roman" w:hAnsi="Times New Roman"/>
          <w:sz w:val="26"/>
          <w:szCs w:val="26"/>
        </w:rPr>
        <w:t xml:space="preserve"> – 15 190,00 тыс. руб.</w:t>
      </w:r>
      <w:r w:rsidRPr="00740AC1">
        <w:rPr>
          <w:rFonts w:ascii="Times New Roman" w:hAnsi="Times New Roman"/>
          <w:sz w:val="26"/>
          <w:szCs w:val="26"/>
        </w:rPr>
        <w:t>:</w:t>
      </w:r>
    </w:p>
    <w:p w:rsidR="00EB42AF" w:rsidRPr="00740AC1" w:rsidRDefault="00EB42AF" w:rsidP="00EB42AF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740AC1">
        <w:rPr>
          <w:rFonts w:ascii="Times New Roman" w:hAnsi="Times New Roman"/>
          <w:sz w:val="26"/>
          <w:szCs w:val="26"/>
        </w:rPr>
        <w:t>2015 год – 550,00 тыс. руб.;</w:t>
      </w:r>
    </w:p>
    <w:p w:rsidR="00EB42AF" w:rsidRPr="00740AC1" w:rsidRDefault="00EB42AF" w:rsidP="00EB42AF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740AC1">
        <w:rPr>
          <w:rFonts w:ascii="Times New Roman" w:hAnsi="Times New Roman"/>
          <w:sz w:val="26"/>
          <w:szCs w:val="26"/>
        </w:rPr>
        <w:t xml:space="preserve">2016 год – </w:t>
      </w:r>
      <w:r>
        <w:rPr>
          <w:rFonts w:ascii="Times New Roman" w:hAnsi="Times New Roman"/>
          <w:sz w:val="26"/>
          <w:szCs w:val="26"/>
        </w:rPr>
        <w:t>4 110</w:t>
      </w:r>
      <w:r w:rsidRPr="00740AC1">
        <w:rPr>
          <w:rFonts w:ascii="Times New Roman" w:hAnsi="Times New Roman"/>
          <w:sz w:val="26"/>
          <w:szCs w:val="26"/>
        </w:rPr>
        <w:t>,00 тыс. руб.;</w:t>
      </w:r>
    </w:p>
    <w:p w:rsidR="00EB42AF" w:rsidRPr="00740AC1" w:rsidRDefault="00EB42AF" w:rsidP="00EB42AF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740AC1">
        <w:rPr>
          <w:rFonts w:ascii="Times New Roman" w:hAnsi="Times New Roman"/>
          <w:sz w:val="26"/>
          <w:szCs w:val="26"/>
        </w:rPr>
        <w:t>2017 год – 3</w:t>
      </w:r>
      <w:r>
        <w:rPr>
          <w:rFonts w:ascii="Times New Roman" w:hAnsi="Times New Roman"/>
          <w:sz w:val="26"/>
          <w:szCs w:val="26"/>
        </w:rPr>
        <w:t xml:space="preserve"> 510</w:t>
      </w:r>
      <w:r w:rsidRPr="00740AC1">
        <w:rPr>
          <w:rFonts w:ascii="Times New Roman" w:hAnsi="Times New Roman"/>
          <w:sz w:val="26"/>
          <w:szCs w:val="26"/>
        </w:rPr>
        <w:t>,00 тыс. руб.;</w:t>
      </w:r>
    </w:p>
    <w:p w:rsidR="00EB42AF" w:rsidRPr="00740AC1" w:rsidRDefault="00EB42AF" w:rsidP="00EB42AF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740AC1">
        <w:rPr>
          <w:rFonts w:ascii="Times New Roman" w:hAnsi="Times New Roman"/>
          <w:sz w:val="26"/>
          <w:szCs w:val="26"/>
        </w:rPr>
        <w:t>2018 год – 3</w:t>
      </w:r>
      <w:r>
        <w:rPr>
          <w:rFonts w:ascii="Times New Roman" w:hAnsi="Times New Roman"/>
          <w:sz w:val="26"/>
          <w:szCs w:val="26"/>
        </w:rPr>
        <w:t xml:space="preserve"> 510</w:t>
      </w:r>
      <w:r w:rsidRPr="00740AC1">
        <w:rPr>
          <w:rFonts w:ascii="Times New Roman" w:hAnsi="Times New Roman"/>
          <w:sz w:val="26"/>
          <w:szCs w:val="26"/>
        </w:rPr>
        <w:t>,00 тыс. руб.</w:t>
      </w:r>
      <w:r>
        <w:rPr>
          <w:rFonts w:ascii="Times New Roman" w:hAnsi="Times New Roman"/>
          <w:sz w:val="26"/>
          <w:szCs w:val="26"/>
        </w:rPr>
        <w:t>;</w:t>
      </w:r>
    </w:p>
    <w:p w:rsidR="00EB42AF" w:rsidRDefault="00EB42AF" w:rsidP="00EB42AF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740AC1">
        <w:rPr>
          <w:sz w:val="26"/>
          <w:szCs w:val="26"/>
        </w:rPr>
        <w:t>2019 год – 3</w:t>
      </w:r>
      <w:r>
        <w:rPr>
          <w:sz w:val="26"/>
          <w:szCs w:val="26"/>
        </w:rPr>
        <w:t xml:space="preserve"> 510</w:t>
      </w:r>
      <w:r w:rsidRPr="00740AC1">
        <w:rPr>
          <w:sz w:val="26"/>
          <w:szCs w:val="26"/>
        </w:rPr>
        <w:t>,00 тыс. руб.</w:t>
      </w:r>
    </w:p>
    <w:p w:rsidR="00EA3FCC" w:rsidRDefault="00EA3FCC" w:rsidP="00EB42AF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Ресурсное обеспечение реализации муниципальной программы за счет </w:t>
      </w:r>
      <w:r w:rsidR="00765D61">
        <w:rPr>
          <w:sz w:val="26"/>
          <w:szCs w:val="26"/>
        </w:rPr>
        <w:t xml:space="preserve">средств бюджета Дальнегорского </w:t>
      </w:r>
      <w:r w:rsidRPr="006D2012">
        <w:rPr>
          <w:sz w:val="26"/>
          <w:szCs w:val="26"/>
        </w:rPr>
        <w:t>городского округа с расшифровкой по главным распорядителям средств бюджета Дальнегорского городского округа, отдельным мероприятиям, а также по годам реализации муниципальной програм</w:t>
      </w:r>
      <w:r w:rsidR="00EC3593">
        <w:rPr>
          <w:sz w:val="26"/>
          <w:szCs w:val="26"/>
        </w:rPr>
        <w:t xml:space="preserve">мы представлено в </w:t>
      </w:r>
      <w:r w:rsidR="00EC3593" w:rsidRPr="00366585">
        <w:rPr>
          <w:sz w:val="26"/>
          <w:szCs w:val="26"/>
        </w:rPr>
        <w:t xml:space="preserve">приложении № </w:t>
      </w:r>
      <w:r w:rsidR="00366585" w:rsidRPr="00366585">
        <w:rPr>
          <w:sz w:val="26"/>
          <w:szCs w:val="26"/>
        </w:rPr>
        <w:t>6</w:t>
      </w:r>
      <w:r w:rsidRPr="006D2012">
        <w:rPr>
          <w:sz w:val="26"/>
          <w:szCs w:val="26"/>
        </w:rPr>
        <w:t xml:space="preserve"> к настоящей муниципальной программе.</w:t>
      </w:r>
    </w:p>
    <w:p w:rsidR="00EA3FCC" w:rsidRPr="00FD762C" w:rsidRDefault="00EA3FCC" w:rsidP="00481EFC">
      <w:pPr>
        <w:pStyle w:val="a8"/>
        <w:ind w:firstLine="708"/>
        <w:jc w:val="both"/>
        <w:rPr>
          <w:spacing w:val="-6"/>
          <w:sz w:val="26"/>
          <w:szCs w:val="26"/>
        </w:rPr>
      </w:pPr>
      <w:r w:rsidRPr="00FD762C">
        <w:rPr>
          <w:spacing w:val="-6"/>
          <w:sz w:val="26"/>
          <w:szCs w:val="26"/>
        </w:rPr>
        <w:t>Привлечение средств на реализацию мероприятий муниципальной программы из внебюджетных источников осуществляется ответственным исполнителем или соисполнителями муниципальной программы на договорной основе.</w:t>
      </w:r>
    </w:p>
    <w:p w:rsidR="00EA3FCC" w:rsidRPr="00366585" w:rsidRDefault="00EA3FCC" w:rsidP="00CC036F">
      <w:pPr>
        <w:pStyle w:val="a8"/>
        <w:ind w:firstLine="708"/>
        <w:jc w:val="both"/>
        <w:rPr>
          <w:sz w:val="26"/>
          <w:szCs w:val="26"/>
        </w:rPr>
      </w:pPr>
      <w:proofErr w:type="gramStart"/>
      <w:r w:rsidRPr="006D2012">
        <w:rPr>
          <w:sz w:val="26"/>
          <w:szCs w:val="26"/>
        </w:rPr>
        <w:t xml:space="preserve">Прогнозная оценка привлекаемых для достижения целей муниципальной программы средств </w:t>
      </w:r>
      <w:r w:rsidR="000713D5" w:rsidRPr="006D2012">
        <w:rPr>
          <w:sz w:val="26"/>
          <w:szCs w:val="26"/>
        </w:rPr>
        <w:t xml:space="preserve">муниципального, </w:t>
      </w:r>
      <w:r w:rsidRPr="006D2012">
        <w:rPr>
          <w:sz w:val="26"/>
          <w:szCs w:val="26"/>
        </w:rPr>
        <w:t xml:space="preserve">краевого бюджетов, приведена в приложении </w:t>
      </w:r>
      <w:r w:rsidRPr="00366585">
        <w:rPr>
          <w:sz w:val="26"/>
          <w:szCs w:val="26"/>
        </w:rPr>
        <w:t xml:space="preserve">№ </w:t>
      </w:r>
      <w:r w:rsidR="00366585" w:rsidRPr="00366585">
        <w:rPr>
          <w:sz w:val="26"/>
          <w:szCs w:val="26"/>
        </w:rPr>
        <w:t>7</w:t>
      </w:r>
      <w:r w:rsidR="00EC3593" w:rsidRPr="00366585">
        <w:rPr>
          <w:sz w:val="26"/>
          <w:szCs w:val="26"/>
        </w:rPr>
        <w:t xml:space="preserve"> </w:t>
      </w:r>
      <w:r w:rsidRPr="00366585">
        <w:rPr>
          <w:sz w:val="26"/>
          <w:szCs w:val="26"/>
        </w:rPr>
        <w:t>к настоящей муниципальной программе.</w:t>
      </w:r>
      <w:proofErr w:type="gramEnd"/>
    </w:p>
    <w:p w:rsidR="00EA3FCC" w:rsidRPr="00366585" w:rsidRDefault="00EA3FCC" w:rsidP="00662A7A">
      <w:pPr>
        <w:pStyle w:val="a8"/>
        <w:ind w:firstLine="708"/>
        <w:jc w:val="both"/>
        <w:rPr>
          <w:sz w:val="26"/>
          <w:szCs w:val="26"/>
        </w:rPr>
      </w:pPr>
      <w:r w:rsidRPr="00366585">
        <w:rPr>
          <w:sz w:val="26"/>
          <w:szCs w:val="26"/>
        </w:rPr>
        <w:t>Мероприятия муниципальной программы и объемы ее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период.</w:t>
      </w:r>
    </w:p>
    <w:p w:rsidR="00EA3FCC" w:rsidRPr="00366585" w:rsidRDefault="00EA3FCC" w:rsidP="00CC036F">
      <w:pPr>
        <w:pStyle w:val="a8"/>
        <w:ind w:firstLine="708"/>
        <w:jc w:val="both"/>
        <w:rPr>
          <w:sz w:val="26"/>
          <w:szCs w:val="26"/>
        </w:rPr>
      </w:pPr>
      <w:r w:rsidRPr="00366585">
        <w:rPr>
          <w:sz w:val="26"/>
          <w:szCs w:val="26"/>
        </w:rPr>
        <w:t xml:space="preserve">Оценка </w:t>
      </w:r>
      <w:proofErr w:type="gramStart"/>
      <w:r w:rsidRPr="00366585">
        <w:rPr>
          <w:sz w:val="26"/>
          <w:szCs w:val="26"/>
        </w:rPr>
        <w:t>степени влияния выделения дополнительных объемов ресурсов</w:t>
      </w:r>
      <w:proofErr w:type="gramEnd"/>
      <w:r w:rsidRPr="00366585">
        <w:rPr>
          <w:sz w:val="26"/>
          <w:szCs w:val="26"/>
        </w:rPr>
        <w:t xml:space="preserve"> на целевые индикаторы, показатели муниципальной программы приведена в приложении № </w:t>
      </w:r>
      <w:r w:rsidR="00366585" w:rsidRPr="00366585">
        <w:rPr>
          <w:sz w:val="26"/>
          <w:szCs w:val="26"/>
        </w:rPr>
        <w:t>8</w:t>
      </w:r>
      <w:r w:rsidRPr="00366585">
        <w:rPr>
          <w:sz w:val="26"/>
          <w:szCs w:val="26"/>
        </w:rPr>
        <w:t xml:space="preserve"> к настоящей муниципальной программе.</w:t>
      </w:r>
    </w:p>
    <w:p w:rsidR="00EA3FCC" w:rsidRPr="006D2012" w:rsidRDefault="00EA3FCC" w:rsidP="00CC036F">
      <w:pPr>
        <w:pStyle w:val="a8"/>
        <w:ind w:firstLine="708"/>
        <w:jc w:val="both"/>
        <w:rPr>
          <w:sz w:val="26"/>
          <w:szCs w:val="26"/>
        </w:rPr>
      </w:pPr>
      <w:r w:rsidRPr="00366585">
        <w:rPr>
          <w:sz w:val="26"/>
          <w:szCs w:val="26"/>
        </w:rPr>
        <w:t xml:space="preserve">Оценка </w:t>
      </w:r>
      <w:proofErr w:type="gramStart"/>
      <w:r w:rsidRPr="00366585">
        <w:rPr>
          <w:sz w:val="26"/>
          <w:szCs w:val="26"/>
        </w:rPr>
        <w:t>степени влияния выделения дополнительных объемов ресурсов</w:t>
      </w:r>
      <w:proofErr w:type="gramEnd"/>
      <w:r w:rsidRPr="00366585">
        <w:rPr>
          <w:sz w:val="26"/>
          <w:szCs w:val="26"/>
        </w:rPr>
        <w:t xml:space="preserve"> на сроки и ожидаемые непосредственные результаты реализации муниципальной программы приведена в приложении № </w:t>
      </w:r>
      <w:r w:rsidR="00366585" w:rsidRPr="00366585">
        <w:rPr>
          <w:sz w:val="26"/>
          <w:szCs w:val="26"/>
        </w:rPr>
        <w:t>9</w:t>
      </w:r>
      <w:r w:rsidRPr="00366585">
        <w:rPr>
          <w:sz w:val="26"/>
          <w:szCs w:val="26"/>
        </w:rPr>
        <w:t xml:space="preserve"> к настоящей</w:t>
      </w:r>
      <w:r w:rsidRPr="006D2012">
        <w:rPr>
          <w:sz w:val="26"/>
          <w:szCs w:val="26"/>
        </w:rPr>
        <w:t xml:space="preserve"> муниципальной программе</w:t>
      </w:r>
      <w:r w:rsidR="00CC036F" w:rsidRPr="006D2012">
        <w:rPr>
          <w:sz w:val="26"/>
          <w:szCs w:val="26"/>
        </w:rPr>
        <w:t>.</w:t>
      </w:r>
    </w:p>
    <w:p w:rsidR="00EA3FCC" w:rsidRDefault="00EA3FCC" w:rsidP="008E067D">
      <w:pPr>
        <w:pStyle w:val="a8"/>
        <w:jc w:val="center"/>
        <w:rPr>
          <w:sz w:val="26"/>
          <w:szCs w:val="26"/>
        </w:rPr>
      </w:pPr>
    </w:p>
    <w:p w:rsidR="000B313E" w:rsidRDefault="000B313E" w:rsidP="008E067D">
      <w:pPr>
        <w:pStyle w:val="a8"/>
        <w:jc w:val="center"/>
        <w:rPr>
          <w:sz w:val="26"/>
          <w:szCs w:val="26"/>
        </w:rPr>
      </w:pPr>
    </w:p>
    <w:p w:rsidR="000B313E" w:rsidRPr="006D2012" w:rsidRDefault="000B313E" w:rsidP="008E067D">
      <w:pPr>
        <w:pStyle w:val="a8"/>
        <w:jc w:val="center"/>
        <w:rPr>
          <w:sz w:val="26"/>
          <w:szCs w:val="26"/>
        </w:rPr>
      </w:pPr>
    </w:p>
    <w:p w:rsidR="00EA3FCC" w:rsidRPr="006D2012" w:rsidRDefault="00EA3FCC" w:rsidP="008E067D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9. Сроки и этапы реализации муниципальной программы</w:t>
      </w:r>
    </w:p>
    <w:p w:rsidR="00EA3FCC" w:rsidRPr="006D2012" w:rsidRDefault="00EA3FCC" w:rsidP="00F43AC9">
      <w:pPr>
        <w:pStyle w:val="a8"/>
        <w:jc w:val="both"/>
        <w:rPr>
          <w:sz w:val="26"/>
          <w:szCs w:val="26"/>
        </w:rPr>
      </w:pPr>
    </w:p>
    <w:p w:rsidR="00EA3FCC" w:rsidRPr="006D2012" w:rsidRDefault="00EA3FCC" w:rsidP="00F43AC9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Муниципальная программа реализуется в 2015 – 2019 годах в один этап.</w:t>
      </w:r>
    </w:p>
    <w:p w:rsidR="00EA3FCC" w:rsidRPr="006D2012" w:rsidRDefault="00EA3FCC" w:rsidP="00F43AC9">
      <w:pPr>
        <w:pStyle w:val="a8"/>
        <w:jc w:val="both"/>
        <w:rPr>
          <w:sz w:val="26"/>
          <w:szCs w:val="26"/>
        </w:rPr>
      </w:pPr>
    </w:p>
    <w:p w:rsidR="000713D5" w:rsidRPr="006D2012" w:rsidRDefault="000713D5" w:rsidP="00071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10. Оценка эффективности реализации муниципальной программы</w:t>
      </w:r>
    </w:p>
    <w:p w:rsidR="000713D5" w:rsidRPr="006D2012" w:rsidRDefault="000713D5" w:rsidP="00071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6"/>
          <w:szCs w:val="26"/>
        </w:rPr>
      </w:pPr>
    </w:p>
    <w:p w:rsidR="000713D5" w:rsidRPr="006D2012" w:rsidRDefault="000713D5" w:rsidP="00071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Оценка эффективности реализации муниципальной программы проводится по следующим критериям:</w:t>
      </w:r>
    </w:p>
    <w:p w:rsidR="000713D5" w:rsidRPr="006D2012" w:rsidRDefault="000713D5" w:rsidP="00071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- степени достижения целей муниципальной программы;</w:t>
      </w:r>
    </w:p>
    <w:p w:rsidR="000713D5" w:rsidRPr="006D2012" w:rsidRDefault="000713D5" w:rsidP="00071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-  степени достижения задач муниципальной программы;</w:t>
      </w:r>
    </w:p>
    <w:p w:rsidR="000713D5" w:rsidRPr="006D2012" w:rsidRDefault="000713D5" w:rsidP="00071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- степени эффективности использования бюджетных и внебюджетных средств.</w:t>
      </w:r>
    </w:p>
    <w:p w:rsidR="000713D5" w:rsidRPr="006D2012" w:rsidRDefault="00234A82" w:rsidP="00071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10.1 </w:t>
      </w:r>
      <w:r w:rsidR="000713D5" w:rsidRPr="006D2012">
        <w:rPr>
          <w:rFonts w:ascii="Times New Roman" w:hAnsi="Times New Roman"/>
          <w:sz w:val="26"/>
          <w:szCs w:val="26"/>
        </w:rPr>
        <w:t>Расчет степени достижения цели муниципальной программы:</w:t>
      </w:r>
    </w:p>
    <w:p w:rsidR="000713D5" w:rsidRPr="006D2012" w:rsidRDefault="000713D5" w:rsidP="000713D5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</w:p>
    <w:p w:rsidR="000713D5" w:rsidRPr="006D2012" w:rsidRDefault="000713D5" w:rsidP="000713D5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             I </w:t>
      </w:r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</w:p>
    <w:p w:rsidR="000713D5" w:rsidRPr="006D2012" w:rsidRDefault="00C73211" w:rsidP="000713D5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107950</wp:posOffset>
                </wp:positionV>
                <wp:extent cx="571500" cy="0"/>
                <wp:effectExtent l="10795" t="8890" r="8255" b="1016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A5E5A5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05pt,8.5pt" to="113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Mje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"/>
            </w:pict>
          </mc:Fallback>
        </mc:AlternateContent>
      </w:r>
      <w:r w:rsidR="000713D5" w:rsidRPr="006D2012">
        <w:rPr>
          <w:rFonts w:ascii="Times New Roman" w:hAnsi="Times New Roman" w:cs="Times New Roman"/>
          <w:sz w:val="26"/>
          <w:szCs w:val="26"/>
        </w:rPr>
        <w:t xml:space="preserve">I </w:t>
      </w:r>
      <w:r w:rsidR="000713D5" w:rsidRPr="006D2012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r w:rsidR="000713D5" w:rsidRPr="006D2012">
        <w:rPr>
          <w:rFonts w:ascii="Times New Roman" w:hAnsi="Times New Roman" w:cs="Times New Roman"/>
          <w:sz w:val="26"/>
          <w:szCs w:val="26"/>
        </w:rPr>
        <w:t xml:space="preserve">  =                 x 100%, где:</w:t>
      </w:r>
    </w:p>
    <w:p w:rsidR="000713D5" w:rsidRPr="006D2012" w:rsidRDefault="000713D5" w:rsidP="00234A82">
      <w:pPr>
        <w:pStyle w:val="ConsPlusNonformat"/>
        <w:ind w:left="1404" w:firstLine="12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</w:p>
    <w:p w:rsidR="000713D5" w:rsidRPr="006D2012" w:rsidRDefault="000713D5" w:rsidP="00071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 xml:space="preserve">I </w:t>
      </w:r>
      <w:r w:rsidRPr="006D2012">
        <w:rPr>
          <w:rFonts w:ascii="Times New Roman" w:hAnsi="Times New Roman"/>
          <w:sz w:val="26"/>
          <w:szCs w:val="26"/>
          <w:vertAlign w:val="subscript"/>
        </w:rPr>
        <w:t>ц</w:t>
      </w:r>
      <w:r w:rsidRPr="006D2012">
        <w:rPr>
          <w:rFonts w:ascii="Times New Roman" w:hAnsi="Times New Roman"/>
          <w:sz w:val="26"/>
          <w:szCs w:val="26"/>
        </w:rPr>
        <w:t xml:space="preserve">  – фактическое достижение цели муниципальной программы; </w:t>
      </w:r>
    </w:p>
    <w:p w:rsidR="000713D5" w:rsidRPr="006D2012" w:rsidRDefault="000713D5" w:rsidP="000713D5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I </w:t>
      </w:r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6D2012">
        <w:rPr>
          <w:rFonts w:ascii="Times New Roman" w:hAnsi="Times New Roman" w:cs="Times New Roman"/>
          <w:sz w:val="26"/>
          <w:szCs w:val="26"/>
        </w:rPr>
        <w:t xml:space="preserve"> – фактическое значение целевого индикатора;</w:t>
      </w:r>
    </w:p>
    <w:p w:rsidR="000713D5" w:rsidRPr="006D2012" w:rsidRDefault="000713D5" w:rsidP="000713D5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I </w:t>
      </w:r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6D2012">
        <w:rPr>
          <w:rFonts w:ascii="Times New Roman" w:hAnsi="Times New Roman" w:cs="Times New Roman"/>
          <w:sz w:val="26"/>
          <w:szCs w:val="26"/>
        </w:rPr>
        <w:t xml:space="preserve"> – плановое значение  целевого индикатора.</w:t>
      </w:r>
    </w:p>
    <w:p w:rsidR="00234A82" w:rsidRDefault="00234A82" w:rsidP="000713D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713D5" w:rsidRPr="006D2012" w:rsidRDefault="00234A82" w:rsidP="000713D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10.2 </w:t>
      </w:r>
      <w:r w:rsidR="000713D5" w:rsidRPr="006D2012">
        <w:rPr>
          <w:rFonts w:ascii="Times New Roman" w:hAnsi="Times New Roman" w:cs="Times New Roman"/>
          <w:sz w:val="26"/>
          <w:szCs w:val="26"/>
        </w:rPr>
        <w:t>Расчет степени достижения задач муниципальной программы:</w:t>
      </w:r>
    </w:p>
    <w:p w:rsidR="00234A82" w:rsidRPr="00234A82" w:rsidRDefault="00234A82" w:rsidP="00234A82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234A82">
        <w:rPr>
          <w:rFonts w:ascii="Times New Roman" w:hAnsi="Times New Roman"/>
          <w:sz w:val="26"/>
          <w:szCs w:val="26"/>
        </w:rPr>
        <w:t xml:space="preserve"> </w:t>
      </w:r>
      <w:r w:rsidRPr="00234A82">
        <w:rPr>
          <w:rFonts w:ascii="Times New Roman" w:hAnsi="Times New Roman"/>
          <w:sz w:val="26"/>
          <w:szCs w:val="26"/>
          <w:lang w:val="en-US"/>
        </w:rPr>
        <w:t>I</w:t>
      </w:r>
      <w:r w:rsidRPr="00234A82">
        <w:rPr>
          <w:rFonts w:ascii="Times New Roman" w:hAnsi="Times New Roman"/>
          <w:sz w:val="26"/>
          <w:szCs w:val="26"/>
        </w:rPr>
        <w:t xml:space="preserve"> </w:t>
      </w:r>
      <w:r w:rsidRPr="00234A82">
        <w:rPr>
          <w:rFonts w:ascii="Times New Roman" w:hAnsi="Times New Roman"/>
          <w:sz w:val="26"/>
          <w:szCs w:val="26"/>
          <w:vertAlign w:val="subscript"/>
        </w:rPr>
        <w:t>факт</w:t>
      </w:r>
    </w:p>
    <w:p w:rsidR="00234A82" w:rsidRPr="00234A82" w:rsidRDefault="00234A82" w:rsidP="00234A82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234A82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1206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D564AB" id="Прямая соединительная линия 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"/>
            </w:pict>
          </mc:Fallback>
        </mc:AlternateContent>
      </w:r>
      <w:r w:rsidRPr="00234A82">
        <w:rPr>
          <w:rFonts w:ascii="Times New Roman" w:hAnsi="Times New Roman"/>
          <w:sz w:val="26"/>
          <w:szCs w:val="26"/>
        </w:rPr>
        <w:t xml:space="preserve">I </w:t>
      </w:r>
      <w:r w:rsidRPr="00234A82">
        <w:rPr>
          <w:rFonts w:ascii="Times New Roman" w:hAnsi="Times New Roman"/>
          <w:sz w:val="26"/>
          <w:szCs w:val="26"/>
          <w:vertAlign w:val="subscript"/>
        </w:rPr>
        <w:t xml:space="preserve">задача  </w:t>
      </w:r>
      <w:r w:rsidRPr="00234A82">
        <w:rPr>
          <w:rFonts w:ascii="Times New Roman" w:hAnsi="Times New Roman"/>
          <w:sz w:val="26"/>
          <w:szCs w:val="26"/>
        </w:rPr>
        <w:t>=                        x 100%, где:</w:t>
      </w:r>
    </w:p>
    <w:p w:rsidR="00234A82" w:rsidRPr="00234A82" w:rsidRDefault="00234A82" w:rsidP="00234A82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234A82">
        <w:rPr>
          <w:rFonts w:ascii="Times New Roman" w:hAnsi="Times New Roman"/>
          <w:sz w:val="26"/>
          <w:szCs w:val="26"/>
        </w:rPr>
        <w:t xml:space="preserve">  </w:t>
      </w:r>
      <w:r w:rsidRPr="00234A82">
        <w:rPr>
          <w:rFonts w:ascii="Times New Roman" w:hAnsi="Times New Roman"/>
          <w:sz w:val="26"/>
          <w:szCs w:val="26"/>
          <w:lang w:val="en-US"/>
        </w:rPr>
        <w:t>I</w:t>
      </w:r>
      <w:r w:rsidRPr="00234A82">
        <w:rPr>
          <w:rFonts w:ascii="Times New Roman" w:hAnsi="Times New Roman"/>
          <w:sz w:val="26"/>
          <w:szCs w:val="26"/>
        </w:rPr>
        <w:t xml:space="preserve"> </w:t>
      </w:r>
      <w:r w:rsidRPr="00234A82">
        <w:rPr>
          <w:rFonts w:ascii="Times New Roman" w:hAnsi="Times New Roman"/>
          <w:sz w:val="26"/>
          <w:szCs w:val="26"/>
          <w:vertAlign w:val="subscript"/>
        </w:rPr>
        <w:t>план</w:t>
      </w:r>
      <w:r w:rsidRPr="00234A82">
        <w:rPr>
          <w:rFonts w:ascii="Times New Roman" w:hAnsi="Times New Roman"/>
          <w:sz w:val="26"/>
          <w:szCs w:val="26"/>
        </w:rPr>
        <w:t xml:space="preserve"> </w:t>
      </w:r>
    </w:p>
    <w:p w:rsidR="00234A82" w:rsidRPr="00234A82" w:rsidRDefault="00234A82" w:rsidP="00234A82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34A82" w:rsidRPr="00234A82" w:rsidRDefault="00234A82" w:rsidP="00234A82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234A82">
        <w:rPr>
          <w:rFonts w:ascii="Times New Roman" w:hAnsi="Times New Roman"/>
          <w:sz w:val="26"/>
          <w:szCs w:val="26"/>
        </w:rPr>
        <w:t xml:space="preserve">I </w:t>
      </w:r>
      <w:r w:rsidRPr="00234A82">
        <w:rPr>
          <w:rFonts w:ascii="Times New Roman" w:hAnsi="Times New Roman"/>
          <w:sz w:val="26"/>
          <w:szCs w:val="26"/>
          <w:vertAlign w:val="subscript"/>
        </w:rPr>
        <w:t xml:space="preserve">задача   </w:t>
      </w:r>
      <w:r w:rsidRPr="00234A82">
        <w:rPr>
          <w:rFonts w:ascii="Times New Roman" w:hAnsi="Times New Roman"/>
          <w:sz w:val="26"/>
          <w:szCs w:val="26"/>
        </w:rPr>
        <w:t>– фактическое достижение задачи муниципальной программы;</w:t>
      </w:r>
    </w:p>
    <w:p w:rsidR="00234A82" w:rsidRPr="00234A82" w:rsidRDefault="00234A82" w:rsidP="00234A82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234A82">
        <w:rPr>
          <w:rFonts w:ascii="Times New Roman" w:hAnsi="Times New Roman"/>
          <w:sz w:val="26"/>
          <w:szCs w:val="26"/>
        </w:rPr>
        <w:t xml:space="preserve">I </w:t>
      </w:r>
      <w:r w:rsidRPr="00234A82">
        <w:rPr>
          <w:rFonts w:ascii="Times New Roman" w:hAnsi="Times New Roman"/>
          <w:sz w:val="26"/>
          <w:szCs w:val="26"/>
          <w:vertAlign w:val="subscript"/>
        </w:rPr>
        <w:t>факт</w:t>
      </w:r>
      <w:r w:rsidRPr="00234A82">
        <w:rPr>
          <w:rFonts w:ascii="Times New Roman" w:hAnsi="Times New Roman"/>
          <w:sz w:val="26"/>
          <w:szCs w:val="26"/>
        </w:rPr>
        <w:t xml:space="preserve"> – фактическое значение показателя;</w:t>
      </w:r>
    </w:p>
    <w:p w:rsidR="00234A82" w:rsidRPr="00234A82" w:rsidRDefault="00234A82" w:rsidP="00234A82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234A82">
        <w:rPr>
          <w:rFonts w:ascii="Times New Roman" w:hAnsi="Times New Roman"/>
          <w:sz w:val="26"/>
          <w:szCs w:val="26"/>
        </w:rPr>
        <w:t xml:space="preserve">I </w:t>
      </w:r>
      <w:r w:rsidRPr="00234A82">
        <w:rPr>
          <w:rFonts w:ascii="Times New Roman" w:hAnsi="Times New Roman"/>
          <w:sz w:val="26"/>
          <w:szCs w:val="26"/>
          <w:vertAlign w:val="subscript"/>
        </w:rPr>
        <w:t>план</w:t>
      </w:r>
      <w:r w:rsidRPr="00234A82">
        <w:rPr>
          <w:rFonts w:ascii="Times New Roman" w:hAnsi="Times New Roman"/>
          <w:sz w:val="26"/>
          <w:szCs w:val="26"/>
        </w:rPr>
        <w:t xml:space="preserve"> – плановое значение показателя;</w:t>
      </w:r>
    </w:p>
    <w:p w:rsidR="00234A82" w:rsidRDefault="00234A82" w:rsidP="000713D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4A82" w:rsidRPr="00234A82" w:rsidRDefault="00234A82" w:rsidP="00234A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</w:t>
      </w: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реднее значение достижения задач муниципальной программы:</w:t>
      </w:r>
    </w:p>
    <w:p w:rsidR="00234A82" w:rsidRPr="00234A82" w:rsidRDefault="00234A82" w:rsidP="00234A8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SUM I </w:t>
      </w:r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задача</w:t>
      </w:r>
    </w:p>
    <w:p w:rsidR="00234A82" w:rsidRPr="00234A82" w:rsidRDefault="00234A82" w:rsidP="00234A8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1206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D69DCA" id="Прямая соединительная линия 4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9.5pt" to="140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"/>
            </w:pict>
          </mc:Fallback>
        </mc:AlternateContent>
      </w: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I </w:t>
      </w:r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 xml:space="preserve">з   </w:t>
      </w: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=                          x 100%, где:</w:t>
      </w:r>
    </w:p>
    <w:p w:rsidR="00234A82" w:rsidRPr="00234A82" w:rsidRDefault="00234A82" w:rsidP="00234A8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proofErr w:type="gramStart"/>
      <w:r w:rsidRPr="00234A82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proofErr w:type="gramEnd"/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234A82" w:rsidRPr="00234A82" w:rsidRDefault="00234A82" w:rsidP="00234A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4A82" w:rsidRPr="00234A82" w:rsidRDefault="00234A82" w:rsidP="000B3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I </w:t>
      </w:r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 xml:space="preserve">з </w:t>
      </w: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– среднее значение выполнения задач муниципальной программы;</w:t>
      </w:r>
    </w:p>
    <w:p w:rsidR="00234A82" w:rsidRPr="00234A82" w:rsidRDefault="00234A82" w:rsidP="000B3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SUM I </w:t>
      </w:r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 xml:space="preserve">задача </w:t>
      </w: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– суммарное значение фактического выполнения задач муниципальной программы;</w:t>
      </w:r>
    </w:p>
    <w:p w:rsidR="00234A82" w:rsidRPr="00234A82" w:rsidRDefault="00234A82" w:rsidP="000B31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n – количество задач муниципальной программы.</w:t>
      </w:r>
    </w:p>
    <w:p w:rsidR="00234A82" w:rsidRPr="00234A82" w:rsidRDefault="00234A82" w:rsidP="000B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Сравнение среднего значения достижения цели муниципальной программы со средним значением достижения задач муниципальной программы:</w:t>
      </w:r>
    </w:p>
    <w:p w:rsidR="00234A82" w:rsidRPr="00234A82" w:rsidRDefault="00234A82" w:rsidP="000B3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в случае если разница между средним значением достижения цели муниципальной программы (</w:t>
      </w:r>
      <w:proofErr w:type="spellStart"/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I</w:t>
      </w:r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ц</w:t>
      </w:r>
      <w:proofErr w:type="spellEnd"/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) и средним значением достижения                                задач муниципальной программы (</w:t>
      </w:r>
      <w:proofErr w:type="spellStart"/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I</w:t>
      </w:r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з</w:t>
      </w:r>
      <w:proofErr w:type="spellEnd"/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) составляет не более 10%, то                                                          показатели задач в полной мере способствуют достижению цели муниципальной программы;</w:t>
      </w:r>
    </w:p>
    <w:p w:rsidR="00234A82" w:rsidRPr="00234A82" w:rsidRDefault="00234A82" w:rsidP="000B3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 в случае если разница между средним значением достижения цели муниципальной программы (</w:t>
      </w:r>
      <w:proofErr w:type="spellStart"/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I</w:t>
      </w:r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ц</w:t>
      </w:r>
      <w:proofErr w:type="spellEnd"/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) и средним значением достижения задач программы </w:t>
      </w: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(</w:t>
      </w:r>
      <w:proofErr w:type="spellStart"/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I</w:t>
      </w:r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з</w:t>
      </w:r>
      <w:proofErr w:type="spellEnd"/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) составляет свыше 10%, то показатели задач не </w:t>
      </w:r>
      <w:r w:rsidR="000B313E" w:rsidRPr="00234A82">
        <w:rPr>
          <w:rFonts w:ascii="Times New Roman" w:eastAsia="Times New Roman" w:hAnsi="Times New Roman"/>
          <w:sz w:val="26"/>
          <w:szCs w:val="26"/>
          <w:lang w:eastAsia="ru-RU"/>
        </w:rPr>
        <w:t>способствуют достижению</w:t>
      </w: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 цели муниципальной программы.</w:t>
      </w:r>
    </w:p>
    <w:p w:rsidR="00234A82" w:rsidRPr="00234A82" w:rsidRDefault="00234A82" w:rsidP="000B3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 Среднее значение достижения целей подпрограмм, отдельных мероприятий будет являться расчетной оценкой достижения цели муниципальной программы:</w:t>
      </w:r>
    </w:p>
    <w:p w:rsidR="00234A82" w:rsidRPr="00234A82" w:rsidRDefault="00234A82" w:rsidP="000B3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если </w:t>
      </w:r>
      <w:proofErr w:type="spellStart"/>
      <w:proofErr w:type="gramStart"/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I</w:t>
      </w:r>
      <w:proofErr w:type="gramEnd"/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ц</w:t>
      </w:r>
      <w:proofErr w:type="spellEnd"/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 xml:space="preserve">  </w:t>
      </w: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&gt;= 90%, цель реализации муниципальной  программы выполняется;</w:t>
      </w:r>
    </w:p>
    <w:p w:rsidR="00234A82" w:rsidRPr="00234A82" w:rsidRDefault="00234A82" w:rsidP="000B31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 в случае если </w:t>
      </w:r>
      <w:proofErr w:type="spellStart"/>
      <w:proofErr w:type="gramStart"/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I</w:t>
      </w:r>
      <w:proofErr w:type="gramEnd"/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ц</w:t>
      </w:r>
      <w:proofErr w:type="spellEnd"/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 &lt; 90%, цель реализации муниципальной программы не выполняется.</w:t>
      </w:r>
    </w:p>
    <w:p w:rsidR="00234A82" w:rsidRPr="00234A82" w:rsidRDefault="00234A82" w:rsidP="000B3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4.3</w:t>
      </w: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Расчет степени эффективности использования бюджетных и внебюджетных средств:</w:t>
      </w:r>
    </w:p>
    <w:p w:rsidR="00234A82" w:rsidRPr="00234A82" w:rsidRDefault="00234A82" w:rsidP="00234A8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Ф</w:t>
      </w:r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 xml:space="preserve"> факт</w:t>
      </w:r>
    </w:p>
    <w:p w:rsidR="00234A82" w:rsidRPr="00234A82" w:rsidRDefault="00234A82" w:rsidP="00234A8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1206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AE58B6" id="Прямая соединительная линия 6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"/>
            </w:pict>
          </mc:Fallback>
        </mc:AlternateContent>
      </w: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Э </w:t>
      </w:r>
      <w:proofErr w:type="spellStart"/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бв</w:t>
      </w:r>
      <w:proofErr w:type="spellEnd"/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 xml:space="preserve">  </w:t>
      </w: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=                          x 100%, где:</w:t>
      </w:r>
    </w:p>
    <w:p w:rsidR="00234A82" w:rsidRPr="00234A82" w:rsidRDefault="00234A82" w:rsidP="00234A8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Ф </w:t>
      </w:r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план</w:t>
      </w: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234A82" w:rsidRPr="00234A82" w:rsidRDefault="00234A82" w:rsidP="000B3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4A82" w:rsidRPr="00234A82" w:rsidRDefault="00234A82" w:rsidP="000B3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Э </w:t>
      </w:r>
      <w:proofErr w:type="spellStart"/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бв</w:t>
      </w:r>
      <w:proofErr w:type="spellEnd"/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 xml:space="preserve">   </w:t>
      </w: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– степень соответствия запланированному уровню затрат и эффективности использования средств бюджета и внебюджетных средств;</w:t>
      </w:r>
    </w:p>
    <w:p w:rsidR="00234A82" w:rsidRPr="00234A82" w:rsidRDefault="00234A82" w:rsidP="000B31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Ф </w:t>
      </w:r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факт</w:t>
      </w: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 – фактическое освоение средств бюджета и внебюджетных средств в отчетном периоде;</w:t>
      </w:r>
    </w:p>
    <w:p w:rsidR="00234A82" w:rsidRPr="00234A82" w:rsidRDefault="00234A82" w:rsidP="000B3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I </w:t>
      </w:r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план</w:t>
      </w: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 – запланированный объем средств бюджета и внебюджетных средств в отчетном периоде.</w:t>
      </w:r>
    </w:p>
    <w:p w:rsidR="00234A82" w:rsidRDefault="00234A82" w:rsidP="000713D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4A82" w:rsidRDefault="00234A82" w:rsidP="000713D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234A82" w:rsidSect="008D6D52">
      <w:footerReference w:type="default" r:id="rId10"/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8B7" w:rsidRDefault="00C978B7" w:rsidP="00752EB0">
      <w:pPr>
        <w:spacing w:after="0" w:line="240" w:lineRule="auto"/>
      </w:pPr>
      <w:r>
        <w:separator/>
      </w:r>
    </w:p>
  </w:endnote>
  <w:endnote w:type="continuationSeparator" w:id="0">
    <w:p w:rsidR="00C978B7" w:rsidRDefault="00C978B7" w:rsidP="0075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741680"/>
    </w:sdtPr>
    <w:sdtEndPr>
      <w:rPr>
        <w:rFonts w:ascii="Times New Roman" w:hAnsi="Times New Roman"/>
        <w:sz w:val="24"/>
        <w:szCs w:val="24"/>
      </w:rPr>
    </w:sdtEndPr>
    <w:sdtContent>
      <w:p w:rsidR="00752EB0" w:rsidRPr="00D907E9" w:rsidRDefault="0000533B">
        <w:pPr>
          <w:pStyle w:val="af2"/>
          <w:jc w:val="right"/>
          <w:rPr>
            <w:rFonts w:ascii="Times New Roman" w:hAnsi="Times New Roman"/>
            <w:sz w:val="24"/>
            <w:szCs w:val="24"/>
          </w:rPr>
        </w:pPr>
        <w:r w:rsidRPr="00D907E9">
          <w:rPr>
            <w:rFonts w:ascii="Times New Roman" w:hAnsi="Times New Roman"/>
            <w:sz w:val="24"/>
            <w:szCs w:val="24"/>
          </w:rPr>
          <w:fldChar w:fldCharType="begin"/>
        </w:r>
        <w:r w:rsidR="00752EB0" w:rsidRPr="00D907E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907E9">
          <w:rPr>
            <w:rFonts w:ascii="Times New Roman" w:hAnsi="Times New Roman"/>
            <w:sz w:val="24"/>
            <w:szCs w:val="24"/>
          </w:rPr>
          <w:fldChar w:fldCharType="separate"/>
        </w:r>
        <w:r w:rsidR="00277D87">
          <w:rPr>
            <w:rFonts w:ascii="Times New Roman" w:hAnsi="Times New Roman"/>
            <w:noProof/>
            <w:sz w:val="24"/>
            <w:szCs w:val="24"/>
          </w:rPr>
          <w:t>1</w:t>
        </w:r>
        <w:r w:rsidRPr="00D907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52EB0" w:rsidRDefault="00752EB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8B7" w:rsidRDefault="00C978B7" w:rsidP="00752EB0">
      <w:pPr>
        <w:spacing w:after="0" w:line="240" w:lineRule="auto"/>
      </w:pPr>
      <w:r>
        <w:separator/>
      </w:r>
    </w:p>
  </w:footnote>
  <w:footnote w:type="continuationSeparator" w:id="0">
    <w:p w:rsidR="00C978B7" w:rsidRDefault="00C978B7" w:rsidP="00752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76E3E"/>
    <w:multiLevelType w:val="hybridMultilevel"/>
    <w:tmpl w:val="2C5C5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3186E90"/>
    <w:multiLevelType w:val="hybridMultilevel"/>
    <w:tmpl w:val="8A2E9404"/>
    <w:lvl w:ilvl="0" w:tplc="0419000B">
      <w:start w:val="1"/>
      <w:numFmt w:val="bullet"/>
      <w:lvlText w:val=""/>
      <w:lvlJc w:val="left"/>
      <w:pPr>
        <w:ind w:left="1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A8008D0"/>
    <w:multiLevelType w:val="hybridMultilevel"/>
    <w:tmpl w:val="ECE468DE"/>
    <w:lvl w:ilvl="0" w:tplc="0419000B">
      <w:start w:val="1"/>
      <w:numFmt w:val="bullet"/>
      <w:lvlText w:val=""/>
      <w:lvlJc w:val="left"/>
      <w:pPr>
        <w:ind w:left="14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">
    <w:nsid w:val="7F233C65"/>
    <w:multiLevelType w:val="hybridMultilevel"/>
    <w:tmpl w:val="0F66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FD"/>
    <w:rsid w:val="0000533B"/>
    <w:rsid w:val="000066AE"/>
    <w:rsid w:val="00016755"/>
    <w:rsid w:val="00023954"/>
    <w:rsid w:val="00023E50"/>
    <w:rsid w:val="00025432"/>
    <w:rsid w:val="00027E5C"/>
    <w:rsid w:val="00040093"/>
    <w:rsid w:val="000441CD"/>
    <w:rsid w:val="00045EEE"/>
    <w:rsid w:val="00046FFE"/>
    <w:rsid w:val="00056D28"/>
    <w:rsid w:val="00064D64"/>
    <w:rsid w:val="000713D5"/>
    <w:rsid w:val="00074193"/>
    <w:rsid w:val="00077AFA"/>
    <w:rsid w:val="00077D5B"/>
    <w:rsid w:val="00080586"/>
    <w:rsid w:val="00081DDE"/>
    <w:rsid w:val="00081FB3"/>
    <w:rsid w:val="00090056"/>
    <w:rsid w:val="00096F77"/>
    <w:rsid w:val="000B032A"/>
    <w:rsid w:val="000B313E"/>
    <w:rsid w:val="000B6DB4"/>
    <w:rsid w:val="000C150A"/>
    <w:rsid w:val="000C3CEC"/>
    <w:rsid w:val="000C6E60"/>
    <w:rsid w:val="000D1CEA"/>
    <w:rsid w:val="000D40CD"/>
    <w:rsid w:val="000E4C14"/>
    <w:rsid w:val="000F2FAB"/>
    <w:rsid w:val="000F5272"/>
    <w:rsid w:val="00105438"/>
    <w:rsid w:val="00112AE6"/>
    <w:rsid w:val="00123523"/>
    <w:rsid w:val="00130985"/>
    <w:rsid w:val="00133687"/>
    <w:rsid w:val="0013639E"/>
    <w:rsid w:val="00142D9F"/>
    <w:rsid w:val="00147C6E"/>
    <w:rsid w:val="001525DF"/>
    <w:rsid w:val="00152E64"/>
    <w:rsid w:val="001530E3"/>
    <w:rsid w:val="00160AE2"/>
    <w:rsid w:val="00161444"/>
    <w:rsid w:val="0016242D"/>
    <w:rsid w:val="00162734"/>
    <w:rsid w:val="00163B22"/>
    <w:rsid w:val="0016457F"/>
    <w:rsid w:val="00166D31"/>
    <w:rsid w:val="00190133"/>
    <w:rsid w:val="00193773"/>
    <w:rsid w:val="00196F5B"/>
    <w:rsid w:val="001A1F0B"/>
    <w:rsid w:val="001A7577"/>
    <w:rsid w:val="001C14B0"/>
    <w:rsid w:val="001C2513"/>
    <w:rsid w:val="001E4158"/>
    <w:rsid w:val="001E66AA"/>
    <w:rsid w:val="001E7894"/>
    <w:rsid w:val="001F3048"/>
    <w:rsid w:val="001F4A8D"/>
    <w:rsid w:val="00201666"/>
    <w:rsid w:val="00216322"/>
    <w:rsid w:val="0021670F"/>
    <w:rsid w:val="00234A82"/>
    <w:rsid w:val="00247569"/>
    <w:rsid w:val="002545EB"/>
    <w:rsid w:val="0025774B"/>
    <w:rsid w:val="002603C1"/>
    <w:rsid w:val="00267814"/>
    <w:rsid w:val="00277D87"/>
    <w:rsid w:val="00281E9F"/>
    <w:rsid w:val="0029434C"/>
    <w:rsid w:val="002A7477"/>
    <w:rsid w:val="002B28CC"/>
    <w:rsid w:val="002D2EC2"/>
    <w:rsid w:val="002D7E15"/>
    <w:rsid w:val="002E1645"/>
    <w:rsid w:val="002E54A9"/>
    <w:rsid w:val="002E6923"/>
    <w:rsid w:val="002F1B85"/>
    <w:rsid w:val="00300AD5"/>
    <w:rsid w:val="00310A49"/>
    <w:rsid w:val="00311DCB"/>
    <w:rsid w:val="003308D1"/>
    <w:rsid w:val="0035056B"/>
    <w:rsid w:val="0035507D"/>
    <w:rsid w:val="003632F1"/>
    <w:rsid w:val="003654D6"/>
    <w:rsid w:val="00366585"/>
    <w:rsid w:val="0038274F"/>
    <w:rsid w:val="00385198"/>
    <w:rsid w:val="00391CBE"/>
    <w:rsid w:val="003950A6"/>
    <w:rsid w:val="003A1C26"/>
    <w:rsid w:val="003A6E5E"/>
    <w:rsid w:val="003B76F2"/>
    <w:rsid w:val="003D4F05"/>
    <w:rsid w:val="00410846"/>
    <w:rsid w:val="00410C95"/>
    <w:rsid w:val="0041326D"/>
    <w:rsid w:val="00415B03"/>
    <w:rsid w:val="004272BA"/>
    <w:rsid w:val="0043611E"/>
    <w:rsid w:val="004369F9"/>
    <w:rsid w:val="004371A2"/>
    <w:rsid w:val="00444155"/>
    <w:rsid w:val="00445C1F"/>
    <w:rsid w:val="0045491D"/>
    <w:rsid w:val="00456945"/>
    <w:rsid w:val="00463A78"/>
    <w:rsid w:val="004647D1"/>
    <w:rsid w:val="004721B0"/>
    <w:rsid w:val="00472DA4"/>
    <w:rsid w:val="00480764"/>
    <w:rsid w:val="00481D49"/>
    <w:rsid w:val="00481EFC"/>
    <w:rsid w:val="00485883"/>
    <w:rsid w:val="0049397F"/>
    <w:rsid w:val="004A468B"/>
    <w:rsid w:val="004A5292"/>
    <w:rsid w:val="004B28E5"/>
    <w:rsid w:val="004D02FB"/>
    <w:rsid w:val="004D4F05"/>
    <w:rsid w:val="004D7552"/>
    <w:rsid w:val="004E5F95"/>
    <w:rsid w:val="004F70C3"/>
    <w:rsid w:val="004F712A"/>
    <w:rsid w:val="00503E90"/>
    <w:rsid w:val="00513060"/>
    <w:rsid w:val="00516231"/>
    <w:rsid w:val="005207E9"/>
    <w:rsid w:val="00520E9B"/>
    <w:rsid w:val="005318AB"/>
    <w:rsid w:val="00535B62"/>
    <w:rsid w:val="0055707F"/>
    <w:rsid w:val="00557376"/>
    <w:rsid w:val="00562192"/>
    <w:rsid w:val="0056342B"/>
    <w:rsid w:val="00572178"/>
    <w:rsid w:val="00573F47"/>
    <w:rsid w:val="00582222"/>
    <w:rsid w:val="00596A2B"/>
    <w:rsid w:val="005A0F3B"/>
    <w:rsid w:val="005A5AEE"/>
    <w:rsid w:val="005A673F"/>
    <w:rsid w:val="005A6F3B"/>
    <w:rsid w:val="005B26BF"/>
    <w:rsid w:val="005B5C35"/>
    <w:rsid w:val="005D03E2"/>
    <w:rsid w:val="005D4C0C"/>
    <w:rsid w:val="005E4872"/>
    <w:rsid w:val="006049A4"/>
    <w:rsid w:val="006078D8"/>
    <w:rsid w:val="00607E77"/>
    <w:rsid w:val="006142E0"/>
    <w:rsid w:val="00614BD4"/>
    <w:rsid w:val="00614C93"/>
    <w:rsid w:val="0062756D"/>
    <w:rsid w:val="00632C71"/>
    <w:rsid w:val="00640281"/>
    <w:rsid w:val="00640593"/>
    <w:rsid w:val="006419E9"/>
    <w:rsid w:val="00644B31"/>
    <w:rsid w:val="006501AC"/>
    <w:rsid w:val="006524E1"/>
    <w:rsid w:val="00662A7A"/>
    <w:rsid w:val="00663A98"/>
    <w:rsid w:val="00672580"/>
    <w:rsid w:val="006802F8"/>
    <w:rsid w:val="006A0043"/>
    <w:rsid w:val="006B644E"/>
    <w:rsid w:val="006B665A"/>
    <w:rsid w:val="006B71E0"/>
    <w:rsid w:val="006C0360"/>
    <w:rsid w:val="006C210D"/>
    <w:rsid w:val="006C554F"/>
    <w:rsid w:val="006C5FAD"/>
    <w:rsid w:val="006D2012"/>
    <w:rsid w:val="006D2921"/>
    <w:rsid w:val="006E08D9"/>
    <w:rsid w:val="006E3D02"/>
    <w:rsid w:val="00702DF5"/>
    <w:rsid w:val="007045F0"/>
    <w:rsid w:val="007059AD"/>
    <w:rsid w:val="0071561C"/>
    <w:rsid w:val="0074139E"/>
    <w:rsid w:val="00743239"/>
    <w:rsid w:val="00752EB0"/>
    <w:rsid w:val="007565B4"/>
    <w:rsid w:val="00756BE0"/>
    <w:rsid w:val="00756C1C"/>
    <w:rsid w:val="00761156"/>
    <w:rsid w:val="00765215"/>
    <w:rsid w:val="00765D61"/>
    <w:rsid w:val="007662FD"/>
    <w:rsid w:val="00767728"/>
    <w:rsid w:val="007831E6"/>
    <w:rsid w:val="007901AF"/>
    <w:rsid w:val="00794698"/>
    <w:rsid w:val="007B1791"/>
    <w:rsid w:val="007B5B56"/>
    <w:rsid w:val="007D2A19"/>
    <w:rsid w:val="007D3227"/>
    <w:rsid w:val="007F23A3"/>
    <w:rsid w:val="007F4EC5"/>
    <w:rsid w:val="007F659E"/>
    <w:rsid w:val="00807042"/>
    <w:rsid w:val="00807774"/>
    <w:rsid w:val="00812DBB"/>
    <w:rsid w:val="00815B74"/>
    <w:rsid w:val="008178DD"/>
    <w:rsid w:val="00845362"/>
    <w:rsid w:val="00864412"/>
    <w:rsid w:val="008908F2"/>
    <w:rsid w:val="00896B6F"/>
    <w:rsid w:val="008A38D0"/>
    <w:rsid w:val="008A487D"/>
    <w:rsid w:val="008A4E09"/>
    <w:rsid w:val="008A6936"/>
    <w:rsid w:val="008C2C16"/>
    <w:rsid w:val="008C6BB2"/>
    <w:rsid w:val="008C79C4"/>
    <w:rsid w:val="008D0637"/>
    <w:rsid w:val="008D3B08"/>
    <w:rsid w:val="008D6D52"/>
    <w:rsid w:val="008D711A"/>
    <w:rsid w:val="008E01B5"/>
    <w:rsid w:val="008E067D"/>
    <w:rsid w:val="008E2DC1"/>
    <w:rsid w:val="008F0C74"/>
    <w:rsid w:val="008F20C1"/>
    <w:rsid w:val="0090330F"/>
    <w:rsid w:val="00903DAA"/>
    <w:rsid w:val="0090724A"/>
    <w:rsid w:val="0091054D"/>
    <w:rsid w:val="009119C2"/>
    <w:rsid w:val="0091307D"/>
    <w:rsid w:val="00914887"/>
    <w:rsid w:val="00925221"/>
    <w:rsid w:val="00925C60"/>
    <w:rsid w:val="0092699B"/>
    <w:rsid w:val="009315EE"/>
    <w:rsid w:val="00933C59"/>
    <w:rsid w:val="00935F07"/>
    <w:rsid w:val="00937988"/>
    <w:rsid w:val="009534EF"/>
    <w:rsid w:val="00955EB2"/>
    <w:rsid w:val="00957942"/>
    <w:rsid w:val="00977D64"/>
    <w:rsid w:val="00982088"/>
    <w:rsid w:val="009A11AE"/>
    <w:rsid w:val="009A6E07"/>
    <w:rsid w:val="009C116E"/>
    <w:rsid w:val="009C4232"/>
    <w:rsid w:val="009D1A45"/>
    <w:rsid w:val="009D63A5"/>
    <w:rsid w:val="009E3872"/>
    <w:rsid w:val="009E3BC0"/>
    <w:rsid w:val="00A00D16"/>
    <w:rsid w:val="00A1523D"/>
    <w:rsid w:val="00A36E18"/>
    <w:rsid w:val="00A4052C"/>
    <w:rsid w:val="00A42003"/>
    <w:rsid w:val="00A4224B"/>
    <w:rsid w:val="00A46B66"/>
    <w:rsid w:val="00A47AB0"/>
    <w:rsid w:val="00A5064C"/>
    <w:rsid w:val="00A60359"/>
    <w:rsid w:val="00A61964"/>
    <w:rsid w:val="00A63C97"/>
    <w:rsid w:val="00A82D1D"/>
    <w:rsid w:val="00A83291"/>
    <w:rsid w:val="00A84611"/>
    <w:rsid w:val="00A8520A"/>
    <w:rsid w:val="00A93706"/>
    <w:rsid w:val="00AA41E9"/>
    <w:rsid w:val="00AB1484"/>
    <w:rsid w:val="00AB2185"/>
    <w:rsid w:val="00AB29AC"/>
    <w:rsid w:val="00AB3AEE"/>
    <w:rsid w:val="00AC087F"/>
    <w:rsid w:val="00AC0A62"/>
    <w:rsid w:val="00AE2650"/>
    <w:rsid w:val="00AF0821"/>
    <w:rsid w:val="00B10FF7"/>
    <w:rsid w:val="00B15AE5"/>
    <w:rsid w:val="00B16C51"/>
    <w:rsid w:val="00B215EF"/>
    <w:rsid w:val="00B31775"/>
    <w:rsid w:val="00B3218B"/>
    <w:rsid w:val="00B3232C"/>
    <w:rsid w:val="00B45FCF"/>
    <w:rsid w:val="00B46603"/>
    <w:rsid w:val="00B601FF"/>
    <w:rsid w:val="00B614CC"/>
    <w:rsid w:val="00B66CD6"/>
    <w:rsid w:val="00B71E3E"/>
    <w:rsid w:val="00B76D88"/>
    <w:rsid w:val="00B816B2"/>
    <w:rsid w:val="00B93FAB"/>
    <w:rsid w:val="00BA0174"/>
    <w:rsid w:val="00BA0DD2"/>
    <w:rsid w:val="00BA140A"/>
    <w:rsid w:val="00BA6EBF"/>
    <w:rsid w:val="00BB27DB"/>
    <w:rsid w:val="00BB62B1"/>
    <w:rsid w:val="00BB63F6"/>
    <w:rsid w:val="00BC6B40"/>
    <w:rsid w:val="00BF0BB8"/>
    <w:rsid w:val="00C01C15"/>
    <w:rsid w:val="00C03569"/>
    <w:rsid w:val="00C04D28"/>
    <w:rsid w:val="00C17549"/>
    <w:rsid w:val="00C31F05"/>
    <w:rsid w:val="00C35B17"/>
    <w:rsid w:val="00C54C7A"/>
    <w:rsid w:val="00C71960"/>
    <w:rsid w:val="00C73211"/>
    <w:rsid w:val="00C73F67"/>
    <w:rsid w:val="00C7754D"/>
    <w:rsid w:val="00C91153"/>
    <w:rsid w:val="00C919C5"/>
    <w:rsid w:val="00C92288"/>
    <w:rsid w:val="00C967E0"/>
    <w:rsid w:val="00C978B7"/>
    <w:rsid w:val="00CA0E96"/>
    <w:rsid w:val="00CA2328"/>
    <w:rsid w:val="00CA6D10"/>
    <w:rsid w:val="00CA7364"/>
    <w:rsid w:val="00CB00A5"/>
    <w:rsid w:val="00CB4907"/>
    <w:rsid w:val="00CB56C2"/>
    <w:rsid w:val="00CB5E20"/>
    <w:rsid w:val="00CC036F"/>
    <w:rsid w:val="00CC34C4"/>
    <w:rsid w:val="00CD0F56"/>
    <w:rsid w:val="00CE29FF"/>
    <w:rsid w:val="00CE51D5"/>
    <w:rsid w:val="00CF2A5B"/>
    <w:rsid w:val="00D00158"/>
    <w:rsid w:val="00D00C29"/>
    <w:rsid w:val="00D05071"/>
    <w:rsid w:val="00D11DF5"/>
    <w:rsid w:val="00D2053A"/>
    <w:rsid w:val="00D25723"/>
    <w:rsid w:val="00D25B83"/>
    <w:rsid w:val="00D31911"/>
    <w:rsid w:val="00D41545"/>
    <w:rsid w:val="00D426D5"/>
    <w:rsid w:val="00D61FD6"/>
    <w:rsid w:val="00D71930"/>
    <w:rsid w:val="00D72088"/>
    <w:rsid w:val="00D74916"/>
    <w:rsid w:val="00D754EC"/>
    <w:rsid w:val="00D87A0C"/>
    <w:rsid w:val="00D904FD"/>
    <w:rsid w:val="00D907E9"/>
    <w:rsid w:val="00D943E0"/>
    <w:rsid w:val="00D94D3C"/>
    <w:rsid w:val="00DA6FAE"/>
    <w:rsid w:val="00DB0003"/>
    <w:rsid w:val="00DB3110"/>
    <w:rsid w:val="00DB43E6"/>
    <w:rsid w:val="00DB521A"/>
    <w:rsid w:val="00DC5F65"/>
    <w:rsid w:val="00DD2730"/>
    <w:rsid w:val="00DD66FE"/>
    <w:rsid w:val="00DE26F6"/>
    <w:rsid w:val="00DF6D1A"/>
    <w:rsid w:val="00E1504C"/>
    <w:rsid w:val="00E169A1"/>
    <w:rsid w:val="00E217CA"/>
    <w:rsid w:val="00E25DA8"/>
    <w:rsid w:val="00E261B2"/>
    <w:rsid w:val="00E33E79"/>
    <w:rsid w:val="00E536CC"/>
    <w:rsid w:val="00E600C8"/>
    <w:rsid w:val="00E72C6D"/>
    <w:rsid w:val="00E82BC4"/>
    <w:rsid w:val="00E9263E"/>
    <w:rsid w:val="00E96BA3"/>
    <w:rsid w:val="00EA131C"/>
    <w:rsid w:val="00EA151A"/>
    <w:rsid w:val="00EA3FCC"/>
    <w:rsid w:val="00EA45E6"/>
    <w:rsid w:val="00EB371E"/>
    <w:rsid w:val="00EB3B38"/>
    <w:rsid w:val="00EB42AF"/>
    <w:rsid w:val="00EC3593"/>
    <w:rsid w:val="00EC72B2"/>
    <w:rsid w:val="00EE3C6C"/>
    <w:rsid w:val="00EE6DCB"/>
    <w:rsid w:val="00EE7912"/>
    <w:rsid w:val="00F10202"/>
    <w:rsid w:val="00F1210E"/>
    <w:rsid w:val="00F23F6B"/>
    <w:rsid w:val="00F26CAC"/>
    <w:rsid w:val="00F27527"/>
    <w:rsid w:val="00F31A90"/>
    <w:rsid w:val="00F4079F"/>
    <w:rsid w:val="00F43AC9"/>
    <w:rsid w:val="00F60767"/>
    <w:rsid w:val="00F65476"/>
    <w:rsid w:val="00F65AB7"/>
    <w:rsid w:val="00F73F89"/>
    <w:rsid w:val="00F75694"/>
    <w:rsid w:val="00F80344"/>
    <w:rsid w:val="00F921F6"/>
    <w:rsid w:val="00F96E7B"/>
    <w:rsid w:val="00F975FD"/>
    <w:rsid w:val="00FA1FC5"/>
    <w:rsid w:val="00FA34E1"/>
    <w:rsid w:val="00FB7B9B"/>
    <w:rsid w:val="00FC63C3"/>
    <w:rsid w:val="00FD0C31"/>
    <w:rsid w:val="00FD3894"/>
    <w:rsid w:val="00FD762C"/>
    <w:rsid w:val="00FE7010"/>
    <w:rsid w:val="00FF01C2"/>
    <w:rsid w:val="00FF4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FD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/>
      <w:i/>
      <w:sz w:val="26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81DD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FD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81DDE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Cell">
    <w:name w:val="ConsPlusCell"/>
    <w:uiPriority w:val="99"/>
    <w:rsid w:val="00F975FD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F975F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F975FD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1A1F0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locked/>
    <w:rsid w:val="001A1F0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081DDE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081DDE"/>
    <w:rPr>
      <w:rFonts w:cs="Times New Roman"/>
    </w:rPr>
  </w:style>
  <w:style w:type="paragraph" w:customStyle="1" w:styleId="ConsPlusNormal">
    <w:name w:val="ConsPlusNormal"/>
    <w:rsid w:val="00081D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 Spacing"/>
    <w:uiPriority w:val="1"/>
    <w:qFormat/>
    <w:rsid w:val="00081DDE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D38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565B4"/>
  </w:style>
  <w:style w:type="paragraph" w:styleId="ab">
    <w:name w:val="Balloon Text"/>
    <w:basedOn w:val="a"/>
    <w:link w:val="ac"/>
    <w:uiPriority w:val="99"/>
    <w:semiHidden/>
    <w:unhideWhenUsed/>
    <w:rsid w:val="0095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57942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rsid w:val="008A38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table" w:styleId="ad">
    <w:name w:val="Table Grid"/>
    <w:basedOn w:val="a1"/>
    <w:uiPriority w:val="59"/>
    <w:locked/>
    <w:rsid w:val="00D3191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D31911"/>
    <w:pPr>
      <w:suppressAutoHyphens/>
      <w:ind w:left="720"/>
    </w:pPr>
    <w:rPr>
      <w:rFonts w:eastAsia="Times New Roman" w:cs="Calibri"/>
      <w:lang w:eastAsia="ar-SA"/>
    </w:rPr>
  </w:style>
  <w:style w:type="paragraph" w:styleId="ae">
    <w:name w:val="Title"/>
    <w:basedOn w:val="a"/>
    <w:link w:val="af"/>
    <w:uiPriority w:val="99"/>
    <w:qFormat/>
    <w:locked/>
    <w:rsid w:val="00C71960"/>
    <w:pPr>
      <w:widowControl w:val="0"/>
      <w:tabs>
        <w:tab w:val="left" w:pos="7513"/>
      </w:tabs>
      <w:autoSpaceDE w:val="0"/>
      <w:autoSpaceDN w:val="0"/>
      <w:adjustRightInd w:val="0"/>
      <w:spacing w:after="0" w:line="278" w:lineRule="auto"/>
      <w:ind w:left="1080" w:right="-23"/>
      <w:jc w:val="center"/>
    </w:pPr>
    <w:rPr>
      <w:rFonts w:ascii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C71960"/>
    <w:rPr>
      <w:rFonts w:ascii="Times New Roman" w:hAnsi="Times New Roman"/>
      <w:b/>
      <w:sz w:val="36"/>
    </w:rPr>
  </w:style>
  <w:style w:type="paragraph" w:customStyle="1" w:styleId="consplusnormal0">
    <w:name w:val="consplusnormal"/>
    <w:basedOn w:val="a"/>
    <w:rsid w:val="006B7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52EB0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52EB0"/>
    <w:rPr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0B6DB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B6DB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6DB4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B6DB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6DB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FD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/>
      <w:i/>
      <w:sz w:val="26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81DD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FD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81DDE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Cell">
    <w:name w:val="ConsPlusCell"/>
    <w:uiPriority w:val="99"/>
    <w:rsid w:val="00F975FD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F975F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F975FD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1A1F0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locked/>
    <w:rsid w:val="001A1F0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081DDE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081DDE"/>
    <w:rPr>
      <w:rFonts w:cs="Times New Roman"/>
    </w:rPr>
  </w:style>
  <w:style w:type="paragraph" w:customStyle="1" w:styleId="ConsPlusNormal">
    <w:name w:val="ConsPlusNormal"/>
    <w:rsid w:val="00081D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 Spacing"/>
    <w:uiPriority w:val="1"/>
    <w:qFormat/>
    <w:rsid w:val="00081DDE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D38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565B4"/>
  </w:style>
  <w:style w:type="paragraph" w:styleId="ab">
    <w:name w:val="Balloon Text"/>
    <w:basedOn w:val="a"/>
    <w:link w:val="ac"/>
    <w:uiPriority w:val="99"/>
    <w:semiHidden/>
    <w:unhideWhenUsed/>
    <w:rsid w:val="0095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57942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rsid w:val="008A38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table" w:styleId="ad">
    <w:name w:val="Table Grid"/>
    <w:basedOn w:val="a1"/>
    <w:uiPriority w:val="59"/>
    <w:locked/>
    <w:rsid w:val="00D3191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D31911"/>
    <w:pPr>
      <w:suppressAutoHyphens/>
      <w:ind w:left="720"/>
    </w:pPr>
    <w:rPr>
      <w:rFonts w:eastAsia="Times New Roman" w:cs="Calibri"/>
      <w:lang w:eastAsia="ar-SA"/>
    </w:rPr>
  </w:style>
  <w:style w:type="paragraph" w:styleId="ae">
    <w:name w:val="Title"/>
    <w:basedOn w:val="a"/>
    <w:link w:val="af"/>
    <w:uiPriority w:val="99"/>
    <w:qFormat/>
    <w:locked/>
    <w:rsid w:val="00C71960"/>
    <w:pPr>
      <w:widowControl w:val="0"/>
      <w:tabs>
        <w:tab w:val="left" w:pos="7513"/>
      </w:tabs>
      <w:autoSpaceDE w:val="0"/>
      <w:autoSpaceDN w:val="0"/>
      <w:adjustRightInd w:val="0"/>
      <w:spacing w:after="0" w:line="278" w:lineRule="auto"/>
      <w:ind w:left="1080" w:right="-23"/>
      <w:jc w:val="center"/>
    </w:pPr>
    <w:rPr>
      <w:rFonts w:ascii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C71960"/>
    <w:rPr>
      <w:rFonts w:ascii="Times New Roman" w:hAnsi="Times New Roman"/>
      <w:b/>
      <w:sz w:val="36"/>
    </w:rPr>
  </w:style>
  <w:style w:type="paragraph" w:customStyle="1" w:styleId="consplusnormal0">
    <w:name w:val="consplusnormal"/>
    <w:basedOn w:val="a"/>
    <w:rsid w:val="006B7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52EB0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52EB0"/>
    <w:rPr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0B6DB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B6DB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6DB4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B6DB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6DB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andia.ru/text/category/fizicheskij_izn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2B60C-E654-40AB-9F63-510E432F6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2550</TotalTime>
  <Pages>13</Pages>
  <Words>4561</Words>
  <Characters>25999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146</cp:revision>
  <cp:lastPrinted>2016-04-20T08:32:00Z</cp:lastPrinted>
  <dcterms:created xsi:type="dcterms:W3CDTF">2014-08-26T22:14:00Z</dcterms:created>
  <dcterms:modified xsi:type="dcterms:W3CDTF">2016-04-29T02:03:00Z</dcterms:modified>
</cp:coreProperties>
</file>