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EFD" w:rsidRDefault="00622EFD" w:rsidP="00622EFD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FD" w:rsidRDefault="00622EFD" w:rsidP="00622EFD">
      <w:pPr>
        <w:jc w:val="center"/>
        <w:rPr>
          <w:b/>
          <w:sz w:val="28"/>
          <w:szCs w:val="28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>ПРИМОРСКОГО КРАЯ</w:t>
      </w:r>
      <w:r>
        <w:rPr>
          <w:b/>
          <w:sz w:val="28"/>
          <w:szCs w:val="28"/>
        </w:rPr>
        <w:t xml:space="preserve"> </w:t>
      </w:r>
    </w:p>
    <w:p w:rsidR="00622EFD" w:rsidRPr="00CC4058" w:rsidRDefault="00622EFD" w:rsidP="00622EFD">
      <w:pPr>
        <w:jc w:val="center"/>
        <w:rPr>
          <w:b/>
          <w:sz w:val="16"/>
          <w:szCs w:val="16"/>
        </w:rPr>
      </w:pPr>
    </w:p>
    <w:p w:rsidR="00622EFD" w:rsidRPr="00CC4058" w:rsidRDefault="00622EFD" w:rsidP="00622EFD">
      <w:pPr>
        <w:jc w:val="center"/>
        <w:rPr>
          <w:sz w:val="16"/>
          <w:szCs w:val="16"/>
        </w:rPr>
      </w:pPr>
    </w:p>
    <w:p w:rsidR="00622EFD" w:rsidRDefault="00622EFD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622EFD" w:rsidRDefault="00622EFD" w:rsidP="00622EFD">
      <w:pPr>
        <w:jc w:val="center"/>
        <w:rPr>
          <w:sz w:val="16"/>
          <w:szCs w:val="16"/>
        </w:rPr>
      </w:pPr>
    </w:p>
    <w:p w:rsidR="00622EFD" w:rsidRPr="00F27826" w:rsidRDefault="00622EFD" w:rsidP="00622EFD">
      <w:pPr>
        <w:jc w:val="center"/>
        <w:rPr>
          <w:sz w:val="16"/>
          <w:szCs w:val="16"/>
        </w:rPr>
      </w:pPr>
    </w:p>
    <w:p w:rsidR="00622EFD" w:rsidRDefault="004C5B5F" w:rsidP="00622EFD">
      <w:pPr>
        <w:rPr>
          <w:sz w:val="26"/>
          <w:szCs w:val="26"/>
        </w:rPr>
      </w:pPr>
      <w:r>
        <w:rPr>
          <w:sz w:val="26"/>
          <w:szCs w:val="26"/>
        </w:rPr>
        <w:t>_______________</w:t>
      </w:r>
      <w:r w:rsidR="00622EFD">
        <w:rPr>
          <w:sz w:val="26"/>
          <w:szCs w:val="26"/>
        </w:rPr>
        <w:t xml:space="preserve">            </w:t>
      </w:r>
      <w:r w:rsidR="00622EFD" w:rsidRPr="00F27826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</w:t>
      </w:r>
      <w:r w:rsidR="00AD5B04">
        <w:rPr>
          <w:sz w:val="26"/>
          <w:szCs w:val="26"/>
        </w:rPr>
        <w:t xml:space="preserve"> </w:t>
      </w:r>
      <w:r w:rsidR="0066094D">
        <w:rPr>
          <w:sz w:val="26"/>
          <w:szCs w:val="26"/>
        </w:rPr>
        <w:t xml:space="preserve">     </w:t>
      </w:r>
      <w:r w:rsidR="00AD5B04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г. Дальнегорск          </w:t>
      </w:r>
      <w:r w:rsidR="00443CEF">
        <w:rPr>
          <w:sz w:val="26"/>
          <w:szCs w:val="26"/>
        </w:rPr>
        <w:tab/>
      </w:r>
      <w:r w:rsidR="00622EFD" w:rsidRPr="00F27826">
        <w:rPr>
          <w:sz w:val="26"/>
          <w:szCs w:val="26"/>
        </w:rPr>
        <w:t xml:space="preserve">     </w:t>
      </w:r>
      <w:r w:rsidR="00622EFD">
        <w:rPr>
          <w:sz w:val="26"/>
          <w:szCs w:val="26"/>
        </w:rPr>
        <w:t xml:space="preserve">  </w:t>
      </w:r>
      <w:r w:rsidR="00516797">
        <w:rPr>
          <w:sz w:val="26"/>
          <w:szCs w:val="26"/>
        </w:rPr>
        <w:t xml:space="preserve">   </w:t>
      </w:r>
      <w:r w:rsidR="00622EFD" w:rsidRPr="00F2782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</w:t>
      </w:r>
      <w:r w:rsidR="00622EFD" w:rsidRPr="00F27826">
        <w:rPr>
          <w:sz w:val="26"/>
          <w:szCs w:val="26"/>
        </w:rPr>
        <w:t>№</w:t>
      </w:r>
      <w:r w:rsidR="00622EFD">
        <w:rPr>
          <w:sz w:val="26"/>
          <w:szCs w:val="26"/>
        </w:rPr>
        <w:t xml:space="preserve">   </w:t>
      </w:r>
      <w:r>
        <w:rPr>
          <w:sz w:val="26"/>
          <w:szCs w:val="26"/>
        </w:rPr>
        <w:t>________</w:t>
      </w:r>
    </w:p>
    <w:p w:rsidR="00622EFD" w:rsidRPr="00FE46A9" w:rsidRDefault="00622EFD" w:rsidP="00622EFD">
      <w:pPr>
        <w:rPr>
          <w:sz w:val="20"/>
          <w:szCs w:val="20"/>
        </w:rPr>
      </w:pPr>
    </w:p>
    <w:p w:rsidR="00622EFD" w:rsidRPr="00FE46A9" w:rsidRDefault="00622EFD" w:rsidP="00622EFD">
      <w:pPr>
        <w:rPr>
          <w:sz w:val="20"/>
          <w:szCs w:val="20"/>
        </w:rPr>
      </w:pPr>
    </w:p>
    <w:p w:rsidR="00705C4E" w:rsidRDefault="00705C4E" w:rsidP="00705C4E">
      <w:pPr>
        <w:widowControl w:val="0"/>
        <w:jc w:val="center"/>
        <w:rPr>
          <w:b/>
          <w:sz w:val="26"/>
          <w:szCs w:val="26"/>
        </w:rPr>
      </w:pPr>
      <w:r w:rsidRPr="002B399F">
        <w:rPr>
          <w:b/>
          <w:sz w:val="26"/>
          <w:szCs w:val="26"/>
        </w:rPr>
        <w:t xml:space="preserve">О Порядке создания, хранения, использования и </w:t>
      </w:r>
    </w:p>
    <w:p w:rsidR="00705C4E" w:rsidRDefault="00705C4E" w:rsidP="00705C4E">
      <w:pPr>
        <w:widowControl w:val="0"/>
        <w:jc w:val="center"/>
        <w:rPr>
          <w:b/>
          <w:sz w:val="26"/>
          <w:szCs w:val="26"/>
        </w:rPr>
      </w:pPr>
      <w:r w:rsidRPr="002B399F">
        <w:rPr>
          <w:b/>
          <w:sz w:val="26"/>
          <w:szCs w:val="26"/>
        </w:rPr>
        <w:t xml:space="preserve">восполнения резерва материальных ресурсов для </w:t>
      </w:r>
    </w:p>
    <w:p w:rsidR="00705C4E" w:rsidRDefault="00705C4E" w:rsidP="00705C4E">
      <w:pPr>
        <w:widowControl w:val="0"/>
        <w:jc w:val="center"/>
        <w:rPr>
          <w:b/>
          <w:sz w:val="26"/>
          <w:szCs w:val="26"/>
        </w:rPr>
      </w:pPr>
      <w:r w:rsidRPr="002B399F">
        <w:rPr>
          <w:b/>
          <w:sz w:val="26"/>
          <w:szCs w:val="26"/>
        </w:rPr>
        <w:t>ликвидации чрезвычайных ситуаций</w:t>
      </w:r>
    </w:p>
    <w:p w:rsidR="00AA7D51" w:rsidRDefault="00AA7D51" w:rsidP="00AA7D51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Дальнегорском городском округе</w:t>
      </w:r>
    </w:p>
    <w:p w:rsidR="00AD5B04" w:rsidRPr="00AA7D51" w:rsidRDefault="00AD5B04" w:rsidP="00AD5B04">
      <w:pPr>
        <w:pStyle w:val="a9"/>
        <w:rPr>
          <w:sz w:val="20"/>
          <w:szCs w:val="20"/>
          <w:lang w:val="ru-RU"/>
        </w:rPr>
      </w:pPr>
    </w:p>
    <w:p w:rsidR="00AD5B04" w:rsidRPr="00AA7D51" w:rsidRDefault="00AD5B04" w:rsidP="00AD5B04">
      <w:pPr>
        <w:pStyle w:val="a9"/>
        <w:rPr>
          <w:sz w:val="20"/>
          <w:szCs w:val="20"/>
          <w:lang w:val="ru-RU"/>
        </w:rPr>
      </w:pPr>
    </w:p>
    <w:p w:rsidR="00AD5B04" w:rsidRPr="00AD5B04" w:rsidRDefault="00AA7D51" w:rsidP="00AD5B04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</w:t>
      </w:r>
      <w:r w:rsidR="00705C4E">
        <w:rPr>
          <w:sz w:val="26"/>
          <w:szCs w:val="26"/>
        </w:rPr>
        <w:t xml:space="preserve">с </w:t>
      </w:r>
      <w:r w:rsidR="00705C4E" w:rsidRPr="00041959">
        <w:rPr>
          <w:sz w:val="26"/>
          <w:szCs w:val="26"/>
        </w:rPr>
        <w:t>Федеральным законом от 21.12.1994 № 68-ФЗ «О защите населения и территорий от чрезвычайных ситуаций природного и техногенного характе</w:t>
      </w:r>
      <w:r w:rsidR="00705C4E">
        <w:rPr>
          <w:sz w:val="26"/>
          <w:szCs w:val="26"/>
        </w:rPr>
        <w:t>ра», Федеральным законом от 06.10.2003 № 131-ФЗ «Об общих принципах организации местного самоуправления в Российской Федерации», п</w:t>
      </w:r>
      <w:r w:rsidR="00705C4E" w:rsidRPr="000B00E6">
        <w:rPr>
          <w:sz w:val="26"/>
          <w:szCs w:val="26"/>
        </w:rPr>
        <w:t>остановлением Правительства Российской Федерации от 25.07.2020 № 1119 «Об утверждении Правил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</w:t>
      </w:r>
      <w:r w:rsidR="00705C4E">
        <w:rPr>
          <w:sz w:val="26"/>
          <w:szCs w:val="26"/>
        </w:rPr>
        <w:t>», руководствуясь Уставом Дальнегорского городского округа, администрация Дальнегорского городского округа</w:t>
      </w:r>
    </w:p>
    <w:p w:rsidR="00AD5B04" w:rsidRPr="00AA7D51" w:rsidRDefault="00AD5B04" w:rsidP="00AD5B04">
      <w:pPr>
        <w:pStyle w:val="a9"/>
        <w:rPr>
          <w:lang w:val="ru-RU"/>
        </w:rPr>
      </w:pPr>
    </w:p>
    <w:p w:rsidR="00AD5B04" w:rsidRPr="00AA7D51" w:rsidRDefault="00AD5B04" w:rsidP="00AD5B04">
      <w:pPr>
        <w:pStyle w:val="a9"/>
        <w:rPr>
          <w:sz w:val="26"/>
          <w:szCs w:val="26"/>
          <w:lang w:val="ru-RU"/>
        </w:rPr>
      </w:pPr>
      <w:r w:rsidRPr="00AA7D51">
        <w:rPr>
          <w:sz w:val="26"/>
          <w:szCs w:val="26"/>
          <w:lang w:val="ru-RU"/>
        </w:rPr>
        <w:t>ПОСТАНОВЛЯЕТ:</w:t>
      </w:r>
    </w:p>
    <w:p w:rsidR="00AD5B04" w:rsidRPr="00AA7D51" w:rsidRDefault="00AD5B04" w:rsidP="00AD5B04">
      <w:pPr>
        <w:pStyle w:val="a9"/>
        <w:rPr>
          <w:sz w:val="20"/>
          <w:szCs w:val="20"/>
          <w:lang w:val="ru-RU"/>
        </w:rPr>
      </w:pPr>
    </w:p>
    <w:p w:rsidR="00AD5B04" w:rsidRPr="00AA7D51" w:rsidRDefault="00AD5B04" w:rsidP="00AD5B04">
      <w:pPr>
        <w:pStyle w:val="a9"/>
        <w:rPr>
          <w:sz w:val="20"/>
          <w:szCs w:val="20"/>
          <w:lang w:val="ru-RU"/>
        </w:rPr>
      </w:pPr>
    </w:p>
    <w:p w:rsidR="00AD5B04" w:rsidRPr="00AD5B04" w:rsidRDefault="00AD5B04" w:rsidP="00024013">
      <w:pPr>
        <w:pStyle w:val="a3"/>
        <w:numPr>
          <w:ilvl w:val="0"/>
          <w:numId w:val="7"/>
        </w:numPr>
        <w:tabs>
          <w:tab w:val="left" w:pos="1134"/>
          <w:tab w:val="left" w:pos="1418"/>
        </w:tabs>
        <w:spacing w:before="0" w:beforeAutospacing="0" w:after="0" w:afterAutospacing="0" w:line="360" w:lineRule="auto"/>
        <w:ind w:left="0" w:firstLine="705"/>
        <w:jc w:val="both"/>
        <w:rPr>
          <w:sz w:val="26"/>
          <w:szCs w:val="26"/>
        </w:rPr>
      </w:pPr>
      <w:r w:rsidRPr="00AD5B04">
        <w:rPr>
          <w:sz w:val="26"/>
          <w:szCs w:val="26"/>
        </w:rPr>
        <w:t xml:space="preserve">Утвердить </w:t>
      </w:r>
      <w:r w:rsidR="00D703F5">
        <w:rPr>
          <w:sz w:val="26"/>
          <w:szCs w:val="26"/>
        </w:rPr>
        <w:t xml:space="preserve">прилагаемый </w:t>
      </w:r>
      <w:r w:rsidR="00705C4E" w:rsidRPr="00041959">
        <w:rPr>
          <w:sz w:val="26"/>
          <w:szCs w:val="26"/>
        </w:rPr>
        <w:t>Порядок создания, хранения, использования и восполнения резерва материальных ресурсов для ликвидации чрезвычайных ситуаций</w:t>
      </w:r>
      <w:r w:rsidR="00705C4E">
        <w:rPr>
          <w:sz w:val="26"/>
          <w:szCs w:val="26"/>
        </w:rPr>
        <w:t xml:space="preserve"> на территории Да</w:t>
      </w:r>
      <w:r w:rsidR="00D703F5">
        <w:rPr>
          <w:sz w:val="26"/>
          <w:szCs w:val="26"/>
        </w:rPr>
        <w:t>льнегорского городского округа.</w:t>
      </w:r>
    </w:p>
    <w:p w:rsidR="004C5B5F" w:rsidRDefault="004C5B5F" w:rsidP="0023594D">
      <w:pPr>
        <w:pStyle w:val="a3"/>
        <w:numPr>
          <w:ilvl w:val="0"/>
          <w:numId w:val="7"/>
        </w:numPr>
        <w:tabs>
          <w:tab w:val="left" w:pos="1134"/>
          <w:tab w:val="left" w:pos="1418"/>
        </w:tabs>
        <w:spacing w:before="0" w:beforeAutospacing="0" w:after="0" w:afterAutospacing="0" w:line="360" w:lineRule="auto"/>
        <w:ind w:left="0" w:firstLine="705"/>
        <w:jc w:val="both"/>
        <w:rPr>
          <w:sz w:val="26"/>
          <w:szCs w:val="26"/>
        </w:rPr>
      </w:pPr>
      <w:r w:rsidRPr="004C5B5F">
        <w:rPr>
          <w:sz w:val="26"/>
          <w:szCs w:val="26"/>
        </w:rPr>
        <w:t>Постановление администрации Дальнегорского городского округу от 02.06.2021 № 524-па «О Порядке создания, хранения, использования и восполнения резерва материальных ресурсов для ликвидации чрезвычайных ситуаций в Дальнегорском городском округе» п</w:t>
      </w:r>
      <w:r w:rsidR="00705C4E" w:rsidRPr="004C5B5F">
        <w:rPr>
          <w:sz w:val="26"/>
          <w:szCs w:val="26"/>
        </w:rPr>
        <w:t>ризнать утратившим</w:t>
      </w:r>
      <w:r w:rsidRPr="004C5B5F">
        <w:rPr>
          <w:sz w:val="26"/>
          <w:szCs w:val="26"/>
        </w:rPr>
        <w:t xml:space="preserve"> силу.</w:t>
      </w:r>
    </w:p>
    <w:p w:rsidR="004C5B5F" w:rsidRDefault="004C5B5F" w:rsidP="004C5B5F">
      <w:pPr>
        <w:pStyle w:val="a3"/>
        <w:tabs>
          <w:tab w:val="left" w:pos="1134"/>
          <w:tab w:val="left" w:pos="1418"/>
        </w:tabs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4C5B5F" w:rsidRDefault="004C5B5F" w:rsidP="004C5B5F">
      <w:pPr>
        <w:pStyle w:val="a3"/>
        <w:tabs>
          <w:tab w:val="left" w:pos="1134"/>
          <w:tab w:val="left" w:pos="1418"/>
        </w:tabs>
        <w:spacing w:before="0" w:beforeAutospacing="0" w:after="0" w:afterAutospacing="0" w:line="360" w:lineRule="auto"/>
        <w:ind w:left="705"/>
        <w:jc w:val="both"/>
        <w:rPr>
          <w:sz w:val="26"/>
          <w:szCs w:val="26"/>
        </w:rPr>
      </w:pPr>
    </w:p>
    <w:p w:rsidR="004C5B5F" w:rsidRDefault="004C5B5F" w:rsidP="004C5B5F">
      <w:pPr>
        <w:pStyle w:val="a3"/>
        <w:tabs>
          <w:tab w:val="left" w:pos="1134"/>
          <w:tab w:val="left" w:pos="1418"/>
        </w:tabs>
        <w:spacing w:before="0" w:beforeAutospacing="0" w:after="0" w:afterAutospacing="0" w:line="360" w:lineRule="auto"/>
        <w:ind w:left="705"/>
        <w:jc w:val="both"/>
        <w:rPr>
          <w:sz w:val="26"/>
          <w:szCs w:val="26"/>
        </w:rPr>
      </w:pPr>
    </w:p>
    <w:p w:rsidR="00024013" w:rsidRPr="004C5B5F" w:rsidRDefault="00987BE5" w:rsidP="0023594D">
      <w:pPr>
        <w:pStyle w:val="a3"/>
        <w:numPr>
          <w:ilvl w:val="0"/>
          <w:numId w:val="7"/>
        </w:numPr>
        <w:tabs>
          <w:tab w:val="left" w:pos="1134"/>
          <w:tab w:val="left" w:pos="1418"/>
        </w:tabs>
        <w:spacing w:before="0" w:beforeAutospacing="0" w:after="0" w:afterAutospacing="0" w:line="360" w:lineRule="auto"/>
        <w:ind w:left="0" w:firstLine="705"/>
        <w:jc w:val="both"/>
        <w:rPr>
          <w:sz w:val="26"/>
          <w:szCs w:val="26"/>
        </w:rPr>
      </w:pPr>
      <w:r w:rsidRPr="004C5B5F">
        <w:rPr>
          <w:sz w:val="26"/>
          <w:szCs w:val="26"/>
        </w:rPr>
        <w:t xml:space="preserve">Опубликовать </w:t>
      </w:r>
      <w:r w:rsidR="00024013" w:rsidRPr="004C5B5F">
        <w:rPr>
          <w:sz w:val="26"/>
          <w:szCs w:val="26"/>
        </w:rPr>
        <w:t>настоящее постановление</w:t>
      </w:r>
      <w:r w:rsidRPr="004C5B5F">
        <w:rPr>
          <w:sz w:val="26"/>
          <w:szCs w:val="26"/>
        </w:rPr>
        <w:t xml:space="preserve"> в газете «Трудовое слово» и разместить</w:t>
      </w:r>
      <w:r w:rsidR="00024013" w:rsidRPr="004C5B5F">
        <w:rPr>
          <w:sz w:val="26"/>
          <w:szCs w:val="26"/>
        </w:rPr>
        <w:t xml:space="preserve"> на официальном сайте Дальнегорского городского округа.</w:t>
      </w:r>
    </w:p>
    <w:p w:rsidR="00024013" w:rsidRDefault="00024013" w:rsidP="00024013">
      <w:pPr>
        <w:pStyle w:val="a3"/>
        <w:numPr>
          <w:ilvl w:val="0"/>
          <w:numId w:val="7"/>
        </w:numPr>
        <w:tabs>
          <w:tab w:val="left" w:pos="1134"/>
          <w:tab w:val="left" w:pos="1418"/>
        </w:tabs>
        <w:spacing w:before="0" w:beforeAutospacing="0" w:after="0" w:afterAutospacing="0" w:line="360" w:lineRule="auto"/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исполнением настоящего постановления возложить на начальника отдела по делам ГОиЧС и мобилизационной работе администрации Дальнегорского городского округа.</w:t>
      </w:r>
    </w:p>
    <w:p w:rsidR="00024013" w:rsidRPr="00AD5B04" w:rsidRDefault="00024013" w:rsidP="00024013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</w:p>
    <w:p w:rsidR="00AD5B04" w:rsidRPr="00AD5B04" w:rsidRDefault="00AD5B04" w:rsidP="00AD5B04">
      <w:pPr>
        <w:widowControl w:val="0"/>
        <w:spacing w:line="360" w:lineRule="auto"/>
        <w:ind w:left="284"/>
        <w:jc w:val="both"/>
        <w:rPr>
          <w:sz w:val="26"/>
          <w:szCs w:val="26"/>
        </w:rPr>
      </w:pPr>
    </w:p>
    <w:p w:rsidR="00AD5B04" w:rsidRPr="00AD5B04" w:rsidRDefault="00AD5B04" w:rsidP="00AD5B04">
      <w:pPr>
        <w:widowControl w:val="0"/>
        <w:ind w:left="284"/>
        <w:jc w:val="both"/>
        <w:rPr>
          <w:sz w:val="26"/>
          <w:szCs w:val="26"/>
        </w:rPr>
      </w:pPr>
    </w:p>
    <w:p w:rsidR="00D703F5" w:rsidRDefault="00D703F5" w:rsidP="00D703F5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Дальнегорского </w:t>
      </w:r>
    </w:p>
    <w:p w:rsidR="00D703F5" w:rsidRDefault="00D703F5" w:rsidP="00D703F5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А.М. Теребилов</w:t>
      </w:r>
    </w:p>
    <w:p w:rsidR="00BF4A34" w:rsidRDefault="00BF4A3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3442B" w:rsidRDefault="00A3442B" w:rsidP="00BF4A34">
      <w:pPr>
        <w:tabs>
          <w:tab w:val="left" w:pos="5387"/>
        </w:tabs>
        <w:autoSpaceDE w:val="0"/>
        <w:autoSpaceDN w:val="0"/>
        <w:adjustRightInd w:val="0"/>
        <w:ind w:left="4962"/>
        <w:jc w:val="center"/>
        <w:rPr>
          <w:rFonts w:cs="Courier New"/>
          <w:sz w:val="26"/>
          <w:szCs w:val="26"/>
        </w:rPr>
      </w:pPr>
    </w:p>
    <w:p w:rsidR="00A3442B" w:rsidRDefault="00A3442B" w:rsidP="00BF4A34">
      <w:pPr>
        <w:tabs>
          <w:tab w:val="left" w:pos="5387"/>
        </w:tabs>
        <w:autoSpaceDE w:val="0"/>
        <w:autoSpaceDN w:val="0"/>
        <w:adjustRightInd w:val="0"/>
        <w:ind w:left="4962"/>
        <w:jc w:val="center"/>
        <w:rPr>
          <w:rFonts w:cs="Courier New"/>
          <w:sz w:val="26"/>
          <w:szCs w:val="26"/>
        </w:rPr>
      </w:pPr>
    </w:p>
    <w:p w:rsidR="00BF4A34" w:rsidRDefault="00BF4A34" w:rsidP="00BF4A34">
      <w:pPr>
        <w:tabs>
          <w:tab w:val="left" w:pos="5387"/>
        </w:tabs>
        <w:autoSpaceDE w:val="0"/>
        <w:autoSpaceDN w:val="0"/>
        <w:adjustRightInd w:val="0"/>
        <w:ind w:left="4962"/>
        <w:jc w:val="center"/>
        <w:rPr>
          <w:rFonts w:cs="Courier New"/>
          <w:sz w:val="26"/>
          <w:szCs w:val="26"/>
        </w:rPr>
      </w:pPr>
      <w:r>
        <w:rPr>
          <w:rFonts w:cs="Courier New"/>
          <w:sz w:val="26"/>
          <w:szCs w:val="26"/>
        </w:rPr>
        <w:t>Приложение</w:t>
      </w:r>
    </w:p>
    <w:p w:rsidR="00BF4A34" w:rsidRPr="002B399F" w:rsidRDefault="00BF4A34" w:rsidP="00BF4A34">
      <w:pPr>
        <w:tabs>
          <w:tab w:val="left" w:pos="5387"/>
        </w:tabs>
        <w:autoSpaceDE w:val="0"/>
        <w:autoSpaceDN w:val="0"/>
        <w:adjustRightInd w:val="0"/>
        <w:ind w:left="2832" w:firstLine="287"/>
        <w:jc w:val="center"/>
        <w:rPr>
          <w:rFonts w:cs="Courier New"/>
          <w:sz w:val="26"/>
          <w:szCs w:val="26"/>
        </w:rPr>
      </w:pPr>
    </w:p>
    <w:p w:rsidR="00BF4A34" w:rsidRPr="002B399F" w:rsidRDefault="00BF4A34" w:rsidP="00BF4A34">
      <w:pPr>
        <w:widowControl w:val="0"/>
        <w:ind w:left="4248" w:firstLine="708"/>
        <w:jc w:val="center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49"/>
        <w:gridCol w:w="4306"/>
      </w:tblGrid>
      <w:tr w:rsidR="00BF4A34" w:rsidRPr="005705D1" w:rsidTr="000A1686">
        <w:tc>
          <w:tcPr>
            <w:tcW w:w="5388" w:type="dxa"/>
            <w:shd w:val="clear" w:color="auto" w:fill="auto"/>
          </w:tcPr>
          <w:p w:rsidR="00BF4A34" w:rsidRPr="005705D1" w:rsidRDefault="00BF4A34" w:rsidP="00BF4A34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466" w:type="dxa"/>
            <w:shd w:val="clear" w:color="auto" w:fill="auto"/>
          </w:tcPr>
          <w:p w:rsidR="00BF4A34" w:rsidRPr="005705D1" w:rsidRDefault="00BF4A34" w:rsidP="00BF4A34">
            <w:pPr>
              <w:widowControl w:val="0"/>
              <w:jc w:val="center"/>
              <w:rPr>
                <w:sz w:val="26"/>
                <w:szCs w:val="26"/>
              </w:rPr>
            </w:pPr>
            <w:r w:rsidRPr="005705D1">
              <w:rPr>
                <w:sz w:val="26"/>
                <w:szCs w:val="26"/>
              </w:rPr>
              <w:t>постановлени</w:t>
            </w:r>
            <w:r>
              <w:rPr>
                <w:sz w:val="26"/>
                <w:szCs w:val="26"/>
              </w:rPr>
              <w:t>ем</w:t>
            </w:r>
            <w:r w:rsidRPr="005705D1">
              <w:rPr>
                <w:sz w:val="26"/>
                <w:szCs w:val="26"/>
              </w:rPr>
              <w:t xml:space="preserve"> администрации Дальнегорского городского округа</w:t>
            </w:r>
          </w:p>
          <w:p w:rsidR="00BF4A34" w:rsidRPr="005705D1" w:rsidRDefault="00BF4A34" w:rsidP="0094062D">
            <w:pPr>
              <w:widowControl w:val="0"/>
              <w:jc w:val="center"/>
              <w:rPr>
                <w:sz w:val="26"/>
                <w:szCs w:val="26"/>
              </w:rPr>
            </w:pPr>
            <w:r w:rsidRPr="005705D1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 xml:space="preserve"> </w:t>
            </w:r>
            <w:r w:rsidR="00657CAE">
              <w:rPr>
                <w:sz w:val="26"/>
                <w:szCs w:val="26"/>
              </w:rPr>
              <w:t>___</w:t>
            </w:r>
            <w:r w:rsidR="0094062D">
              <w:rPr>
                <w:sz w:val="26"/>
                <w:szCs w:val="26"/>
              </w:rPr>
              <w:t>_____</w:t>
            </w:r>
            <w:r w:rsidR="00657CAE">
              <w:rPr>
                <w:sz w:val="26"/>
                <w:szCs w:val="26"/>
              </w:rPr>
              <w:t>______</w:t>
            </w:r>
            <w:r w:rsidRPr="005705D1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 xml:space="preserve"> </w:t>
            </w:r>
            <w:r w:rsidR="00657CAE">
              <w:rPr>
                <w:sz w:val="26"/>
                <w:szCs w:val="26"/>
              </w:rPr>
              <w:t>__________</w:t>
            </w:r>
          </w:p>
        </w:tc>
      </w:tr>
    </w:tbl>
    <w:p w:rsidR="00BF4A34" w:rsidRPr="002B399F" w:rsidRDefault="00BF4A34" w:rsidP="00BF4A34">
      <w:pPr>
        <w:widowControl w:val="0"/>
        <w:jc w:val="right"/>
        <w:rPr>
          <w:sz w:val="26"/>
          <w:szCs w:val="26"/>
        </w:rPr>
      </w:pPr>
    </w:p>
    <w:p w:rsidR="00A900C7" w:rsidRPr="002B399F" w:rsidRDefault="00A900C7" w:rsidP="00A900C7">
      <w:pPr>
        <w:jc w:val="center"/>
        <w:rPr>
          <w:b/>
          <w:bCs/>
          <w:sz w:val="26"/>
          <w:szCs w:val="26"/>
        </w:rPr>
      </w:pPr>
      <w:r w:rsidRPr="002B399F">
        <w:rPr>
          <w:b/>
          <w:bCs/>
          <w:sz w:val="26"/>
          <w:szCs w:val="26"/>
        </w:rPr>
        <w:t>Порядок</w:t>
      </w:r>
    </w:p>
    <w:p w:rsidR="00A900C7" w:rsidRPr="002B399F" w:rsidRDefault="00A900C7" w:rsidP="00A900C7">
      <w:pPr>
        <w:jc w:val="center"/>
        <w:rPr>
          <w:b/>
          <w:bCs/>
          <w:sz w:val="26"/>
          <w:szCs w:val="26"/>
        </w:rPr>
      </w:pPr>
      <w:r w:rsidRPr="002B399F">
        <w:rPr>
          <w:b/>
          <w:bCs/>
          <w:sz w:val="26"/>
          <w:szCs w:val="26"/>
        </w:rPr>
        <w:t>создания, хранения, использования и восполнения резерва</w:t>
      </w:r>
    </w:p>
    <w:p w:rsidR="00A900C7" w:rsidRPr="002B399F" w:rsidRDefault="00A900C7" w:rsidP="00A900C7">
      <w:pPr>
        <w:jc w:val="center"/>
        <w:rPr>
          <w:b/>
          <w:bCs/>
          <w:sz w:val="26"/>
          <w:szCs w:val="26"/>
        </w:rPr>
      </w:pPr>
      <w:r w:rsidRPr="002B399F">
        <w:rPr>
          <w:b/>
          <w:bCs/>
          <w:sz w:val="26"/>
          <w:szCs w:val="26"/>
        </w:rPr>
        <w:t xml:space="preserve">материальных ресурсов для ликвидации чрезвычайных </w:t>
      </w:r>
    </w:p>
    <w:p w:rsidR="00A900C7" w:rsidRPr="002B399F" w:rsidRDefault="00A900C7" w:rsidP="00A900C7">
      <w:pPr>
        <w:jc w:val="center"/>
        <w:rPr>
          <w:sz w:val="26"/>
          <w:szCs w:val="26"/>
        </w:rPr>
      </w:pPr>
      <w:r w:rsidRPr="002B399F">
        <w:rPr>
          <w:b/>
          <w:bCs/>
          <w:sz w:val="26"/>
          <w:szCs w:val="26"/>
        </w:rPr>
        <w:t>ситуаций на территории Дальнегорского городского округа</w:t>
      </w:r>
    </w:p>
    <w:p w:rsidR="00A900C7" w:rsidRPr="002B399F" w:rsidRDefault="00A900C7" w:rsidP="00A900C7">
      <w:pPr>
        <w:jc w:val="both"/>
        <w:rPr>
          <w:sz w:val="26"/>
          <w:szCs w:val="26"/>
        </w:rPr>
      </w:pPr>
    </w:p>
    <w:p w:rsidR="00A900C7" w:rsidRPr="002B399F" w:rsidRDefault="00A900C7" w:rsidP="00A900C7">
      <w:pPr>
        <w:spacing w:line="360" w:lineRule="auto"/>
        <w:ind w:firstLine="840"/>
        <w:jc w:val="both"/>
        <w:rPr>
          <w:sz w:val="26"/>
          <w:szCs w:val="26"/>
        </w:rPr>
      </w:pPr>
      <w:r w:rsidRPr="002B399F">
        <w:rPr>
          <w:sz w:val="26"/>
          <w:szCs w:val="26"/>
        </w:rPr>
        <w:t xml:space="preserve">1. Настоящий Порядок разработан </w:t>
      </w:r>
      <w:r>
        <w:rPr>
          <w:sz w:val="26"/>
          <w:szCs w:val="26"/>
        </w:rPr>
        <w:t xml:space="preserve">в соответствии с </w:t>
      </w:r>
      <w:r w:rsidRPr="00041959">
        <w:rPr>
          <w:sz w:val="26"/>
          <w:szCs w:val="26"/>
        </w:rPr>
        <w:t>Федеральным законом от 21.12.1994 № 68-ФЗ «О защите населения и территорий от чрезвычайных ситуаций природного и техногенного характе</w:t>
      </w:r>
      <w:r>
        <w:rPr>
          <w:sz w:val="26"/>
          <w:szCs w:val="26"/>
        </w:rPr>
        <w:t>ра», Федеральным законом от 06.10.2003 № 131-ФЗ «Об общих принципах организации местного самоуправ</w:t>
      </w:r>
      <w:r w:rsidR="00303E12">
        <w:rPr>
          <w:sz w:val="26"/>
          <w:szCs w:val="26"/>
        </w:rPr>
        <w:t>ления в Российской Федерации», п</w:t>
      </w:r>
      <w:r w:rsidRPr="00A82585">
        <w:rPr>
          <w:sz w:val="26"/>
          <w:szCs w:val="26"/>
        </w:rPr>
        <w:t>остановлением Правительства Российской Федерации от 25.07.2020 № 1119 «Об утверждении Правил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характера»</w:t>
      </w:r>
      <w:r>
        <w:rPr>
          <w:sz w:val="26"/>
          <w:szCs w:val="26"/>
        </w:rPr>
        <w:t xml:space="preserve"> </w:t>
      </w:r>
      <w:r w:rsidRPr="002B399F">
        <w:rPr>
          <w:sz w:val="26"/>
          <w:szCs w:val="26"/>
        </w:rPr>
        <w:t xml:space="preserve">и определяет основные принципы создания, хранения, использования и восполнения резерва материальных ресурсов для ликвидации чрезвычайных ситуаций на территории Дальнегорского городского округа (далее – Резерв). </w:t>
      </w:r>
    </w:p>
    <w:p w:rsidR="00E80232" w:rsidRDefault="00A900C7" w:rsidP="00A900C7">
      <w:pPr>
        <w:spacing w:line="360" w:lineRule="auto"/>
        <w:ind w:firstLine="840"/>
        <w:jc w:val="both"/>
      </w:pPr>
      <w:r w:rsidRPr="002B399F">
        <w:rPr>
          <w:sz w:val="26"/>
          <w:szCs w:val="26"/>
        </w:rPr>
        <w:t xml:space="preserve">2. Резерв </w:t>
      </w:r>
      <w:r>
        <w:rPr>
          <w:sz w:val="26"/>
          <w:szCs w:val="26"/>
        </w:rPr>
        <w:t xml:space="preserve">материальных ресурсов </w:t>
      </w:r>
      <w:r w:rsidRPr="002B399F">
        <w:rPr>
          <w:sz w:val="26"/>
          <w:szCs w:val="26"/>
        </w:rPr>
        <w:t>создается заблаговременно в целях экстренного привлечения необходимых средств для первоочередного жизнеобеспечения пострадавшего населения</w:t>
      </w:r>
      <w:r w:rsidRPr="009A3561">
        <w:rPr>
          <w:sz w:val="26"/>
          <w:szCs w:val="26"/>
        </w:rPr>
        <w:t xml:space="preserve">, </w:t>
      </w:r>
      <w:r w:rsidR="009A3561" w:rsidRPr="009A3561">
        <w:rPr>
          <w:rFonts w:eastAsia="Calibri"/>
          <w:sz w:val="26"/>
          <w:szCs w:val="26"/>
          <w:lang w:eastAsia="en-US"/>
        </w:rPr>
        <w:t>развертывания и содержания пунктов временного размещения</w:t>
      </w:r>
      <w:r w:rsidR="009A3561">
        <w:rPr>
          <w:rFonts w:eastAsia="Calibri"/>
          <w:sz w:val="26"/>
          <w:szCs w:val="26"/>
          <w:lang w:eastAsia="en-US"/>
        </w:rPr>
        <w:t xml:space="preserve"> и</w:t>
      </w:r>
      <w:r w:rsidR="009A3561" w:rsidRPr="009A3561">
        <w:rPr>
          <w:rFonts w:eastAsia="Calibri"/>
          <w:sz w:val="26"/>
          <w:szCs w:val="26"/>
          <w:lang w:eastAsia="en-US"/>
        </w:rPr>
        <w:t xml:space="preserve"> питания</w:t>
      </w:r>
      <w:r w:rsidR="009A3561" w:rsidRPr="009A3561">
        <w:rPr>
          <w:sz w:val="26"/>
          <w:szCs w:val="26"/>
        </w:rPr>
        <w:t xml:space="preserve"> </w:t>
      </w:r>
      <w:r w:rsidRPr="009A3561">
        <w:rPr>
          <w:sz w:val="26"/>
          <w:szCs w:val="26"/>
        </w:rPr>
        <w:t>пострадавших</w:t>
      </w:r>
      <w:r w:rsidRPr="002B399F">
        <w:rPr>
          <w:sz w:val="26"/>
          <w:szCs w:val="26"/>
        </w:rPr>
        <w:t xml:space="preserve"> граждан, оказания им помощи, обеспечения аварийно-спасательных и аварийно-восстановительных работ в случае возн</w:t>
      </w:r>
      <w:r w:rsidR="004C5B5F">
        <w:rPr>
          <w:sz w:val="26"/>
          <w:szCs w:val="26"/>
        </w:rPr>
        <w:t xml:space="preserve">икновения чрезвычайных </w:t>
      </w:r>
      <w:r w:rsidR="004C5B5F" w:rsidRPr="0066094D">
        <w:rPr>
          <w:sz w:val="26"/>
          <w:szCs w:val="26"/>
        </w:rPr>
        <w:t>ситуаций</w:t>
      </w:r>
      <w:r w:rsidRPr="0066094D">
        <w:rPr>
          <w:sz w:val="26"/>
          <w:szCs w:val="26"/>
        </w:rPr>
        <w:t>.</w:t>
      </w:r>
      <w:r w:rsidR="00E80232" w:rsidRPr="0066094D">
        <w:t xml:space="preserve"> </w:t>
      </w:r>
    </w:p>
    <w:p w:rsidR="00A900C7" w:rsidRPr="002B399F" w:rsidRDefault="00A900C7" w:rsidP="00A900C7">
      <w:pPr>
        <w:spacing w:line="360" w:lineRule="auto"/>
        <w:ind w:firstLine="840"/>
        <w:jc w:val="both"/>
        <w:rPr>
          <w:sz w:val="26"/>
          <w:szCs w:val="26"/>
        </w:rPr>
      </w:pPr>
      <w:r w:rsidRPr="002B399F">
        <w:rPr>
          <w:sz w:val="26"/>
          <w:szCs w:val="26"/>
        </w:rPr>
        <w:t xml:space="preserve">3. Резерв </w:t>
      </w:r>
      <w:r>
        <w:rPr>
          <w:sz w:val="26"/>
          <w:szCs w:val="26"/>
        </w:rPr>
        <w:t xml:space="preserve">материальных ресурсов </w:t>
      </w:r>
      <w:r w:rsidRPr="002B399F">
        <w:rPr>
          <w:sz w:val="26"/>
          <w:szCs w:val="26"/>
        </w:rPr>
        <w:t>включает продовольствие, вещевое имущество, предметы первой необходимости, строительные материалы, медицинское имущество,</w:t>
      </w:r>
      <w:r>
        <w:rPr>
          <w:sz w:val="26"/>
          <w:szCs w:val="26"/>
        </w:rPr>
        <w:t xml:space="preserve"> средства индивидуальной защиты, средства связи,</w:t>
      </w:r>
      <w:r w:rsidRPr="002B399F">
        <w:rPr>
          <w:sz w:val="26"/>
          <w:szCs w:val="26"/>
        </w:rPr>
        <w:t xml:space="preserve"> </w:t>
      </w:r>
      <w:r>
        <w:rPr>
          <w:sz w:val="26"/>
          <w:szCs w:val="26"/>
        </w:rPr>
        <w:t>указанные в номенклатуре резерва материальных ресурсов для ликвидации чрезвычайных ситуаций (далее – Номенклатура).</w:t>
      </w:r>
    </w:p>
    <w:p w:rsidR="00A3442B" w:rsidRDefault="00A900C7" w:rsidP="00A900C7">
      <w:pPr>
        <w:spacing w:line="360" w:lineRule="auto"/>
        <w:ind w:firstLine="840"/>
        <w:jc w:val="both"/>
        <w:rPr>
          <w:sz w:val="26"/>
          <w:szCs w:val="26"/>
        </w:rPr>
      </w:pPr>
      <w:r w:rsidRPr="002B399F">
        <w:rPr>
          <w:sz w:val="26"/>
          <w:szCs w:val="26"/>
        </w:rPr>
        <w:t xml:space="preserve">4. Номенклатура и объемы материальных ресурсов Резерва утверждаются постановлением администрации Дальнегорского городского округа и устанавливаются исходя из прогнозируемых видов и масштабов чрезвычайных </w:t>
      </w:r>
    </w:p>
    <w:p w:rsidR="00A3442B" w:rsidRDefault="00A3442B" w:rsidP="00A3442B">
      <w:pPr>
        <w:spacing w:line="360" w:lineRule="auto"/>
        <w:jc w:val="both"/>
        <w:rPr>
          <w:sz w:val="26"/>
          <w:szCs w:val="26"/>
        </w:rPr>
      </w:pPr>
    </w:p>
    <w:p w:rsidR="00A900C7" w:rsidRPr="002B399F" w:rsidRDefault="00A900C7" w:rsidP="00A3442B">
      <w:pPr>
        <w:spacing w:line="360" w:lineRule="auto"/>
        <w:jc w:val="both"/>
        <w:rPr>
          <w:sz w:val="26"/>
          <w:szCs w:val="26"/>
        </w:rPr>
      </w:pPr>
      <w:bookmarkStart w:id="0" w:name="_GoBack"/>
      <w:bookmarkEnd w:id="0"/>
      <w:r w:rsidRPr="002B399F">
        <w:rPr>
          <w:sz w:val="26"/>
          <w:szCs w:val="26"/>
        </w:rPr>
        <w:t>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A900C7" w:rsidRDefault="00A900C7" w:rsidP="00A900C7">
      <w:pPr>
        <w:spacing w:line="360" w:lineRule="auto"/>
        <w:ind w:firstLine="840"/>
        <w:jc w:val="both"/>
        <w:rPr>
          <w:sz w:val="26"/>
          <w:szCs w:val="26"/>
        </w:rPr>
      </w:pPr>
      <w:r w:rsidRPr="002B399F">
        <w:rPr>
          <w:sz w:val="26"/>
          <w:szCs w:val="26"/>
        </w:rPr>
        <w:t>5. Создание, хранение и восполнение Резерва осуществляется за счет средств бюджета Дальнегорского городского округа</w:t>
      </w:r>
      <w:r>
        <w:rPr>
          <w:sz w:val="26"/>
          <w:szCs w:val="26"/>
        </w:rPr>
        <w:t xml:space="preserve"> в объеме, предусмотренном на мероприятия по предупреждению и ликвидации последствий чрезвычайных ситуаций стихийных бедствий природного и техногенного характера.</w:t>
      </w:r>
    </w:p>
    <w:p w:rsidR="00A900C7" w:rsidRDefault="00A900C7" w:rsidP="00A900C7">
      <w:pPr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Объем денежных средств на создание, хранение, восполнение Резерва определяется ежегодно и принимается решением Думы Дальнегорского городского округа о бюджете на очередной год и плановый период.</w:t>
      </w:r>
    </w:p>
    <w:p w:rsidR="00A900C7" w:rsidRPr="002B399F" w:rsidRDefault="00A900C7" w:rsidP="00A900C7">
      <w:pPr>
        <w:spacing w:line="360" w:lineRule="auto"/>
        <w:ind w:firstLine="840"/>
        <w:jc w:val="both"/>
        <w:rPr>
          <w:sz w:val="26"/>
          <w:szCs w:val="26"/>
        </w:rPr>
      </w:pPr>
      <w:r w:rsidRPr="002B399F">
        <w:rPr>
          <w:sz w:val="26"/>
          <w:szCs w:val="26"/>
        </w:rPr>
        <w:t>6. Объем финансовых средств, необходимых для приобретения материальных ресурсов Резерва,</w:t>
      </w:r>
      <w:r>
        <w:rPr>
          <w:sz w:val="26"/>
          <w:szCs w:val="26"/>
        </w:rPr>
        <w:t xml:space="preserve"> утвержденных Номенклатурой,</w:t>
      </w:r>
      <w:r w:rsidRPr="002B399F">
        <w:rPr>
          <w:sz w:val="26"/>
          <w:szCs w:val="26"/>
        </w:rPr>
        <w:t xml:space="preserve">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 </w:t>
      </w:r>
    </w:p>
    <w:p w:rsidR="00A900C7" w:rsidRPr="002B399F" w:rsidRDefault="00A900C7" w:rsidP="00A900C7">
      <w:pPr>
        <w:spacing w:line="360" w:lineRule="auto"/>
        <w:ind w:firstLine="840"/>
        <w:jc w:val="both"/>
        <w:rPr>
          <w:sz w:val="26"/>
          <w:szCs w:val="26"/>
        </w:rPr>
      </w:pPr>
      <w:r w:rsidRPr="002B399F">
        <w:rPr>
          <w:sz w:val="26"/>
          <w:szCs w:val="26"/>
        </w:rPr>
        <w:t xml:space="preserve">7. </w:t>
      </w:r>
      <w:r w:rsidRPr="00A818A8">
        <w:rPr>
          <w:sz w:val="26"/>
          <w:szCs w:val="26"/>
        </w:rPr>
        <w:t>Создание Резерва осуществляется путем заключения муниципальных контрактов на приобретение</w:t>
      </w:r>
      <w:r>
        <w:rPr>
          <w:sz w:val="26"/>
          <w:szCs w:val="26"/>
        </w:rPr>
        <w:t xml:space="preserve"> материальных </w:t>
      </w:r>
      <w:r w:rsidRPr="00A818A8">
        <w:rPr>
          <w:sz w:val="26"/>
          <w:szCs w:val="26"/>
        </w:rPr>
        <w:t>ресурсов для ликвидации последствий чрезвычайных ситуаций природного или техногенного характера.</w:t>
      </w:r>
    </w:p>
    <w:p w:rsidR="00A900C7" w:rsidRDefault="00A900C7" w:rsidP="00A900C7">
      <w:pPr>
        <w:spacing w:line="360" w:lineRule="auto"/>
        <w:ind w:firstLine="840"/>
        <w:jc w:val="both"/>
        <w:rPr>
          <w:sz w:val="26"/>
          <w:szCs w:val="26"/>
        </w:rPr>
      </w:pPr>
      <w:r w:rsidRPr="002B399F">
        <w:rPr>
          <w:sz w:val="26"/>
          <w:szCs w:val="26"/>
        </w:rPr>
        <w:t xml:space="preserve"> 8. </w:t>
      </w:r>
      <w:r>
        <w:rPr>
          <w:sz w:val="26"/>
          <w:szCs w:val="26"/>
        </w:rPr>
        <w:t>Отдел по делам ГОиЧС и мобилизационной работе</w:t>
      </w:r>
      <w:r w:rsidRPr="002B399F">
        <w:rPr>
          <w:sz w:val="26"/>
          <w:szCs w:val="26"/>
        </w:rPr>
        <w:t xml:space="preserve"> </w:t>
      </w:r>
      <w:r w:rsidR="00A3442B">
        <w:rPr>
          <w:sz w:val="26"/>
          <w:szCs w:val="26"/>
        </w:rPr>
        <w:t xml:space="preserve">администрации Дальнегорского городского округа </w:t>
      </w:r>
      <w:r w:rsidRPr="002B399F">
        <w:rPr>
          <w:sz w:val="26"/>
          <w:szCs w:val="26"/>
        </w:rPr>
        <w:t>осуществля</w:t>
      </w:r>
      <w:r>
        <w:rPr>
          <w:sz w:val="26"/>
          <w:szCs w:val="26"/>
        </w:rPr>
        <w:t>ет р</w:t>
      </w:r>
      <w:r w:rsidRPr="002B399F">
        <w:rPr>
          <w:sz w:val="26"/>
          <w:szCs w:val="26"/>
        </w:rPr>
        <w:t xml:space="preserve">уководство </w:t>
      </w:r>
      <w:r>
        <w:rPr>
          <w:sz w:val="26"/>
          <w:szCs w:val="26"/>
        </w:rPr>
        <w:t xml:space="preserve">за </w:t>
      </w:r>
      <w:r w:rsidRPr="002B399F">
        <w:rPr>
          <w:sz w:val="26"/>
          <w:szCs w:val="26"/>
        </w:rPr>
        <w:t>создани</w:t>
      </w:r>
      <w:r>
        <w:rPr>
          <w:sz w:val="26"/>
          <w:szCs w:val="26"/>
        </w:rPr>
        <w:t>ем</w:t>
      </w:r>
      <w:r w:rsidRPr="002B399F">
        <w:rPr>
          <w:sz w:val="26"/>
          <w:szCs w:val="26"/>
        </w:rPr>
        <w:t>, хранени</w:t>
      </w:r>
      <w:r>
        <w:rPr>
          <w:sz w:val="26"/>
          <w:szCs w:val="26"/>
        </w:rPr>
        <w:t>ем</w:t>
      </w:r>
      <w:r w:rsidRPr="002B399F">
        <w:rPr>
          <w:sz w:val="26"/>
          <w:szCs w:val="26"/>
        </w:rPr>
        <w:t>, использовани</w:t>
      </w:r>
      <w:r>
        <w:rPr>
          <w:sz w:val="26"/>
          <w:szCs w:val="26"/>
        </w:rPr>
        <w:t>ем материальных ресурсов, а также осуществляет контроль за количеством</w:t>
      </w:r>
      <w:r w:rsidRPr="002B399F">
        <w:rPr>
          <w:sz w:val="26"/>
          <w:szCs w:val="26"/>
        </w:rPr>
        <w:t xml:space="preserve"> материальных ресурсов и устанавлива</w:t>
      </w:r>
      <w:r>
        <w:rPr>
          <w:sz w:val="26"/>
          <w:szCs w:val="26"/>
        </w:rPr>
        <w:t>е</w:t>
      </w:r>
      <w:r w:rsidRPr="002B399F">
        <w:rPr>
          <w:sz w:val="26"/>
          <w:szCs w:val="26"/>
        </w:rPr>
        <w:t xml:space="preserve">т в </w:t>
      </w:r>
      <w:r>
        <w:rPr>
          <w:sz w:val="26"/>
          <w:szCs w:val="26"/>
        </w:rPr>
        <w:t>контрактах</w:t>
      </w:r>
      <w:r w:rsidRPr="002B399F">
        <w:rPr>
          <w:sz w:val="26"/>
          <w:szCs w:val="26"/>
        </w:rPr>
        <w:t xml:space="preserve"> на их экстренную поставку ответственность поставщика за своевременность выдачи, количество и качество поставляемых материальных ресурсов</w:t>
      </w:r>
      <w:r>
        <w:rPr>
          <w:sz w:val="26"/>
          <w:szCs w:val="26"/>
        </w:rPr>
        <w:t>.</w:t>
      </w:r>
    </w:p>
    <w:p w:rsidR="00A900C7" w:rsidRPr="002B399F" w:rsidRDefault="00A900C7" w:rsidP="00A900C7">
      <w:pPr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2B399F">
        <w:rPr>
          <w:sz w:val="26"/>
          <w:szCs w:val="26"/>
        </w:rPr>
        <w:t>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A900C7" w:rsidRDefault="00A900C7" w:rsidP="00A900C7">
      <w:pPr>
        <w:spacing w:line="360" w:lineRule="auto"/>
        <w:ind w:firstLine="840"/>
        <w:jc w:val="both"/>
        <w:rPr>
          <w:color w:val="000000"/>
          <w:sz w:val="26"/>
          <w:szCs w:val="26"/>
        </w:rPr>
      </w:pPr>
      <w:r w:rsidRPr="002B399F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2B399F">
        <w:rPr>
          <w:sz w:val="26"/>
          <w:szCs w:val="26"/>
        </w:rPr>
        <w:t>. Приобретение</w:t>
      </w:r>
      <w:r w:rsidRPr="002B399F">
        <w:rPr>
          <w:color w:val="000000"/>
          <w:spacing w:val="2"/>
          <w:sz w:val="26"/>
          <w:szCs w:val="26"/>
        </w:rPr>
        <w:t xml:space="preserve"> </w:t>
      </w:r>
      <w:r w:rsidRPr="002B399F">
        <w:rPr>
          <w:color w:val="000000"/>
          <w:sz w:val="26"/>
          <w:szCs w:val="26"/>
        </w:rPr>
        <w:t xml:space="preserve">материальных ресурсов в Резерв осуществляется в соответствии с </w:t>
      </w:r>
      <w:r w:rsidRPr="002B399F">
        <w:rPr>
          <w:sz w:val="26"/>
          <w:szCs w:val="26"/>
        </w:rPr>
        <w:t>Федеральным законом от 05.04.2013</w:t>
      </w:r>
      <w:r>
        <w:rPr>
          <w:sz w:val="26"/>
          <w:szCs w:val="26"/>
        </w:rPr>
        <w:t xml:space="preserve"> </w:t>
      </w:r>
      <w:r w:rsidRPr="002B399F">
        <w:rPr>
          <w:sz w:val="26"/>
          <w:szCs w:val="26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Pr="002B399F">
        <w:rPr>
          <w:color w:val="000000"/>
          <w:sz w:val="26"/>
          <w:szCs w:val="26"/>
        </w:rPr>
        <w:t>.</w:t>
      </w:r>
    </w:p>
    <w:p w:rsidR="00A3442B" w:rsidRDefault="00A3442B" w:rsidP="00A900C7">
      <w:pPr>
        <w:spacing w:line="360" w:lineRule="auto"/>
        <w:ind w:firstLine="840"/>
        <w:jc w:val="both"/>
        <w:rPr>
          <w:color w:val="000000"/>
          <w:sz w:val="26"/>
          <w:szCs w:val="26"/>
        </w:rPr>
      </w:pPr>
    </w:p>
    <w:p w:rsidR="00A3442B" w:rsidRDefault="00A3442B" w:rsidP="00A900C7">
      <w:pPr>
        <w:spacing w:line="360" w:lineRule="auto"/>
        <w:ind w:firstLine="840"/>
        <w:jc w:val="both"/>
        <w:rPr>
          <w:color w:val="000000"/>
          <w:sz w:val="26"/>
          <w:szCs w:val="26"/>
        </w:rPr>
      </w:pPr>
    </w:p>
    <w:p w:rsidR="00A3442B" w:rsidRDefault="00A3442B" w:rsidP="00A900C7">
      <w:pPr>
        <w:spacing w:line="360" w:lineRule="auto"/>
        <w:ind w:firstLine="840"/>
        <w:jc w:val="both"/>
        <w:rPr>
          <w:color w:val="000000"/>
          <w:sz w:val="26"/>
          <w:szCs w:val="26"/>
        </w:rPr>
      </w:pPr>
    </w:p>
    <w:p w:rsidR="00A3442B" w:rsidRPr="002B399F" w:rsidRDefault="00A3442B" w:rsidP="00A900C7">
      <w:pPr>
        <w:spacing w:line="360" w:lineRule="auto"/>
        <w:ind w:firstLine="840"/>
        <w:jc w:val="both"/>
        <w:rPr>
          <w:sz w:val="26"/>
          <w:szCs w:val="26"/>
        </w:rPr>
      </w:pPr>
    </w:p>
    <w:p w:rsidR="00A3442B" w:rsidRDefault="00A900C7" w:rsidP="00A900C7">
      <w:pPr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2B399F">
        <w:rPr>
          <w:sz w:val="26"/>
          <w:szCs w:val="26"/>
        </w:rPr>
        <w:t xml:space="preserve">. Вместо приобретения и хранения отдельных видов материальных ресурсов или части этих ресурсов допускается заключение </w:t>
      </w:r>
      <w:r>
        <w:rPr>
          <w:sz w:val="26"/>
          <w:szCs w:val="26"/>
        </w:rPr>
        <w:t>контрактов</w:t>
      </w:r>
      <w:r w:rsidRPr="002B399F">
        <w:rPr>
          <w:sz w:val="26"/>
          <w:szCs w:val="26"/>
        </w:rPr>
        <w:t xml:space="preserve"> на экстренную их поставку (продажу) с организациями, имеющими эти ресурсы в </w:t>
      </w:r>
    </w:p>
    <w:p w:rsidR="00A900C7" w:rsidRPr="002B399F" w:rsidRDefault="00A900C7" w:rsidP="00A900C7">
      <w:pPr>
        <w:spacing w:line="360" w:lineRule="auto"/>
        <w:ind w:firstLine="840"/>
        <w:jc w:val="both"/>
        <w:rPr>
          <w:sz w:val="26"/>
          <w:szCs w:val="26"/>
        </w:rPr>
      </w:pPr>
      <w:r w:rsidRPr="002B399F">
        <w:rPr>
          <w:sz w:val="26"/>
          <w:szCs w:val="26"/>
        </w:rPr>
        <w:t xml:space="preserve">постоянном наличии. Выбор поставщиков осуществляется также в </w:t>
      </w:r>
      <w:r w:rsidRPr="002B399F">
        <w:rPr>
          <w:color w:val="000000"/>
          <w:sz w:val="26"/>
          <w:szCs w:val="26"/>
        </w:rPr>
        <w:t>соответствии с Федера</w:t>
      </w:r>
      <w:r w:rsidR="00D703F5">
        <w:rPr>
          <w:color w:val="000000"/>
          <w:sz w:val="26"/>
          <w:szCs w:val="26"/>
        </w:rPr>
        <w:t>льным законом, указанным в пункте</w:t>
      </w:r>
      <w:r>
        <w:rPr>
          <w:color w:val="000000"/>
          <w:sz w:val="26"/>
          <w:szCs w:val="26"/>
        </w:rPr>
        <w:t xml:space="preserve"> 10</w:t>
      </w:r>
      <w:r w:rsidRPr="002B399F">
        <w:rPr>
          <w:color w:val="000000"/>
          <w:sz w:val="26"/>
          <w:szCs w:val="26"/>
        </w:rPr>
        <w:t xml:space="preserve"> настоящего Порядка.</w:t>
      </w:r>
    </w:p>
    <w:p w:rsidR="00A900C7" w:rsidRPr="002B399F" w:rsidRDefault="00A900C7" w:rsidP="00A900C7">
      <w:pPr>
        <w:spacing w:line="360" w:lineRule="auto"/>
        <w:ind w:firstLine="840"/>
        <w:jc w:val="both"/>
        <w:rPr>
          <w:color w:val="000000"/>
          <w:sz w:val="26"/>
          <w:szCs w:val="26"/>
        </w:rPr>
      </w:pPr>
      <w:r w:rsidRPr="002B399F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2B399F">
        <w:rPr>
          <w:sz w:val="26"/>
          <w:szCs w:val="26"/>
        </w:rPr>
        <w:t xml:space="preserve">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</w:t>
      </w:r>
      <w:r w:rsidRPr="002B399F">
        <w:rPr>
          <w:color w:val="000000"/>
          <w:sz w:val="26"/>
          <w:szCs w:val="26"/>
        </w:rPr>
        <w:t>и откуда возможна их оперативная доставка в зоны чрезвычайных ситуаций.</w:t>
      </w:r>
    </w:p>
    <w:p w:rsidR="00A900C7" w:rsidRDefault="00A900C7" w:rsidP="00A900C7">
      <w:pPr>
        <w:spacing w:line="360" w:lineRule="auto"/>
        <w:ind w:firstLine="840"/>
        <w:jc w:val="both"/>
        <w:rPr>
          <w:sz w:val="26"/>
          <w:szCs w:val="26"/>
        </w:rPr>
      </w:pPr>
      <w:r w:rsidRPr="002B399F">
        <w:rPr>
          <w:sz w:val="26"/>
          <w:szCs w:val="26"/>
        </w:rPr>
        <w:t>1</w:t>
      </w:r>
      <w:r>
        <w:rPr>
          <w:sz w:val="26"/>
          <w:szCs w:val="26"/>
        </w:rPr>
        <w:t>3. Использование</w:t>
      </w:r>
      <w:r w:rsidRPr="002B399F">
        <w:rPr>
          <w:sz w:val="26"/>
          <w:szCs w:val="26"/>
        </w:rPr>
        <w:t xml:space="preserve"> материальных ресурсов из Резерва осуществляется п</w:t>
      </w:r>
      <w:r>
        <w:rPr>
          <w:sz w:val="26"/>
          <w:szCs w:val="26"/>
        </w:rPr>
        <w:t>о решению КЧСиПБ Дальнегорского городского округа с сопровождением письменного р</w:t>
      </w:r>
      <w:r w:rsidRPr="002B399F">
        <w:rPr>
          <w:sz w:val="26"/>
          <w:szCs w:val="26"/>
        </w:rPr>
        <w:t>аспоряжени</w:t>
      </w:r>
      <w:r>
        <w:rPr>
          <w:sz w:val="26"/>
          <w:szCs w:val="26"/>
        </w:rPr>
        <w:t>я администрации Дальнегорского городского округа, в котором указывается перечень и объем материальных ресурсов, необходимых для ликвидации последствий чрезвычайных ситуаций, а также лицо, ответственное за прием и передачу материальных ресурсов.</w:t>
      </w:r>
    </w:p>
    <w:p w:rsidR="00A900C7" w:rsidRPr="002B399F" w:rsidRDefault="00A900C7" w:rsidP="00A900C7">
      <w:pPr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Передача материальных ресурсов оформляется накладной на отпуск материальных средств на сторону или актом о списании материальных запасов.</w:t>
      </w:r>
    </w:p>
    <w:p w:rsidR="00A900C7" w:rsidRPr="002B399F" w:rsidRDefault="00A900C7" w:rsidP="00A900C7">
      <w:pPr>
        <w:spacing w:line="360" w:lineRule="auto"/>
        <w:ind w:firstLine="840"/>
        <w:jc w:val="both"/>
        <w:rPr>
          <w:sz w:val="26"/>
          <w:szCs w:val="26"/>
        </w:rPr>
      </w:pPr>
      <w:r w:rsidRPr="002B399F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Pr="002B399F">
        <w:rPr>
          <w:sz w:val="26"/>
          <w:szCs w:val="26"/>
        </w:rPr>
        <w:t>. Использование Резерва осуществляется на безвозмездной или возмездной основе.</w:t>
      </w:r>
    </w:p>
    <w:p w:rsidR="00A900C7" w:rsidRPr="002B399F" w:rsidRDefault="00A900C7" w:rsidP="00A900C7">
      <w:pPr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Pr="002B399F">
        <w:rPr>
          <w:sz w:val="26"/>
          <w:szCs w:val="26"/>
        </w:rPr>
        <w:t xml:space="preserve">. </w:t>
      </w:r>
      <w:r>
        <w:rPr>
          <w:sz w:val="26"/>
          <w:szCs w:val="26"/>
        </w:rPr>
        <w:t>Администрация Дальнегорского городского округа</w:t>
      </w:r>
      <w:r w:rsidRPr="002B399F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Pr="002B399F">
        <w:rPr>
          <w:sz w:val="26"/>
          <w:szCs w:val="26"/>
        </w:rPr>
        <w:t>ля ликвидации чрезвычайных ситуаций и обеспечения жизнедеятельности пострадавшего населения может использовать объектовые резервы материальных ресурсов по согласованию с организациями, их создавшими</w:t>
      </w:r>
      <w:r>
        <w:rPr>
          <w:sz w:val="26"/>
          <w:szCs w:val="26"/>
        </w:rPr>
        <w:t xml:space="preserve"> на основании решения КЧСиПБ Дальнегорского городского округа</w:t>
      </w:r>
      <w:r w:rsidRPr="002B399F">
        <w:rPr>
          <w:sz w:val="26"/>
          <w:szCs w:val="26"/>
        </w:rPr>
        <w:t>.</w:t>
      </w:r>
    </w:p>
    <w:p w:rsidR="00A900C7" w:rsidRDefault="00A900C7" w:rsidP="00A900C7">
      <w:pPr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Pr="002B399F">
        <w:rPr>
          <w:sz w:val="26"/>
          <w:szCs w:val="26"/>
        </w:rPr>
        <w:t>. Восполнение материальных ресурсов Резерва, израсходованных при ликвидации чрезвычайных с</w:t>
      </w:r>
      <w:r>
        <w:rPr>
          <w:sz w:val="26"/>
          <w:szCs w:val="26"/>
        </w:rPr>
        <w:t>итуаций, осуществляется при наличии средств в бюджете Дальнегорского городского округа, предусмотренных на мероприятия по предупреждению и ликвидации последствий чрезвычайных ситуаций, стихийных бедствий природного и техногенного характера</w:t>
      </w:r>
      <w:r w:rsidRPr="002B399F">
        <w:rPr>
          <w:sz w:val="26"/>
          <w:szCs w:val="26"/>
        </w:rPr>
        <w:t>.</w:t>
      </w:r>
    </w:p>
    <w:p w:rsidR="00A3442B" w:rsidRDefault="00A3442B" w:rsidP="00A900C7">
      <w:pPr>
        <w:spacing w:line="360" w:lineRule="auto"/>
        <w:ind w:firstLine="840"/>
        <w:jc w:val="both"/>
        <w:rPr>
          <w:sz w:val="26"/>
          <w:szCs w:val="26"/>
        </w:rPr>
      </w:pPr>
    </w:p>
    <w:p w:rsidR="00A3442B" w:rsidRDefault="00A3442B" w:rsidP="00A900C7">
      <w:pPr>
        <w:spacing w:line="360" w:lineRule="auto"/>
        <w:ind w:firstLine="840"/>
        <w:jc w:val="both"/>
        <w:rPr>
          <w:sz w:val="26"/>
          <w:szCs w:val="26"/>
        </w:rPr>
      </w:pPr>
    </w:p>
    <w:p w:rsidR="00A900C7" w:rsidRPr="002B399F" w:rsidRDefault="00A900C7" w:rsidP="00A900C7">
      <w:pPr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Объемы и номенклатура восполняемых материальных ресурсов Резерва должны соответствовать объемам и номенклатуре материальных ресурсов, израсходованных при ликвидации чрезвычайных ситуаций.</w:t>
      </w:r>
    </w:p>
    <w:p w:rsidR="00A900C7" w:rsidRDefault="00A900C7" w:rsidP="0066094D">
      <w:pPr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Pr="002B399F">
        <w:rPr>
          <w:sz w:val="26"/>
          <w:szCs w:val="26"/>
        </w:rPr>
        <w:t xml:space="preserve">. По операциям с материальными ресурсами Резерва </w:t>
      </w:r>
      <w:r>
        <w:rPr>
          <w:sz w:val="26"/>
          <w:szCs w:val="26"/>
        </w:rPr>
        <w:t xml:space="preserve">установлена </w:t>
      </w:r>
      <w:r w:rsidRPr="002B399F">
        <w:rPr>
          <w:sz w:val="26"/>
          <w:szCs w:val="26"/>
        </w:rPr>
        <w:t xml:space="preserve">ответственность </w:t>
      </w:r>
      <w:r>
        <w:rPr>
          <w:sz w:val="26"/>
          <w:szCs w:val="26"/>
        </w:rPr>
        <w:t>в соответствии с</w:t>
      </w:r>
      <w:r w:rsidRPr="002B399F">
        <w:rPr>
          <w:sz w:val="26"/>
          <w:szCs w:val="26"/>
        </w:rPr>
        <w:t xml:space="preserve"> законодательством Российской Федерации.</w:t>
      </w:r>
    </w:p>
    <w:sectPr w:rsidR="00A900C7" w:rsidSect="00D703F5">
      <w:pgSz w:w="11906" w:h="16838"/>
      <w:pgMar w:top="426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10A" w:rsidRDefault="00AB010A" w:rsidP="00227B38">
      <w:r>
        <w:separator/>
      </w:r>
    </w:p>
  </w:endnote>
  <w:endnote w:type="continuationSeparator" w:id="0">
    <w:p w:rsidR="00AB010A" w:rsidRDefault="00AB010A" w:rsidP="0022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10A" w:rsidRDefault="00AB010A" w:rsidP="00227B38">
      <w:r>
        <w:separator/>
      </w:r>
    </w:p>
  </w:footnote>
  <w:footnote w:type="continuationSeparator" w:id="0">
    <w:p w:rsidR="00AB010A" w:rsidRDefault="00AB010A" w:rsidP="00227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95756"/>
    <w:multiLevelType w:val="multilevel"/>
    <w:tmpl w:val="FD2C29F6"/>
    <w:lvl w:ilvl="0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 w15:restartNumberingAfterBreak="0">
    <w:nsid w:val="54BD2286"/>
    <w:multiLevelType w:val="multilevel"/>
    <w:tmpl w:val="3C085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1BF080B"/>
    <w:multiLevelType w:val="hybridMultilevel"/>
    <w:tmpl w:val="5D920306"/>
    <w:lvl w:ilvl="0" w:tplc="5D56402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FD"/>
    <w:rsid w:val="00015BB0"/>
    <w:rsid w:val="00016188"/>
    <w:rsid w:val="00024013"/>
    <w:rsid w:val="00026A1D"/>
    <w:rsid w:val="00031D28"/>
    <w:rsid w:val="000924A6"/>
    <w:rsid w:val="000C793C"/>
    <w:rsid w:val="000D4E90"/>
    <w:rsid w:val="00102DAF"/>
    <w:rsid w:val="001050C1"/>
    <w:rsid w:val="00136D21"/>
    <w:rsid w:val="00140A85"/>
    <w:rsid w:val="00150055"/>
    <w:rsid w:val="001543C1"/>
    <w:rsid w:val="00155FFD"/>
    <w:rsid w:val="001C1DDA"/>
    <w:rsid w:val="00223DB6"/>
    <w:rsid w:val="00227B38"/>
    <w:rsid w:val="0025084D"/>
    <w:rsid w:val="00254C04"/>
    <w:rsid w:val="002C519D"/>
    <w:rsid w:val="00303E12"/>
    <w:rsid w:val="00337138"/>
    <w:rsid w:val="00347231"/>
    <w:rsid w:val="00357AC5"/>
    <w:rsid w:val="00370402"/>
    <w:rsid w:val="003818D6"/>
    <w:rsid w:val="003E2FE2"/>
    <w:rsid w:val="003F18C2"/>
    <w:rsid w:val="00413EEE"/>
    <w:rsid w:val="00425ABF"/>
    <w:rsid w:val="00443CEF"/>
    <w:rsid w:val="004467BF"/>
    <w:rsid w:val="0045438A"/>
    <w:rsid w:val="00465003"/>
    <w:rsid w:val="004C5B5F"/>
    <w:rsid w:val="00514CA0"/>
    <w:rsid w:val="00516797"/>
    <w:rsid w:val="0052071B"/>
    <w:rsid w:val="005306FC"/>
    <w:rsid w:val="00622EFD"/>
    <w:rsid w:val="00651607"/>
    <w:rsid w:val="006568DA"/>
    <w:rsid w:val="00657CAE"/>
    <w:rsid w:val="0066094D"/>
    <w:rsid w:val="006A1533"/>
    <w:rsid w:val="006C5022"/>
    <w:rsid w:val="006D383C"/>
    <w:rsid w:val="006E3106"/>
    <w:rsid w:val="006F0035"/>
    <w:rsid w:val="006F745C"/>
    <w:rsid w:val="00705C4E"/>
    <w:rsid w:val="0071195E"/>
    <w:rsid w:val="00737F47"/>
    <w:rsid w:val="007929A0"/>
    <w:rsid w:val="007D7018"/>
    <w:rsid w:val="007E37E3"/>
    <w:rsid w:val="00843CAE"/>
    <w:rsid w:val="00847D7E"/>
    <w:rsid w:val="00877372"/>
    <w:rsid w:val="00893DB0"/>
    <w:rsid w:val="008B48FA"/>
    <w:rsid w:val="00932C56"/>
    <w:rsid w:val="0094062D"/>
    <w:rsid w:val="009655DE"/>
    <w:rsid w:val="009663DB"/>
    <w:rsid w:val="00987BE5"/>
    <w:rsid w:val="009A3561"/>
    <w:rsid w:val="009B2625"/>
    <w:rsid w:val="009D6DFD"/>
    <w:rsid w:val="009E6B1C"/>
    <w:rsid w:val="00A11CA9"/>
    <w:rsid w:val="00A3442B"/>
    <w:rsid w:val="00A900C7"/>
    <w:rsid w:val="00AA7D51"/>
    <w:rsid w:val="00AB010A"/>
    <w:rsid w:val="00AD5B04"/>
    <w:rsid w:val="00B35F70"/>
    <w:rsid w:val="00B66DE1"/>
    <w:rsid w:val="00B748FD"/>
    <w:rsid w:val="00BA03E6"/>
    <w:rsid w:val="00BA5A10"/>
    <w:rsid w:val="00BC2AEB"/>
    <w:rsid w:val="00BD1FA6"/>
    <w:rsid w:val="00BF4A34"/>
    <w:rsid w:val="00C03086"/>
    <w:rsid w:val="00C2393A"/>
    <w:rsid w:val="00C421B2"/>
    <w:rsid w:val="00C4292E"/>
    <w:rsid w:val="00C802C7"/>
    <w:rsid w:val="00CC4058"/>
    <w:rsid w:val="00CE6E54"/>
    <w:rsid w:val="00D44823"/>
    <w:rsid w:val="00D635C8"/>
    <w:rsid w:val="00D703F5"/>
    <w:rsid w:val="00D85ACD"/>
    <w:rsid w:val="00D96150"/>
    <w:rsid w:val="00DA589C"/>
    <w:rsid w:val="00E134D2"/>
    <w:rsid w:val="00E2669B"/>
    <w:rsid w:val="00E56E61"/>
    <w:rsid w:val="00E707D8"/>
    <w:rsid w:val="00E80232"/>
    <w:rsid w:val="00EC1771"/>
    <w:rsid w:val="00EC42F2"/>
    <w:rsid w:val="00F97177"/>
    <w:rsid w:val="00FC4748"/>
    <w:rsid w:val="00FD497E"/>
    <w:rsid w:val="00FE46A9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720EB"/>
  <w15:docId w15:val="{27BAD597-31EC-455F-8301-54BD89A4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3D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21">
    <w:name w:val="Основной текст (2)_"/>
    <w:basedOn w:val="a0"/>
    <w:link w:val="22"/>
    <w:rsid w:val="006E31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E3106"/>
    <w:pPr>
      <w:widowControl w:val="0"/>
      <w:shd w:val="clear" w:color="auto" w:fill="FFFFFF"/>
      <w:spacing w:before="840" w:after="480" w:line="0" w:lineRule="atLeast"/>
      <w:jc w:val="center"/>
    </w:pPr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3D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styleId="ae">
    <w:name w:val="Table Grid"/>
    <w:basedOn w:val="a1"/>
    <w:rsid w:val="00705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FE75F-16D6-4AC2-9999-9DBC9CFFB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Пользователь</cp:lastModifiedBy>
  <cp:revision>7</cp:revision>
  <cp:lastPrinted>2022-04-29T04:21:00Z</cp:lastPrinted>
  <dcterms:created xsi:type="dcterms:W3CDTF">2022-04-25T01:32:00Z</dcterms:created>
  <dcterms:modified xsi:type="dcterms:W3CDTF">2022-04-29T04:24:00Z</dcterms:modified>
</cp:coreProperties>
</file>