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C" w:rsidRDefault="009166BC" w:rsidP="00E45047">
      <w:pPr>
        <w:jc w:val="center"/>
        <w:rPr>
          <w:b/>
          <w:sz w:val="26"/>
          <w:szCs w:val="26"/>
        </w:rPr>
      </w:pPr>
    </w:p>
    <w:p w:rsidR="009166BC" w:rsidRDefault="009166BC" w:rsidP="00E45047">
      <w:pPr>
        <w:jc w:val="center"/>
        <w:rPr>
          <w:b/>
          <w:sz w:val="26"/>
          <w:szCs w:val="26"/>
        </w:rPr>
      </w:pPr>
    </w:p>
    <w:p w:rsidR="007B7126" w:rsidRPr="009E1561" w:rsidRDefault="007B7126" w:rsidP="00E45047">
      <w:pPr>
        <w:jc w:val="center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АНАЛИТИЧЕСКИЙ ОТЧЕТ</w:t>
      </w:r>
    </w:p>
    <w:p w:rsidR="007B7126" w:rsidRPr="009E1561" w:rsidRDefault="007B7126" w:rsidP="00E45047">
      <w:pPr>
        <w:jc w:val="center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по итогам оценки реализации программ</w:t>
      </w:r>
    </w:p>
    <w:p w:rsidR="007B7126" w:rsidRPr="009E1561" w:rsidRDefault="007B7126" w:rsidP="00E45047">
      <w:pPr>
        <w:jc w:val="center"/>
        <w:rPr>
          <w:b/>
          <w:sz w:val="26"/>
          <w:szCs w:val="26"/>
        </w:rPr>
      </w:pPr>
      <w:proofErr w:type="gramStart"/>
      <w:r w:rsidRPr="009E1561">
        <w:rPr>
          <w:b/>
          <w:sz w:val="26"/>
          <w:szCs w:val="26"/>
        </w:rPr>
        <w:t>в</w:t>
      </w:r>
      <w:proofErr w:type="gramEnd"/>
      <w:r w:rsidRPr="009E1561">
        <w:rPr>
          <w:b/>
          <w:sz w:val="26"/>
          <w:szCs w:val="26"/>
        </w:rPr>
        <w:t xml:space="preserve"> </w:t>
      </w:r>
      <w:proofErr w:type="gramStart"/>
      <w:r w:rsidRPr="009E1561">
        <w:rPr>
          <w:b/>
          <w:sz w:val="26"/>
          <w:szCs w:val="26"/>
        </w:rPr>
        <w:t>Дальнегорском</w:t>
      </w:r>
      <w:proofErr w:type="gramEnd"/>
      <w:r w:rsidRPr="009E1561">
        <w:rPr>
          <w:b/>
          <w:sz w:val="26"/>
          <w:szCs w:val="26"/>
        </w:rPr>
        <w:t xml:space="preserve"> городском округе за 2014 год.</w:t>
      </w:r>
    </w:p>
    <w:p w:rsidR="007B7126" w:rsidRPr="009E1561" w:rsidRDefault="007B7126" w:rsidP="00E45047">
      <w:pPr>
        <w:rPr>
          <w:sz w:val="26"/>
          <w:szCs w:val="26"/>
        </w:rPr>
      </w:pPr>
    </w:p>
    <w:p w:rsidR="007B7126" w:rsidRPr="009E1561" w:rsidRDefault="007B7126" w:rsidP="00E45047">
      <w:pPr>
        <w:jc w:val="center"/>
        <w:rPr>
          <w:b/>
          <w:sz w:val="26"/>
          <w:szCs w:val="26"/>
          <w:u w:val="single"/>
        </w:rPr>
      </w:pPr>
      <w:r w:rsidRPr="009E1561">
        <w:rPr>
          <w:b/>
          <w:sz w:val="26"/>
          <w:szCs w:val="26"/>
          <w:u w:val="single"/>
        </w:rPr>
        <w:t>Реализация муниципальных программ</w:t>
      </w:r>
    </w:p>
    <w:p w:rsidR="007B7126" w:rsidRPr="009E1561" w:rsidRDefault="007B7126" w:rsidP="00E45047">
      <w:pPr>
        <w:jc w:val="center"/>
        <w:rPr>
          <w:b/>
          <w:sz w:val="26"/>
          <w:szCs w:val="26"/>
          <w:u w:val="single"/>
        </w:rPr>
      </w:pP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2014 году на территории Дальнегорского городского округа действовало 16 муниципальных программ. </w:t>
      </w:r>
    </w:p>
    <w:p w:rsidR="006C2F4A" w:rsidRPr="009E1561" w:rsidRDefault="006C2F4A" w:rsidP="006C2F4A">
      <w:pPr>
        <w:ind w:firstLine="709"/>
        <w:jc w:val="both"/>
        <w:rPr>
          <w:sz w:val="26"/>
          <w:szCs w:val="26"/>
        </w:rPr>
      </w:pPr>
      <w:r w:rsidRPr="00874ADD">
        <w:rPr>
          <w:sz w:val="26"/>
          <w:szCs w:val="26"/>
        </w:rPr>
        <w:t xml:space="preserve">По итогам  года проведена оценка эффективности реализации муниципальных программ администрации Дальнегорского городского округа.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Оценка реализации  муниципальных программ проводилась: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- 12 </w:t>
      </w:r>
      <w:r>
        <w:rPr>
          <w:sz w:val="26"/>
          <w:szCs w:val="26"/>
        </w:rPr>
        <w:t xml:space="preserve">муниципальных </w:t>
      </w:r>
      <w:r w:rsidRPr="009E1561">
        <w:rPr>
          <w:sz w:val="26"/>
          <w:szCs w:val="26"/>
        </w:rPr>
        <w:t xml:space="preserve">программ, в соответствие с порядком разработки и реализации муниципальных программ, утвержденным постановлением администрации Дальнегорского городского округа  от 18 января 2010 года № 10-па;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- 2 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  <w:r w:rsidRPr="009E1561">
        <w:rPr>
          <w:sz w:val="26"/>
          <w:szCs w:val="26"/>
        </w:rPr>
        <w:t>программы, в соответствие с порядком, утвержденным постановлением администрации Дальнегорского городского округа от 21 января 2014 года № 33-па;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1561">
        <w:rPr>
          <w:sz w:val="26"/>
          <w:szCs w:val="26"/>
        </w:rPr>
        <w:t>2 ведомственны</w:t>
      </w:r>
      <w:r>
        <w:rPr>
          <w:sz w:val="26"/>
          <w:szCs w:val="26"/>
        </w:rPr>
        <w:t>е</w:t>
      </w:r>
      <w:r w:rsidRPr="009E156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ы,</w:t>
      </w:r>
      <w:r w:rsidRPr="009E1561">
        <w:rPr>
          <w:sz w:val="26"/>
          <w:szCs w:val="26"/>
        </w:rPr>
        <w:t xml:space="preserve"> в соответ</w:t>
      </w:r>
      <w:r>
        <w:rPr>
          <w:sz w:val="26"/>
          <w:szCs w:val="26"/>
        </w:rPr>
        <w:t xml:space="preserve">ствие с порядком, утвержденным </w:t>
      </w:r>
      <w:r w:rsidRPr="009E1561">
        <w:rPr>
          <w:sz w:val="26"/>
          <w:szCs w:val="26"/>
        </w:rPr>
        <w:t>постановлением администрации Дальнегорского городского округа от 20 августа 2010 года № 679-па.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 xml:space="preserve">Утверждено бюджетной </w:t>
      </w:r>
      <w:r>
        <w:rPr>
          <w:sz w:val="26"/>
          <w:szCs w:val="26"/>
        </w:rPr>
        <w:t xml:space="preserve">росписью на реализацию </w:t>
      </w:r>
      <w:r w:rsidR="00CF1056">
        <w:rPr>
          <w:sz w:val="26"/>
          <w:szCs w:val="26"/>
        </w:rPr>
        <w:t>муниципальных п</w:t>
      </w:r>
      <w:r>
        <w:rPr>
          <w:sz w:val="26"/>
          <w:szCs w:val="26"/>
        </w:rPr>
        <w:t>рограмм</w:t>
      </w:r>
      <w:r w:rsidRPr="009A3D55">
        <w:rPr>
          <w:sz w:val="26"/>
          <w:szCs w:val="26"/>
        </w:rPr>
        <w:t xml:space="preserve"> 249 228,35 тыс. рублей, в том числе: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>- местный бюджет – 66 598,38 тыс</w:t>
      </w:r>
      <w:proofErr w:type="gramStart"/>
      <w:r w:rsidRPr="009A3D55">
        <w:rPr>
          <w:sz w:val="26"/>
          <w:szCs w:val="26"/>
        </w:rPr>
        <w:t>.р</w:t>
      </w:r>
      <w:proofErr w:type="gramEnd"/>
      <w:r w:rsidRPr="009A3D55">
        <w:rPr>
          <w:sz w:val="26"/>
          <w:szCs w:val="26"/>
        </w:rPr>
        <w:t>ублей;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>- краевой бюджет – 125 194,5 тыс</w:t>
      </w:r>
      <w:proofErr w:type="gramStart"/>
      <w:r w:rsidRPr="009A3D55">
        <w:rPr>
          <w:sz w:val="26"/>
          <w:szCs w:val="26"/>
        </w:rPr>
        <w:t>.р</w:t>
      </w:r>
      <w:proofErr w:type="gramEnd"/>
      <w:r w:rsidRPr="009A3D55">
        <w:rPr>
          <w:sz w:val="26"/>
          <w:szCs w:val="26"/>
        </w:rPr>
        <w:t>ублей;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>- федеральный бюджет – 57 435,47 тыс</w:t>
      </w:r>
      <w:proofErr w:type="gramStart"/>
      <w:r w:rsidRPr="009A3D55">
        <w:rPr>
          <w:sz w:val="26"/>
          <w:szCs w:val="26"/>
        </w:rPr>
        <w:t>.р</w:t>
      </w:r>
      <w:proofErr w:type="gramEnd"/>
      <w:r w:rsidRPr="009A3D55">
        <w:rPr>
          <w:sz w:val="26"/>
          <w:szCs w:val="26"/>
        </w:rPr>
        <w:t>ублей.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>Фактически использовано средств - 154 390,62 тыс</w:t>
      </w:r>
      <w:proofErr w:type="gramStart"/>
      <w:r w:rsidRPr="009A3D55">
        <w:rPr>
          <w:sz w:val="26"/>
          <w:szCs w:val="26"/>
        </w:rPr>
        <w:t>.р</w:t>
      </w:r>
      <w:proofErr w:type="gramEnd"/>
      <w:r w:rsidRPr="009A3D55">
        <w:rPr>
          <w:sz w:val="26"/>
          <w:szCs w:val="26"/>
        </w:rPr>
        <w:t>ублей, в том числе: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>- местный бюджет – 58 121,58 тыс</w:t>
      </w:r>
      <w:proofErr w:type="gramStart"/>
      <w:r w:rsidRPr="009A3D55">
        <w:rPr>
          <w:sz w:val="26"/>
          <w:szCs w:val="26"/>
        </w:rPr>
        <w:t>.р</w:t>
      </w:r>
      <w:proofErr w:type="gramEnd"/>
      <w:r w:rsidRPr="009A3D55">
        <w:rPr>
          <w:sz w:val="26"/>
          <w:szCs w:val="26"/>
        </w:rPr>
        <w:t>ублей;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>- краевой бюджет – 69 236,42 тыс</w:t>
      </w:r>
      <w:proofErr w:type="gramStart"/>
      <w:r w:rsidRPr="009A3D55">
        <w:rPr>
          <w:sz w:val="26"/>
          <w:szCs w:val="26"/>
        </w:rPr>
        <w:t>.р</w:t>
      </w:r>
      <w:proofErr w:type="gramEnd"/>
      <w:r w:rsidRPr="009A3D55">
        <w:rPr>
          <w:sz w:val="26"/>
          <w:szCs w:val="26"/>
        </w:rPr>
        <w:t>ублей;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A3D55">
        <w:rPr>
          <w:sz w:val="26"/>
          <w:szCs w:val="26"/>
        </w:rPr>
        <w:t>- федеральный бюджет – 27 032,62 тыс</w:t>
      </w:r>
      <w:proofErr w:type="gramStart"/>
      <w:r w:rsidRPr="009A3D55">
        <w:rPr>
          <w:sz w:val="26"/>
          <w:szCs w:val="26"/>
        </w:rPr>
        <w:t>.р</w:t>
      </w:r>
      <w:proofErr w:type="gramEnd"/>
      <w:r w:rsidRPr="009A3D55">
        <w:rPr>
          <w:sz w:val="26"/>
          <w:szCs w:val="26"/>
        </w:rPr>
        <w:t>ублей</w:t>
      </w:r>
    </w:p>
    <w:p w:rsidR="007B7126" w:rsidRPr="00874ADD" w:rsidRDefault="007B7126" w:rsidP="00E45047">
      <w:pPr>
        <w:ind w:firstLine="708"/>
        <w:jc w:val="both"/>
        <w:rPr>
          <w:sz w:val="26"/>
          <w:szCs w:val="26"/>
        </w:rPr>
      </w:pPr>
      <w:r w:rsidRPr="00874ADD">
        <w:rPr>
          <w:sz w:val="26"/>
          <w:szCs w:val="26"/>
        </w:rPr>
        <w:t xml:space="preserve">В целом наблюдается планомерная работа органов исполнительной власти Дальнегорского городского округа по реализации мероприятий муниципальных программ. По итогам 2014 года из 76 целевых показателей 16 муниципальных  программ  </w:t>
      </w:r>
      <w:proofErr w:type="gramStart"/>
      <w:r w:rsidRPr="00874ADD">
        <w:rPr>
          <w:sz w:val="26"/>
          <w:szCs w:val="26"/>
        </w:rPr>
        <w:t>выполнены</w:t>
      </w:r>
      <w:proofErr w:type="gramEnd"/>
      <w:r w:rsidRPr="00874ADD">
        <w:rPr>
          <w:sz w:val="26"/>
          <w:szCs w:val="26"/>
        </w:rPr>
        <w:t xml:space="preserve"> и перевыполнены 72,4% показателей (55 показателей).</w:t>
      </w:r>
    </w:p>
    <w:p w:rsidR="007B7126" w:rsidRPr="00874ADD" w:rsidRDefault="007B7126" w:rsidP="00E450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ADD">
        <w:rPr>
          <w:sz w:val="26"/>
          <w:szCs w:val="26"/>
        </w:rPr>
        <w:t xml:space="preserve">По итогам оценки эффективности из 16 муниципальных программ Дальнегорского городского округа 11 программ имеют высокий уровень эффективности и 4 программ – средний, одна программа  не реализовывалась. </w:t>
      </w:r>
    </w:p>
    <w:p w:rsidR="007B7126" w:rsidRPr="00874ADD" w:rsidRDefault="007B7126" w:rsidP="00E450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ADD">
        <w:rPr>
          <w:sz w:val="26"/>
          <w:szCs w:val="26"/>
        </w:rPr>
        <w:t>Лучшие результаты показаны в сфере жилищно-коммунального хозяйства, развития малого и среднего предпринимательства, образования культуры, физической культуры и спорта, в области пожарной безопасности</w:t>
      </w:r>
      <w:r w:rsidR="00E61F43">
        <w:rPr>
          <w:sz w:val="26"/>
          <w:szCs w:val="26"/>
        </w:rPr>
        <w:t>.</w:t>
      </w:r>
      <w:r w:rsidRPr="00874ADD">
        <w:rPr>
          <w:sz w:val="26"/>
          <w:szCs w:val="26"/>
        </w:rPr>
        <w:t xml:space="preserve"> Муниципальные программы Дальнегорского городского округа по указанным направлениям реализованы на уровне высокой эффективности.</w:t>
      </w:r>
    </w:p>
    <w:p w:rsidR="007B7126" w:rsidRPr="00874ADD" w:rsidRDefault="007B7126" w:rsidP="00E450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ADD">
        <w:rPr>
          <w:sz w:val="26"/>
          <w:szCs w:val="26"/>
        </w:rPr>
        <w:t xml:space="preserve">К муниципальным программам со средним уровнем эффективности реализации отнесены программы в сфере развития молодёжной политики, охраны труда, профилактики терроризма и экстремизма, </w:t>
      </w:r>
      <w:r>
        <w:rPr>
          <w:sz w:val="26"/>
          <w:szCs w:val="26"/>
        </w:rPr>
        <w:t>ремонта дорог и улично-</w:t>
      </w:r>
      <w:r w:rsidRPr="00874ADD">
        <w:rPr>
          <w:sz w:val="26"/>
          <w:szCs w:val="26"/>
        </w:rPr>
        <w:t>дорожной сети.</w:t>
      </w:r>
    </w:p>
    <w:p w:rsidR="007B7126" w:rsidRPr="00874ADD" w:rsidRDefault="007B7126" w:rsidP="00E45047">
      <w:pPr>
        <w:jc w:val="both"/>
        <w:rPr>
          <w:sz w:val="26"/>
          <w:szCs w:val="26"/>
        </w:rPr>
      </w:pPr>
    </w:p>
    <w:p w:rsidR="004D4A6A" w:rsidRDefault="004D4A6A" w:rsidP="00E45047">
      <w:pPr>
        <w:ind w:firstLine="708"/>
        <w:jc w:val="center"/>
        <w:rPr>
          <w:b/>
          <w:sz w:val="26"/>
          <w:szCs w:val="26"/>
        </w:rPr>
      </w:pPr>
    </w:p>
    <w:p w:rsidR="007B7126" w:rsidRPr="009E1561" w:rsidRDefault="007B7126" w:rsidP="00E4504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Оценка реализации</w:t>
      </w:r>
      <w:r w:rsidRPr="009E1561">
        <w:rPr>
          <w:b/>
          <w:sz w:val="26"/>
          <w:szCs w:val="26"/>
        </w:rPr>
        <w:t xml:space="preserve"> муниципальных программ</w:t>
      </w:r>
    </w:p>
    <w:p w:rsidR="007B7126" w:rsidRPr="009E1561" w:rsidRDefault="007B7126" w:rsidP="00E45047">
      <w:pPr>
        <w:ind w:firstLine="708"/>
        <w:jc w:val="center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(постановление администрации Дальнегорского городского округа  от 18 января 2010 года № 10-па)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</w:p>
    <w:p w:rsidR="007B7126" w:rsidRPr="009E1561" w:rsidRDefault="007B7126" w:rsidP="00E45047">
      <w:pPr>
        <w:jc w:val="center"/>
        <w:rPr>
          <w:sz w:val="26"/>
          <w:szCs w:val="26"/>
          <w:u w:val="single"/>
        </w:rPr>
      </w:pPr>
      <w:r w:rsidRPr="009E1561">
        <w:rPr>
          <w:sz w:val="26"/>
          <w:szCs w:val="26"/>
          <w:u w:val="single"/>
        </w:rPr>
        <w:t>Управление культуры, спорта и молодежной политики.</w:t>
      </w:r>
    </w:p>
    <w:p w:rsidR="007B7126" w:rsidRPr="009E1561" w:rsidRDefault="007B7126" w:rsidP="00E45047">
      <w:pPr>
        <w:jc w:val="center"/>
        <w:rPr>
          <w:sz w:val="26"/>
          <w:szCs w:val="26"/>
          <w:u w:val="single"/>
        </w:rPr>
      </w:pP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1.  «Развитие физической культуры и спорта </w:t>
      </w:r>
      <w:proofErr w:type="gramStart"/>
      <w:r w:rsidRPr="009E1561">
        <w:rPr>
          <w:b/>
          <w:sz w:val="26"/>
          <w:szCs w:val="26"/>
        </w:rPr>
        <w:t>в</w:t>
      </w:r>
      <w:proofErr w:type="gramEnd"/>
      <w:r w:rsidRPr="009E1561">
        <w:rPr>
          <w:b/>
          <w:sz w:val="26"/>
          <w:szCs w:val="26"/>
        </w:rPr>
        <w:t xml:space="preserve"> </w:t>
      </w:r>
      <w:proofErr w:type="gramStart"/>
      <w:r w:rsidRPr="009E1561">
        <w:rPr>
          <w:b/>
          <w:sz w:val="26"/>
          <w:szCs w:val="26"/>
        </w:rPr>
        <w:t>Дальнегорском</w:t>
      </w:r>
      <w:proofErr w:type="gramEnd"/>
      <w:r w:rsidRPr="009E1561">
        <w:rPr>
          <w:b/>
          <w:sz w:val="26"/>
          <w:szCs w:val="26"/>
        </w:rPr>
        <w:t xml:space="preserve"> городском округе на 2011 – 2015 гг.»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proofErr w:type="gramStart"/>
      <w:r w:rsidRPr="009E1561">
        <w:rPr>
          <w:sz w:val="26"/>
          <w:szCs w:val="26"/>
        </w:rPr>
        <w:t>Программа «Развитие физической культуры и спорта на территории Дальнегорского городского округа на 2011-2015 го</w:t>
      </w:r>
      <w:r w:rsidR="00CF1056">
        <w:rPr>
          <w:sz w:val="26"/>
          <w:szCs w:val="26"/>
        </w:rPr>
        <w:t xml:space="preserve">ды» (далее Программа) </w:t>
      </w:r>
      <w:r w:rsidRPr="009E1561">
        <w:rPr>
          <w:sz w:val="26"/>
          <w:szCs w:val="26"/>
        </w:rPr>
        <w:t xml:space="preserve"> утверждена постановлением  администрации Дальнегорского городского округа от 12 мая 2011 года  № 288 -па, с учетом изменений  от 26.04.2012 года № 252-па, от 12.11.2012 года № 818-па и от 17.07.2013 года № 623-па., от 20 мая 2014 года № 442-па, от 17 октября 2014 года № 902-па, от 29 декабря</w:t>
      </w:r>
      <w:proofErr w:type="gramEnd"/>
      <w:r w:rsidRPr="009E1561">
        <w:rPr>
          <w:sz w:val="26"/>
          <w:szCs w:val="26"/>
        </w:rPr>
        <w:t xml:space="preserve"> 2014 года № 1137-па.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результате реализации Программы достигнуты следующие показатели: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удельный вес населения, систематически занимающегося физической культурой и спортом, по состоянию на 01.01.2015 года составил 20,68 % - Ро</w:t>
      </w:r>
      <w:proofErr w:type="gramStart"/>
      <w:r w:rsidRPr="009E1561">
        <w:rPr>
          <w:sz w:val="26"/>
          <w:szCs w:val="26"/>
        </w:rPr>
        <w:t>ст к пл</w:t>
      </w:r>
      <w:proofErr w:type="gramEnd"/>
      <w:r w:rsidRPr="009E1561">
        <w:rPr>
          <w:sz w:val="26"/>
          <w:szCs w:val="26"/>
        </w:rPr>
        <w:t>ановому значению Программы – 4,78% (план 15,9%). К базовому уровню  рост составляет 5,48%;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численность </w:t>
      </w:r>
      <w:proofErr w:type="gramStart"/>
      <w:r w:rsidRPr="009E1561">
        <w:rPr>
          <w:sz w:val="26"/>
          <w:szCs w:val="26"/>
        </w:rPr>
        <w:t>лиц, систематически занимающихся физической культурой и спортом в отчетном году достигла</w:t>
      </w:r>
      <w:proofErr w:type="gramEnd"/>
      <w:r w:rsidRPr="009E1561">
        <w:rPr>
          <w:sz w:val="26"/>
          <w:szCs w:val="26"/>
        </w:rPr>
        <w:t xml:space="preserve"> 9192 человек, к плановому значению 2014 года рост составил  29,1% (7117человек), рост к уровню 2010 года составил 28,3% (7161 человек);</w:t>
      </w:r>
    </w:p>
    <w:p w:rsidR="00CF1056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квали</w:t>
      </w:r>
      <w:r w:rsidR="00CF1056">
        <w:rPr>
          <w:sz w:val="26"/>
          <w:szCs w:val="26"/>
        </w:rPr>
        <w:t>фицированных работников</w:t>
      </w:r>
      <w:r w:rsidRPr="009E1561">
        <w:rPr>
          <w:sz w:val="26"/>
          <w:szCs w:val="26"/>
        </w:rPr>
        <w:t xml:space="preserve">.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На момент разработки Программы (в 2010 году) фактическая численность данной категории составляла 62 человека. Плановое значение Программы 2014 года – 55 че</w:t>
      </w:r>
      <w:r>
        <w:rPr>
          <w:sz w:val="26"/>
          <w:szCs w:val="26"/>
        </w:rPr>
        <w:t>ловек, фактически -59 человек (</w:t>
      </w:r>
      <w:r w:rsidRPr="009E1561">
        <w:rPr>
          <w:sz w:val="26"/>
          <w:szCs w:val="26"/>
        </w:rPr>
        <w:t>рост  7,3%);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единовременная пропускная способность спортивных сооружений – фактическое значение показателя к плану составило 100% (600 чел.). К базисному значению рост – 1,3% (592 чел.)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количество человек,  занимающихся спортом в спортивных учреждениях, в отчетном году фактически составила 2566 человек, к плановому значению 1870 </w:t>
      </w:r>
      <w:proofErr w:type="gramStart"/>
      <w:r w:rsidRPr="009E1561">
        <w:rPr>
          <w:sz w:val="26"/>
          <w:szCs w:val="26"/>
        </w:rPr>
        <w:t>человек достигнут рост</w:t>
      </w:r>
      <w:proofErr w:type="gramEnd"/>
      <w:r w:rsidRPr="009E1561">
        <w:rPr>
          <w:sz w:val="26"/>
          <w:szCs w:val="26"/>
        </w:rPr>
        <w:t xml:space="preserve"> 37,2%., к уровню 2010 года рост составил 0,8 %, что связано с реконструкцией учреждений спорта;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Численность инвалидов  систематически занимающихся спортом в отчетном году к плану возросла на 20% (план – 60 чел., отчет – 72 чел.), к базисному году рост на 94,6% (37 чел.).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      </w:t>
      </w:r>
      <w:r w:rsidRPr="009E1561">
        <w:rPr>
          <w:sz w:val="26"/>
          <w:szCs w:val="26"/>
        </w:rPr>
        <w:tab/>
        <w:t xml:space="preserve">Работа по развитию физической культуры и спорта </w:t>
      </w:r>
      <w:proofErr w:type="gramStart"/>
      <w:r w:rsidRPr="009E1561">
        <w:rPr>
          <w:sz w:val="26"/>
          <w:szCs w:val="26"/>
        </w:rPr>
        <w:t>в</w:t>
      </w:r>
      <w:proofErr w:type="gramEnd"/>
      <w:r w:rsidRPr="009E1561">
        <w:rPr>
          <w:sz w:val="26"/>
          <w:szCs w:val="26"/>
        </w:rPr>
        <w:t xml:space="preserve"> </w:t>
      </w:r>
      <w:proofErr w:type="gramStart"/>
      <w:r w:rsidRPr="009E1561">
        <w:rPr>
          <w:sz w:val="26"/>
          <w:szCs w:val="26"/>
        </w:rPr>
        <w:t>Дальнегорском</w:t>
      </w:r>
      <w:proofErr w:type="gramEnd"/>
      <w:r w:rsidRPr="009E1561">
        <w:rPr>
          <w:sz w:val="26"/>
          <w:szCs w:val="26"/>
        </w:rPr>
        <w:t xml:space="preserve"> городском округе проводилась по перечню основных мероприятий Программы. Участие всех запланированных спортивных мероприятий проводились согласно  годовому календарному плану на 2014 год утвержденному главой Дальнегорского городского округа.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В 2014 году было запланировано 20 мероприятий,  проведено 23 спортивных мероприятия.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Фактически произведенные затраты на реализацию Программы составили 32 298,4 тыс. рублей, предусмотрено бюджетом – 51 621,94 тыс. рублей.</w:t>
      </w:r>
      <w:r w:rsidRPr="009E1561">
        <w:rPr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212DB9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 </w:t>
      </w:r>
      <w:r w:rsidR="00F72342" w:rsidRPr="009E1561">
        <w:rPr>
          <w:b/>
          <w:sz w:val="26"/>
          <w:szCs w:val="26"/>
        </w:rPr>
        <w:t>О</w:t>
      </w:r>
      <w:r w:rsidRPr="009E1561">
        <w:rPr>
          <w:b/>
          <w:sz w:val="26"/>
          <w:szCs w:val="26"/>
        </w:rPr>
        <w:t>сновны</w:t>
      </w:r>
      <w:r w:rsidR="00F72342">
        <w:rPr>
          <w:b/>
          <w:sz w:val="26"/>
          <w:szCs w:val="26"/>
        </w:rPr>
        <w:t xml:space="preserve">е </w:t>
      </w:r>
      <w:r w:rsidRPr="009E1561">
        <w:rPr>
          <w:b/>
          <w:sz w:val="26"/>
          <w:szCs w:val="26"/>
        </w:rPr>
        <w:t>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 xml:space="preserve"> - </w:t>
      </w:r>
      <w:r w:rsidRPr="009E1561">
        <w:rPr>
          <w:b/>
          <w:sz w:val="26"/>
          <w:szCs w:val="26"/>
        </w:rPr>
        <w:t>0,77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lastRenderedPageBreak/>
        <w:t>в том числе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0,52;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0,13;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- оценка социальной эффективности- 0,12.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- 0,3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 целевой программы 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доля финансирования муниципальной целевой программы из федеральных и краевых средств – 0,1. 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Оценочный показатель  результативности муниципальной программы </w:t>
      </w:r>
      <w:r w:rsidRPr="00417BF3">
        <w:rPr>
          <w:sz w:val="26"/>
          <w:szCs w:val="26"/>
        </w:rPr>
        <w:t xml:space="preserve">«Развитие физической культуры и спорта </w:t>
      </w:r>
      <w:proofErr w:type="gramStart"/>
      <w:r w:rsidRPr="00417BF3">
        <w:rPr>
          <w:sz w:val="26"/>
          <w:szCs w:val="26"/>
        </w:rPr>
        <w:t>в</w:t>
      </w:r>
      <w:proofErr w:type="gramEnd"/>
      <w:r w:rsidRPr="00417BF3">
        <w:rPr>
          <w:sz w:val="26"/>
          <w:szCs w:val="26"/>
        </w:rPr>
        <w:t xml:space="preserve"> </w:t>
      </w:r>
      <w:proofErr w:type="gramStart"/>
      <w:r w:rsidRPr="00417BF3">
        <w:rPr>
          <w:sz w:val="26"/>
          <w:szCs w:val="26"/>
        </w:rPr>
        <w:t>Дальнегорском</w:t>
      </w:r>
      <w:proofErr w:type="gramEnd"/>
      <w:r w:rsidRPr="00417BF3">
        <w:rPr>
          <w:sz w:val="26"/>
          <w:szCs w:val="26"/>
        </w:rPr>
        <w:t xml:space="preserve"> городском округе на 2011-2015 годы» за 2014 год по основным и дополнительным критериям составляет</w:t>
      </w:r>
      <w:r w:rsidRPr="009E1561">
        <w:rPr>
          <w:b/>
          <w:sz w:val="26"/>
          <w:szCs w:val="26"/>
        </w:rPr>
        <w:t xml:space="preserve"> 1,07.</w:t>
      </w:r>
      <w:r w:rsidRPr="009E1561">
        <w:rPr>
          <w:sz w:val="26"/>
          <w:szCs w:val="26"/>
        </w:rPr>
        <w:t xml:space="preserve"> В соответствии с Порядком разработки  и реализации муниципальных целевых Программ (постановление Администрации ДГО от 18.01.02010г. № 10-па) </w:t>
      </w:r>
      <w:r>
        <w:rPr>
          <w:sz w:val="26"/>
          <w:szCs w:val="26"/>
        </w:rPr>
        <w:t xml:space="preserve">Программа признана </w:t>
      </w:r>
      <w:r w:rsidRPr="00417BF3">
        <w:rPr>
          <w:b/>
          <w:sz w:val="26"/>
          <w:szCs w:val="26"/>
        </w:rPr>
        <w:t>эффективной.</w:t>
      </w:r>
      <w:r w:rsidRPr="009A3D55">
        <w:rPr>
          <w:sz w:val="26"/>
          <w:szCs w:val="26"/>
          <w:bdr w:val="none" w:sz="0" w:space="0" w:color="auto" w:frame="1"/>
        </w:rPr>
        <w:t xml:space="preserve"> Мероприятия Программы вошли в муниципальную программу «</w:t>
      </w:r>
      <w:r>
        <w:rPr>
          <w:sz w:val="26"/>
          <w:szCs w:val="26"/>
          <w:bdr w:val="none" w:sz="0" w:space="0" w:color="auto" w:frame="1"/>
        </w:rPr>
        <w:t>Развитие физической культуры и спорта Дальнегорского городского округа</w:t>
      </w:r>
      <w:r w:rsidRPr="009A3D55">
        <w:rPr>
          <w:sz w:val="26"/>
          <w:szCs w:val="26"/>
          <w:bdr w:val="none" w:sz="0" w:space="0" w:color="auto" w:frame="1"/>
        </w:rPr>
        <w:t>» на 2015-2019 годы и как самостоятельная Программа более не действует.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</w:p>
    <w:p w:rsidR="007B7126" w:rsidRPr="009E1561" w:rsidRDefault="007B7126" w:rsidP="00E45047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 w:rsidRPr="009E1561">
        <w:rPr>
          <w:rFonts w:ascii="Times New Roman" w:hAnsi="Times New Roman"/>
          <w:b/>
          <w:sz w:val="26"/>
          <w:szCs w:val="26"/>
        </w:rPr>
        <w:t xml:space="preserve"> 2. «Молодежь Дальнегорского городского округа на 2011-2015 годы»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Программа утверждена постановлением администрации Дальнегорского городского округа 19 мая 2011 года № 313-па, постановлениями от 22 июня 2011 года № 423-па, от 26 декабря 2014 года  в программу внесены изменения.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В результате реализации Программы достигнуты следующие показатели: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-доля молодых людей, принимающих участие в добровольческой деятельности, в общем количестве молодежи в отчетном году составила 20,3 %, что вы</w:t>
      </w:r>
      <w:r w:rsidR="00CF1056">
        <w:rPr>
          <w:sz w:val="26"/>
          <w:szCs w:val="26"/>
        </w:rPr>
        <w:t xml:space="preserve">ше планового показателя на 0,3 </w:t>
      </w:r>
      <w:r w:rsidRPr="009E1561">
        <w:rPr>
          <w:sz w:val="26"/>
          <w:szCs w:val="26"/>
        </w:rPr>
        <w:t xml:space="preserve">% (предусмотрено Программой 20%)  </w:t>
      </w:r>
    </w:p>
    <w:p w:rsidR="007B7126" w:rsidRPr="009E1561" w:rsidRDefault="007B7126" w:rsidP="00E45047">
      <w:pPr>
        <w:pStyle w:val="2"/>
        <w:ind w:firstLine="720"/>
        <w:jc w:val="both"/>
        <w:rPr>
          <w:rFonts w:ascii="Times New Roman" w:hAnsi="Times New Roman"/>
          <w:sz w:val="26"/>
          <w:szCs w:val="26"/>
        </w:rPr>
      </w:pPr>
      <w:r w:rsidRPr="009E1561">
        <w:rPr>
          <w:sz w:val="26"/>
          <w:szCs w:val="26"/>
        </w:rPr>
        <w:t>-</w:t>
      </w:r>
      <w:r w:rsidRPr="009E1561">
        <w:rPr>
          <w:rFonts w:ascii="Times New Roman" w:hAnsi="Times New Roman"/>
          <w:sz w:val="26"/>
          <w:szCs w:val="26"/>
        </w:rPr>
        <w:t>доля молодежи, участвующей в деятельности детских и молодежных обществ</w:t>
      </w:r>
      <w:r w:rsidR="00CF1056">
        <w:rPr>
          <w:rFonts w:ascii="Times New Roman" w:hAnsi="Times New Roman"/>
          <w:sz w:val="26"/>
          <w:szCs w:val="26"/>
        </w:rPr>
        <w:t>енных объединений составила 47%, Программой предусмотрено 45%., р</w:t>
      </w:r>
      <w:r w:rsidRPr="009E1561">
        <w:rPr>
          <w:rFonts w:ascii="Times New Roman" w:hAnsi="Times New Roman"/>
          <w:sz w:val="26"/>
          <w:szCs w:val="26"/>
        </w:rPr>
        <w:t xml:space="preserve">ост </w:t>
      </w:r>
      <w:r w:rsidR="00CF1056">
        <w:rPr>
          <w:rFonts w:ascii="Times New Roman" w:hAnsi="Times New Roman"/>
          <w:sz w:val="26"/>
          <w:szCs w:val="26"/>
        </w:rPr>
        <w:t xml:space="preserve">составил </w:t>
      </w:r>
      <w:r w:rsidRPr="009E1561">
        <w:rPr>
          <w:rFonts w:ascii="Times New Roman" w:hAnsi="Times New Roman"/>
          <w:sz w:val="26"/>
          <w:szCs w:val="26"/>
        </w:rPr>
        <w:t>4,4 %;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 xml:space="preserve">- количество молодежи, участвующей в программах временного трудоустройства в 2014 году при плане 300 человек, составило 195 человек, что </w:t>
      </w:r>
      <w:r w:rsidR="00CF1056">
        <w:rPr>
          <w:rFonts w:ascii="Times New Roman" w:hAnsi="Times New Roman"/>
          <w:sz w:val="26"/>
          <w:szCs w:val="26"/>
        </w:rPr>
        <w:t xml:space="preserve">от плановых значений </w:t>
      </w:r>
      <w:r w:rsidRPr="009E1561">
        <w:rPr>
          <w:rFonts w:ascii="Times New Roman" w:hAnsi="Times New Roman"/>
          <w:sz w:val="26"/>
          <w:szCs w:val="26"/>
        </w:rPr>
        <w:t>составляет 65 %</w:t>
      </w:r>
      <w:r w:rsidR="00CF1056">
        <w:rPr>
          <w:rFonts w:ascii="Times New Roman" w:hAnsi="Times New Roman"/>
          <w:sz w:val="26"/>
          <w:szCs w:val="26"/>
        </w:rPr>
        <w:t>;</w:t>
      </w:r>
    </w:p>
    <w:p w:rsidR="007B7126" w:rsidRPr="009E1561" w:rsidRDefault="007B7126" w:rsidP="00E4504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- количество молодых людей, находящихся в ТЖС, вовлеченных в проекты и программы в сфере реабилитации, социальной адаптации и профилактики асо</w:t>
      </w:r>
      <w:r>
        <w:rPr>
          <w:rFonts w:ascii="Times New Roman" w:hAnsi="Times New Roman"/>
          <w:sz w:val="26"/>
          <w:szCs w:val="26"/>
        </w:rPr>
        <w:t>циального поведения в 2014 году</w:t>
      </w:r>
      <w:r w:rsidRPr="009E1561">
        <w:rPr>
          <w:rFonts w:ascii="Times New Roman" w:hAnsi="Times New Roman"/>
          <w:sz w:val="26"/>
          <w:szCs w:val="26"/>
        </w:rPr>
        <w:t xml:space="preserve"> к план</w:t>
      </w:r>
      <w:r>
        <w:rPr>
          <w:rFonts w:ascii="Times New Roman" w:hAnsi="Times New Roman"/>
          <w:sz w:val="26"/>
          <w:szCs w:val="26"/>
        </w:rPr>
        <w:t>овому значению составляет 64% (</w:t>
      </w:r>
      <w:r w:rsidRPr="009E1561">
        <w:rPr>
          <w:rFonts w:ascii="Times New Roman" w:hAnsi="Times New Roman"/>
          <w:sz w:val="26"/>
          <w:szCs w:val="26"/>
        </w:rPr>
        <w:t>план 250 человек, факт 160 человек);</w:t>
      </w:r>
    </w:p>
    <w:p w:rsidR="007B7126" w:rsidRDefault="007B7126" w:rsidP="00E4504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ab/>
        <w:t xml:space="preserve"> Основным показателем оценки социальной эффективности данной Программы является количество мероприятий для молодежи, с участием самой молодежи. Заплани</w:t>
      </w:r>
      <w:r w:rsidR="00CF1056">
        <w:rPr>
          <w:rFonts w:ascii="Times New Roman" w:hAnsi="Times New Roman"/>
          <w:sz w:val="26"/>
          <w:szCs w:val="26"/>
        </w:rPr>
        <w:t xml:space="preserve">ровано по Программе </w:t>
      </w:r>
      <w:r w:rsidRPr="009E1561">
        <w:rPr>
          <w:rFonts w:ascii="Times New Roman" w:hAnsi="Times New Roman"/>
          <w:sz w:val="26"/>
          <w:szCs w:val="26"/>
        </w:rPr>
        <w:t>– 20 общегородских мероп</w:t>
      </w:r>
      <w:r w:rsidR="00CF1056">
        <w:rPr>
          <w:rFonts w:ascii="Times New Roman" w:hAnsi="Times New Roman"/>
          <w:sz w:val="26"/>
          <w:szCs w:val="26"/>
        </w:rPr>
        <w:t>риятий, проведено 23 мероприятия</w:t>
      </w:r>
      <w:r w:rsidRPr="009E1561">
        <w:rPr>
          <w:rFonts w:ascii="Times New Roman" w:hAnsi="Times New Roman"/>
          <w:sz w:val="26"/>
          <w:szCs w:val="26"/>
        </w:rPr>
        <w:t>.</w:t>
      </w:r>
    </w:p>
    <w:p w:rsidR="007B7126" w:rsidRPr="00417BF3" w:rsidRDefault="007B7126" w:rsidP="00E45047">
      <w:pPr>
        <w:ind w:firstLine="708"/>
        <w:jc w:val="both"/>
        <w:rPr>
          <w:sz w:val="26"/>
          <w:szCs w:val="26"/>
        </w:rPr>
      </w:pPr>
      <w:r w:rsidRPr="00417BF3">
        <w:rPr>
          <w:sz w:val="26"/>
          <w:szCs w:val="26"/>
        </w:rPr>
        <w:t>На реализацию мероприятий Программы планировалось направить 660,0 тыс</w:t>
      </w:r>
      <w:proofErr w:type="gramStart"/>
      <w:r w:rsidRPr="00417BF3">
        <w:rPr>
          <w:sz w:val="26"/>
          <w:szCs w:val="26"/>
        </w:rPr>
        <w:t>.р</w:t>
      </w:r>
      <w:proofErr w:type="gramEnd"/>
      <w:r w:rsidRPr="00417BF3">
        <w:rPr>
          <w:sz w:val="26"/>
          <w:szCs w:val="26"/>
        </w:rPr>
        <w:t xml:space="preserve">ублей местного бюджета. </w:t>
      </w:r>
    </w:p>
    <w:p w:rsidR="007B7126" w:rsidRPr="00417BF3" w:rsidRDefault="00CF1056" w:rsidP="00E450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 произведено затрат </w:t>
      </w:r>
      <w:r w:rsidR="007B7126" w:rsidRPr="00417BF3">
        <w:rPr>
          <w:sz w:val="26"/>
          <w:szCs w:val="26"/>
        </w:rPr>
        <w:t>на сумму 660,0 тыс. рублей.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212DB9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lastRenderedPageBreak/>
        <w:t xml:space="preserve">     основны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 xml:space="preserve"> - </w:t>
      </w:r>
      <w:r w:rsidRPr="009E1561">
        <w:rPr>
          <w:b/>
          <w:sz w:val="26"/>
          <w:szCs w:val="26"/>
        </w:rPr>
        <w:t xml:space="preserve"> 0,71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0,4;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0,2;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- оценка социальной эффективности- 0,11.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 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- 0,2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фактического финансирования муниципальной целевой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доля финансирования муниципальной целевой программы из федеральных и краевых средств – 0. Финансирование Программы производилось без привлечения средств вышестоящих бюджетов.</w:t>
      </w:r>
    </w:p>
    <w:p w:rsidR="007B7126" w:rsidRPr="00AC3168" w:rsidRDefault="007B7126" w:rsidP="00593AC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Оценочный показатель результативности муниципальной программы «Молодежь Дальнегорского городского округа на 2011-2015 годы»  по основным и дополнительным критериям за 2014 год составляет </w:t>
      </w:r>
      <w:r w:rsidRPr="009E1561">
        <w:rPr>
          <w:b/>
          <w:sz w:val="26"/>
          <w:szCs w:val="26"/>
        </w:rPr>
        <w:t>0,91</w:t>
      </w:r>
      <w:r w:rsidRPr="009E1561">
        <w:rPr>
          <w:sz w:val="26"/>
          <w:szCs w:val="26"/>
        </w:rPr>
        <w:t xml:space="preserve">. В соответствии с Порядком разработки  и реализации муниципальных целевых Программ (постановление Администрации ДГО от 18.01.02010г. № 10-па) </w:t>
      </w:r>
      <w:r w:rsidRPr="009E1561">
        <w:rPr>
          <w:b/>
          <w:sz w:val="26"/>
          <w:szCs w:val="26"/>
        </w:rPr>
        <w:t xml:space="preserve">Программа </w:t>
      </w:r>
      <w:r w:rsidR="00AC3168">
        <w:rPr>
          <w:b/>
          <w:sz w:val="26"/>
          <w:szCs w:val="26"/>
        </w:rPr>
        <w:t>оценивается как средне</w:t>
      </w:r>
      <w:r w:rsidR="00A218CF">
        <w:rPr>
          <w:b/>
          <w:sz w:val="26"/>
          <w:szCs w:val="26"/>
        </w:rPr>
        <w:t xml:space="preserve"> </w:t>
      </w:r>
      <w:r w:rsidR="00AC3168">
        <w:rPr>
          <w:b/>
          <w:sz w:val="26"/>
          <w:szCs w:val="26"/>
        </w:rPr>
        <w:t>эффективная</w:t>
      </w:r>
      <w:r w:rsidRPr="009E1561">
        <w:rPr>
          <w:b/>
          <w:sz w:val="26"/>
          <w:szCs w:val="26"/>
        </w:rPr>
        <w:t xml:space="preserve">. </w:t>
      </w:r>
      <w:r w:rsidR="00AC3168">
        <w:rPr>
          <w:b/>
          <w:sz w:val="26"/>
          <w:szCs w:val="26"/>
        </w:rPr>
        <w:t xml:space="preserve">  </w:t>
      </w:r>
      <w:r w:rsidR="00AC3168" w:rsidRPr="00AC3168">
        <w:rPr>
          <w:sz w:val="26"/>
          <w:szCs w:val="26"/>
        </w:rPr>
        <w:t xml:space="preserve">Реализация мероприятий продолжится </w:t>
      </w:r>
      <w:r w:rsidR="00AC3168">
        <w:rPr>
          <w:sz w:val="26"/>
          <w:szCs w:val="26"/>
        </w:rPr>
        <w:t xml:space="preserve">в муниципальной программе </w:t>
      </w:r>
      <w:r w:rsidR="00AC3168" w:rsidRPr="009E1561">
        <w:rPr>
          <w:sz w:val="26"/>
          <w:szCs w:val="26"/>
        </w:rPr>
        <w:t>«Молодежь Дальнегорского городского округа на 201</w:t>
      </w:r>
      <w:r w:rsidR="00AC3168">
        <w:rPr>
          <w:sz w:val="26"/>
          <w:szCs w:val="26"/>
        </w:rPr>
        <w:t>5</w:t>
      </w:r>
      <w:r w:rsidR="00AC3168" w:rsidRPr="009E1561">
        <w:rPr>
          <w:sz w:val="26"/>
          <w:szCs w:val="26"/>
        </w:rPr>
        <w:t>-201</w:t>
      </w:r>
      <w:r w:rsidR="00AC3168">
        <w:rPr>
          <w:sz w:val="26"/>
          <w:szCs w:val="26"/>
        </w:rPr>
        <w:t>9</w:t>
      </w:r>
      <w:r w:rsidR="00AC3168" w:rsidRPr="009E1561">
        <w:rPr>
          <w:sz w:val="26"/>
          <w:szCs w:val="26"/>
        </w:rPr>
        <w:t xml:space="preserve"> годы»</w:t>
      </w:r>
      <w:r w:rsidR="00593AC7">
        <w:rPr>
          <w:sz w:val="26"/>
          <w:szCs w:val="26"/>
        </w:rPr>
        <w:t>.</w:t>
      </w:r>
    </w:p>
    <w:p w:rsidR="007B7126" w:rsidRPr="00AC3168" w:rsidRDefault="007B7126" w:rsidP="00E45047">
      <w:pPr>
        <w:jc w:val="both"/>
        <w:rPr>
          <w:sz w:val="26"/>
          <w:szCs w:val="26"/>
          <w:u w:val="single"/>
        </w:rPr>
      </w:pPr>
    </w:p>
    <w:p w:rsidR="007B7126" w:rsidRDefault="007B7126" w:rsidP="00E45047">
      <w:pPr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417BF3">
        <w:rPr>
          <w:b/>
          <w:sz w:val="26"/>
          <w:szCs w:val="26"/>
        </w:rPr>
        <w:t xml:space="preserve"> </w:t>
      </w:r>
      <w:r w:rsidRPr="009E1561">
        <w:rPr>
          <w:b/>
          <w:sz w:val="26"/>
          <w:szCs w:val="26"/>
        </w:rPr>
        <w:t xml:space="preserve">Модернизация  Муниципального бюджетного учреждения «Дворец </w:t>
      </w:r>
      <w:r w:rsidRPr="00993291">
        <w:rPr>
          <w:b/>
          <w:sz w:val="26"/>
          <w:szCs w:val="26"/>
        </w:rPr>
        <w:t>культуры химиков»</w:t>
      </w:r>
    </w:p>
    <w:p w:rsidR="007B7126" w:rsidRPr="00993291" w:rsidRDefault="007B7126" w:rsidP="00E45047">
      <w:pPr>
        <w:rPr>
          <w:b/>
          <w:sz w:val="26"/>
          <w:szCs w:val="26"/>
        </w:rPr>
      </w:pP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  <w:u w:val="single"/>
        </w:rPr>
      </w:pPr>
      <w:r w:rsidRPr="00993291">
        <w:rPr>
          <w:sz w:val="26"/>
          <w:szCs w:val="26"/>
        </w:rPr>
        <w:t>Программа утверждена постановлением  администрации Дальнегорского городского округа 19 августа 2013 года № 724 –па</w:t>
      </w:r>
      <w:r w:rsidRPr="009E1561">
        <w:rPr>
          <w:sz w:val="26"/>
          <w:szCs w:val="26"/>
        </w:rPr>
        <w:t xml:space="preserve">.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Программа состоит из следующих мероприятий:</w:t>
      </w:r>
    </w:p>
    <w:p w:rsidR="007B7126" w:rsidRPr="009E1561" w:rsidRDefault="007B7126" w:rsidP="00E45047">
      <w:pPr>
        <w:ind w:left="540"/>
        <w:jc w:val="both"/>
        <w:rPr>
          <w:bCs/>
          <w:sz w:val="26"/>
          <w:szCs w:val="26"/>
          <w:lang w:eastAsia="en-US"/>
        </w:rPr>
      </w:pPr>
      <w:r w:rsidRPr="009E1561">
        <w:rPr>
          <w:bCs/>
          <w:sz w:val="26"/>
          <w:szCs w:val="26"/>
          <w:lang w:eastAsia="en-US"/>
        </w:rPr>
        <w:t xml:space="preserve">- приобретение светотехнического, звукоусиливающего и иного специализированного оборудования; </w:t>
      </w:r>
    </w:p>
    <w:p w:rsidR="007B7126" w:rsidRPr="009E1561" w:rsidRDefault="007B7126" w:rsidP="00E45047">
      <w:pPr>
        <w:ind w:left="540"/>
        <w:jc w:val="both"/>
        <w:rPr>
          <w:bCs/>
          <w:sz w:val="26"/>
          <w:szCs w:val="26"/>
          <w:lang w:eastAsia="en-US"/>
        </w:rPr>
      </w:pPr>
      <w:r w:rsidRPr="009E1561">
        <w:rPr>
          <w:bCs/>
          <w:sz w:val="26"/>
          <w:szCs w:val="26"/>
          <w:lang w:eastAsia="en-US"/>
        </w:rPr>
        <w:t>- монтаж и установка светотехнического, звукоусиливающего и иного специализированного оборудования.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результате реализации Программы достигнуты показатели:</w:t>
      </w:r>
    </w:p>
    <w:p w:rsidR="007B7126" w:rsidRPr="009E1561" w:rsidRDefault="007B7126" w:rsidP="00E45047">
      <w:pPr>
        <w:ind w:firstLine="709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предоставляемых услуг- 120%  (факт 12 ед., при плановом значении  10 ед.), к базисному значению рост 71,4% (7 ед.);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денежных средств, полученных от оказания платных услуг -   130,2% (фактическое значение  показателя 2 343,0 тыс. рублей, при плане 1 800,0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ублей) К базисному значению </w:t>
      </w:r>
      <w:r>
        <w:rPr>
          <w:sz w:val="26"/>
          <w:szCs w:val="26"/>
        </w:rPr>
        <w:t>рост 75,1% (1338,0 тыс.рублей);</w:t>
      </w:r>
    </w:p>
    <w:p w:rsidR="007B7126" w:rsidRPr="009E1561" w:rsidRDefault="007B7126" w:rsidP="00E45047">
      <w:pPr>
        <w:ind w:left="54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 количество обслуживаемого населения – 72% (план - 57000 чел., факт – 41012 чел.). </w:t>
      </w:r>
      <w:r>
        <w:rPr>
          <w:sz w:val="26"/>
          <w:szCs w:val="26"/>
        </w:rPr>
        <w:t xml:space="preserve">К базисному значению 2012 года </w:t>
      </w:r>
      <w:r w:rsidRPr="009E1561">
        <w:rPr>
          <w:sz w:val="26"/>
          <w:szCs w:val="26"/>
        </w:rPr>
        <w:t>также допущено снижение на 7,5 % (44361, чел.);</w:t>
      </w:r>
    </w:p>
    <w:p w:rsidR="007B7126" w:rsidRPr="009E1561" w:rsidRDefault="007B7126" w:rsidP="00E45047">
      <w:pPr>
        <w:ind w:firstLine="709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мероприятий, проводимых на платной основе –  54% (план – 385 ед., факт – 208ед.). К базисному значению снижение на 35,2 % (321 ед.);</w:t>
      </w:r>
    </w:p>
    <w:p w:rsidR="007B7126" w:rsidRPr="009E1561" w:rsidRDefault="007B7126" w:rsidP="00E45047">
      <w:pPr>
        <w:ind w:firstLine="709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посетителей на мероприятиях, проводимых на платной основе – 92,4% (план 16300 чел., факт – 15056 чел.). К базисному значению 2012 года рост составил 21,7%. (12372 чел.);</w:t>
      </w:r>
    </w:p>
    <w:p w:rsidR="007B7126" w:rsidRPr="009E1561" w:rsidRDefault="007B7126" w:rsidP="00E45047">
      <w:pPr>
        <w:ind w:firstLine="709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количество </w:t>
      </w:r>
      <w:proofErr w:type="spellStart"/>
      <w:r w:rsidRPr="009E1561">
        <w:rPr>
          <w:sz w:val="26"/>
          <w:szCs w:val="26"/>
        </w:rPr>
        <w:t>досуговых</w:t>
      </w:r>
      <w:proofErr w:type="spellEnd"/>
      <w:r w:rsidRPr="009E1561">
        <w:rPr>
          <w:sz w:val="26"/>
          <w:szCs w:val="26"/>
        </w:rPr>
        <w:t xml:space="preserve"> помещений – 100 % (12 ед.). К базисному значению рост составил 50% (8 ед.);</w:t>
      </w:r>
    </w:p>
    <w:p w:rsidR="007B7126" w:rsidRPr="009E1561" w:rsidRDefault="007B7126" w:rsidP="00E45047">
      <w:pPr>
        <w:ind w:firstLine="709"/>
        <w:jc w:val="both"/>
        <w:rPr>
          <w:sz w:val="26"/>
          <w:szCs w:val="26"/>
        </w:rPr>
      </w:pPr>
      <w:r w:rsidRPr="009E1561">
        <w:rPr>
          <w:sz w:val="26"/>
          <w:szCs w:val="26"/>
        </w:rPr>
        <w:lastRenderedPageBreak/>
        <w:t>- количество посадочных ме</w:t>
      </w:r>
      <w:proofErr w:type="gramStart"/>
      <w:r w:rsidRPr="009E1561">
        <w:rPr>
          <w:sz w:val="26"/>
          <w:szCs w:val="26"/>
        </w:rPr>
        <w:t>ст в зр</w:t>
      </w:r>
      <w:proofErr w:type="gramEnd"/>
      <w:r w:rsidRPr="009E1561">
        <w:rPr>
          <w:sz w:val="26"/>
          <w:szCs w:val="26"/>
        </w:rPr>
        <w:t>ительном зале – 86,6% против плановых значений (524 ед.) фактическое значение показателя составило 464 ед. (к базисному значению 100%);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На реализацию мероприятий Программы планировалось направить 16</w:t>
      </w:r>
      <w:r>
        <w:rPr>
          <w:sz w:val="26"/>
          <w:szCs w:val="26"/>
        </w:rPr>
        <w:t> </w:t>
      </w:r>
      <w:r w:rsidRPr="009E1561">
        <w:rPr>
          <w:sz w:val="26"/>
          <w:szCs w:val="26"/>
        </w:rPr>
        <w:t>30</w:t>
      </w:r>
      <w:r>
        <w:rPr>
          <w:sz w:val="26"/>
          <w:szCs w:val="26"/>
        </w:rPr>
        <w:t>0,0</w:t>
      </w:r>
      <w:r w:rsidRPr="009E1561">
        <w:rPr>
          <w:sz w:val="26"/>
          <w:szCs w:val="26"/>
        </w:rPr>
        <w:t xml:space="preserve">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ублей, в том числе: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11 000,0</w:t>
      </w:r>
      <w:r w:rsidRPr="009E1561">
        <w:rPr>
          <w:sz w:val="26"/>
          <w:szCs w:val="26"/>
        </w:rPr>
        <w:t xml:space="preserve"> тыс. рублей из краевого бюджета;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5 100,0 тыс. руб., за счет средств местного бюджета;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200,0 тыс. руб. за счет внебюджетных источников.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>Фактически произведены затраты по Программе на сумму 16 100,0 тыс. рублей.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том числе: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11 000,0 тыс. рублей из краевого бюджета;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5 100,0 тыс. руб., за счет средств местного бюджета.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212DB9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основны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-</w:t>
      </w:r>
      <w:r w:rsidRPr="009E1561">
        <w:rPr>
          <w:b/>
          <w:sz w:val="26"/>
          <w:szCs w:val="26"/>
        </w:rPr>
        <w:t xml:space="preserve"> 0,7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0,4;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0,2;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- оценка социальной эффективности- 0,1.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 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- 0,3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- муниципальная  целевая программа соответствует</w:t>
      </w:r>
      <w:r w:rsidRPr="009E1561">
        <w:rPr>
          <w:sz w:val="26"/>
          <w:szCs w:val="26"/>
        </w:rPr>
        <w:t xml:space="preserve">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фактическог</w:t>
      </w:r>
      <w:r>
        <w:rPr>
          <w:sz w:val="26"/>
          <w:szCs w:val="26"/>
        </w:rPr>
        <w:t xml:space="preserve">о финансирования муниципальной целевой программы </w:t>
      </w:r>
      <w:r w:rsidRPr="009E1561">
        <w:rPr>
          <w:sz w:val="26"/>
          <w:szCs w:val="26"/>
        </w:rPr>
        <w:t>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доля финансирования м</w:t>
      </w:r>
      <w:r>
        <w:rPr>
          <w:sz w:val="26"/>
          <w:szCs w:val="26"/>
        </w:rPr>
        <w:t xml:space="preserve">униципальной целевой программы </w:t>
      </w:r>
      <w:r w:rsidRPr="009E1561">
        <w:rPr>
          <w:sz w:val="26"/>
          <w:szCs w:val="26"/>
        </w:rPr>
        <w:t xml:space="preserve">из федеральных и краевых средств – 0,1. </w:t>
      </w:r>
    </w:p>
    <w:p w:rsidR="007B7126" w:rsidRPr="009E1561" w:rsidRDefault="007B7126" w:rsidP="00E45047">
      <w:pPr>
        <w:ind w:firstLine="851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О</w:t>
      </w:r>
      <w:r>
        <w:rPr>
          <w:sz w:val="26"/>
          <w:szCs w:val="26"/>
        </w:rPr>
        <w:t>ценочный показатель</w:t>
      </w:r>
      <w:r w:rsidRPr="009E1561">
        <w:rPr>
          <w:sz w:val="26"/>
          <w:szCs w:val="26"/>
        </w:rPr>
        <w:t xml:space="preserve"> результативности муниципальной целевой программы «Модернизация Муниципального бюджетного учреждения</w:t>
      </w:r>
    </w:p>
    <w:p w:rsidR="007B7126" w:rsidRPr="006A72BA" w:rsidRDefault="007B7126" w:rsidP="00E45047">
      <w:pPr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«Дворец культуры химиков» по основным и дополнительным критериям за 2013 год </w:t>
      </w:r>
      <w:r w:rsidRPr="009E1561">
        <w:rPr>
          <w:b/>
          <w:sz w:val="26"/>
          <w:szCs w:val="26"/>
        </w:rPr>
        <w:t xml:space="preserve">составляет 1,0. </w:t>
      </w:r>
      <w:r w:rsidRPr="009E1561">
        <w:rPr>
          <w:sz w:val="26"/>
          <w:szCs w:val="26"/>
        </w:rPr>
        <w:t>В соответствии с Порядком разработки и реализации муниципальных целевых Программ (постановление Администрации ДГО от 18.01.02010г. № 10-па) Программа оценена как</w:t>
      </w:r>
      <w:r w:rsidRPr="009E1561">
        <w:rPr>
          <w:b/>
          <w:sz w:val="26"/>
          <w:szCs w:val="26"/>
        </w:rPr>
        <w:t xml:space="preserve"> эффективная</w:t>
      </w:r>
      <w:r w:rsidR="006A72BA">
        <w:rPr>
          <w:sz w:val="26"/>
          <w:szCs w:val="26"/>
        </w:rPr>
        <w:t>.</w:t>
      </w:r>
    </w:p>
    <w:p w:rsidR="007B7126" w:rsidRDefault="007B7126" w:rsidP="00E45047">
      <w:pPr>
        <w:ind w:firstLine="720"/>
        <w:jc w:val="center"/>
        <w:rPr>
          <w:sz w:val="26"/>
          <w:szCs w:val="26"/>
          <w:u w:val="single"/>
        </w:rPr>
      </w:pPr>
    </w:p>
    <w:p w:rsidR="007B7126" w:rsidRPr="00337E59" w:rsidRDefault="007B7126" w:rsidP="00E45047">
      <w:pPr>
        <w:ind w:firstLine="720"/>
        <w:jc w:val="center"/>
        <w:rPr>
          <w:sz w:val="26"/>
          <w:szCs w:val="26"/>
          <w:u w:val="single"/>
        </w:rPr>
      </w:pPr>
      <w:r w:rsidRPr="00337E59">
        <w:rPr>
          <w:sz w:val="26"/>
          <w:szCs w:val="26"/>
          <w:u w:val="single"/>
        </w:rPr>
        <w:t>Управление образования</w:t>
      </w:r>
    </w:p>
    <w:p w:rsidR="007B7126" w:rsidRPr="009E1561" w:rsidRDefault="007B7126" w:rsidP="00E45047">
      <w:pPr>
        <w:ind w:firstLine="720"/>
        <w:jc w:val="both"/>
        <w:rPr>
          <w:b/>
          <w:sz w:val="26"/>
          <w:szCs w:val="26"/>
        </w:rPr>
      </w:pPr>
    </w:p>
    <w:p w:rsidR="007B7126" w:rsidRDefault="007B7126" w:rsidP="00E45047">
      <w:pPr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4.«Информатизация системы образования Дальнегорского городского на 2012-2014  годы» </w:t>
      </w: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Программа утверждена постановлением  администрации Да</w:t>
      </w:r>
      <w:r>
        <w:rPr>
          <w:sz w:val="26"/>
          <w:szCs w:val="26"/>
        </w:rPr>
        <w:t xml:space="preserve">льнегорского городского округа </w:t>
      </w:r>
      <w:r w:rsidRPr="009E1561">
        <w:rPr>
          <w:sz w:val="26"/>
          <w:szCs w:val="26"/>
        </w:rPr>
        <w:t>от 15 сентября 2011 года № 660-па «Об утверждении муниципальной целевой программы «Информация системы образования Дальнегорского городского округа на 2012-2014 годы». Изменения в Программу  внесены постановлением администрации ДГО от 29 декабря 2012 года № 984-па, от 19 июля 2013 года №627-па, от 04 апреля 2014 года № 298-па, от 29 декабря 2014 года № 1138-па.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результате реализации Программы выполн</w:t>
      </w:r>
      <w:r w:rsidR="00A218CF">
        <w:rPr>
          <w:sz w:val="26"/>
          <w:szCs w:val="26"/>
        </w:rPr>
        <w:t>ены следующие мероприятия</w:t>
      </w:r>
      <w:r w:rsidRPr="009E1561">
        <w:rPr>
          <w:sz w:val="26"/>
          <w:szCs w:val="26"/>
        </w:rPr>
        <w:t>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к сети Интернет подключено 13 общеобразовательных учреждений, 3 учреждения дополнительного образования, 14 дошкольных образовательных </w:t>
      </w:r>
      <w:r w:rsidRPr="009E1561">
        <w:rPr>
          <w:sz w:val="26"/>
          <w:szCs w:val="26"/>
        </w:rPr>
        <w:lastRenderedPageBreak/>
        <w:t>учреждений. Все данные учреждения имеют электронную почту.  К плановом</w:t>
      </w:r>
      <w:r w:rsidR="00A218CF">
        <w:rPr>
          <w:sz w:val="26"/>
          <w:szCs w:val="26"/>
        </w:rPr>
        <w:t xml:space="preserve">у значению Программы показатель выполнен </w:t>
      </w:r>
      <w:r w:rsidRPr="009E1561">
        <w:rPr>
          <w:sz w:val="26"/>
          <w:szCs w:val="26"/>
        </w:rPr>
        <w:t>на 107 %;</w:t>
      </w:r>
    </w:p>
    <w:p w:rsidR="007B7126" w:rsidRPr="009E1561" w:rsidRDefault="00A218CF" w:rsidP="00E45047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B7126" w:rsidRPr="009E1561">
        <w:rPr>
          <w:sz w:val="26"/>
          <w:szCs w:val="26"/>
        </w:rPr>
        <w:t>плановые значения по созданию сайтов</w:t>
      </w:r>
      <w:r>
        <w:rPr>
          <w:sz w:val="26"/>
          <w:szCs w:val="26"/>
        </w:rPr>
        <w:t xml:space="preserve"> </w:t>
      </w:r>
      <w:r w:rsidR="007B7126" w:rsidRPr="009E1561">
        <w:rPr>
          <w:sz w:val="26"/>
          <w:szCs w:val="26"/>
        </w:rPr>
        <w:t>в общеобразовательных учреждениях, выполнены на 100% (создано 3 официальных сайта и заключены договоры на обслуживание).</w:t>
      </w:r>
      <w:proofErr w:type="gramEnd"/>
      <w:r w:rsidR="007B7126" w:rsidRPr="009E1561">
        <w:rPr>
          <w:sz w:val="26"/>
          <w:szCs w:val="26"/>
        </w:rPr>
        <w:t xml:space="preserve"> В период действия программы сайты созданы во всех общеобразовательных учреждениях (13</w:t>
      </w:r>
      <w:r>
        <w:rPr>
          <w:sz w:val="26"/>
          <w:szCs w:val="26"/>
        </w:rPr>
        <w:t xml:space="preserve"> учреждений</w:t>
      </w:r>
      <w:r w:rsidR="007B7126" w:rsidRPr="009E1561">
        <w:rPr>
          <w:sz w:val="26"/>
          <w:szCs w:val="26"/>
        </w:rPr>
        <w:t>).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Финансирование, предусмотренное Программой в отчетном году составляет 349,97 тыс. рублей, в том числе за счет средств местного бюджета 213,77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>ублей, за счет средств краевого бюджета 181,2 тыс. рублей. Фактически программа профинансирована на 100 %.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212DB9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 основны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-</w:t>
      </w:r>
      <w:r w:rsidRPr="009E1561">
        <w:rPr>
          <w:b/>
          <w:sz w:val="26"/>
          <w:szCs w:val="26"/>
        </w:rPr>
        <w:t xml:space="preserve"> 0,7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том числе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- индекс результативности – 0,4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0,2;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- оценка социальной эффективности- 0,1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 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- 0,3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целевой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доля финансирования муниципальной целевой программы из краевых средств – 0,1.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результате оценки результативности муниципальной программы «Информатизация системы образования Дальнегорского городского на 2012-2014  годы» вес по основным и дополнительным критериям составляет</w:t>
      </w:r>
      <w:r w:rsidRPr="009E1561">
        <w:rPr>
          <w:b/>
          <w:sz w:val="26"/>
          <w:szCs w:val="26"/>
        </w:rPr>
        <w:t xml:space="preserve"> 1,0.</w:t>
      </w:r>
      <w:r w:rsidRPr="009E1561">
        <w:rPr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>В соот</w:t>
      </w:r>
      <w:r>
        <w:rPr>
          <w:sz w:val="26"/>
          <w:szCs w:val="26"/>
        </w:rPr>
        <w:t xml:space="preserve">ветствии с Порядком разработки </w:t>
      </w:r>
      <w:r w:rsidRPr="009E1561">
        <w:rPr>
          <w:sz w:val="26"/>
          <w:szCs w:val="26"/>
        </w:rPr>
        <w:t>и реализации муниципальных целевых Программ (постановление Администрации ДГО от 18.01.02010г. № 10-па)  Программа признана</w:t>
      </w:r>
      <w:r w:rsidRPr="009E1561">
        <w:rPr>
          <w:b/>
          <w:sz w:val="26"/>
          <w:szCs w:val="26"/>
        </w:rPr>
        <w:t xml:space="preserve"> эффективной.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b/>
          <w:sz w:val="26"/>
          <w:szCs w:val="26"/>
        </w:rPr>
        <w:t xml:space="preserve">5. «Организация отдыха, оздоровления и занятости детей и подростков в каникулярное время на территории Дальнегорского городского округа на 2011-2015 годы» </w:t>
      </w:r>
    </w:p>
    <w:p w:rsidR="007B7126" w:rsidRPr="009E1561" w:rsidRDefault="007B7126" w:rsidP="00E45047">
      <w:pPr>
        <w:ind w:firstLine="900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ab/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Программа утверждена постановлением администрации Дальнегорского городского округа от 1 ноября 2010 года № 936-па «О муниципальной целевой программе «Организация отдыха, оздоровления и занятости детей и подростков в каникулярное время на территории Дальнегорского городского округа на 2011-2015 годы». В Программу внесено 10 изменений. Изменения вносились 15 .09.2011  № 659-па, 04.07. 2012 № 414-па, 29.12.2012, № 983-па, 5.07. 2013 года, №582-па, 28.10. 2013 № 936,-па, 31.12. 2013 года № 1157-па, 04.04. 2014 № 300-па, 30.05. 2014  № 483-па, 22.06. 2014 № 614-па, 26 .12. 2014  № 1108-па.</w:t>
      </w:r>
    </w:p>
    <w:p w:rsidR="007B7126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отчетном году планировалось в летний период в лагерях с дневным пребыванием детей, оздоровить 2185 человек, фактическое выполнение показателя составляет 100%. 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Количество оздоровленных детей в загородных и профильных лагерях составило 300 человек, что также составляет 100% к плановому значению показателя.</w:t>
      </w:r>
    </w:p>
    <w:p w:rsidR="007B7126" w:rsidRPr="009E1561" w:rsidRDefault="00A218CF" w:rsidP="00E45047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финансирование </w:t>
      </w:r>
      <w:r w:rsidR="007B7126" w:rsidRPr="009E1561">
        <w:rPr>
          <w:sz w:val="26"/>
          <w:szCs w:val="26"/>
        </w:rPr>
        <w:t xml:space="preserve">по Программе </w:t>
      </w:r>
      <w:r>
        <w:rPr>
          <w:sz w:val="26"/>
          <w:szCs w:val="26"/>
        </w:rPr>
        <w:t xml:space="preserve">планировалось </w:t>
      </w:r>
      <w:r w:rsidR="007B7126" w:rsidRPr="009E1561">
        <w:rPr>
          <w:sz w:val="26"/>
          <w:szCs w:val="26"/>
        </w:rPr>
        <w:t xml:space="preserve">5 191,0 тыс. рублей, в том числе средства краевого бюджета 4 207,0 тыс. рублей, местного бюджета 984,0 тыс. рублей. 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Фактически произведенные затраты по Программе составили 4 493,6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ублей (86,5 % от плана), в том числе средства краевого бюджета 3 509,6 тыс.рублей, местного бюджета 984,0 тыс.рублей.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212DB9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 основны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</w:t>
      </w:r>
      <w:proofErr w:type="spellStart"/>
      <w:r w:rsidRPr="009E1561">
        <w:rPr>
          <w:b/>
          <w:sz w:val="26"/>
          <w:szCs w:val="26"/>
        </w:rPr>
        <w:t>критери</w:t>
      </w:r>
      <w:r w:rsidR="00F72342">
        <w:rPr>
          <w:b/>
          <w:sz w:val="26"/>
          <w:szCs w:val="26"/>
        </w:rPr>
        <w:t>ии</w:t>
      </w:r>
      <w:proofErr w:type="spellEnd"/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 xml:space="preserve"> -</w:t>
      </w:r>
      <w:r w:rsidRPr="009E1561">
        <w:rPr>
          <w:b/>
          <w:sz w:val="26"/>
          <w:szCs w:val="26"/>
        </w:rPr>
        <w:t xml:space="preserve"> 0,67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том числе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- индекс результативности – 0,4;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0,17;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    - оценка социальной эффективности- 0,1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- 0,3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фактического финансирования муниципальной целевой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доля финансирования муниципальной целевой программы из федеральных и краевых средств – 0,1.</w:t>
      </w: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ab/>
      </w:r>
      <w:r w:rsidRPr="009E1561">
        <w:rPr>
          <w:sz w:val="26"/>
          <w:szCs w:val="26"/>
        </w:rPr>
        <w:t xml:space="preserve">Оценочный показатель результативности муниципальной программы «Организация отдыха, оздоровления и занятости детей и подростков в каникулярное время на территории Дальнегорского городского округа на 2011-2015 годы» по основным и дополнительным критериям за 2014 год  составил </w:t>
      </w:r>
      <w:r w:rsidRPr="009E1561">
        <w:rPr>
          <w:b/>
          <w:sz w:val="26"/>
          <w:szCs w:val="26"/>
        </w:rPr>
        <w:t>0,97</w:t>
      </w:r>
      <w:r w:rsidRPr="009E1561">
        <w:rPr>
          <w:sz w:val="26"/>
          <w:szCs w:val="26"/>
        </w:rPr>
        <w:t xml:space="preserve">. 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>В соответствии с Порядком разработки  и реализации муниципальных целевых Программ (постановление Администрации ДГО от 18.01.02010г. № 10-па) Программа  признана</w:t>
      </w:r>
      <w:r w:rsidRPr="009E1561">
        <w:rPr>
          <w:b/>
          <w:sz w:val="26"/>
          <w:szCs w:val="26"/>
        </w:rPr>
        <w:t xml:space="preserve"> эффективной.</w:t>
      </w:r>
    </w:p>
    <w:p w:rsidR="007B7126" w:rsidRPr="00552E0F" w:rsidRDefault="007B7126" w:rsidP="00E45047">
      <w:pPr>
        <w:ind w:firstLine="708"/>
        <w:jc w:val="both"/>
        <w:rPr>
          <w:sz w:val="26"/>
          <w:szCs w:val="26"/>
          <w:bdr w:val="none" w:sz="0" w:space="0" w:color="auto" w:frame="1"/>
        </w:rPr>
      </w:pPr>
      <w:r w:rsidRPr="009A3D55">
        <w:rPr>
          <w:sz w:val="26"/>
          <w:szCs w:val="26"/>
          <w:bdr w:val="none" w:sz="0" w:space="0" w:color="auto" w:frame="1"/>
        </w:rPr>
        <w:t>Мероприятия Программы вошли в муниципальную программу «</w:t>
      </w:r>
      <w:r>
        <w:rPr>
          <w:sz w:val="26"/>
          <w:szCs w:val="26"/>
          <w:bdr w:val="none" w:sz="0" w:space="0" w:color="auto" w:frame="1"/>
        </w:rPr>
        <w:t xml:space="preserve">Развитие системы образования </w:t>
      </w:r>
      <w:r w:rsidRPr="009A3D55">
        <w:rPr>
          <w:sz w:val="26"/>
          <w:szCs w:val="26"/>
          <w:bdr w:val="none" w:sz="0" w:space="0" w:color="auto" w:frame="1"/>
        </w:rPr>
        <w:t xml:space="preserve">Дальнегорского городского округа» на 2015-2019 </w:t>
      </w:r>
      <w:r>
        <w:rPr>
          <w:sz w:val="26"/>
          <w:szCs w:val="26"/>
          <w:bdr w:val="none" w:sz="0" w:space="0" w:color="auto" w:frame="1"/>
        </w:rPr>
        <w:t xml:space="preserve">годы, подпрограмму «Развитие системы общего образования на 2015-2019годы» </w:t>
      </w:r>
      <w:r w:rsidRPr="009A3D55">
        <w:rPr>
          <w:sz w:val="26"/>
          <w:szCs w:val="26"/>
          <w:bdr w:val="none" w:sz="0" w:space="0" w:color="auto" w:frame="1"/>
        </w:rPr>
        <w:t>и как самостоятельная Программа более не действует.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6. «Развитие системы образования Дальнегорского городского округа на 2012-2014 годы»</w:t>
      </w: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Программа</w:t>
      </w:r>
      <w:r w:rsidR="00B53A5A">
        <w:rPr>
          <w:sz w:val="26"/>
          <w:szCs w:val="26"/>
        </w:rPr>
        <w:t xml:space="preserve"> </w:t>
      </w:r>
      <w:r w:rsidRPr="009E1561">
        <w:rPr>
          <w:sz w:val="26"/>
          <w:szCs w:val="26"/>
        </w:rPr>
        <w:t xml:space="preserve">утверждена постановлением администрации Дальнегорского городского округа от 15 сентября 2011 года № 662 –па. </w:t>
      </w:r>
      <w:proofErr w:type="gramStart"/>
      <w:r w:rsidRPr="009E1561">
        <w:rPr>
          <w:sz w:val="26"/>
          <w:szCs w:val="26"/>
        </w:rPr>
        <w:t>Постановлениями от 21 декабря 2011 года № 955-па, от 24 февраля 2012 года № 100-па, от 20 ноября 2012 года № 862-па, от 24 декабря 2012 года № 957-па и от 30 апреля 2013 года №354-па, 12 февраля 2014 года № 119-па, 04 апреля 2014 года № 299-па, 06 мая 2014 года № 397 –па, 17 июня 2014 года № 519-па, 15 августа 2014 года № 684-па,  02 декабря</w:t>
      </w:r>
      <w:proofErr w:type="gramEnd"/>
      <w:r w:rsidRPr="009E1561">
        <w:rPr>
          <w:sz w:val="26"/>
          <w:szCs w:val="26"/>
        </w:rPr>
        <w:t xml:space="preserve"> 2014 года № 1032-па, 24 декабря 2014 года № 1104-па в Программу вносились изменения.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Результаты реализации муниципальной программы «Развитие системы образования Дальнегорского городского округа» в 2014 году следующие: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получение общего и дополнительного образования детьми-инвалидами, обучающимися на дому – процент выполнения составил 101,1%;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рост доли обучающихся, которым обеспечена возможность пользоваться широкополосным Интернетом (не менее 2 Мб/с) от общей </w:t>
      </w:r>
      <w:proofErr w:type="gramStart"/>
      <w:r w:rsidRPr="009E1561">
        <w:rPr>
          <w:sz w:val="26"/>
          <w:szCs w:val="26"/>
        </w:rPr>
        <w:t>численности</w:t>
      </w:r>
      <w:proofErr w:type="gramEnd"/>
      <w:r w:rsidRPr="009E1561">
        <w:rPr>
          <w:sz w:val="26"/>
          <w:szCs w:val="26"/>
        </w:rPr>
        <w:t xml:space="preserve"> </w:t>
      </w:r>
      <w:r w:rsidRPr="009E1561">
        <w:rPr>
          <w:sz w:val="26"/>
          <w:szCs w:val="26"/>
        </w:rPr>
        <w:lastRenderedPageBreak/>
        <w:t>обучающихся в образовательных учреждениях. Плановое значение данного пока</w:t>
      </w:r>
      <w:r w:rsidR="00DA5649">
        <w:rPr>
          <w:sz w:val="26"/>
          <w:szCs w:val="26"/>
        </w:rPr>
        <w:t>зателя – 40%, фактическое –41%, р</w:t>
      </w:r>
      <w:r w:rsidRPr="009E1561">
        <w:rPr>
          <w:sz w:val="26"/>
          <w:szCs w:val="26"/>
        </w:rPr>
        <w:t>ост -2,5 %;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рост численности детей, занимающихся в системе дополнительного образования. Процент выполнения составил 106,7%;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рост численности обучающихся, которым предоставлены все виды современных условий </w:t>
      </w:r>
      <w:proofErr w:type="gramStart"/>
      <w:r w:rsidRPr="009E1561">
        <w:rPr>
          <w:sz w:val="26"/>
          <w:szCs w:val="26"/>
        </w:rPr>
        <w:t>обучения по</w:t>
      </w:r>
      <w:proofErr w:type="gramEnd"/>
      <w:r w:rsidRPr="009E1561">
        <w:rPr>
          <w:sz w:val="26"/>
          <w:szCs w:val="26"/>
        </w:rPr>
        <w:t xml:space="preserve"> основным программам общего образования. Процент выполнения составил 102,7%;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рост численности учащихся образовательных учреждений, обучающихся в классах с профильным и/или углубленным изучением предметов. Процент выполнения составил 113,3%;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количество образовательных учреждений, в которых обеспечена возможность современного медицинского обслуживания. Процент выполнения составил 153,8%;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охват отдыхом и оздоровлением обучающихся образовательных учреждений. Показатель исполнен на 100%.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повышение процента охвата школьников горячим питанием. Процент выполнения составил 190,0%;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увеличение численности педагогических и управленческих кадров общеобразовательных учреждений, прошедших повышение квалификации для работы с ФГОС. Показатель исполнен на 100%.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рост количества  образовательных учреждений, ежегодно предоставляющих общественности Публичный отчет. Процент выполнения составил 107,9%;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рост количества  образовательных учреждений, перешедших на новую систему оплаты труда, ориентированную на результат. Плановое значение данного показателя – 100 %, фактическое –51,6 %., снижение к плановому показателю – 48,4 %.  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Запланировано расходов на 2014 год по Программе ( с учетом всех изменений)– 30 032,77 тыс. рублей, в том числе средства местного бюджета составили 13 952,56 тыс</w:t>
      </w:r>
      <w:proofErr w:type="gramStart"/>
      <w:r w:rsidRPr="009E1561">
        <w:rPr>
          <w:rFonts w:ascii="Times New Roman" w:hAnsi="Times New Roman"/>
          <w:sz w:val="26"/>
          <w:szCs w:val="26"/>
        </w:rPr>
        <w:t>.р</w:t>
      </w:r>
      <w:proofErr w:type="gramEnd"/>
      <w:r w:rsidRPr="009E1561">
        <w:rPr>
          <w:rFonts w:ascii="Times New Roman" w:hAnsi="Times New Roman"/>
          <w:sz w:val="26"/>
          <w:szCs w:val="26"/>
        </w:rPr>
        <w:t>ублей, краевого – 16 080,21 тыс.рублей.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Фактически произведенные затраты на реализацию Программы за счет всех источников финансирования составили 29 865,24 тыс. рублей, в том числе средства местного бюджета составили 13 842,18 тыс</w:t>
      </w:r>
      <w:proofErr w:type="gramStart"/>
      <w:r w:rsidRPr="009E1561">
        <w:rPr>
          <w:rFonts w:ascii="Times New Roman" w:hAnsi="Times New Roman"/>
          <w:sz w:val="26"/>
          <w:szCs w:val="26"/>
        </w:rPr>
        <w:t>.р</w:t>
      </w:r>
      <w:proofErr w:type="gramEnd"/>
      <w:r w:rsidRPr="009E1561">
        <w:rPr>
          <w:rFonts w:ascii="Times New Roman" w:hAnsi="Times New Roman"/>
          <w:sz w:val="26"/>
          <w:szCs w:val="26"/>
        </w:rPr>
        <w:t xml:space="preserve">ублей, краевого – 16 023,06 тыс.рублей.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          Благодаря муниципальной программе «Развитие системы образования Дальнегорского городского округа» на период 2012-2014гг.» Дальнегорский городской округ вступил в программу по </w:t>
      </w:r>
      <w:proofErr w:type="spellStart"/>
      <w:r w:rsidRPr="009E1561">
        <w:rPr>
          <w:sz w:val="26"/>
          <w:szCs w:val="26"/>
        </w:rPr>
        <w:t>софинансированию</w:t>
      </w:r>
      <w:proofErr w:type="spellEnd"/>
      <w:r w:rsidRPr="009E1561">
        <w:rPr>
          <w:sz w:val="26"/>
          <w:szCs w:val="26"/>
        </w:rPr>
        <w:t xml:space="preserve"> Государственной программы ПК «Развитие образования ПК на 2013-2017годы». 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2014 году выполнены следующие мероприятия: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- проведена реконструкция в МДОБУ №№ 2, 8 «Ручеёк»; 12; 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bCs/>
          <w:sz w:val="26"/>
          <w:szCs w:val="26"/>
        </w:rPr>
        <w:t xml:space="preserve">-  </w:t>
      </w:r>
      <w:r w:rsidR="00DA5649">
        <w:rPr>
          <w:bCs/>
          <w:sz w:val="26"/>
          <w:szCs w:val="26"/>
        </w:rPr>
        <w:t xml:space="preserve"> проведен </w:t>
      </w:r>
      <w:r w:rsidRPr="009E1561">
        <w:rPr>
          <w:bCs/>
          <w:sz w:val="26"/>
          <w:szCs w:val="26"/>
        </w:rPr>
        <w:t xml:space="preserve">частичный ремонт отопительной системы </w:t>
      </w:r>
      <w:r w:rsidRPr="009E1561">
        <w:rPr>
          <w:sz w:val="26"/>
          <w:szCs w:val="26"/>
        </w:rPr>
        <w:t xml:space="preserve">в МДОБУ № 5; 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приобретено </w:t>
      </w:r>
      <w:r w:rsidRPr="009E1561">
        <w:rPr>
          <w:bCs/>
          <w:sz w:val="26"/>
          <w:szCs w:val="26"/>
        </w:rPr>
        <w:t xml:space="preserve">оборудование для  групповых помещений, участков в </w:t>
      </w:r>
      <w:r w:rsidRPr="009E1561">
        <w:rPr>
          <w:sz w:val="26"/>
          <w:szCs w:val="26"/>
        </w:rPr>
        <w:t xml:space="preserve">МДОБУ №№ 22,31, «Оленёнок»; </w:t>
      </w:r>
    </w:p>
    <w:p w:rsidR="007B7126" w:rsidRPr="009E1561" w:rsidRDefault="007B7126" w:rsidP="00E45047">
      <w:pPr>
        <w:ind w:firstLine="567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</w:t>
      </w:r>
      <w:r w:rsidRPr="009E1561">
        <w:rPr>
          <w:bCs/>
          <w:sz w:val="26"/>
          <w:szCs w:val="26"/>
        </w:rPr>
        <w:t xml:space="preserve">приобретено технологическое оборудование для пищеблоков </w:t>
      </w:r>
      <w:r w:rsidRPr="009E1561">
        <w:rPr>
          <w:sz w:val="26"/>
          <w:szCs w:val="26"/>
        </w:rPr>
        <w:t xml:space="preserve">МДОБУ № 3; - проведен </w:t>
      </w:r>
      <w:r w:rsidRPr="009E1561">
        <w:rPr>
          <w:bCs/>
          <w:sz w:val="26"/>
          <w:szCs w:val="26"/>
        </w:rPr>
        <w:t>ремонт группового помещения, приобретение расходных материалов, радиаторов для ремонта системы отопления, приобретение и замена силового кабеля, электромонтажные работы</w:t>
      </w:r>
      <w:r w:rsidRPr="009E1561">
        <w:rPr>
          <w:b/>
          <w:bCs/>
          <w:sz w:val="26"/>
          <w:szCs w:val="26"/>
        </w:rPr>
        <w:t xml:space="preserve"> </w:t>
      </w:r>
      <w:r w:rsidRPr="009E1561">
        <w:rPr>
          <w:sz w:val="26"/>
          <w:szCs w:val="26"/>
        </w:rPr>
        <w:t xml:space="preserve"> в МДОБУ № 13, «Оленёнок»; </w:t>
      </w:r>
    </w:p>
    <w:p w:rsidR="007B7126" w:rsidRPr="009E1561" w:rsidRDefault="007B7126" w:rsidP="00E45047">
      <w:pPr>
        <w:ind w:firstLine="567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проведен капитальный ремонт в МОБУСОШ № 2; </w:t>
      </w:r>
    </w:p>
    <w:p w:rsidR="007B7126" w:rsidRPr="009E1561" w:rsidRDefault="007B7126" w:rsidP="00E45047">
      <w:pPr>
        <w:ind w:firstLine="567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проведены конкурсы и иные мероприятия в учреждениях дополнительного образования.</w:t>
      </w:r>
      <w:r w:rsidRPr="009E1561">
        <w:rPr>
          <w:sz w:val="26"/>
          <w:szCs w:val="26"/>
        </w:rPr>
        <w:tab/>
      </w:r>
    </w:p>
    <w:p w:rsidR="007B7126" w:rsidRPr="009E1561" w:rsidRDefault="007B7126" w:rsidP="00E45047">
      <w:pPr>
        <w:ind w:firstLine="567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lastRenderedPageBreak/>
        <w:t>Оценка результативности и эффективности реализации Программы сложилась: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основны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 xml:space="preserve"> -  </w:t>
      </w:r>
      <w:r w:rsidRPr="009E1561">
        <w:rPr>
          <w:b/>
          <w:sz w:val="26"/>
          <w:szCs w:val="26"/>
        </w:rPr>
        <w:t xml:space="preserve"> 0,7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в том числе: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0,4;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0,2;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- оценка социальной эффективности- 0,1;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- 0,3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целевой программы  за отчетный период –0,1;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доля финансирования муниципальной целевой программы из федеральных и краевых средств – 0,1. </w:t>
      </w:r>
    </w:p>
    <w:p w:rsidR="007B7126" w:rsidRDefault="007B7126" w:rsidP="00E45047">
      <w:pPr>
        <w:ind w:firstLine="72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Оценочный показатель результативности муниципальной программы «Развитие системы образования Дальнегорского городского округа на 2012-2014 годы» по основным и дополнительным критериям за 2014 год составляет</w:t>
      </w:r>
      <w:r w:rsidRPr="009E1561">
        <w:rPr>
          <w:b/>
          <w:sz w:val="26"/>
          <w:szCs w:val="26"/>
        </w:rPr>
        <w:t xml:space="preserve"> 1,0.</w:t>
      </w:r>
      <w:r w:rsidRPr="009E1561">
        <w:rPr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720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В соответствии с Порядком разработки и реализации муниципальных целевых Программ (постановление Администрации ДГО от 18.01.02010г. № 10-па) </w:t>
      </w:r>
      <w:r w:rsidRPr="00A21ABE">
        <w:rPr>
          <w:sz w:val="26"/>
          <w:szCs w:val="26"/>
        </w:rPr>
        <w:t>Программа признана</w:t>
      </w:r>
      <w:r w:rsidRPr="009E1561">
        <w:rPr>
          <w:b/>
          <w:sz w:val="26"/>
          <w:szCs w:val="26"/>
        </w:rPr>
        <w:t xml:space="preserve"> эффективной.</w:t>
      </w:r>
    </w:p>
    <w:p w:rsidR="007B7126" w:rsidRPr="009E1561" w:rsidRDefault="007B7126" w:rsidP="00E45047">
      <w:pPr>
        <w:ind w:left="900"/>
        <w:jc w:val="both"/>
        <w:rPr>
          <w:sz w:val="26"/>
          <w:szCs w:val="26"/>
        </w:rPr>
      </w:pPr>
    </w:p>
    <w:p w:rsidR="007B7126" w:rsidRPr="00337E59" w:rsidRDefault="007B7126" w:rsidP="00E45047">
      <w:pPr>
        <w:ind w:firstLine="708"/>
        <w:jc w:val="center"/>
        <w:rPr>
          <w:sz w:val="26"/>
          <w:szCs w:val="26"/>
          <w:u w:val="single"/>
        </w:rPr>
      </w:pPr>
      <w:r w:rsidRPr="00337E59">
        <w:rPr>
          <w:sz w:val="26"/>
          <w:szCs w:val="26"/>
          <w:u w:val="single"/>
        </w:rPr>
        <w:t>Отдел жизнеобеспечения</w:t>
      </w:r>
    </w:p>
    <w:p w:rsidR="007B7126" w:rsidRPr="009E1561" w:rsidRDefault="007B7126" w:rsidP="00E45047">
      <w:pPr>
        <w:ind w:firstLine="900"/>
        <w:jc w:val="center"/>
        <w:rPr>
          <w:sz w:val="26"/>
          <w:szCs w:val="26"/>
        </w:rPr>
      </w:pPr>
    </w:p>
    <w:p w:rsidR="007B7126" w:rsidRPr="007312D4" w:rsidRDefault="007B7126" w:rsidP="00E45047">
      <w:pPr>
        <w:rPr>
          <w:b/>
          <w:sz w:val="26"/>
          <w:szCs w:val="26"/>
        </w:rPr>
      </w:pPr>
      <w:r w:rsidRPr="007312D4">
        <w:rPr>
          <w:b/>
          <w:sz w:val="26"/>
          <w:szCs w:val="26"/>
        </w:rPr>
        <w:t>7.«Переселение граждан из аварийного  жилищного фонда с учетом необходимости развития малоэтажного строительства на 2013-2015 годы»</w:t>
      </w:r>
    </w:p>
    <w:p w:rsidR="007B7126" w:rsidRPr="007312D4" w:rsidRDefault="007B7126" w:rsidP="00E45047">
      <w:pPr>
        <w:ind w:firstLine="540"/>
        <w:jc w:val="both"/>
        <w:rPr>
          <w:b/>
          <w:sz w:val="26"/>
          <w:szCs w:val="26"/>
          <w:u w:val="single"/>
        </w:rPr>
      </w:pPr>
    </w:p>
    <w:p w:rsidR="007B7126" w:rsidRDefault="007B7126" w:rsidP="00E45047">
      <w:pPr>
        <w:ind w:firstLine="540"/>
        <w:jc w:val="both"/>
        <w:rPr>
          <w:sz w:val="26"/>
          <w:szCs w:val="26"/>
        </w:rPr>
      </w:pPr>
      <w:proofErr w:type="gramStart"/>
      <w:r w:rsidRPr="007312D4">
        <w:rPr>
          <w:sz w:val="26"/>
          <w:szCs w:val="26"/>
        </w:rPr>
        <w:t>Программа утверждена постановлением администрации Дальнегорского городского округа от 28 сентября 2012 года № 715-па,  впоследствии внесены следующие изменения:  от 15 февраля 2013 года № 89-па, от 13 марта 2013года № 152-</w:t>
      </w:r>
      <w:r w:rsidRPr="009E1561">
        <w:rPr>
          <w:sz w:val="26"/>
          <w:szCs w:val="26"/>
        </w:rPr>
        <w:t xml:space="preserve">па, от 20 марта          2013 года № 192-па, от 29 июля 2013 года № 659-па, от 23 сентября 2013года № 845-па, от 07 ноября 2013 года № 971-па, </w:t>
      </w:r>
      <w:r>
        <w:rPr>
          <w:sz w:val="26"/>
          <w:szCs w:val="26"/>
        </w:rPr>
        <w:t>от 27 ноября 2013года № 1019-па, от</w:t>
      </w:r>
      <w:r w:rsidRPr="009E1561">
        <w:rPr>
          <w:sz w:val="26"/>
          <w:szCs w:val="26"/>
        </w:rPr>
        <w:t xml:space="preserve"> </w:t>
      </w:r>
      <w:r>
        <w:rPr>
          <w:sz w:val="26"/>
          <w:szCs w:val="26"/>
        </w:rPr>
        <w:t>24 января 2014</w:t>
      </w:r>
      <w:proofErr w:type="gramEnd"/>
      <w:r>
        <w:rPr>
          <w:sz w:val="26"/>
          <w:szCs w:val="26"/>
        </w:rPr>
        <w:t xml:space="preserve"> №47-па, от 29 апреля 2014 №392-па, от 26декабря 2014 №1121-па.</w:t>
      </w:r>
    </w:p>
    <w:p w:rsidR="007B7126" w:rsidRPr="006179A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На реализацию мероприятий Программы планировалось направить </w:t>
      </w:r>
      <w:r>
        <w:rPr>
          <w:sz w:val="26"/>
          <w:szCs w:val="26"/>
        </w:rPr>
        <w:t>48 069,44</w:t>
      </w:r>
      <w:r w:rsidRPr="009E1561">
        <w:rPr>
          <w:sz w:val="26"/>
          <w:szCs w:val="26"/>
        </w:rPr>
        <w:t xml:space="preserve"> </w:t>
      </w:r>
      <w:r w:rsidRPr="006179A1">
        <w:rPr>
          <w:sz w:val="26"/>
          <w:szCs w:val="26"/>
        </w:rPr>
        <w:t>тыс</w:t>
      </w:r>
      <w:proofErr w:type="gramStart"/>
      <w:r w:rsidRPr="006179A1">
        <w:rPr>
          <w:sz w:val="26"/>
          <w:szCs w:val="26"/>
        </w:rPr>
        <w:t>.р</w:t>
      </w:r>
      <w:proofErr w:type="gramEnd"/>
      <w:r w:rsidRPr="006179A1">
        <w:rPr>
          <w:sz w:val="26"/>
          <w:szCs w:val="26"/>
        </w:rPr>
        <w:t xml:space="preserve">ублей, в том числе: </w:t>
      </w:r>
    </w:p>
    <w:p w:rsidR="007B7126" w:rsidRPr="006179A1" w:rsidRDefault="007B7126" w:rsidP="00E45047">
      <w:pPr>
        <w:ind w:firstLine="708"/>
        <w:jc w:val="both"/>
        <w:rPr>
          <w:sz w:val="26"/>
          <w:szCs w:val="26"/>
        </w:rPr>
      </w:pPr>
      <w:r w:rsidRPr="006179A1">
        <w:rPr>
          <w:sz w:val="26"/>
          <w:szCs w:val="26"/>
        </w:rPr>
        <w:t>24328,1 тыс</w:t>
      </w:r>
      <w:proofErr w:type="gramStart"/>
      <w:r w:rsidRPr="006179A1">
        <w:rPr>
          <w:sz w:val="26"/>
          <w:szCs w:val="26"/>
        </w:rPr>
        <w:t>.р</w:t>
      </w:r>
      <w:proofErr w:type="gramEnd"/>
      <w:r w:rsidRPr="006179A1">
        <w:rPr>
          <w:sz w:val="26"/>
          <w:szCs w:val="26"/>
        </w:rPr>
        <w:t>ублей – средства федерального бюджета;</w:t>
      </w:r>
    </w:p>
    <w:p w:rsidR="007B7126" w:rsidRPr="006179A1" w:rsidRDefault="007B7126" w:rsidP="00E45047">
      <w:pPr>
        <w:ind w:firstLine="708"/>
        <w:jc w:val="both"/>
        <w:rPr>
          <w:sz w:val="26"/>
          <w:szCs w:val="26"/>
        </w:rPr>
      </w:pPr>
      <w:r w:rsidRPr="006179A1">
        <w:rPr>
          <w:sz w:val="26"/>
          <w:szCs w:val="26"/>
        </w:rPr>
        <w:t>18 405,24 тыс. рублей из краевого бюджета;</w:t>
      </w:r>
    </w:p>
    <w:p w:rsidR="007B7126" w:rsidRPr="006179A1" w:rsidRDefault="007B7126" w:rsidP="00E45047">
      <w:pPr>
        <w:ind w:firstLine="708"/>
        <w:jc w:val="both"/>
        <w:rPr>
          <w:sz w:val="26"/>
          <w:szCs w:val="26"/>
        </w:rPr>
      </w:pPr>
      <w:r w:rsidRPr="006179A1">
        <w:rPr>
          <w:sz w:val="26"/>
          <w:szCs w:val="26"/>
        </w:rPr>
        <w:t xml:space="preserve">5 336,1 тыс. руб., за счет средств местного бюджета; </w:t>
      </w:r>
    </w:p>
    <w:p w:rsidR="007B7126" w:rsidRPr="006179A1" w:rsidRDefault="007B7126" w:rsidP="00E45047">
      <w:pPr>
        <w:ind w:firstLine="708"/>
        <w:jc w:val="both"/>
        <w:rPr>
          <w:sz w:val="26"/>
          <w:szCs w:val="26"/>
        </w:rPr>
      </w:pPr>
      <w:r w:rsidRPr="006179A1">
        <w:rPr>
          <w:sz w:val="26"/>
          <w:szCs w:val="26"/>
        </w:rPr>
        <w:t xml:space="preserve">Фактически произведены затраты по Программе на сумму </w:t>
      </w:r>
      <w:r>
        <w:rPr>
          <w:sz w:val="26"/>
          <w:szCs w:val="26"/>
        </w:rPr>
        <w:t>48 069,44</w:t>
      </w:r>
      <w:r w:rsidRPr="009E1561">
        <w:rPr>
          <w:sz w:val="26"/>
          <w:szCs w:val="26"/>
        </w:rPr>
        <w:t xml:space="preserve"> </w:t>
      </w:r>
      <w:r w:rsidRPr="006179A1">
        <w:rPr>
          <w:sz w:val="26"/>
          <w:szCs w:val="26"/>
        </w:rPr>
        <w:t>тыс</w:t>
      </w:r>
      <w:proofErr w:type="gramStart"/>
      <w:r w:rsidRPr="006179A1">
        <w:rPr>
          <w:sz w:val="26"/>
          <w:szCs w:val="26"/>
        </w:rPr>
        <w:t>.р</w:t>
      </w:r>
      <w:proofErr w:type="gramEnd"/>
      <w:r w:rsidRPr="006179A1">
        <w:rPr>
          <w:sz w:val="26"/>
          <w:szCs w:val="26"/>
        </w:rPr>
        <w:t xml:space="preserve">ублей, в том числе: </w:t>
      </w:r>
    </w:p>
    <w:p w:rsidR="007B7126" w:rsidRPr="006179A1" w:rsidRDefault="007B7126" w:rsidP="00E45047">
      <w:pPr>
        <w:ind w:firstLine="708"/>
        <w:jc w:val="both"/>
        <w:rPr>
          <w:sz w:val="26"/>
          <w:szCs w:val="26"/>
        </w:rPr>
      </w:pPr>
      <w:r w:rsidRPr="006179A1">
        <w:rPr>
          <w:sz w:val="26"/>
          <w:szCs w:val="26"/>
        </w:rPr>
        <w:t>24328,1 тыс</w:t>
      </w:r>
      <w:proofErr w:type="gramStart"/>
      <w:r w:rsidRPr="006179A1">
        <w:rPr>
          <w:sz w:val="26"/>
          <w:szCs w:val="26"/>
        </w:rPr>
        <w:t>.р</w:t>
      </w:r>
      <w:proofErr w:type="gramEnd"/>
      <w:r w:rsidRPr="006179A1">
        <w:rPr>
          <w:sz w:val="26"/>
          <w:szCs w:val="26"/>
        </w:rPr>
        <w:t>ублей – средства федерального бюджета;</w:t>
      </w:r>
    </w:p>
    <w:p w:rsidR="007B7126" w:rsidRPr="006179A1" w:rsidRDefault="007B7126" w:rsidP="00E45047">
      <w:pPr>
        <w:ind w:firstLine="708"/>
        <w:jc w:val="both"/>
        <w:rPr>
          <w:sz w:val="26"/>
          <w:szCs w:val="26"/>
        </w:rPr>
      </w:pPr>
      <w:r w:rsidRPr="006179A1">
        <w:rPr>
          <w:sz w:val="26"/>
          <w:szCs w:val="26"/>
        </w:rPr>
        <w:t>18 405,24 тыс. рублей из краевого бюджета;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6179A1">
        <w:rPr>
          <w:sz w:val="26"/>
          <w:szCs w:val="26"/>
        </w:rPr>
        <w:t xml:space="preserve">5 336,1 тыс. руб., за счет средств местного бюджета;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результате реализации Программы достигнуты следующие показатели: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построено и введено в эксплуатацию 4 жилых дома, 99 помещений, площадью </w:t>
      </w:r>
      <w:smartTag w:uri="urn:schemas-microsoft-com:office:smarttags" w:element="metricconverter">
        <w:smartTagPr>
          <w:attr w:name="ProductID" w:val="3970,5 м2"/>
        </w:smartTagPr>
        <w:r w:rsidRPr="009E1561">
          <w:rPr>
            <w:sz w:val="26"/>
            <w:szCs w:val="26"/>
          </w:rPr>
          <w:t>3970,5 м</w:t>
        </w:r>
        <w:proofErr w:type="gramStart"/>
        <w:r w:rsidRPr="009E1561">
          <w:rPr>
            <w:sz w:val="26"/>
            <w:szCs w:val="26"/>
          </w:rPr>
          <w:t>2</w:t>
        </w:r>
      </w:smartTag>
      <w:proofErr w:type="gramEnd"/>
      <w:r w:rsidRPr="009E1561">
        <w:rPr>
          <w:sz w:val="26"/>
          <w:szCs w:val="26"/>
        </w:rPr>
        <w:t>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9E1561">
        <w:rPr>
          <w:sz w:val="26"/>
          <w:szCs w:val="26"/>
        </w:rPr>
        <w:t xml:space="preserve">асселено 205 человек из  99 жилых помещений 28 аварийных домов площадью </w:t>
      </w:r>
      <w:smartTag w:uri="urn:schemas-microsoft-com:office:smarttags" w:element="metricconverter">
        <w:smartTagPr>
          <w:attr w:name="ProductID" w:val="3777,4 м2"/>
        </w:smartTagPr>
        <w:r w:rsidRPr="009E1561">
          <w:rPr>
            <w:sz w:val="26"/>
            <w:szCs w:val="26"/>
          </w:rPr>
          <w:t>3777,4 м</w:t>
        </w:r>
        <w:proofErr w:type="gramStart"/>
        <w:r w:rsidRPr="009E1561">
          <w:rPr>
            <w:sz w:val="26"/>
            <w:szCs w:val="26"/>
          </w:rPr>
          <w:t>2</w:t>
        </w:r>
      </w:smartTag>
      <w:proofErr w:type="gramEnd"/>
      <w:r>
        <w:rPr>
          <w:sz w:val="26"/>
          <w:szCs w:val="26"/>
        </w:rPr>
        <w:t>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начаты работы по строительству 2  жилых  домов.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lastRenderedPageBreak/>
        <w:t>Оценка результативности и эффективности реализации Программы сложилась</w:t>
      </w:r>
      <w:r w:rsidR="00212DB9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 основны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критери</w:t>
      </w:r>
      <w:r w:rsidR="00F72342">
        <w:rPr>
          <w:b/>
          <w:sz w:val="26"/>
          <w:szCs w:val="26"/>
        </w:rPr>
        <w:t>и</w:t>
      </w:r>
      <w:r w:rsidRPr="00F00CF4">
        <w:rPr>
          <w:b/>
          <w:sz w:val="26"/>
          <w:szCs w:val="26"/>
        </w:rPr>
        <w:t xml:space="preserve"> 1,0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</w:t>
      </w:r>
      <w:r>
        <w:rPr>
          <w:sz w:val="26"/>
          <w:szCs w:val="26"/>
        </w:rPr>
        <w:t xml:space="preserve"> индекс результативности – 0,7</w:t>
      </w:r>
      <w:r w:rsidRPr="009E1561">
        <w:rPr>
          <w:sz w:val="26"/>
          <w:szCs w:val="26"/>
        </w:rPr>
        <w:t>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</w:t>
      </w:r>
      <w:r>
        <w:rPr>
          <w:sz w:val="26"/>
          <w:szCs w:val="26"/>
        </w:rPr>
        <w:t>кономической эффективности – 0,2</w:t>
      </w:r>
      <w:r w:rsidRPr="009E1561">
        <w:rPr>
          <w:sz w:val="26"/>
          <w:szCs w:val="26"/>
        </w:rPr>
        <w:t>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 - оценка социальной эффективности- 0,1</w:t>
      </w:r>
      <w:r>
        <w:rPr>
          <w:sz w:val="26"/>
          <w:szCs w:val="26"/>
        </w:rPr>
        <w:t>.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 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</w:t>
      </w:r>
      <w:r w:rsidR="00F72342">
        <w:rPr>
          <w:b/>
          <w:sz w:val="26"/>
          <w:szCs w:val="26"/>
        </w:rPr>
        <w:t>ые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- 0,3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 целевой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доля финансирования муниципальной целевой программы из федеральных и краевых средств – 0,1. </w:t>
      </w:r>
    </w:p>
    <w:p w:rsidR="007B7126" w:rsidRDefault="007B7126" w:rsidP="00E45047">
      <w:pPr>
        <w:ind w:firstLine="720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Оценочный показатель результативности муниципальной целевой программы «Переселение граждан из аварийного жилищного фонда с учетом необходимости развития малоэтажного строительства на 2013-2015 годы» </w:t>
      </w:r>
      <w:r w:rsidRPr="00337E59">
        <w:rPr>
          <w:sz w:val="26"/>
          <w:szCs w:val="26"/>
        </w:rPr>
        <w:t xml:space="preserve">по основным и дополнительным критериям за 2014 год составляет </w:t>
      </w:r>
      <w:r w:rsidRPr="00337E59">
        <w:rPr>
          <w:b/>
          <w:sz w:val="26"/>
          <w:szCs w:val="26"/>
        </w:rPr>
        <w:t>1,3</w:t>
      </w:r>
      <w:r>
        <w:rPr>
          <w:b/>
          <w:sz w:val="26"/>
          <w:szCs w:val="26"/>
        </w:rPr>
        <w:t>.</w:t>
      </w:r>
    </w:p>
    <w:p w:rsidR="007B7126" w:rsidRPr="009E1561" w:rsidRDefault="007B7126" w:rsidP="00E45047">
      <w:pPr>
        <w:ind w:firstLine="720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В соответствии с Порядком разработки и реализации муниципальных целевых Программ (постановление Администрации ДГО от 18.01.02010г. № 10-па) </w:t>
      </w:r>
      <w:r w:rsidRPr="00337E59">
        <w:rPr>
          <w:sz w:val="26"/>
          <w:szCs w:val="26"/>
        </w:rPr>
        <w:t>Программа признана</w:t>
      </w:r>
      <w:r>
        <w:rPr>
          <w:b/>
          <w:sz w:val="26"/>
          <w:szCs w:val="26"/>
        </w:rPr>
        <w:t xml:space="preserve"> эффективной.</w:t>
      </w:r>
    </w:p>
    <w:p w:rsidR="007B7126" w:rsidRPr="009E1561" w:rsidRDefault="007B7126" w:rsidP="00E45047">
      <w:pPr>
        <w:ind w:firstLine="720"/>
        <w:jc w:val="both"/>
        <w:rPr>
          <w:b/>
          <w:sz w:val="26"/>
          <w:szCs w:val="26"/>
          <w:u w:val="single"/>
        </w:rPr>
      </w:pPr>
    </w:p>
    <w:p w:rsidR="007B7126" w:rsidRPr="00337E59" w:rsidRDefault="007B7126" w:rsidP="00E45047">
      <w:pPr>
        <w:ind w:firstLine="708"/>
        <w:jc w:val="both"/>
        <w:rPr>
          <w:sz w:val="26"/>
          <w:szCs w:val="26"/>
          <w:u w:val="single"/>
        </w:rPr>
      </w:pPr>
      <w:r w:rsidRPr="00337E59">
        <w:rPr>
          <w:sz w:val="26"/>
          <w:szCs w:val="26"/>
          <w:u w:val="single"/>
        </w:rPr>
        <w:t xml:space="preserve"> Отдел экономики и поддержки предпринимательства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b/>
          <w:sz w:val="26"/>
          <w:szCs w:val="26"/>
        </w:rPr>
        <w:t xml:space="preserve"> 8.«Развитие и поддержка малого и среднего предпринимательства  </w:t>
      </w:r>
      <w:proofErr w:type="gramStart"/>
      <w:r w:rsidRPr="009E1561">
        <w:rPr>
          <w:b/>
          <w:sz w:val="26"/>
          <w:szCs w:val="26"/>
        </w:rPr>
        <w:t>в</w:t>
      </w:r>
      <w:proofErr w:type="gramEnd"/>
      <w:r w:rsidRPr="009E1561">
        <w:rPr>
          <w:b/>
          <w:sz w:val="26"/>
          <w:szCs w:val="26"/>
        </w:rPr>
        <w:t xml:space="preserve">  </w:t>
      </w:r>
      <w:proofErr w:type="gramStart"/>
      <w:r w:rsidRPr="009E1561">
        <w:rPr>
          <w:b/>
          <w:sz w:val="26"/>
          <w:szCs w:val="26"/>
        </w:rPr>
        <w:t>Дальнегорском</w:t>
      </w:r>
      <w:proofErr w:type="gramEnd"/>
      <w:r w:rsidRPr="009E1561">
        <w:rPr>
          <w:b/>
          <w:sz w:val="26"/>
          <w:szCs w:val="26"/>
        </w:rPr>
        <w:t xml:space="preserve"> городском округе» на 2010-2012 годы и на период до 2015 года»</w:t>
      </w:r>
      <w:r w:rsidRPr="009E1561">
        <w:rPr>
          <w:sz w:val="26"/>
          <w:szCs w:val="26"/>
        </w:rPr>
        <w:t xml:space="preserve">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proofErr w:type="gramStart"/>
      <w:r w:rsidRPr="009E1561">
        <w:rPr>
          <w:sz w:val="26"/>
          <w:szCs w:val="26"/>
        </w:rPr>
        <w:t>Программа утверждена постановлением  администрации Дальнегорского городского округа  от 6 августа 2012 года № 524 –па, впоследствии внесены следующие изменения: от 17 апреля 2013 года № 283-па, от 28 октября 2013 года № 937-па, от 5 декабря 2013 года № 1037-па, от 31 марта 2014 года № 272-па, от 29 апреля 2014 года № 391-па, от 21 мая 2014 года № 446-па, от 15 августа 2014 года № 678-па</w:t>
      </w:r>
      <w:proofErr w:type="gramEnd"/>
      <w:r w:rsidRPr="009E1561">
        <w:rPr>
          <w:sz w:val="26"/>
          <w:szCs w:val="26"/>
        </w:rPr>
        <w:t>, от 21 октября 2014 года № 913-па.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результате реализации Программы достигнуты следующие показатели: </w:t>
      </w:r>
    </w:p>
    <w:p w:rsidR="007B7126" w:rsidRPr="009E1561" w:rsidRDefault="007B7126" w:rsidP="00E45047">
      <w:pPr>
        <w:pStyle w:val="a5"/>
        <w:ind w:left="0"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малых и средних предприятий в расчете на 10 тысяч человек населения городского округа по отношению к 2009 году выросло на 31,5 единиц, составив к концу 2014 года 104,5 предприятия (в 2009 году – 73), что выше планового показателя на 0,5%;</w:t>
      </w:r>
    </w:p>
    <w:p w:rsidR="007B7126" w:rsidRPr="009E1561" w:rsidRDefault="007B7126" w:rsidP="00E45047">
      <w:pPr>
        <w:pStyle w:val="a5"/>
        <w:ind w:left="0"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доля среднесписочной  численности работников малых и средних предприятий от совокупного количества экономически активного населения округа выросло на 0,9 % к 2009 году, составив к концу 2014 года 11,6 %, что выше запланированного уровня 2014 года на 0,2%;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- среднесписочная численность работников (без внешних совместителей), занятых в сфере малого и среднего предпринимательства в сравнении с 2009 годом (9553 чел.) снизилась на 5,9%, составив к концу 2014 года 8 993 человек, что ниже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>запланированного уровня 2014 года на 26,6%;</w:t>
      </w:r>
    </w:p>
    <w:p w:rsidR="007B7126" w:rsidRPr="009E1561" w:rsidRDefault="007B7126" w:rsidP="00E45047">
      <w:pPr>
        <w:ind w:firstLine="708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обеспечено снижение уровня безработицы в моногороде с 5,0% в 2009 году до 1,60 % в 2014 году;</w:t>
      </w:r>
    </w:p>
    <w:p w:rsidR="007B7126" w:rsidRDefault="007B7126" w:rsidP="00E45047">
      <w:pPr>
        <w:ind w:firstLine="708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lastRenderedPageBreak/>
        <w:t xml:space="preserve">- среднемесячная заработная плата работников малых предприятий выросла с </w:t>
      </w:r>
      <w:r w:rsidRPr="009E1561">
        <w:rPr>
          <w:sz w:val="26"/>
          <w:szCs w:val="26"/>
        </w:rPr>
        <w:t xml:space="preserve">8322 </w:t>
      </w:r>
      <w:r w:rsidRPr="009E1561">
        <w:rPr>
          <w:bCs/>
          <w:sz w:val="26"/>
          <w:szCs w:val="26"/>
        </w:rPr>
        <w:t xml:space="preserve"> руб. в 2009 году до 14147,06 руб. по итогам 2014 года; </w:t>
      </w:r>
    </w:p>
    <w:p w:rsidR="007B7126" w:rsidRPr="00A21ABE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E1561">
        <w:rPr>
          <w:sz w:val="26"/>
          <w:szCs w:val="26"/>
        </w:rPr>
        <w:t xml:space="preserve"> количество субъектов МСП в 2014 году составило 1818 ед., что ниже планового значения на 1,2% (план – 1840 ед.) К базисному значению 2009 года снижение показателя – 6,5% (1945 ед.); </w:t>
      </w:r>
    </w:p>
    <w:p w:rsidR="007B7126" w:rsidRPr="009E1561" w:rsidRDefault="007B7126" w:rsidP="00E45047">
      <w:pPr>
        <w:ind w:firstLine="709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доля малых предприятий в общегородском объеме отгруженной продукции выросла с 24,1% в 2009 году до 27% в 2014 году.</w:t>
      </w:r>
    </w:p>
    <w:p w:rsidR="007B7126" w:rsidRPr="009E1561" w:rsidRDefault="007B7126" w:rsidP="00E45047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9E1561">
        <w:rPr>
          <w:sz w:val="26"/>
          <w:szCs w:val="26"/>
        </w:rPr>
        <w:t xml:space="preserve"> Получателями поддержки при плане 44 рабочих места фактически создано 37 </w:t>
      </w:r>
      <w:r w:rsidRPr="009E1561">
        <w:rPr>
          <w:rFonts w:eastAsia="MS Mincho"/>
          <w:sz w:val="26"/>
          <w:szCs w:val="26"/>
          <w:lang w:eastAsia="ja-JP"/>
        </w:rPr>
        <w:t xml:space="preserve">рабочих </w:t>
      </w:r>
      <w:proofErr w:type="gramStart"/>
      <w:r w:rsidRPr="009E1561">
        <w:rPr>
          <w:rFonts w:eastAsia="MS Mincho"/>
          <w:sz w:val="26"/>
          <w:szCs w:val="26"/>
          <w:lang w:eastAsia="ja-JP"/>
        </w:rPr>
        <w:t>места</w:t>
      </w:r>
      <w:proofErr w:type="gramEnd"/>
      <w:r w:rsidRPr="009E1561">
        <w:rPr>
          <w:rFonts w:eastAsia="MS Mincho"/>
          <w:sz w:val="26"/>
          <w:szCs w:val="26"/>
          <w:lang w:eastAsia="ja-JP"/>
        </w:rPr>
        <w:t xml:space="preserve"> в том числе 17 постоянных и 20 временных рабочих мест;</w:t>
      </w:r>
    </w:p>
    <w:p w:rsidR="007B7126" w:rsidRPr="009E1561" w:rsidRDefault="007B7126" w:rsidP="00E45047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9E1561">
        <w:rPr>
          <w:rFonts w:eastAsia="MS Mincho"/>
          <w:sz w:val="26"/>
          <w:szCs w:val="26"/>
          <w:lang w:eastAsia="ja-JP"/>
        </w:rPr>
        <w:t xml:space="preserve"> На реализацию Программы запланировано 4 436,49 тыс</w:t>
      </w:r>
      <w:proofErr w:type="gramStart"/>
      <w:r w:rsidRPr="009E1561">
        <w:rPr>
          <w:rFonts w:eastAsia="MS Mincho"/>
          <w:sz w:val="26"/>
          <w:szCs w:val="26"/>
          <w:lang w:eastAsia="ja-JP"/>
        </w:rPr>
        <w:t>.р</w:t>
      </w:r>
      <w:proofErr w:type="gramEnd"/>
      <w:r w:rsidRPr="009E1561">
        <w:rPr>
          <w:rFonts w:eastAsia="MS Mincho"/>
          <w:sz w:val="26"/>
          <w:szCs w:val="26"/>
          <w:lang w:eastAsia="ja-JP"/>
        </w:rPr>
        <w:t xml:space="preserve">ублей бюджетных средств в т.ч. из федерального бюджета – 2 813,19 тыс. рублей, краевого бюджета – 703,3 тыс. рублей, муниципального бюджета –830,0 тыс. рублей. </w:t>
      </w:r>
    </w:p>
    <w:p w:rsidR="007B7126" w:rsidRPr="009E1561" w:rsidRDefault="007B7126" w:rsidP="00E45047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proofErr w:type="gramStart"/>
      <w:r w:rsidRPr="009E1561">
        <w:rPr>
          <w:rFonts w:eastAsia="MS Mincho"/>
          <w:sz w:val="26"/>
          <w:szCs w:val="26"/>
          <w:lang w:eastAsia="ja-JP"/>
        </w:rPr>
        <w:t xml:space="preserve">Освоено 4 237,56 тыс. рублей, в том числе средства федерального бюджета 2 704,26 тыс. рублей), краевого бюджета – 703,3 тыс. рублей, муниципального бюджета – 830,0 тыс. рублей. </w:t>
      </w:r>
      <w:proofErr w:type="gramEnd"/>
    </w:p>
    <w:p w:rsidR="007B7126" w:rsidRPr="009E1561" w:rsidRDefault="007B7126" w:rsidP="00E45047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9E1561">
        <w:rPr>
          <w:rFonts w:eastAsia="MS Mincho"/>
          <w:sz w:val="26"/>
          <w:szCs w:val="26"/>
          <w:lang w:eastAsia="ja-JP"/>
        </w:rPr>
        <w:t>В  рамках соглашения 2014года выполнены следующие мероприятия:</w:t>
      </w:r>
    </w:p>
    <w:p w:rsidR="007B7126" w:rsidRPr="009E1561" w:rsidRDefault="007B7126" w:rsidP="00E45047">
      <w:pPr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9E1561">
        <w:rPr>
          <w:rFonts w:eastAsia="MS Mincho"/>
          <w:sz w:val="26"/>
          <w:szCs w:val="26"/>
          <w:lang w:eastAsia="ja-JP"/>
        </w:rPr>
        <w:t>- произведено возмещение части затрат 14 субъектам  малого предпринимательства на сумму 4 237,56 тыс. рублей;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организовано и проведено 3 ярмарки и 1 выставка для малого и среднего предпринимательства с участием 113 субъектов малого и среднего предпринимательства;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  <w:highlight w:val="yellow"/>
        </w:rPr>
      </w:pPr>
      <w:r w:rsidRPr="009E1561">
        <w:rPr>
          <w:sz w:val="26"/>
          <w:szCs w:val="26"/>
        </w:rPr>
        <w:t>- организована работа портала «Малое и среднее предпринимательство города Дальнегорск» с еженедельным  информационным обновлением.</w:t>
      </w:r>
      <w:r w:rsidRPr="009E1561">
        <w:rPr>
          <w:sz w:val="26"/>
          <w:szCs w:val="26"/>
          <w:highlight w:val="yellow"/>
        </w:rPr>
        <w:t xml:space="preserve">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Муниципальным автономным учреждением «Центр содействия малому и среднему  предпринимательства» выдано субъектам МСП 52 </w:t>
      </w:r>
      <w:proofErr w:type="spellStart"/>
      <w:r w:rsidRPr="009E1561">
        <w:rPr>
          <w:sz w:val="26"/>
          <w:szCs w:val="26"/>
        </w:rPr>
        <w:t>микрозайма</w:t>
      </w:r>
      <w:proofErr w:type="spellEnd"/>
      <w:r w:rsidRPr="009E1561">
        <w:rPr>
          <w:sz w:val="26"/>
          <w:szCs w:val="26"/>
        </w:rPr>
        <w:t xml:space="preserve"> на сумму 29 935,0 тыс. рублей.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212DB9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 основны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-</w:t>
      </w:r>
      <w:r w:rsidRPr="009E1561">
        <w:rPr>
          <w:b/>
          <w:sz w:val="26"/>
          <w:szCs w:val="26"/>
        </w:rPr>
        <w:t xml:space="preserve"> 0,96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0,39;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0,2;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- оценка социальной эффективности- 0,37.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 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F72342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F72342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- 0,3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 целевой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доля финансирования муниципальной целевой программы из федеральных и краевых средств – 0,1. 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Оценочный показатель  результативности муниципальной программы «Развитие и поддержка малого и среднего предпринимательства  </w:t>
      </w:r>
      <w:proofErr w:type="gramStart"/>
      <w:r w:rsidRPr="009E1561">
        <w:rPr>
          <w:sz w:val="26"/>
          <w:szCs w:val="26"/>
        </w:rPr>
        <w:t>в</w:t>
      </w:r>
      <w:proofErr w:type="gramEnd"/>
      <w:r w:rsidRPr="009E1561">
        <w:rPr>
          <w:sz w:val="26"/>
          <w:szCs w:val="26"/>
        </w:rPr>
        <w:t xml:space="preserve">  </w:t>
      </w:r>
      <w:proofErr w:type="gramStart"/>
      <w:r w:rsidRPr="009E1561">
        <w:rPr>
          <w:sz w:val="26"/>
          <w:szCs w:val="26"/>
        </w:rPr>
        <w:t>Дальнегорском</w:t>
      </w:r>
      <w:proofErr w:type="gramEnd"/>
      <w:r w:rsidRPr="009E1561">
        <w:rPr>
          <w:sz w:val="26"/>
          <w:szCs w:val="26"/>
        </w:rPr>
        <w:t xml:space="preserve"> городском округе» на 2010-2012 годы и на период до 2015 года»  по основным и дополнительным критериям за 2014 год составляет</w:t>
      </w:r>
      <w:r w:rsidRPr="009E1561">
        <w:rPr>
          <w:b/>
          <w:sz w:val="26"/>
          <w:szCs w:val="26"/>
        </w:rPr>
        <w:t xml:space="preserve"> 1,26.</w:t>
      </w:r>
    </w:p>
    <w:p w:rsidR="007B7126" w:rsidRPr="009A3D55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В соответствии с Порядком разработки  и реализации муниципальных целевых Программ (постановление Администрации ДГО от 18.01.02010г. № 10-па) Программа оценена как</w:t>
      </w:r>
      <w:r w:rsidRPr="009E1561">
        <w:rPr>
          <w:b/>
          <w:sz w:val="26"/>
          <w:szCs w:val="26"/>
        </w:rPr>
        <w:t xml:space="preserve"> эффективная.</w:t>
      </w:r>
      <w:r w:rsidRPr="00552E0F">
        <w:rPr>
          <w:sz w:val="26"/>
          <w:szCs w:val="26"/>
          <w:bdr w:val="none" w:sz="0" w:space="0" w:color="auto" w:frame="1"/>
        </w:rPr>
        <w:t xml:space="preserve"> </w:t>
      </w:r>
      <w:r w:rsidRPr="009A3D55">
        <w:rPr>
          <w:sz w:val="26"/>
          <w:szCs w:val="26"/>
          <w:bdr w:val="none" w:sz="0" w:space="0" w:color="auto" w:frame="1"/>
        </w:rPr>
        <w:t>Мероприятия Программы вошли в муниципальную программу «</w:t>
      </w:r>
      <w:r w:rsidRPr="00552E0F">
        <w:rPr>
          <w:sz w:val="26"/>
          <w:szCs w:val="26"/>
        </w:rPr>
        <w:t>Развитие и поддержка малого и с</w:t>
      </w:r>
      <w:r>
        <w:rPr>
          <w:sz w:val="26"/>
          <w:szCs w:val="26"/>
        </w:rPr>
        <w:t xml:space="preserve">реднего </w:t>
      </w:r>
      <w:r>
        <w:rPr>
          <w:sz w:val="26"/>
          <w:szCs w:val="26"/>
        </w:rPr>
        <w:lastRenderedPageBreak/>
        <w:t xml:space="preserve">предпринимательства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52E0F">
        <w:rPr>
          <w:sz w:val="26"/>
          <w:szCs w:val="26"/>
        </w:rPr>
        <w:t>Дальнегорском</w:t>
      </w:r>
      <w:proofErr w:type="gramEnd"/>
      <w:r w:rsidRPr="00552E0F">
        <w:rPr>
          <w:sz w:val="26"/>
          <w:szCs w:val="26"/>
        </w:rPr>
        <w:t xml:space="preserve"> городском округе</w:t>
      </w:r>
      <w:r w:rsidRPr="00552E0F">
        <w:rPr>
          <w:sz w:val="26"/>
          <w:szCs w:val="26"/>
          <w:bdr w:val="none" w:sz="0" w:space="0" w:color="auto" w:frame="1"/>
        </w:rPr>
        <w:t>»</w:t>
      </w:r>
      <w:r w:rsidRPr="009A3D55">
        <w:rPr>
          <w:sz w:val="26"/>
          <w:szCs w:val="26"/>
          <w:bdr w:val="none" w:sz="0" w:space="0" w:color="auto" w:frame="1"/>
        </w:rPr>
        <w:t xml:space="preserve"> на 2015-2019 годы и как самостоятельная Программа более не действует.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514DF5">
        <w:rPr>
          <w:b/>
          <w:sz w:val="26"/>
          <w:szCs w:val="26"/>
        </w:rPr>
        <w:t>9. «Улучшение условий и охраны труда в организациях городского округа на 2013-2015 годы»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Программа утверждена постановлением администрации Дальнегорского городского округа  от 15 октября 2012 го</w:t>
      </w:r>
      <w:r>
        <w:rPr>
          <w:sz w:val="26"/>
          <w:szCs w:val="26"/>
        </w:rPr>
        <w:t xml:space="preserve">да  № 751 –па, постановлениями </w:t>
      </w:r>
      <w:r w:rsidRPr="009E1561">
        <w:rPr>
          <w:sz w:val="26"/>
          <w:szCs w:val="26"/>
        </w:rPr>
        <w:t>от 20 ноября 2013 года № 1005-па, от 20июня 2014 года № 543-па, от 26 декабря 2014 года № 1133-па вносились  изменения.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результате реализации Программы достигнуты следующие показатели: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пострадавших в результате несчастных случаев на производстве с утратой трудоспособности на 1 день и более: фактическое значение показателя составило 19 человек, снижение к плановому показателю составило 59,4% (32 человек);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удельный вес работников, занятых в условиях, не отвечающих санитарно-гигиеническим нормам (по результатам АРМ) - при плановом значении показателя 41% его фактическое значение составило 45,1%. Рост – 10%;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удельный вес рабочих мест, на которых проведена аттестация по условиям труда – по плану предусматривалось провести аттестацию 50% рабочих мест, фактический показатель составил 53,9 %, рост показателя на 7,8 %;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доля выявленных профессиональных заболеваний в ходе периодических медицинск</w:t>
      </w:r>
      <w:r>
        <w:rPr>
          <w:sz w:val="26"/>
          <w:szCs w:val="26"/>
        </w:rPr>
        <w:t>их осмотров – показатель возрос</w:t>
      </w:r>
      <w:r w:rsidRPr="009E1561">
        <w:rPr>
          <w:sz w:val="26"/>
          <w:szCs w:val="26"/>
        </w:rPr>
        <w:t xml:space="preserve"> в сравнении с планом на 13,6% (факт 90,9%, план – 80%);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количество погибших результате несчастных случаях на производстве –0.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Запланировано расходов на 2014 год в </w:t>
      </w:r>
      <w:r w:rsidR="00B53A5A">
        <w:rPr>
          <w:sz w:val="26"/>
          <w:szCs w:val="26"/>
        </w:rPr>
        <w:t xml:space="preserve"> местном </w:t>
      </w:r>
      <w:r w:rsidRPr="009E1561">
        <w:rPr>
          <w:sz w:val="26"/>
          <w:szCs w:val="26"/>
        </w:rPr>
        <w:t xml:space="preserve">бюджете </w:t>
      </w:r>
      <w:r w:rsidR="00B53A5A">
        <w:rPr>
          <w:sz w:val="26"/>
          <w:szCs w:val="26"/>
        </w:rPr>
        <w:t xml:space="preserve"> </w:t>
      </w:r>
      <w:r w:rsidRPr="009E1561">
        <w:rPr>
          <w:sz w:val="26"/>
          <w:szCs w:val="26"/>
        </w:rPr>
        <w:t>по Программе – 1401,1 тыс. рублей.</w:t>
      </w:r>
    </w:p>
    <w:p w:rsidR="007B7126" w:rsidRPr="009E1561" w:rsidRDefault="007B7126" w:rsidP="00E45047">
      <w:pPr>
        <w:ind w:firstLine="652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Фактически произведенные затраты на реализацию Программы составили  1334,96 тыс. рублей.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</w:t>
      </w: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047C6D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основны</w:t>
      </w:r>
      <w:r w:rsidR="00047C6D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047C6D">
        <w:rPr>
          <w:b/>
          <w:sz w:val="26"/>
          <w:szCs w:val="26"/>
        </w:rPr>
        <w:t>и</w:t>
      </w:r>
      <w:r w:rsidRPr="009E1561">
        <w:rPr>
          <w:sz w:val="26"/>
          <w:szCs w:val="26"/>
        </w:rPr>
        <w:t>-</w:t>
      </w:r>
      <w:r w:rsidRPr="009E1561">
        <w:rPr>
          <w:b/>
          <w:sz w:val="26"/>
          <w:szCs w:val="26"/>
        </w:rPr>
        <w:t xml:space="preserve"> 0,71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0,42;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0,19;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 - оценка социальной эффективности- 0,1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047C6D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047C6D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- 0,2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целевой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доля финансирования муниципальной целевой программы из федеральных и краевых средств – 0. </w:t>
      </w:r>
    </w:p>
    <w:p w:rsidR="007B7126" w:rsidRPr="00552E0F" w:rsidRDefault="007B7126" w:rsidP="00E45047">
      <w:pPr>
        <w:ind w:firstLine="708"/>
        <w:jc w:val="both"/>
        <w:rPr>
          <w:sz w:val="26"/>
          <w:szCs w:val="26"/>
          <w:bdr w:val="none" w:sz="0" w:space="0" w:color="auto" w:frame="1"/>
        </w:rPr>
      </w:pPr>
      <w:r w:rsidRPr="009E1561">
        <w:rPr>
          <w:sz w:val="26"/>
          <w:szCs w:val="26"/>
        </w:rPr>
        <w:t>Оценочный показатель результативности муниципальной программы «Улучшение условий и охраны труда в организациях городского округа на 2013-2015 годы» по основным и дополнительным критериям за 2014 год составляет</w:t>
      </w:r>
      <w:r w:rsidRPr="009E1561">
        <w:rPr>
          <w:b/>
          <w:sz w:val="26"/>
          <w:szCs w:val="26"/>
        </w:rPr>
        <w:t xml:space="preserve"> 0,91.</w:t>
      </w:r>
      <w:r w:rsidRPr="009E1561">
        <w:rPr>
          <w:sz w:val="26"/>
          <w:szCs w:val="26"/>
        </w:rPr>
        <w:t xml:space="preserve"> В соответствии с Порядком разработки и реализации муниципальных целевых Программ (постановление Администрации </w:t>
      </w:r>
      <w:r w:rsidR="00B53A5A">
        <w:rPr>
          <w:sz w:val="26"/>
          <w:szCs w:val="26"/>
        </w:rPr>
        <w:t>Дальнегорского городского округа</w:t>
      </w:r>
      <w:r w:rsidRPr="009E1561">
        <w:rPr>
          <w:sz w:val="26"/>
          <w:szCs w:val="26"/>
        </w:rPr>
        <w:t xml:space="preserve"> от 18.01.02010г. № 10-па) Программа </w:t>
      </w:r>
      <w:r w:rsidRPr="00A21ABE">
        <w:rPr>
          <w:b/>
          <w:sz w:val="26"/>
          <w:szCs w:val="26"/>
        </w:rPr>
        <w:t>рекомендуется к продолжению</w:t>
      </w:r>
      <w:r>
        <w:rPr>
          <w:b/>
          <w:sz w:val="26"/>
          <w:szCs w:val="26"/>
        </w:rPr>
        <w:t xml:space="preserve"> как </w:t>
      </w:r>
      <w:r>
        <w:rPr>
          <w:b/>
          <w:sz w:val="26"/>
          <w:szCs w:val="26"/>
        </w:rPr>
        <w:lastRenderedPageBreak/>
        <w:t xml:space="preserve">мероприятия в следующие </w:t>
      </w:r>
      <w:r>
        <w:rPr>
          <w:sz w:val="26"/>
          <w:szCs w:val="26"/>
          <w:bdr w:val="none" w:sz="0" w:space="0" w:color="auto" w:frame="1"/>
        </w:rPr>
        <w:t xml:space="preserve">Программы: </w:t>
      </w:r>
      <w:r w:rsidRPr="009A3D55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 xml:space="preserve">Развитие системы образования </w:t>
      </w:r>
      <w:r w:rsidRPr="009A3D55">
        <w:rPr>
          <w:sz w:val="26"/>
          <w:szCs w:val="26"/>
          <w:bdr w:val="none" w:sz="0" w:space="0" w:color="auto" w:frame="1"/>
        </w:rPr>
        <w:t xml:space="preserve">Дальнегорского городского округа» на 2015-2019 </w:t>
      </w:r>
      <w:r>
        <w:rPr>
          <w:sz w:val="26"/>
          <w:szCs w:val="26"/>
          <w:bdr w:val="none" w:sz="0" w:space="0" w:color="auto" w:frame="1"/>
        </w:rPr>
        <w:t xml:space="preserve">годы, «Развитие культуры на территории Дальнегорского городского округа» на 2015-2019годы, </w:t>
      </w:r>
      <w:r w:rsidRPr="009A3D55">
        <w:rPr>
          <w:sz w:val="26"/>
          <w:szCs w:val="26"/>
          <w:bdr w:val="none" w:sz="0" w:space="0" w:color="auto" w:frame="1"/>
        </w:rPr>
        <w:t>как самостоятельная Программа более не действует.</w:t>
      </w:r>
    </w:p>
    <w:p w:rsidR="007B7126" w:rsidRDefault="007B7126" w:rsidP="00E45047">
      <w:pPr>
        <w:rPr>
          <w:sz w:val="26"/>
          <w:szCs w:val="26"/>
          <w:u w:val="single"/>
        </w:rPr>
      </w:pPr>
    </w:p>
    <w:p w:rsidR="007B7126" w:rsidRDefault="007B7126" w:rsidP="00E45047">
      <w:pPr>
        <w:ind w:firstLine="708"/>
        <w:jc w:val="center"/>
        <w:rPr>
          <w:sz w:val="26"/>
          <w:szCs w:val="26"/>
          <w:u w:val="single"/>
        </w:rPr>
      </w:pPr>
    </w:p>
    <w:p w:rsidR="007B7126" w:rsidRPr="00337E59" w:rsidRDefault="007B7126" w:rsidP="00E45047">
      <w:pPr>
        <w:ind w:firstLine="708"/>
        <w:jc w:val="center"/>
        <w:rPr>
          <w:sz w:val="26"/>
          <w:szCs w:val="26"/>
          <w:u w:val="single"/>
        </w:rPr>
      </w:pPr>
      <w:r w:rsidRPr="00337E59">
        <w:rPr>
          <w:sz w:val="26"/>
          <w:szCs w:val="26"/>
          <w:u w:val="single"/>
        </w:rPr>
        <w:t xml:space="preserve">Отдел </w:t>
      </w:r>
      <w:r>
        <w:rPr>
          <w:sz w:val="26"/>
          <w:szCs w:val="26"/>
          <w:u w:val="single"/>
        </w:rPr>
        <w:t xml:space="preserve">по делам гражданской обороны  </w:t>
      </w:r>
      <w:r w:rsidRPr="00337E59">
        <w:rPr>
          <w:sz w:val="26"/>
          <w:szCs w:val="26"/>
          <w:u w:val="single"/>
        </w:rPr>
        <w:t>и</w:t>
      </w:r>
      <w:r>
        <w:rPr>
          <w:sz w:val="26"/>
          <w:szCs w:val="26"/>
          <w:u w:val="single"/>
        </w:rPr>
        <w:t xml:space="preserve"> чрезвычайных ситуаций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  <w:u w:val="single"/>
        </w:rPr>
      </w:pP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10.</w:t>
      </w:r>
      <w:r>
        <w:rPr>
          <w:b/>
          <w:sz w:val="26"/>
          <w:szCs w:val="26"/>
        </w:rPr>
        <w:t xml:space="preserve"> </w:t>
      </w:r>
      <w:r w:rsidRPr="009E1561">
        <w:rPr>
          <w:b/>
          <w:sz w:val="26"/>
          <w:szCs w:val="26"/>
        </w:rPr>
        <w:t>«Пожарная безопасность Дальнегорского городского округа на 2011-2015 годы»</w:t>
      </w:r>
    </w:p>
    <w:p w:rsidR="007B7126" w:rsidRPr="009E1561" w:rsidRDefault="007B7126" w:rsidP="00E45047">
      <w:pPr>
        <w:jc w:val="both"/>
        <w:rPr>
          <w:sz w:val="26"/>
          <w:szCs w:val="26"/>
          <w:u w:val="single"/>
        </w:rPr>
      </w:pP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Программа утверждена постановлением администрации Дальнегорского городского округа от 14 октября 2010 года  № 878 –па. </w:t>
      </w:r>
      <w:proofErr w:type="gramStart"/>
      <w:r w:rsidRPr="009E1561">
        <w:rPr>
          <w:sz w:val="26"/>
          <w:szCs w:val="26"/>
        </w:rPr>
        <w:t>В течение 2011-2014 года неоднократно вносились изменения в Программу, в том числе в 2014 году 5 изменений).</w:t>
      </w:r>
      <w:proofErr w:type="gramEnd"/>
      <w:r w:rsidRPr="009E1561">
        <w:rPr>
          <w:sz w:val="26"/>
          <w:szCs w:val="26"/>
        </w:rPr>
        <w:t xml:space="preserve"> В настоящее время, действующим постановлением Программы является постановление администрации Дальнегорского городского округа от 17 декабря  2014 года № 1083-па. Все промежуточные постановления  признаны утратившими силу.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результате реализации Программы достигнуты следующие </w:t>
      </w:r>
      <w:r>
        <w:rPr>
          <w:sz w:val="26"/>
          <w:szCs w:val="26"/>
        </w:rPr>
        <w:t xml:space="preserve">целевые </w:t>
      </w:r>
      <w:r w:rsidRPr="009E1561">
        <w:rPr>
          <w:sz w:val="26"/>
          <w:szCs w:val="26"/>
        </w:rPr>
        <w:t xml:space="preserve">показатели: 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количества зарегистрированных пожаров на 20%</w:t>
      </w:r>
    </w:p>
    <w:p w:rsidR="007B7126" w:rsidRPr="00A21ABE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зарегистрированных пожаров </w:t>
      </w:r>
      <w:r w:rsidRPr="009E1561">
        <w:rPr>
          <w:sz w:val="26"/>
          <w:szCs w:val="26"/>
        </w:rPr>
        <w:t>составило 1</w:t>
      </w:r>
      <w:r>
        <w:rPr>
          <w:sz w:val="26"/>
          <w:szCs w:val="26"/>
        </w:rPr>
        <w:t>03</w:t>
      </w:r>
      <w:r w:rsidRPr="009E1561">
        <w:rPr>
          <w:sz w:val="26"/>
          <w:szCs w:val="26"/>
        </w:rPr>
        <w:t xml:space="preserve"> ед.</w:t>
      </w:r>
      <w:r>
        <w:rPr>
          <w:sz w:val="26"/>
          <w:szCs w:val="26"/>
        </w:rPr>
        <w:t>, что ниже базисного</w:t>
      </w:r>
      <w:r w:rsidRPr="009E1561">
        <w:rPr>
          <w:sz w:val="26"/>
          <w:szCs w:val="26"/>
        </w:rPr>
        <w:t xml:space="preserve"> значени</w:t>
      </w:r>
      <w:r>
        <w:rPr>
          <w:sz w:val="26"/>
          <w:szCs w:val="26"/>
        </w:rPr>
        <w:t>я</w:t>
      </w:r>
      <w:r w:rsidRPr="009E1561">
        <w:rPr>
          <w:sz w:val="26"/>
          <w:szCs w:val="26"/>
        </w:rPr>
        <w:t xml:space="preserve"> 20</w:t>
      </w:r>
      <w:r>
        <w:rPr>
          <w:sz w:val="26"/>
          <w:szCs w:val="26"/>
        </w:rPr>
        <w:t>11 года в 2,7 раза</w:t>
      </w:r>
      <w:r w:rsidRPr="009E1561">
        <w:rPr>
          <w:sz w:val="26"/>
          <w:szCs w:val="26"/>
        </w:rPr>
        <w:t xml:space="preserve">; 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количества погибших людей на пожарах на 40%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погибших людей на пожарах 4 человека, что составляет 56,0% к базисному значению (9 чел);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количества населения получившего травмы при пожарах на 40%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пострадавших людей на получивших травмы при пожарах 5 человек, что составляет 37% к базисному значению(8 чел.);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-снижение материального ущерба на 30%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в отчетном году в абсолютных величинах материальный ущерб возрос на 2,4 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что превышает плановое значение в 42,4 раза.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3A5A">
        <w:rPr>
          <w:sz w:val="26"/>
          <w:szCs w:val="26"/>
        </w:rPr>
        <w:t xml:space="preserve"> рамках Программы в</w:t>
      </w:r>
      <w:r>
        <w:rPr>
          <w:sz w:val="26"/>
          <w:szCs w:val="26"/>
        </w:rPr>
        <w:t>ыполнены следующие мероприятия:</w:t>
      </w:r>
    </w:p>
    <w:p w:rsidR="007B7126" w:rsidRPr="009E1561" w:rsidRDefault="007B7126" w:rsidP="00E45047">
      <w:pPr>
        <w:pStyle w:val="a5"/>
        <w:ind w:left="0"/>
        <w:jc w:val="both"/>
        <w:rPr>
          <w:sz w:val="26"/>
          <w:szCs w:val="26"/>
          <w:u w:val="single"/>
        </w:rPr>
      </w:pPr>
      <w:r w:rsidRPr="009E1561">
        <w:rPr>
          <w:sz w:val="26"/>
          <w:szCs w:val="26"/>
          <w:u w:val="single"/>
        </w:rPr>
        <w:t>1.Объекты образования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Проведены 117 мероприятий по обеспечению пожарной безопасности на  объектах образования в том числе: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техническое обслуживание АПС в 17 учреждениях (100 %);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 xml:space="preserve">- испытание электроустановок в 31 учреждении (100%); 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подключение систем АПС к системе противопожарного мониторинга  в 6 учреждениях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испытание огнезащитных свойств  образцов поверхностного слоя древесины в 21  учреждении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приобретение и установка противопожарной двери  в 1 учреждении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испытание пожарных лестниц в 2 учреждениях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приобретение и зарядка огнетушителей для 32 учреждений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проведение экспертизы, согласование ПСД на установку АПС для 4 учреждений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ремонт электропроводки в детской школе искусств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lastRenderedPageBreak/>
        <w:t>- устройство металлического ограждения на кровли в 1 учреждении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 xml:space="preserve">- обучение </w:t>
      </w:r>
      <w:proofErr w:type="gramStart"/>
      <w:r w:rsidRPr="009E1561">
        <w:rPr>
          <w:bCs/>
          <w:sz w:val="26"/>
          <w:szCs w:val="26"/>
        </w:rPr>
        <w:t>ответственных</w:t>
      </w:r>
      <w:proofErr w:type="gramEnd"/>
      <w:r w:rsidRPr="009E1561">
        <w:rPr>
          <w:bCs/>
          <w:sz w:val="26"/>
          <w:szCs w:val="26"/>
        </w:rPr>
        <w:t xml:space="preserve"> за пожарную безопасность от 1 учреждения (100%).</w:t>
      </w:r>
    </w:p>
    <w:p w:rsidR="007B7126" w:rsidRPr="009E1561" w:rsidRDefault="007B7126" w:rsidP="00E45047">
      <w:pPr>
        <w:jc w:val="both"/>
        <w:rPr>
          <w:bCs/>
          <w:sz w:val="26"/>
          <w:szCs w:val="26"/>
          <w:u w:val="single"/>
        </w:rPr>
      </w:pPr>
      <w:r w:rsidRPr="009E1561">
        <w:rPr>
          <w:bCs/>
          <w:sz w:val="26"/>
          <w:szCs w:val="26"/>
          <w:u w:val="single"/>
        </w:rPr>
        <w:t>2. Объекты культуры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Проведено 28 мероприятий по обеспечению пожарной безопасности на объектах культуры. Плановое значение показателя – 28 объектов.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обработка материалов огнезащитным слоем проведена в 4 учреждениях культуры -100% к плановому значению;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установка автоматической пожарной сигнализации в 4 учреждениях,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 xml:space="preserve">- подготовка </w:t>
      </w:r>
      <w:proofErr w:type="gramStart"/>
      <w:r w:rsidRPr="009E1561">
        <w:rPr>
          <w:bCs/>
          <w:sz w:val="26"/>
          <w:szCs w:val="26"/>
        </w:rPr>
        <w:t>проектно-сметной</w:t>
      </w:r>
      <w:proofErr w:type="gramEnd"/>
      <w:r w:rsidRPr="009E1561">
        <w:rPr>
          <w:bCs/>
          <w:sz w:val="26"/>
          <w:szCs w:val="26"/>
        </w:rPr>
        <w:t xml:space="preserve"> документаций на установку АПС в 1 учреждении,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приобретение средств пожаротушения для 6 учреждений, 100% к плановому значению Программы;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приобретение противопожарного оборудования для 1 учреждения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 ремонт электрической проводки в 2 учреждениях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техническое обслуживание автоматической пожарной сигнализации в 5  учреждениях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приобретение и установка  противопожарной двери в 1 учреждении 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обучение ответственных за пожарную безопасность от 4 учреждений (100%)</w:t>
      </w:r>
    </w:p>
    <w:p w:rsidR="007B7126" w:rsidRPr="009E1561" w:rsidRDefault="007B7126" w:rsidP="00E45047">
      <w:pPr>
        <w:jc w:val="both"/>
        <w:rPr>
          <w:bCs/>
          <w:sz w:val="26"/>
          <w:szCs w:val="26"/>
          <w:u w:val="single"/>
        </w:rPr>
      </w:pPr>
      <w:r w:rsidRPr="009E1561">
        <w:rPr>
          <w:bCs/>
          <w:sz w:val="26"/>
          <w:szCs w:val="26"/>
          <w:u w:val="single"/>
        </w:rPr>
        <w:t xml:space="preserve">3. Укрепление пожарной безопасности 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Проведено 21 мероприятие по укреплению пожарной   безопасности Плановое значение  показателя – 21 объект. (100%).</w:t>
      </w:r>
    </w:p>
    <w:p w:rsidR="007B7126" w:rsidRPr="009E1561" w:rsidRDefault="007B7126" w:rsidP="00E45047">
      <w:pPr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Мероприятие программы реализованы по двум направлениям:</w:t>
      </w:r>
    </w:p>
    <w:p w:rsidR="007B7126" w:rsidRPr="009E1561" w:rsidRDefault="007B7126" w:rsidP="00E45047">
      <w:pPr>
        <w:ind w:firstLine="36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укрепление пожарной   безопасности в населенных пунктах - 8 мероприятий: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обучение населения мерам пожарной безопасности – проведено  1 мероприятие (проведение конкурса)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обновление 4 минерализованных полос (100%);</w:t>
      </w:r>
    </w:p>
    <w:p w:rsidR="007B7126" w:rsidRPr="009E1561" w:rsidRDefault="007B7126" w:rsidP="00E45047">
      <w:pPr>
        <w:ind w:left="360" w:firstLine="720"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обеспечение пожарной безопасности 1 общежития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 xml:space="preserve">-  приобретение 2 воздуходувок для добровольных пожарных (100%); 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снижение пожарной опасности здания администрации Дальнегорского городского округа – 13 мероприятий: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обслуживание 1 автоматической пожарной сигнализации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огнезащитная обработка 1 чердачного помещения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заправка  и переосвидетельствование 10 огнетушителей (100%);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- проверка работоспособности 1 внутреннего противопожарного водопровода (100%).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Предусмотрено Программой 5 752,62 тыс</w:t>
      </w:r>
      <w:proofErr w:type="gramStart"/>
      <w:r w:rsidRPr="009E1561">
        <w:rPr>
          <w:bCs/>
          <w:sz w:val="26"/>
          <w:szCs w:val="26"/>
        </w:rPr>
        <w:t>.р</w:t>
      </w:r>
      <w:proofErr w:type="gramEnd"/>
      <w:r w:rsidRPr="009E1561">
        <w:rPr>
          <w:bCs/>
          <w:sz w:val="26"/>
          <w:szCs w:val="26"/>
        </w:rPr>
        <w:t>ублей источник финансирования – средства местного бюджета.</w:t>
      </w:r>
    </w:p>
    <w:p w:rsidR="007B7126" w:rsidRPr="009E1561" w:rsidRDefault="007B7126" w:rsidP="00E45047">
      <w:pPr>
        <w:ind w:left="372" w:right="28" w:firstLine="708"/>
        <w:contextualSpacing/>
        <w:jc w:val="both"/>
        <w:rPr>
          <w:bCs/>
          <w:sz w:val="26"/>
          <w:szCs w:val="26"/>
        </w:rPr>
      </w:pPr>
      <w:r w:rsidRPr="009E1561">
        <w:rPr>
          <w:bCs/>
          <w:sz w:val="26"/>
          <w:szCs w:val="26"/>
        </w:rPr>
        <w:t>Фактически произведенные затраты на реализацию Программы составили 5 589,42 тыс. рублей, источник финансирования – средства местного бюджета. Процент выполнения составил 97,2%.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ab/>
      </w: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047C6D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 основны</w:t>
      </w:r>
      <w:r w:rsidR="00047C6D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047C6D">
        <w:rPr>
          <w:b/>
          <w:sz w:val="26"/>
          <w:szCs w:val="26"/>
        </w:rPr>
        <w:t>и</w:t>
      </w:r>
      <w:r>
        <w:rPr>
          <w:sz w:val="26"/>
          <w:szCs w:val="26"/>
        </w:rPr>
        <w:t>–</w:t>
      </w:r>
      <w:r w:rsidRPr="009E1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1,09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lastRenderedPageBreak/>
        <w:t>- индекс результативности – 0,</w:t>
      </w:r>
      <w:r>
        <w:rPr>
          <w:sz w:val="26"/>
          <w:szCs w:val="26"/>
        </w:rPr>
        <w:t>8</w:t>
      </w:r>
      <w:r w:rsidRPr="009E1561">
        <w:rPr>
          <w:sz w:val="26"/>
          <w:szCs w:val="26"/>
        </w:rPr>
        <w:t>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0,19;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- оценка социальной эффективности- 0,1.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 д</w:t>
      </w:r>
      <w:r w:rsidRPr="009E1561">
        <w:rPr>
          <w:b/>
          <w:sz w:val="26"/>
          <w:szCs w:val="26"/>
        </w:rPr>
        <w:t>ополнительны</w:t>
      </w:r>
      <w:r w:rsidR="00047C6D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047C6D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- 0,2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доля финансирования муниципальной программы из федеральных и краевых средств – 0. </w:t>
      </w:r>
    </w:p>
    <w:p w:rsidR="007B7126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ab/>
        <w:t>Оценочный показатель результативности муниципальной программы «Пожарная безопасность Дальнегорского городского округа» по основным и дополнительным критериям за 2014 год составляет</w:t>
      </w:r>
      <w:r w:rsidRPr="009E1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1,29</w:t>
      </w:r>
      <w:r w:rsidRPr="009E1561">
        <w:rPr>
          <w:b/>
          <w:sz w:val="26"/>
          <w:szCs w:val="26"/>
        </w:rPr>
        <w:t>.</w:t>
      </w:r>
      <w:r w:rsidRPr="009E1561">
        <w:rPr>
          <w:sz w:val="26"/>
          <w:szCs w:val="26"/>
        </w:rPr>
        <w:t xml:space="preserve"> В соответствии с Порядком разработки и реализации муниципальных целевых Программ (постановление Администрации ДГО от 18.01.02010г. № 10-па) Программа</w:t>
      </w:r>
      <w:r>
        <w:rPr>
          <w:sz w:val="26"/>
          <w:szCs w:val="26"/>
        </w:rPr>
        <w:t xml:space="preserve">  признана </w:t>
      </w:r>
      <w:r w:rsidRPr="00402F99">
        <w:rPr>
          <w:b/>
          <w:sz w:val="26"/>
          <w:szCs w:val="26"/>
        </w:rPr>
        <w:t>эффективная</w:t>
      </w:r>
      <w:r>
        <w:rPr>
          <w:b/>
          <w:sz w:val="26"/>
          <w:szCs w:val="26"/>
        </w:rPr>
        <w:t>.</w:t>
      </w:r>
    </w:p>
    <w:p w:rsidR="007B7126" w:rsidRPr="00CB5245" w:rsidRDefault="007B7126" w:rsidP="00E45047">
      <w:pPr>
        <w:ind w:firstLine="708"/>
        <w:jc w:val="both"/>
        <w:rPr>
          <w:sz w:val="26"/>
          <w:szCs w:val="26"/>
          <w:bdr w:val="none" w:sz="0" w:space="0" w:color="auto" w:frame="1"/>
        </w:rPr>
      </w:pPr>
      <w:r w:rsidRPr="00CB5245">
        <w:rPr>
          <w:sz w:val="26"/>
          <w:szCs w:val="26"/>
          <w:bdr w:val="none" w:sz="0" w:space="0" w:color="auto" w:frame="1"/>
        </w:rPr>
        <w:t xml:space="preserve"> </w:t>
      </w:r>
      <w:r w:rsidRPr="009A3D55">
        <w:rPr>
          <w:sz w:val="26"/>
          <w:szCs w:val="26"/>
          <w:bdr w:val="none" w:sz="0" w:space="0" w:color="auto" w:frame="1"/>
        </w:rPr>
        <w:t>Мероприятия Программы вошли в муниципальную программу «</w:t>
      </w:r>
      <w:r>
        <w:rPr>
          <w:sz w:val="26"/>
          <w:szCs w:val="26"/>
          <w:bdr w:val="none" w:sz="0" w:space="0" w:color="auto" w:frame="1"/>
        </w:rPr>
        <w:t xml:space="preserve">Защита населения и территории от чрезвычайных ситуаций, обеспечение пожарной безопасности и профилактика терроризма и экстремизма на территории  </w:t>
      </w:r>
      <w:r w:rsidRPr="009A3D55">
        <w:rPr>
          <w:sz w:val="26"/>
          <w:szCs w:val="26"/>
          <w:bdr w:val="none" w:sz="0" w:space="0" w:color="auto" w:frame="1"/>
        </w:rPr>
        <w:t xml:space="preserve">Дальнегорского городского округа» на 2015-2019 </w:t>
      </w:r>
      <w:r>
        <w:rPr>
          <w:sz w:val="26"/>
          <w:szCs w:val="26"/>
          <w:bdr w:val="none" w:sz="0" w:space="0" w:color="auto" w:frame="1"/>
        </w:rPr>
        <w:t xml:space="preserve">годы, в подпрограмму «Обеспечение пожарной безопасности Дальнегорского городского округа» 2015-2019годы </w:t>
      </w:r>
      <w:r w:rsidRPr="009A3D55">
        <w:rPr>
          <w:sz w:val="26"/>
          <w:szCs w:val="26"/>
          <w:bdr w:val="none" w:sz="0" w:space="0" w:color="auto" w:frame="1"/>
        </w:rPr>
        <w:t>и как самостоятельная Программа более не действует.</w:t>
      </w:r>
    </w:p>
    <w:p w:rsidR="007B7126" w:rsidRPr="009E1561" w:rsidRDefault="007B7126" w:rsidP="00E45047">
      <w:pPr>
        <w:jc w:val="both"/>
        <w:rPr>
          <w:b/>
          <w:sz w:val="26"/>
          <w:szCs w:val="26"/>
          <w:u w:val="single"/>
        </w:rPr>
      </w:pPr>
    </w:p>
    <w:p w:rsidR="007B7126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11. «Профилактика терроризма и экстремизма на территории Дальнегорского городского округа на 2012-2016 годы»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Программа утверждена постановлением администрации Дальнегорского городского округа от 13 сентября  2011 года № 643 –па. В течение 2012-2014 года в Программу неоднократно вносились изменения. В настоящее время, действующим постановлением Программы является постановление администрации Дальнегорского городского округа от 29 декабря 2014 года № 1136-па. Постановление от 13 сентября 2011 года № 643 –па и все промежуточные постановления признаны утратившими силу.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В результате реализации Программы достигнуты следующие </w:t>
      </w:r>
      <w:r>
        <w:rPr>
          <w:sz w:val="26"/>
          <w:szCs w:val="26"/>
        </w:rPr>
        <w:t xml:space="preserve">целевые </w:t>
      </w:r>
      <w:r w:rsidRPr="009E1561">
        <w:rPr>
          <w:sz w:val="26"/>
          <w:szCs w:val="26"/>
        </w:rPr>
        <w:t xml:space="preserve">показатели: 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число зарегистрированных, в том числе завершенных расследований преступлений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году зарегистрировано 322 преступления снижение к базисному значению составило 2,4% (340 ед.);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профилактика правонарушений</w:t>
      </w:r>
    </w:p>
    <w:p w:rsidR="007B7126" w:rsidRDefault="007B7126" w:rsidP="00E45047">
      <w:pPr>
        <w:jc w:val="both"/>
        <w:rPr>
          <w:sz w:val="26"/>
          <w:szCs w:val="26"/>
        </w:rPr>
      </w:pPr>
      <w:r>
        <w:rPr>
          <w:sz w:val="26"/>
          <w:szCs w:val="26"/>
        </w:rPr>
        <w:t>охвачено профилактикой правонарушений  4278 чел., что выше базисного значения на 3,1% (4150 чел.);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числа заведомо ложных телефонных сообщений с угрозами террористического характера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ложных телефонных сообщений с угрозами террористического характера не поступало;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числа фактов свидетельствующих о приготовлении и совершении преступлений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проведено 14 рейдов,  рост составил к  базисному году 27,3% (11рейдов).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рамках Программы выполнены следующие мероприятия: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1. Антитеррористическая защищенность  объектов образования – 15 мероприятий: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установка 1 камеры видеонаблюдения (100%);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обслуживание 14 кнопок тревожной сигнализации, (100ед.);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2.  Антитеррористическая защищенность  объектов культуры – 8 мероприятий: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оборудование 2 комнат вахтера (100%);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приобретение и установка 5 входных дверей (100%);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приобретение и установка защитных жалюзи 1 единица (100%).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Запланировано расходов на 2014 год в бюджете ДГО по Программе (с учетом всех изменений) – 2 059,13 тыс. рублей</w:t>
      </w:r>
      <w:r>
        <w:rPr>
          <w:rFonts w:ascii="Times New Roman" w:hAnsi="Times New Roman"/>
          <w:sz w:val="26"/>
          <w:szCs w:val="26"/>
        </w:rPr>
        <w:t>, ф</w:t>
      </w:r>
      <w:r w:rsidRPr="009E1561">
        <w:rPr>
          <w:rFonts w:ascii="Times New Roman" w:hAnsi="Times New Roman"/>
          <w:sz w:val="26"/>
          <w:szCs w:val="26"/>
        </w:rPr>
        <w:t>актически произведенные затраты на реализацию Программы составили   2 033,99 тыс. рублей, в том числе: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-на антитеррористическую защищенность объектов образования направлено 1 279,13 тыс. рублей, фактическое исполнение составило 1 254,03 тыс. рублей;</w:t>
      </w: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- на антитеррористическую защищенность объектов культуры направлено 779,96,0 тыс. рублей, при плане 780,0 тыс</w:t>
      </w:r>
      <w:proofErr w:type="gramStart"/>
      <w:r w:rsidRPr="009E1561">
        <w:rPr>
          <w:rFonts w:ascii="Times New Roman" w:hAnsi="Times New Roman"/>
          <w:sz w:val="26"/>
          <w:szCs w:val="26"/>
        </w:rPr>
        <w:t>.р</w:t>
      </w:r>
      <w:proofErr w:type="gramEnd"/>
      <w:r w:rsidRPr="009E1561">
        <w:rPr>
          <w:rFonts w:ascii="Times New Roman" w:hAnsi="Times New Roman"/>
          <w:sz w:val="26"/>
          <w:szCs w:val="26"/>
        </w:rPr>
        <w:t>ублей - 100%.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047C6D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 основны</w:t>
      </w:r>
      <w:r w:rsidR="00047C6D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047C6D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0,68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</w:t>
      </w:r>
      <w:r>
        <w:rPr>
          <w:sz w:val="26"/>
          <w:szCs w:val="26"/>
        </w:rPr>
        <w:t>38</w:t>
      </w:r>
      <w:r w:rsidRPr="009E1561">
        <w:rPr>
          <w:sz w:val="26"/>
          <w:szCs w:val="26"/>
        </w:rPr>
        <w:t>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0,2;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    - оценка социальной эффективности- 0,1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</w:t>
      </w:r>
      <w:r w:rsidRPr="009E1561">
        <w:rPr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047C6D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047C6D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- 0,2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целевой программы за отчетный период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- доля финансирования муниципальной целевой программы из федеральных и краевых средств – 0. </w:t>
      </w:r>
    </w:p>
    <w:p w:rsidR="007B7126" w:rsidRPr="00F54470" w:rsidRDefault="007B7126" w:rsidP="00E45047">
      <w:pPr>
        <w:ind w:firstLine="708"/>
        <w:jc w:val="both"/>
        <w:rPr>
          <w:b/>
          <w:sz w:val="26"/>
          <w:szCs w:val="26"/>
        </w:rPr>
      </w:pPr>
      <w:r w:rsidRPr="00F54470">
        <w:rPr>
          <w:sz w:val="26"/>
          <w:szCs w:val="26"/>
        </w:rPr>
        <w:t>Оценочный показатель результативности муниципальной программы «Профилактика терроризма и экстремизма на территории Дальнегорского городского округа на 2012-2016 годы» по основным и дополнительным критериям за 2014 год составляет</w:t>
      </w:r>
      <w:r w:rsidRPr="00F54470">
        <w:rPr>
          <w:b/>
          <w:sz w:val="26"/>
          <w:szCs w:val="26"/>
        </w:rPr>
        <w:t xml:space="preserve"> 0,</w:t>
      </w:r>
      <w:r>
        <w:rPr>
          <w:b/>
          <w:sz w:val="26"/>
          <w:szCs w:val="26"/>
        </w:rPr>
        <w:t>88</w:t>
      </w:r>
      <w:r w:rsidRPr="00F54470">
        <w:rPr>
          <w:b/>
          <w:sz w:val="26"/>
          <w:szCs w:val="26"/>
        </w:rPr>
        <w:t>.</w:t>
      </w:r>
      <w:r w:rsidRPr="00F54470">
        <w:rPr>
          <w:sz w:val="26"/>
          <w:szCs w:val="26"/>
        </w:rPr>
        <w:t xml:space="preserve"> В соответствии с Порядком разработки и реализации муниципальных Программ (постановление Администрации ДГО от 18.01.02010г. № 10-па) </w:t>
      </w:r>
      <w:r w:rsidRPr="00C3275D">
        <w:rPr>
          <w:sz w:val="26"/>
          <w:szCs w:val="26"/>
          <w:bdr w:val="none" w:sz="0" w:space="0" w:color="auto" w:frame="1"/>
        </w:rPr>
        <w:t xml:space="preserve">Программа </w:t>
      </w:r>
      <w:r w:rsidRPr="00C3275D">
        <w:rPr>
          <w:b/>
          <w:sz w:val="26"/>
          <w:szCs w:val="26"/>
          <w:bdr w:val="none" w:sz="0" w:space="0" w:color="auto" w:frame="1"/>
        </w:rPr>
        <w:t>недостаточно эффективна</w:t>
      </w:r>
      <w:r w:rsidRPr="00F54470">
        <w:rPr>
          <w:b/>
          <w:sz w:val="26"/>
          <w:szCs w:val="26"/>
        </w:rPr>
        <w:t>.</w:t>
      </w:r>
      <w:r w:rsidRPr="00F54470">
        <w:rPr>
          <w:sz w:val="26"/>
          <w:szCs w:val="26"/>
        </w:rPr>
        <w:t xml:space="preserve"> </w:t>
      </w:r>
      <w:r w:rsidRPr="00F54470">
        <w:rPr>
          <w:b/>
          <w:sz w:val="26"/>
          <w:szCs w:val="26"/>
        </w:rPr>
        <w:t xml:space="preserve"> </w:t>
      </w:r>
    </w:p>
    <w:p w:rsidR="007B7126" w:rsidRPr="00CB5245" w:rsidRDefault="007B7126" w:rsidP="00E45047">
      <w:pPr>
        <w:ind w:firstLine="708"/>
        <w:jc w:val="both"/>
        <w:rPr>
          <w:sz w:val="26"/>
          <w:szCs w:val="26"/>
          <w:bdr w:val="none" w:sz="0" w:space="0" w:color="auto" w:frame="1"/>
        </w:rPr>
      </w:pPr>
      <w:r w:rsidRPr="009A3D55">
        <w:rPr>
          <w:sz w:val="26"/>
          <w:szCs w:val="26"/>
          <w:bdr w:val="none" w:sz="0" w:space="0" w:color="auto" w:frame="1"/>
        </w:rPr>
        <w:t>Мероприятия Программы вошли в муниципальную программу «</w:t>
      </w:r>
      <w:r>
        <w:rPr>
          <w:sz w:val="26"/>
          <w:szCs w:val="26"/>
          <w:bdr w:val="none" w:sz="0" w:space="0" w:color="auto" w:frame="1"/>
        </w:rPr>
        <w:t xml:space="preserve">Защита населения и территории от чрезвычайных ситуаций, обеспечение пожарной безопасности и профилактика терроризма и экстремизма на территории </w:t>
      </w:r>
      <w:r w:rsidRPr="009A3D55">
        <w:rPr>
          <w:sz w:val="26"/>
          <w:szCs w:val="26"/>
          <w:bdr w:val="none" w:sz="0" w:space="0" w:color="auto" w:frame="1"/>
        </w:rPr>
        <w:t xml:space="preserve">Дальнегорского городского округа» на 2015-2019 </w:t>
      </w:r>
      <w:r>
        <w:rPr>
          <w:sz w:val="26"/>
          <w:szCs w:val="26"/>
          <w:bdr w:val="none" w:sz="0" w:space="0" w:color="auto" w:frame="1"/>
        </w:rPr>
        <w:t xml:space="preserve">годы, в подпрограмму </w:t>
      </w:r>
      <w:r w:rsidR="00D41E31">
        <w:rPr>
          <w:sz w:val="26"/>
          <w:szCs w:val="26"/>
          <w:bdr w:val="none" w:sz="0" w:space="0" w:color="auto" w:frame="1"/>
        </w:rPr>
        <w:t xml:space="preserve">                 </w:t>
      </w:r>
      <w:r>
        <w:rPr>
          <w:sz w:val="26"/>
          <w:szCs w:val="26"/>
          <w:bdr w:val="none" w:sz="0" w:space="0" w:color="auto" w:frame="1"/>
        </w:rPr>
        <w:t xml:space="preserve">«Обеспечение общественного </w:t>
      </w:r>
      <w:proofErr w:type="gramStart"/>
      <w:r>
        <w:rPr>
          <w:sz w:val="26"/>
          <w:szCs w:val="26"/>
          <w:bdr w:val="none" w:sz="0" w:space="0" w:color="auto" w:frame="1"/>
        </w:rPr>
        <w:t>порядка</w:t>
      </w:r>
      <w:proofErr w:type="gramEnd"/>
      <w:r>
        <w:rPr>
          <w:sz w:val="26"/>
          <w:szCs w:val="26"/>
          <w:bdr w:val="none" w:sz="0" w:space="0" w:color="auto" w:frame="1"/>
        </w:rPr>
        <w:t xml:space="preserve"> в том числе защита от проявлений терроризма и экстремизма» 2015-2019годы </w:t>
      </w:r>
      <w:r w:rsidRPr="009A3D55">
        <w:rPr>
          <w:sz w:val="26"/>
          <w:szCs w:val="26"/>
          <w:bdr w:val="none" w:sz="0" w:space="0" w:color="auto" w:frame="1"/>
        </w:rPr>
        <w:t>и как самостоятельная Программа более не действует.</w:t>
      </w:r>
    </w:p>
    <w:p w:rsidR="007B7126" w:rsidRDefault="007B7126" w:rsidP="00E45047">
      <w:pPr>
        <w:ind w:firstLine="708"/>
        <w:rPr>
          <w:b/>
          <w:sz w:val="26"/>
          <w:szCs w:val="26"/>
          <w:u w:val="single"/>
        </w:rPr>
      </w:pPr>
    </w:p>
    <w:p w:rsidR="006A72BA" w:rsidRPr="00F54470" w:rsidRDefault="006A72BA" w:rsidP="00E45047">
      <w:pPr>
        <w:ind w:firstLine="708"/>
        <w:rPr>
          <w:b/>
          <w:sz w:val="26"/>
          <w:szCs w:val="26"/>
          <w:u w:val="single"/>
        </w:rPr>
      </w:pPr>
    </w:p>
    <w:p w:rsidR="004D4A6A" w:rsidRDefault="004D4A6A" w:rsidP="00E45047">
      <w:pPr>
        <w:ind w:firstLine="708"/>
        <w:jc w:val="center"/>
        <w:rPr>
          <w:sz w:val="26"/>
          <w:szCs w:val="26"/>
          <w:u w:val="single"/>
        </w:rPr>
      </w:pPr>
    </w:p>
    <w:p w:rsidR="004D4A6A" w:rsidRDefault="004D4A6A" w:rsidP="00E45047">
      <w:pPr>
        <w:ind w:firstLine="708"/>
        <w:jc w:val="center"/>
        <w:rPr>
          <w:sz w:val="26"/>
          <w:szCs w:val="26"/>
          <w:u w:val="single"/>
        </w:rPr>
      </w:pPr>
    </w:p>
    <w:p w:rsidR="004D4A6A" w:rsidRDefault="004D4A6A" w:rsidP="00E45047">
      <w:pPr>
        <w:ind w:firstLine="708"/>
        <w:jc w:val="center"/>
        <w:rPr>
          <w:sz w:val="26"/>
          <w:szCs w:val="26"/>
          <w:u w:val="single"/>
        </w:rPr>
      </w:pPr>
    </w:p>
    <w:p w:rsidR="007B7126" w:rsidRPr="00337E59" w:rsidRDefault="007B7126" w:rsidP="00E45047">
      <w:pPr>
        <w:ind w:firstLine="708"/>
        <w:jc w:val="center"/>
        <w:rPr>
          <w:sz w:val="26"/>
          <w:szCs w:val="26"/>
          <w:u w:val="single"/>
        </w:rPr>
      </w:pPr>
      <w:r w:rsidRPr="00F54470">
        <w:rPr>
          <w:sz w:val="26"/>
          <w:szCs w:val="26"/>
          <w:u w:val="single"/>
        </w:rPr>
        <w:lastRenderedPageBreak/>
        <w:t>Отдел архитектуры</w:t>
      </w:r>
      <w:r w:rsidRPr="00337E59">
        <w:rPr>
          <w:sz w:val="26"/>
          <w:szCs w:val="26"/>
          <w:u w:val="single"/>
        </w:rPr>
        <w:t xml:space="preserve"> и строительства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12. «Ремонт дорог и улично-дорожной сети на территории Дальнегорского городского округа» (2012-2015 годы)</w:t>
      </w: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9E1561">
        <w:rPr>
          <w:rFonts w:ascii="Times New Roman" w:hAnsi="Times New Roman"/>
          <w:sz w:val="26"/>
          <w:szCs w:val="26"/>
        </w:rPr>
        <w:t>Программа</w:t>
      </w:r>
      <w:r w:rsidRPr="009E1561">
        <w:rPr>
          <w:sz w:val="26"/>
          <w:szCs w:val="26"/>
        </w:rPr>
        <w:t xml:space="preserve"> </w:t>
      </w:r>
      <w:r w:rsidRPr="009E1561">
        <w:rPr>
          <w:rFonts w:ascii="Times New Roman" w:hAnsi="Times New Roman"/>
          <w:sz w:val="26"/>
          <w:szCs w:val="26"/>
        </w:rPr>
        <w:t xml:space="preserve"> </w:t>
      </w:r>
      <w:r w:rsidRPr="009E1561">
        <w:rPr>
          <w:sz w:val="26"/>
          <w:szCs w:val="26"/>
        </w:rPr>
        <w:t>у</w:t>
      </w:r>
      <w:r w:rsidRPr="009E1561">
        <w:rPr>
          <w:rFonts w:ascii="Times New Roman" w:hAnsi="Times New Roman"/>
          <w:sz w:val="26"/>
          <w:szCs w:val="26"/>
        </w:rPr>
        <w:t>тверждена постановлением  администрации Дальнегорского городского округа  от 15 сентября  2011 года  № 652 –па. Постановлениями от 3 сентября 2012 года № 633-па и от 29 ноября  2012 года № 881-па в Программу внесены изменения.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Общая протяженность улично-дорожной сети Дальнегорского городского округа – </w:t>
      </w:r>
      <w:smartTag w:uri="urn:schemas-microsoft-com:office:smarttags" w:element="metricconverter">
        <w:smartTagPr>
          <w:attr w:name="ProductID" w:val="7,6 км"/>
        </w:smartTagPr>
        <w:r w:rsidRPr="009E1561">
          <w:rPr>
            <w:sz w:val="26"/>
            <w:szCs w:val="26"/>
          </w:rPr>
          <w:t>166,3 км</w:t>
        </w:r>
      </w:smartTag>
      <w:r w:rsidRPr="009E1561">
        <w:rPr>
          <w:sz w:val="26"/>
          <w:szCs w:val="26"/>
        </w:rPr>
        <w:t xml:space="preserve">. При реализации программы за 2014 год выполнено - </w:t>
      </w:r>
      <w:smartTag w:uri="urn:schemas-microsoft-com:office:smarttags" w:element="metricconverter">
        <w:smartTagPr>
          <w:attr w:name="ProductID" w:val="7,6 км"/>
        </w:smartTagPr>
        <w:r w:rsidRPr="009E1561">
          <w:rPr>
            <w:sz w:val="26"/>
            <w:szCs w:val="26"/>
          </w:rPr>
          <w:t>7,16 км</w:t>
        </w:r>
      </w:smartTag>
      <w:r w:rsidRPr="009E1561">
        <w:rPr>
          <w:sz w:val="26"/>
          <w:szCs w:val="26"/>
        </w:rPr>
        <w:t>.(100%). Доля дорог, соответствующих нормативным требованиям возросла на 20,06%.</w:t>
      </w:r>
    </w:p>
    <w:p w:rsidR="007B7126" w:rsidRPr="009E1561" w:rsidRDefault="007B7126" w:rsidP="00E45047">
      <w:pPr>
        <w:tabs>
          <w:tab w:val="left" w:pos="1035"/>
        </w:tabs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На исполнение полномочий по осуществлению дорожной деятельности в рамках программы предусмотрено 7 000,0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>ублей, в том числе за счет средств краевого бюджета – 4 900,0 тыс.рублей, за счет средств местного бюджета – 2 100,0 тыс.рублей.  Утверждено бюджетных ассигнований на реализацию Программы 7 689,41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>ублей в том числе средства краевого бюджета –4 642,0 тыс.рублей, средства местного бюджета – 3 047,41 тыс.рублей. В рамках Программы на проведение работ по ремонту улично-дорожной сети и ремонту дворовых территорий многоквартирных домов и проездов к дворовым территориям многоквартирных домов населенных пунктов Дальнегорского городского округа фактически бюджетных средств освоено  3 222,41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уб., в том числе: краевой бюджет – 175,0 тыс.рублей , местный бюджет – 3047,41 тыс.руб. </w:t>
      </w:r>
    </w:p>
    <w:p w:rsidR="007B7126" w:rsidRPr="009E1561" w:rsidRDefault="007B7126" w:rsidP="00E45047">
      <w:pPr>
        <w:tabs>
          <w:tab w:val="left" w:pos="1035"/>
        </w:tabs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Работы выполнены в полном объеме за счет субсидий краевого бюджета по статье «не программные направления деятельности (мероприятия в области дорожного хозяйства)». По состоянию на 01.01.2015 года у бюджета Дальнегорского городского округа имеется кредиторская задолженность по субсидиям на ремонт автомобильных дорог, ремонт дворовых территорий многоквартирных домов, проездов к дворовым территориям многоквартирных домов населенных пунктов за счет средств дорожного фонда Приморского края на общую сумму 4 467,0 тыс. рублей. Всего выполнено работ на сумму 14 166,99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>ублей, при плановом  значении 15 589,41 тыс.рублей ( 90,9%).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Оценка результативности и эффективности реализации Программы сложилась</w:t>
      </w:r>
      <w:r w:rsidR="00047C6D">
        <w:rPr>
          <w:b/>
          <w:sz w:val="26"/>
          <w:szCs w:val="26"/>
        </w:rPr>
        <w:t>:</w:t>
      </w:r>
      <w:r w:rsidRPr="009E1561">
        <w:rPr>
          <w:b/>
          <w:sz w:val="26"/>
          <w:szCs w:val="26"/>
        </w:rPr>
        <w:t xml:space="preserve"> 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основны</w:t>
      </w:r>
      <w:r w:rsidR="00047C6D">
        <w:rPr>
          <w:b/>
          <w:sz w:val="26"/>
          <w:szCs w:val="26"/>
        </w:rPr>
        <w:t>е</w:t>
      </w:r>
      <w:r w:rsidRPr="009E1561">
        <w:rPr>
          <w:b/>
          <w:sz w:val="26"/>
          <w:szCs w:val="26"/>
        </w:rPr>
        <w:t xml:space="preserve"> критери</w:t>
      </w:r>
      <w:r w:rsidR="00047C6D">
        <w:rPr>
          <w:b/>
          <w:sz w:val="26"/>
          <w:szCs w:val="26"/>
        </w:rPr>
        <w:t>и</w:t>
      </w:r>
      <w:r w:rsidRPr="009E1561">
        <w:rPr>
          <w:b/>
          <w:sz w:val="26"/>
          <w:szCs w:val="26"/>
        </w:rPr>
        <w:t xml:space="preserve"> </w:t>
      </w:r>
      <w:r w:rsidRPr="009E1561">
        <w:rPr>
          <w:sz w:val="26"/>
          <w:szCs w:val="26"/>
        </w:rPr>
        <w:t>-</w:t>
      </w:r>
      <w:r w:rsidRPr="009E1561">
        <w:rPr>
          <w:b/>
          <w:sz w:val="26"/>
          <w:szCs w:val="26"/>
        </w:rPr>
        <w:t xml:space="preserve"> 0,68</w:t>
      </w:r>
    </w:p>
    <w:p w:rsidR="007B7126" w:rsidRPr="009E1561" w:rsidRDefault="007B7126" w:rsidP="00E45047">
      <w:pPr>
        <w:ind w:firstLine="652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 в том числе: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индекс результативности – 0,4;</w:t>
      </w:r>
    </w:p>
    <w:p w:rsidR="007B7126" w:rsidRPr="009E1561" w:rsidRDefault="007B7126" w:rsidP="00E45047">
      <w:pPr>
        <w:ind w:firstLine="900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показатель экономической эффективности – 0,18;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.                 - оценка социальной эффективности- 0,1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</w:t>
      </w:r>
      <w:r w:rsidR="00047C6D">
        <w:rPr>
          <w:b/>
          <w:sz w:val="26"/>
          <w:szCs w:val="26"/>
        </w:rPr>
        <w:t>д</w:t>
      </w:r>
      <w:r w:rsidRPr="009E1561">
        <w:rPr>
          <w:b/>
          <w:sz w:val="26"/>
          <w:szCs w:val="26"/>
        </w:rPr>
        <w:t>ополнительны</w:t>
      </w:r>
      <w:r w:rsidR="00047C6D">
        <w:rPr>
          <w:b/>
          <w:sz w:val="26"/>
          <w:szCs w:val="26"/>
        </w:rPr>
        <w:t>е критерии</w:t>
      </w:r>
      <w:r w:rsidRPr="009E1561">
        <w:rPr>
          <w:b/>
          <w:sz w:val="26"/>
          <w:szCs w:val="26"/>
        </w:rPr>
        <w:t xml:space="preserve"> - 0,2 </w:t>
      </w:r>
    </w:p>
    <w:p w:rsidR="007B7126" w:rsidRPr="009E1561" w:rsidRDefault="007B7126" w:rsidP="00E45047">
      <w:pPr>
        <w:ind w:right="-340"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   в том числе: 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  - муниципальная целевая программа соответствует социально-экономическим приоритетам Дальнегорского городского округа – 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 - фактическое финансирование муниципальной целевой программы за отчетный период –0,1;</w:t>
      </w:r>
    </w:p>
    <w:p w:rsidR="007B7126" w:rsidRPr="009E1561" w:rsidRDefault="007B7126" w:rsidP="00E45047">
      <w:pPr>
        <w:ind w:right="-343"/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</w:r>
      <w:r w:rsidRPr="009A3D55">
        <w:rPr>
          <w:sz w:val="26"/>
          <w:szCs w:val="26"/>
        </w:rPr>
        <w:t>- доля финансирования муниципальной целевой программы из федеральных и краевых средств – 0</w:t>
      </w:r>
      <w:r w:rsidRPr="009E1561">
        <w:rPr>
          <w:sz w:val="26"/>
          <w:szCs w:val="26"/>
        </w:rPr>
        <w:t xml:space="preserve"> </w:t>
      </w:r>
    </w:p>
    <w:p w:rsidR="007B7126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Оценочный показатель результативности муниципальной программы «Ремонт дорог и уличной дорожной сети на территории Дальнегорского </w:t>
      </w:r>
      <w:r w:rsidRPr="009E1561">
        <w:rPr>
          <w:sz w:val="26"/>
          <w:szCs w:val="26"/>
        </w:rPr>
        <w:lastRenderedPageBreak/>
        <w:t>городского округа» по основным и дополнительным критериям за 2014 год составляет</w:t>
      </w:r>
      <w:r w:rsidRPr="009E1561">
        <w:rPr>
          <w:b/>
          <w:sz w:val="26"/>
          <w:szCs w:val="26"/>
        </w:rPr>
        <w:t xml:space="preserve"> 0,88.</w:t>
      </w:r>
    </w:p>
    <w:p w:rsidR="007B7126" w:rsidRPr="00C3275D" w:rsidRDefault="007B7126" w:rsidP="00E45047">
      <w:pPr>
        <w:ind w:firstLine="708"/>
        <w:jc w:val="both"/>
        <w:rPr>
          <w:sz w:val="26"/>
          <w:szCs w:val="26"/>
        </w:rPr>
      </w:pPr>
      <w:r w:rsidRPr="00C3275D">
        <w:rPr>
          <w:sz w:val="26"/>
          <w:szCs w:val="26"/>
          <w:bdr w:val="none" w:sz="0" w:space="0" w:color="auto" w:frame="1"/>
        </w:rPr>
        <w:t xml:space="preserve">Программа </w:t>
      </w:r>
      <w:r w:rsidRPr="00C3275D">
        <w:rPr>
          <w:b/>
          <w:sz w:val="26"/>
          <w:szCs w:val="26"/>
          <w:bdr w:val="none" w:sz="0" w:space="0" w:color="auto" w:frame="1"/>
        </w:rPr>
        <w:t>недостаточно эффективна.</w:t>
      </w:r>
      <w:r w:rsidRPr="00C3275D">
        <w:rPr>
          <w:sz w:val="26"/>
          <w:szCs w:val="26"/>
          <w:bdr w:val="none" w:sz="0" w:space="0" w:color="auto" w:frame="1"/>
        </w:rPr>
        <w:t xml:space="preserve"> Мероприятия Программы вошли в муниципальную программу «Ремонт автомобильных дорог и инженерных сооружений на территории Дальнегорского городского округа» на 2015-2019 годы и как самостоятельная Программа более не действует.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</w:p>
    <w:p w:rsidR="007B7126" w:rsidRPr="009E1561" w:rsidRDefault="007B7126" w:rsidP="00E45047">
      <w:pPr>
        <w:ind w:firstLine="708"/>
        <w:jc w:val="center"/>
        <w:rPr>
          <w:b/>
          <w:sz w:val="26"/>
          <w:szCs w:val="26"/>
          <w:u w:val="single"/>
        </w:rPr>
      </w:pPr>
      <w:r w:rsidRPr="009E1561">
        <w:rPr>
          <w:b/>
          <w:sz w:val="26"/>
          <w:szCs w:val="26"/>
          <w:u w:val="single"/>
        </w:rPr>
        <w:t>Оценка реализации  муниципальных программ</w:t>
      </w:r>
    </w:p>
    <w:p w:rsidR="007B7126" w:rsidRPr="009E1561" w:rsidRDefault="007B7126" w:rsidP="00E45047">
      <w:pPr>
        <w:ind w:firstLine="708"/>
        <w:jc w:val="center"/>
        <w:rPr>
          <w:b/>
          <w:sz w:val="26"/>
          <w:szCs w:val="26"/>
          <w:u w:val="single"/>
        </w:rPr>
      </w:pPr>
      <w:r w:rsidRPr="009E1561">
        <w:rPr>
          <w:b/>
          <w:sz w:val="26"/>
          <w:szCs w:val="26"/>
          <w:u w:val="single"/>
        </w:rPr>
        <w:t>(постановление администрации Дальнегорского городского округа  от 21 января 2014 года № 33-па)</w:t>
      </w:r>
    </w:p>
    <w:p w:rsidR="007B7126" w:rsidRPr="009E1561" w:rsidRDefault="007B7126" w:rsidP="00E45047">
      <w:pPr>
        <w:jc w:val="center"/>
        <w:rPr>
          <w:b/>
          <w:sz w:val="26"/>
          <w:szCs w:val="26"/>
        </w:rPr>
      </w:pP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 xml:space="preserve"> </w:t>
      </w:r>
      <w:r w:rsidRPr="009E1561">
        <w:rPr>
          <w:b/>
          <w:sz w:val="26"/>
          <w:szCs w:val="26"/>
        </w:rPr>
        <w:t>« Ремонт объектов культуры Дальнегорского городского округа»</w:t>
      </w:r>
    </w:p>
    <w:p w:rsidR="007B7126" w:rsidRPr="009E1561" w:rsidRDefault="007B7126" w:rsidP="00E45047">
      <w:pPr>
        <w:jc w:val="both"/>
        <w:rPr>
          <w:b/>
          <w:sz w:val="26"/>
          <w:szCs w:val="26"/>
          <w:u w:val="single"/>
        </w:rPr>
      </w:pPr>
    </w:p>
    <w:p w:rsidR="00B53A5A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Программа утверждена постановлением администрации Дальнегорского городского округа от 18 августа 2014 года № 690-па.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>Ремонтные работы проводились на объекте культуры – Муниципальное бюджетное учреждение «Культурно-спортивный центр «Полиметалл» с. Краснореченский.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Ответственным исполнителем по реализации программы является управление культуры, спорта и молодежной политики администрации Дальнегорского городского округа.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Цель муниципальной программы – создание безопасных условий  жизнедеятельности в учреждениях культуры и обеспечение сохранности муниципального имущества. 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 xml:space="preserve">Целевым индикатором муниципальной программы является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которая после проведенного ремонта в КСЦ «Полиметалл» составила 87,5%, при плановом значении, предусмотренном программой – 93,75%. 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Степень достижения цели муниципальной программы составляет </w:t>
      </w:r>
      <w:r w:rsidRPr="009E1561">
        <w:rPr>
          <w:b/>
          <w:sz w:val="26"/>
          <w:szCs w:val="26"/>
        </w:rPr>
        <w:t>107,1%.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Программой предусмотрено выполнение следующих задач: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своевременное проведение ремонтных работ на объектах учреждений культуры;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выполнение требований законодательства в области санитарн</w:t>
      </w:r>
      <w:proofErr w:type="gramStart"/>
      <w:r w:rsidRPr="009E1561">
        <w:rPr>
          <w:sz w:val="26"/>
          <w:szCs w:val="26"/>
        </w:rPr>
        <w:t>о-</w:t>
      </w:r>
      <w:proofErr w:type="gramEnd"/>
      <w:r w:rsidRPr="009E1561">
        <w:rPr>
          <w:sz w:val="26"/>
          <w:szCs w:val="26"/>
        </w:rPr>
        <w:t xml:space="preserve"> эпидемиологического благополучия;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улучшение качества предоставляемых услуг в муниципальных учреждениях культуры.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Степень достижения задач муниципальной программы  составляет </w:t>
      </w:r>
      <w:r w:rsidRPr="009E1561">
        <w:rPr>
          <w:b/>
          <w:sz w:val="26"/>
          <w:szCs w:val="26"/>
        </w:rPr>
        <w:t>100,0%.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Плановый объем финансирования муниципальной программы</w:t>
      </w:r>
      <w:r>
        <w:rPr>
          <w:sz w:val="26"/>
          <w:szCs w:val="26"/>
        </w:rPr>
        <w:t xml:space="preserve"> состави</w:t>
      </w:r>
      <w:r w:rsidRPr="009E1561">
        <w:rPr>
          <w:sz w:val="26"/>
          <w:szCs w:val="26"/>
        </w:rPr>
        <w:t>л     5 000,0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ублей, в том числе средства краевого бюджета – 3 500,0 тыс.рублей, местного бюджета – 1 500,0 тыс.рублей.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Фактически использовано 4 908,3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ублей, в том числе средства краевого бюджета – 3 408,3 тыс.рублей, местного бюджета – 1 500,0 тыс.рублей. </w:t>
      </w: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 xml:space="preserve">     Степень эффективности использования бюджетных средств составляет </w:t>
      </w:r>
      <w:r w:rsidRPr="009E1561">
        <w:rPr>
          <w:b/>
          <w:sz w:val="26"/>
          <w:szCs w:val="26"/>
        </w:rPr>
        <w:t>98,2 %.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рамках реализации программы произведен ремонт кровли здания  и установлено 8 оконных конструкций. Запланированные работы проведены своевременно, требования законодательства в области санитарно-эпидемиологического благополучия выполнены, улучшилось качество предоставляемых услуг.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Учитывая </w:t>
      </w:r>
      <w:proofErr w:type="gramStart"/>
      <w:r w:rsidRPr="009E1561">
        <w:rPr>
          <w:sz w:val="26"/>
          <w:szCs w:val="26"/>
        </w:rPr>
        <w:t>вышеизложенное</w:t>
      </w:r>
      <w:proofErr w:type="gramEnd"/>
      <w:r w:rsidRPr="009E1561">
        <w:rPr>
          <w:sz w:val="26"/>
          <w:szCs w:val="26"/>
        </w:rPr>
        <w:t xml:space="preserve">, программа </w:t>
      </w:r>
      <w:r w:rsidRPr="009E1561">
        <w:rPr>
          <w:b/>
          <w:sz w:val="26"/>
          <w:szCs w:val="26"/>
        </w:rPr>
        <w:t>признана эффективной</w:t>
      </w:r>
      <w:r w:rsidRPr="009E1561">
        <w:rPr>
          <w:sz w:val="26"/>
          <w:szCs w:val="26"/>
        </w:rPr>
        <w:t>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lastRenderedPageBreak/>
        <w:t>Деятельность ответственных исполнителей муниципальной Программы оценивается положительно.</w:t>
      </w: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</w:p>
    <w:p w:rsidR="00EE1A9E" w:rsidRDefault="00EE1A9E" w:rsidP="00E45047">
      <w:pPr>
        <w:ind w:firstLine="708"/>
        <w:rPr>
          <w:b/>
          <w:sz w:val="26"/>
          <w:szCs w:val="26"/>
        </w:rPr>
      </w:pPr>
    </w:p>
    <w:p w:rsidR="007B7126" w:rsidRPr="009E1561" w:rsidRDefault="007B7126" w:rsidP="00E45047">
      <w:pPr>
        <w:ind w:firstLine="708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14. «Обеспечение земельных участков инженерной  инфраструктурой на территории Дальнегорского городского округа» на 2014-2016 годы»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</w:p>
    <w:p w:rsidR="00D513F0" w:rsidRPr="009E1561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Программа утверждена постановлением  администрации Дальнегорского городского округа от 15.10.2014 № 900-па.</w:t>
      </w:r>
    </w:p>
    <w:p w:rsidR="00D513F0" w:rsidRPr="009E1561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Ответственным исполнителем по реализации программы является отдел строительства и архитектуры администрации Дальнегорского городского округа.</w:t>
      </w:r>
    </w:p>
    <w:p w:rsidR="00D513F0" w:rsidRPr="009E1561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Цель муниципальной программы - обеспечение земельных участков, предоставляемых на бесплатной основе гражданам, имеющих трех и более детей, под строительство индивидуальных жилых домов, инженерной инфраструктурой  для снижения затрат  на строительство жилых домов и улучшения жилищных условий указанной категории граждан.</w:t>
      </w:r>
    </w:p>
    <w:p w:rsidR="00D513F0" w:rsidRPr="009E1561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Целевыми индикаторами муниципальной программы являются:</w:t>
      </w:r>
    </w:p>
    <w:p w:rsidR="00D513F0" w:rsidRPr="009E1561" w:rsidRDefault="00D513F0" w:rsidP="00D513F0">
      <w:pPr>
        <w:spacing w:line="276" w:lineRule="auto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увеличение протяженности сетей водоснабжения на 3,3 км;</w:t>
      </w:r>
    </w:p>
    <w:p w:rsidR="00D513F0" w:rsidRPr="009E1561" w:rsidRDefault="00D513F0" w:rsidP="00D513F0">
      <w:pPr>
        <w:spacing w:line="276" w:lineRule="auto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увеличение  индивидуальных скаженных водозаборов на 45 единиц;</w:t>
      </w:r>
    </w:p>
    <w:p w:rsidR="00D513F0" w:rsidRPr="009E1561" w:rsidRDefault="00D513F0" w:rsidP="00D513F0">
      <w:pPr>
        <w:spacing w:line="276" w:lineRule="auto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увеличение протяженности сетей электроснабжения на 3,0 км;</w:t>
      </w:r>
    </w:p>
    <w:p w:rsidR="00D513F0" w:rsidRPr="009E1561" w:rsidRDefault="00D513F0" w:rsidP="00D513F0">
      <w:pPr>
        <w:spacing w:line="276" w:lineRule="auto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увеличение протяженности улично-дорожной сети на 7,6 км.</w:t>
      </w:r>
    </w:p>
    <w:p w:rsidR="00D513F0" w:rsidRPr="009E1561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Программой предусмотрено выполнение следующей задачи:</w:t>
      </w:r>
    </w:p>
    <w:p w:rsidR="00D513F0" w:rsidRPr="009E1561" w:rsidRDefault="00D513F0" w:rsidP="00D513F0">
      <w:pPr>
        <w:spacing w:line="276" w:lineRule="auto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строительство новых объектов коммунальной инфраструктуры водоснабжения, электроснабжения и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По состоянию на 30.10.2014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округа, включено 58 семей. Сформировано и предоставлено под индивидуальное жилищное строительство в собственность  на безвозмездной основе указанной категории граждан – 38 земельных участков.</w:t>
      </w:r>
    </w:p>
    <w:p w:rsidR="00D513F0" w:rsidRPr="009E1561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Плановый объем финансирования муниципальной программы</w:t>
      </w:r>
      <w:r>
        <w:rPr>
          <w:sz w:val="26"/>
          <w:szCs w:val="26"/>
        </w:rPr>
        <w:t xml:space="preserve"> состави</w:t>
      </w:r>
      <w:r w:rsidRPr="009E1561">
        <w:rPr>
          <w:sz w:val="26"/>
          <w:szCs w:val="26"/>
        </w:rPr>
        <w:t xml:space="preserve">л     </w:t>
      </w:r>
      <w:r>
        <w:rPr>
          <w:sz w:val="26"/>
          <w:szCs w:val="26"/>
        </w:rPr>
        <w:t>11 400,0</w:t>
      </w:r>
      <w:r w:rsidRPr="009E1561">
        <w:rPr>
          <w:sz w:val="26"/>
          <w:szCs w:val="26"/>
        </w:rPr>
        <w:t xml:space="preserve">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ублей, в том числе средства краевого бюджета – </w:t>
      </w:r>
      <w:r>
        <w:rPr>
          <w:sz w:val="26"/>
          <w:szCs w:val="26"/>
        </w:rPr>
        <w:t>5 700</w:t>
      </w:r>
      <w:r w:rsidRPr="009E1561">
        <w:rPr>
          <w:sz w:val="26"/>
          <w:szCs w:val="26"/>
        </w:rPr>
        <w:t xml:space="preserve">,0 тыс.рублей, местного бюджета – </w:t>
      </w:r>
      <w:r>
        <w:rPr>
          <w:sz w:val="26"/>
          <w:szCs w:val="26"/>
        </w:rPr>
        <w:t>5 700</w:t>
      </w:r>
      <w:r w:rsidRPr="009E1561">
        <w:rPr>
          <w:sz w:val="26"/>
          <w:szCs w:val="26"/>
        </w:rPr>
        <w:t xml:space="preserve">,0 тыс.рублей. 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 xml:space="preserve">Фактически денежные средства использованы не были. 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>В целях исполнения Программы  были выполнены следующие мероприятия: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>- определен перечень земельных участков предоставленных многодетным семьям, которым необходимо подвести инженерную инфраструктуру;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 xml:space="preserve">- в соответствии с государственной программой действующей на территории Приморского края подготовлен и направлен комплект документов для заключения Соглашения между департаментом градостроительства Приморского края и администрацией Дальнегорского городского округа, для получения субсидий на </w:t>
      </w:r>
      <w:proofErr w:type="gramStart"/>
      <w:r w:rsidRPr="00D513F0">
        <w:rPr>
          <w:sz w:val="26"/>
          <w:szCs w:val="26"/>
        </w:rPr>
        <w:t>мероприятия</w:t>
      </w:r>
      <w:proofErr w:type="gramEnd"/>
      <w:r w:rsidRPr="00D513F0">
        <w:rPr>
          <w:sz w:val="26"/>
          <w:szCs w:val="26"/>
        </w:rPr>
        <w:t xml:space="preserve"> предусмотренные Программой;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lastRenderedPageBreak/>
        <w:t>- заключено Соглашение между департаментом градостроительства Приморского края и администрацией Дальнегорского городского округа, для получения субсидий;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 xml:space="preserve"> - проведены мероприятия по подготовке исходной документации для разработки проекта планировки территории земельных участков предоставленных многодетным семьям в </w:t>
      </w:r>
      <w:proofErr w:type="gramStart"/>
      <w:r w:rsidRPr="00D513F0">
        <w:rPr>
          <w:sz w:val="26"/>
          <w:szCs w:val="26"/>
        </w:rPr>
        <w:t>соответствии</w:t>
      </w:r>
      <w:proofErr w:type="gramEnd"/>
      <w:r w:rsidRPr="00D513F0">
        <w:rPr>
          <w:sz w:val="26"/>
          <w:szCs w:val="26"/>
        </w:rPr>
        <w:t xml:space="preserve"> с которым  планируется определить объем и вид инженерной инфраструктуры необходимой для использования земельных участков по назначению;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 xml:space="preserve">На вышеуказанные мероприятия планируемое финансирование не потребовалось. </w:t>
      </w:r>
    </w:p>
    <w:p w:rsidR="00D513F0" w:rsidRPr="00D513F0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 xml:space="preserve">В виду  объемных </w:t>
      </w:r>
      <w:proofErr w:type="gramStart"/>
      <w:r w:rsidRPr="00D513F0">
        <w:rPr>
          <w:sz w:val="26"/>
          <w:szCs w:val="26"/>
        </w:rPr>
        <w:t>подготовительный</w:t>
      </w:r>
      <w:proofErr w:type="gramEnd"/>
      <w:r w:rsidRPr="00D513F0">
        <w:rPr>
          <w:sz w:val="26"/>
          <w:szCs w:val="26"/>
        </w:rPr>
        <w:t xml:space="preserve"> мероприятий необходимых для достижения цели и задачи Программы, а так же в связи с утверждением Программы в 4 квартале, степень достижения цели и задачи муниципальной программы рассчитать не представляется возможным.</w:t>
      </w:r>
    </w:p>
    <w:p w:rsidR="00D513F0" w:rsidRPr="007312D4" w:rsidRDefault="00D513F0" w:rsidP="00D513F0">
      <w:pPr>
        <w:spacing w:line="276" w:lineRule="auto"/>
        <w:ind w:firstLine="708"/>
        <w:jc w:val="both"/>
        <w:rPr>
          <w:sz w:val="26"/>
          <w:szCs w:val="26"/>
        </w:rPr>
      </w:pPr>
      <w:r w:rsidRPr="00D513F0">
        <w:rPr>
          <w:sz w:val="26"/>
          <w:szCs w:val="26"/>
        </w:rPr>
        <w:t xml:space="preserve">Учитывая </w:t>
      </w:r>
      <w:proofErr w:type="gramStart"/>
      <w:r w:rsidRPr="00D513F0">
        <w:rPr>
          <w:sz w:val="26"/>
          <w:szCs w:val="26"/>
        </w:rPr>
        <w:t>вышеизложенное</w:t>
      </w:r>
      <w:proofErr w:type="gramEnd"/>
      <w:r w:rsidRPr="00D513F0">
        <w:rPr>
          <w:sz w:val="26"/>
          <w:szCs w:val="26"/>
        </w:rPr>
        <w:t>, оценка эффективности  не проведена.</w:t>
      </w:r>
    </w:p>
    <w:p w:rsidR="00D513F0" w:rsidRDefault="00D513F0" w:rsidP="00D513F0">
      <w:pPr>
        <w:spacing w:line="276" w:lineRule="auto"/>
        <w:rPr>
          <w:b/>
          <w:sz w:val="26"/>
          <w:szCs w:val="26"/>
          <w:u w:val="single"/>
        </w:rPr>
      </w:pPr>
    </w:p>
    <w:p w:rsidR="007B7126" w:rsidRPr="009E1561" w:rsidRDefault="007B7126" w:rsidP="00E45047">
      <w:pPr>
        <w:ind w:firstLine="708"/>
        <w:jc w:val="center"/>
        <w:rPr>
          <w:b/>
          <w:sz w:val="26"/>
          <w:szCs w:val="26"/>
          <w:u w:val="single"/>
        </w:rPr>
      </w:pPr>
      <w:r w:rsidRPr="009E1561">
        <w:rPr>
          <w:b/>
          <w:sz w:val="26"/>
          <w:szCs w:val="26"/>
          <w:u w:val="single"/>
        </w:rPr>
        <w:t>Реализация ведомственных целевых  программ</w:t>
      </w:r>
    </w:p>
    <w:p w:rsidR="007B7126" w:rsidRPr="009E1561" w:rsidRDefault="007B7126" w:rsidP="00E45047">
      <w:pPr>
        <w:ind w:firstLine="708"/>
        <w:jc w:val="center"/>
        <w:rPr>
          <w:b/>
          <w:sz w:val="26"/>
          <w:szCs w:val="26"/>
          <w:u w:val="single"/>
        </w:rPr>
      </w:pPr>
      <w:r w:rsidRPr="009E1561">
        <w:rPr>
          <w:b/>
          <w:sz w:val="26"/>
          <w:szCs w:val="26"/>
          <w:u w:val="single"/>
        </w:rPr>
        <w:t>(постановление администрации Дальнегорского городского округа  от 20 августа  2010 года № 679-па)</w:t>
      </w:r>
    </w:p>
    <w:p w:rsidR="007B7126" w:rsidRPr="009E1561" w:rsidRDefault="007B7126" w:rsidP="00E45047">
      <w:pPr>
        <w:jc w:val="both"/>
        <w:rPr>
          <w:b/>
          <w:sz w:val="26"/>
          <w:szCs w:val="26"/>
          <w:u w:val="single"/>
        </w:rPr>
      </w:pP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В 2014 году на территории Дальнегорского городского округа действовало 2 ведомственны</w:t>
      </w:r>
      <w:r>
        <w:rPr>
          <w:sz w:val="26"/>
          <w:szCs w:val="26"/>
        </w:rPr>
        <w:t>е</w:t>
      </w:r>
      <w:r w:rsidRPr="009E1561">
        <w:rPr>
          <w:sz w:val="26"/>
          <w:szCs w:val="26"/>
        </w:rPr>
        <w:t xml:space="preserve"> целевы</w:t>
      </w:r>
      <w:r>
        <w:rPr>
          <w:sz w:val="26"/>
          <w:szCs w:val="26"/>
        </w:rPr>
        <w:t>е</w:t>
      </w:r>
      <w:r w:rsidRPr="009E1561">
        <w:rPr>
          <w:sz w:val="26"/>
          <w:szCs w:val="26"/>
        </w:rPr>
        <w:t xml:space="preserve"> программы. Оценка реализации Программ проводилась в соответствии с порядком разработки и реализации ведомственных целевых программ, утвержденным постановлением администрации Дальнегорского городского округа  от 20 августа 2010 года № 679-па. </w:t>
      </w:r>
    </w:p>
    <w:p w:rsidR="007B7126" w:rsidRPr="009E1561" w:rsidRDefault="007B7126" w:rsidP="00E45047">
      <w:pPr>
        <w:jc w:val="both"/>
        <w:rPr>
          <w:b/>
          <w:sz w:val="26"/>
          <w:szCs w:val="26"/>
        </w:rPr>
      </w:pPr>
    </w:p>
    <w:p w:rsidR="007B7126" w:rsidRPr="009E1561" w:rsidRDefault="007B7126" w:rsidP="00E45047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15. Ведомственная целевая программа «Обеспечение сохранности  музейного фонда и развитие Музе</w:t>
      </w:r>
      <w:r w:rsidR="0061149D">
        <w:rPr>
          <w:b/>
          <w:sz w:val="26"/>
          <w:szCs w:val="26"/>
        </w:rPr>
        <w:t xml:space="preserve">йно-выставочного центра </w:t>
      </w:r>
      <w:r w:rsidRPr="009E1561">
        <w:rPr>
          <w:b/>
          <w:sz w:val="26"/>
          <w:szCs w:val="26"/>
        </w:rPr>
        <w:t>г</w:t>
      </w:r>
      <w:proofErr w:type="gramStart"/>
      <w:r w:rsidRPr="009E1561">
        <w:rPr>
          <w:b/>
          <w:sz w:val="26"/>
          <w:szCs w:val="26"/>
        </w:rPr>
        <w:t>.Д</w:t>
      </w:r>
      <w:proofErr w:type="gramEnd"/>
      <w:r w:rsidRPr="009E1561">
        <w:rPr>
          <w:b/>
          <w:sz w:val="26"/>
          <w:szCs w:val="26"/>
        </w:rPr>
        <w:t>альнегорска на 2012-2014 годы»</w:t>
      </w:r>
    </w:p>
    <w:p w:rsidR="007B7126" w:rsidRPr="009E1561" w:rsidRDefault="0061149D" w:rsidP="009166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</w:t>
      </w:r>
      <w:r w:rsidR="007B7126" w:rsidRPr="009E1561">
        <w:rPr>
          <w:sz w:val="26"/>
          <w:szCs w:val="26"/>
        </w:rPr>
        <w:t xml:space="preserve"> утверждена постановлением администрации Дальнегорского городского округа от 6 февраля  2012 года № 66-па, с учетом изменений от 19 ноября 2012 года № 858-па и от 20 декабря 2012 года № 944-па, от 4 октября 2013 года 877-па, от 25 июня 2014 года № 554-па, от 13 ноября 2014 года № 981-па.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</w:r>
      <w:r w:rsidRPr="009E1561">
        <w:rPr>
          <w:b/>
          <w:sz w:val="26"/>
          <w:szCs w:val="26"/>
        </w:rPr>
        <w:t>Степень соответствия запланированному уровню расходов Программы составляет 0,99</w:t>
      </w:r>
      <w:r w:rsidRPr="009E1561">
        <w:rPr>
          <w:sz w:val="26"/>
          <w:szCs w:val="26"/>
        </w:rPr>
        <w:t xml:space="preserve"> (утверждено Программой – 531,7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 xml:space="preserve">ублей, фактически выполнено запланированных мероприятий на сумму 531,6 тыс.рублей).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В результате реализации мероприятий Программы выполнено: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</w:t>
      </w:r>
      <w:r w:rsidRPr="009E1561">
        <w:rPr>
          <w:sz w:val="26"/>
          <w:szCs w:val="26"/>
        </w:rPr>
        <w:tab/>
        <w:t xml:space="preserve">- установлена охранная сигнализация в </w:t>
      </w:r>
      <w:proofErr w:type="spellStart"/>
      <w:r w:rsidRPr="009E1561">
        <w:rPr>
          <w:sz w:val="26"/>
          <w:szCs w:val="26"/>
        </w:rPr>
        <w:t>Блок-пристройке</w:t>
      </w:r>
      <w:proofErr w:type="spellEnd"/>
      <w:r w:rsidRPr="009E1561">
        <w:rPr>
          <w:sz w:val="26"/>
          <w:szCs w:val="26"/>
        </w:rPr>
        <w:t xml:space="preserve"> к музею на сумму 221,1  тыс. рублей при плане 221,2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>ублей (99,95%);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ab/>
        <w:t>- изготовлено, смонтировано ограждение, произведено устройство бетонной отмостки и благоустройство территории на сумму 310,5 тыс. рублей (100% к плану).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b/>
          <w:sz w:val="26"/>
          <w:szCs w:val="26"/>
        </w:rPr>
        <w:t>Степень достижения запланированных результатов и намеченных целей</w:t>
      </w:r>
      <w:r w:rsidRPr="009E1561">
        <w:rPr>
          <w:sz w:val="26"/>
          <w:szCs w:val="26"/>
        </w:rPr>
        <w:t xml:space="preserve">  </w:t>
      </w:r>
      <w:r w:rsidRPr="009E1561">
        <w:rPr>
          <w:b/>
          <w:sz w:val="26"/>
          <w:szCs w:val="26"/>
        </w:rPr>
        <w:t>Программы  составляет 0,75: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9E1561">
        <w:rPr>
          <w:sz w:val="26"/>
          <w:szCs w:val="26"/>
        </w:rPr>
        <w:t xml:space="preserve">- </w:t>
      </w:r>
      <w:r w:rsidRPr="009E1561">
        <w:rPr>
          <w:rFonts w:ascii="Times New Roman" w:hAnsi="Times New Roman" w:cs="Times New Roman"/>
          <w:sz w:val="26"/>
          <w:szCs w:val="26"/>
        </w:rPr>
        <w:t>количество внесенных музейных предметов в электронные базы данных (электронный каталог). На 2014 год данное плановое значение составляло 7000 единиц, фактически внесено 750 единиц (степень достижения -0,1);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9E1561">
        <w:rPr>
          <w:rFonts w:ascii="Times New Roman" w:hAnsi="Times New Roman" w:cs="Times New Roman"/>
          <w:sz w:val="26"/>
          <w:szCs w:val="26"/>
        </w:rPr>
        <w:lastRenderedPageBreak/>
        <w:t>- количество представленных (во всех формах) зрителю музейных предметов – 8,653 тыс. единиц, плановое значение 9,5 тыс</w:t>
      </w:r>
      <w:proofErr w:type="gramStart"/>
      <w:r w:rsidRPr="009E1561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9E1561">
        <w:rPr>
          <w:rFonts w:ascii="Times New Roman" w:hAnsi="Times New Roman" w:cs="Times New Roman"/>
          <w:sz w:val="26"/>
          <w:szCs w:val="26"/>
        </w:rPr>
        <w:t>диниц (91,1%), базовое значение 2011 года 8,1 тыс.единиц ( степень достижения -0,9);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9E1561">
        <w:rPr>
          <w:rFonts w:ascii="Times New Roman" w:hAnsi="Times New Roman" w:cs="Times New Roman"/>
          <w:sz w:val="26"/>
          <w:szCs w:val="26"/>
        </w:rPr>
        <w:t>- количество проведенных выставок – 26 выставки, плановое значение Программы - 25 выставки (104%), базовое значение 2011 года – 23 выставки (степень достижения -1,04);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9E1561">
        <w:rPr>
          <w:rFonts w:ascii="Times New Roman" w:hAnsi="Times New Roman" w:cs="Times New Roman"/>
          <w:sz w:val="26"/>
          <w:szCs w:val="26"/>
        </w:rPr>
        <w:t>- количество посетителей – 25,5 тыс. человек при плане 17,0 тыс. человек (150%), базовое значение 2011 года 15,5 тыс</w:t>
      </w:r>
      <w:proofErr w:type="gramStart"/>
      <w:r w:rsidRPr="009E156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E1561">
        <w:rPr>
          <w:rFonts w:ascii="Times New Roman" w:hAnsi="Times New Roman" w:cs="Times New Roman"/>
          <w:sz w:val="26"/>
          <w:szCs w:val="26"/>
        </w:rPr>
        <w:t>еловек (степень достижения -1,5);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9E1561">
        <w:rPr>
          <w:rFonts w:ascii="Times New Roman" w:hAnsi="Times New Roman" w:cs="Times New Roman"/>
          <w:sz w:val="26"/>
          <w:szCs w:val="26"/>
        </w:rPr>
        <w:t xml:space="preserve">- количество созданных музейных экспозиций. В 2014 году не планировалось. 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9E1561">
        <w:rPr>
          <w:rFonts w:ascii="Times New Roman" w:hAnsi="Times New Roman" w:cs="Times New Roman"/>
          <w:sz w:val="26"/>
          <w:szCs w:val="26"/>
        </w:rPr>
        <w:t>- количество оцифрованных музейных предметов – 0,646 единиц при плане 3,5 единиц. (18,5) (степень достижения -0,2).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E1561">
        <w:rPr>
          <w:rFonts w:ascii="Times New Roman" w:hAnsi="Times New Roman" w:cs="Times New Roman"/>
          <w:b/>
          <w:sz w:val="26"/>
          <w:szCs w:val="26"/>
        </w:rPr>
        <w:t>Социально-экономическая эффективность  программы – 1,0.</w:t>
      </w:r>
    </w:p>
    <w:p w:rsidR="007B7126" w:rsidRPr="009E1561" w:rsidRDefault="007B7126" w:rsidP="00E45047">
      <w:pPr>
        <w:pStyle w:val="ConsPlusCel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9E1561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укрепляется материально-техническая база музейно-выставочного центра, обеспечивается сохранность музейного фонда, доступ граждан к музейным предметам и музейным коллекциям. 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В соответствии с Порядком разработки, утверждения и реализации ведомственных целевых программ в администрации Дальнегорского городского округа утвержденным постановлением  от 20.08.2010 № 679-па Программа является</w:t>
      </w:r>
      <w:r w:rsidRPr="009E1561">
        <w:rPr>
          <w:b/>
          <w:sz w:val="26"/>
          <w:szCs w:val="26"/>
        </w:rPr>
        <w:t xml:space="preserve"> результативной.</w:t>
      </w:r>
    </w:p>
    <w:p w:rsidR="009166BC" w:rsidRDefault="009166BC" w:rsidP="00E45047">
      <w:pPr>
        <w:ind w:firstLine="708"/>
        <w:jc w:val="both"/>
        <w:rPr>
          <w:b/>
          <w:sz w:val="26"/>
          <w:szCs w:val="26"/>
        </w:rPr>
      </w:pPr>
    </w:p>
    <w:p w:rsidR="004D4A6A" w:rsidRDefault="004D4A6A" w:rsidP="00E45047">
      <w:pPr>
        <w:ind w:firstLine="708"/>
        <w:jc w:val="both"/>
        <w:rPr>
          <w:b/>
          <w:sz w:val="26"/>
          <w:szCs w:val="26"/>
        </w:rPr>
      </w:pPr>
    </w:p>
    <w:p w:rsidR="004D4A6A" w:rsidRDefault="004D4A6A" w:rsidP="00E45047">
      <w:pPr>
        <w:ind w:firstLine="708"/>
        <w:jc w:val="both"/>
        <w:rPr>
          <w:b/>
          <w:sz w:val="26"/>
          <w:szCs w:val="26"/>
        </w:rPr>
      </w:pPr>
    </w:p>
    <w:p w:rsidR="004D4A6A" w:rsidRDefault="004D4A6A" w:rsidP="00E45047">
      <w:pPr>
        <w:ind w:firstLine="708"/>
        <w:jc w:val="both"/>
        <w:rPr>
          <w:b/>
          <w:sz w:val="26"/>
          <w:szCs w:val="26"/>
        </w:rPr>
      </w:pPr>
    </w:p>
    <w:p w:rsidR="004D4A6A" w:rsidRDefault="004D4A6A" w:rsidP="00E45047">
      <w:pPr>
        <w:ind w:firstLine="708"/>
        <w:jc w:val="both"/>
        <w:rPr>
          <w:b/>
          <w:sz w:val="26"/>
          <w:szCs w:val="26"/>
        </w:rPr>
      </w:pPr>
    </w:p>
    <w:p w:rsidR="007B7126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 xml:space="preserve">16. «Модернизация  муниципальных библиотек </w:t>
      </w:r>
      <w:proofErr w:type="gramStart"/>
      <w:r w:rsidRPr="009E1561">
        <w:rPr>
          <w:b/>
          <w:sz w:val="26"/>
          <w:szCs w:val="26"/>
        </w:rPr>
        <w:t>в</w:t>
      </w:r>
      <w:proofErr w:type="gramEnd"/>
      <w:r w:rsidRPr="009E1561">
        <w:rPr>
          <w:b/>
          <w:sz w:val="26"/>
          <w:szCs w:val="26"/>
        </w:rPr>
        <w:t xml:space="preserve"> </w:t>
      </w:r>
      <w:proofErr w:type="gramStart"/>
      <w:r w:rsidRPr="009E1561">
        <w:rPr>
          <w:b/>
          <w:sz w:val="26"/>
          <w:szCs w:val="26"/>
        </w:rPr>
        <w:t>Дальнегорском</w:t>
      </w:r>
      <w:proofErr w:type="gramEnd"/>
      <w:r w:rsidRPr="009E1561">
        <w:rPr>
          <w:b/>
          <w:sz w:val="26"/>
          <w:szCs w:val="26"/>
        </w:rPr>
        <w:t xml:space="preserve"> городском округе на 2013-2015 годы»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</w:p>
    <w:p w:rsidR="007B7126" w:rsidRPr="009E1561" w:rsidRDefault="0061149D" w:rsidP="00E450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="007B7126" w:rsidRPr="009E1561">
        <w:rPr>
          <w:sz w:val="26"/>
          <w:szCs w:val="26"/>
        </w:rPr>
        <w:t xml:space="preserve"> утверждена постановлением администрации Дальнегорского городского округа от 18 октября 2012 года № 759-па, с учетом изменений от 15 ноября 2013 года № 985-па, от 11 декабря 2014 года № 1060-па. 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Степень соответствия запланированному уровню расходов</w:t>
      </w:r>
      <w:r w:rsidRPr="009E1561">
        <w:rPr>
          <w:sz w:val="26"/>
          <w:szCs w:val="26"/>
        </w:rPr>
        <w:t xml:space="preserve">  </w:t>
      </w:r>
      <w:r w:rsidRPr="009E1561">
        <w:rPr>
          <w:b/>
          <w:sz w:val="26"/>
          <w:szCs w:val="26"/>
        </w:rPr>
        <w:t>Программы составляет 1,0: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На реализацию Программы в 2014 году планировалось направить 664,2 тыс. рублей, в том числе 650,2 тыс</w:t>
      </w:r>
      <w:proofErr w:type="gramStart"/>
      <w:r w:rsidRPr="009E1561">
        <w:rPr>
          <w:sz w:val="26"/>
          <w:szCs w:val="26"/>
        </w:rPr>
        <w:t>.р</w:t>
      </w:r>
      <w:proofErr w:type="gramEnd"/>
      <w:r w:rsidRPr="009E1561">
        <w:rPr>
          <w:sz w:val="26"/>
          <w:szCs w:val="26"/>
        </w:rPr>
        <w:t>ублей средств местного бюджета, 14,0 тыс.рублей внебюджетные источники.   Фактически использовано 100 % к плановому значению программы.</w:t>
      </w:r>
    </w:p>
    <w:p w:rsidR="007B7126" w:rsidRPr="009E1561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b/>
          <w:sz w:val="26"/>
          <w:szCs w:val="26"/>
        </w:rPr>
        <w:t>Степень достижения запланированных результатов и намеченных целей</w:t>
      </w:r>
      <w:r w:rsidRPr="009E1561">
        <w:rPr>
          <w:sz w:val="26"/>
          <w:szCs w:val="26"/>
        </w:rPr>
        <w:t xml:space="preserve">  </w:t>
      </w:r>
      <w:r w:rsidRPr="009E1561">
        <w:rPr>
          <w:b/>
          <w:sz w:val="26"/>
          <w:szCs w:val="26"/>
        </w:rPr>
        <w:t>Программы  1,0: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компьютеризация сети муниципальных библиотек. 100% библиотек</w:t>
      </w:r>
      <w:r>
        <w:rPr>
          <w:sz w:val="26"/>
          <w:szCs w:val="26"/>
        </w:rPr>
        <w:t>и</w:t>
      </w:r>
      <w:r w:rsidRPr="009E1561">
        <w:rPr>
          <w:sz w:val="26"/>
          <w:szCs w:val="26"/>
        </w:rPr>
        <w:t xml:space="preserve"> компьютеризированы. Базовое значение 2011 года - 44% (степень достижения -1,0);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повышение охвата населения информационно-библиотечным обслуживанием. Плановое значение программы – 33%, фактическое значение показателя- 35 (рост на 6,0%). Базовое значение 2011 года – 32%. (степень достижения -1,06);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рост числа читателей. Плановое значение программы – 15,35 тыс</w:t>
      </w:r>
      <w:proofErr w:type="gramStart"/>
      <w:r w:rsidRPr="009E1561">
        <w:rPr>
          <w:sz w:val="26"/>
          <w:szCs w:val="26"/>
        </w:rPr>
        <w:t>.ч</w:t>
      </w:r>
      <w:proofErr w:type="gramEnd"/>
      <w:r w:rsidRPr="009E1561">
        <w:rPr>
          <w:sz w:val="26"/>
          <w:szCs w:val="26"/>
        </w:rPr>
        <w:t>еловек, фактическое значение показателя- 15,4 тыс.человек ( рост на 0,3%). Базовое значение 2011 года -15,2% (степень достижения - 1,0);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увеличение доли цифровых информационных ресурсов в объеме фондов. Плановое значение программы – 0,05 тыс</w:t>
      </w:r>
      <w:proofErr w:type="gramStart"/>
      <w:r w:rsidRPr="009E1561">
        <w:rPr>
          <w:sz w:val="26"/>
          <w:szCs w:val="26"/>
        </w:rPr>
        <w:t>.ч</w:t>
      </w:r>
      <w:proofErr w:type="gramEnd"/>
      <w:r w:rsidRPr="009E1561">
        <w:rPr>
          <w:sz w:val="26"/>
          <w:szCs w:val="26"/>
        </w:rPr>
        <w:t xml:space="preserve">еловек, фактическое значение </w:t>
      </w:r>
      <w:r w:rsidRPr="009E1561">
        <w:rPr>
          <w:sz w:val="26"/>
          <w:szCs w:val="26"/>
        </w:rPr>
        <w:lastRenderedPageBreak/>
        <w:t>показателя- 0,15 тыс.человек (снижение  на 20%). Базовое значение 2011года – 0,03% (степень достижения  – 3,0);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подключение и обслуживание Интернета во всех библиотеках-филиалах, в том числе сельских. Фактически подключено 4 библиотеки, что составляет 44%. Плановое значение – 100%, Базовое значение 2011года – подключена 1 библиотека</w:t>
      </w:r>
    </w:p>
    <w:p w:rsidR="007B7126" w:rsidRPr="009E1561" w:rsidRDefault="007B7126" w:rsidP="00E45047">
      <w:pPr>
        <w:jc w:val="both"/>
        <w:rPr>
          <w:sz w:val="26"/>
          <w:szCs w:val="26"/>
        </w:rPr>
      </w:pPr>
      <w:r w:rsidRPr="009E1561">
        <w:rPr>
          <w:sz w:val="26"/>
          <w:szCs w:val="26"/>
        </w:rPr>
        <w:t>(степень достижения  – 0,4);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создание и поддержка сайта центральной городской библиотеки – сайт создан (степень достижения -1,0);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>- создание электронных баз данных, в том числе электронного каталога. Плановое значение Программы – 7,5 тыс. единиц, в том числе 2 электронных каталога, фактически  создано 7,5 тыс. единиц, в том числе 2 электронных каталога  (выполнение показателя составляет 100%) (степень достижения - 1,0).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b/>
          <w:sz w:val="26"/>
          <w:szCs w:val="26"/>
        </w:rPr>
        <w:t>Социально-экономическая эффективность Программы – 1,0</w:t>
      </w:r>
    </w:p>
    <w:p w:rsidR="007B7126" w:rsidRPr="009E1561" w:rsidRDefault="007B7126" w:rsidP="00E45047">
      <w:pPr>
        <w:ind w:firstLine="708"/>
        <w:jc w:val="both"/>
        <w:rPr>
          <w:sz w:val="26"/>
          <w:szCs w:val="26"/>
        </w:rPr>
      </w:pPr>
      <w:r w:rsidRPr="009E1561">
        <w:rPr>
          <w:sz w:val="26"/>
          <w:szCs w:val="26"/>
        </w:rPr>
        <w:t xml:space="preserve"> Реализация Программы способствует дальнейшему развитию библиотечного обслуживания жителей округа, создания единых информационных ресурсов муниципальных библиотек Дальнегорского городского округа.</w:t>
      </w:r>
    </w:p>
    <w:p w:rsidR="007B7126" w:rsidRDefault="007B7126" w:rsidP="00E45047">
      <w:pPr>
        <w:ind w:firstLine="708"/>
        <w:jc w:val="both"/>
        <w:rPr>
          <w:b/>
          <w:sz w:val="26"/>
          <w:szCs w:val="26"/>
        </w:rPr>
      </w:pPr>
      <w:r w:rsidRPr="009E1561">
        <w:rPr>
          <w:sz w:val="26"/>
          <w:szCs w:val="26"/>
        </w:rPr>
        <w:t>В соответствии с Порядком разработки, утверждения и реализации ведомственных целевых программ в администрации Дальнегорского городского округа утвержденным постановлением  от 20.08.2010 № 679-па Программа является</w:t>
      </w:r>
      <w:r w:rsidRPr="009E1561">
        <w:rPr>
          <w:b/>
          <w:sz w:val="26"/>
          <w:szCs w:val="26"/>
        </w:rPr>
        <w:t xml:space="preserve"> результативной.</w:t>
      </w:r>
    </w:p>
    <w:p w:rsidR="007B7126" w:rsidRDefault="007B7126" w:rsidP="00E45047">
      <w:pPr>
        <w:jc w:val="both"/>
        <w:rPr>
          <w:b/>
          <w:sz w:val="26"/>
          <w:szCs w:val="26"/>
        </w:rPr>
      </w:pPr>
    </w:p>
    <w:p w:rsidR="007B7126" w:rsidRDefault="007B7126" w:rsidP="00E45047">
      <w:pPr>
        <w:ind w:firstLine="708"/>
        <w:jc w:val="both"/>
        <w:rPr>
          <w:b/>
          <w:sz w:val="26"/>
          <w:szCs w:val="26"/>
        </w:rPr>
      </w:pPr>
    </w:p>
    <w:p w:rsidR="007B7126" w:rsidRDefault="0061149D" w:rsidP="00E45047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ачальника </w:t>
      </w:r>
      <w:r w:rsidR="007B7126" w:rsidRPr="00F54470">
        <w:rPr>
          <w:sz w:val="26"/>
          <w:szCs w:val="26"/>
        </w:rPr>
        <w:t>отдела экономики</w:t>
      </w:r>
      <w:r w:rsidR="007B7126">
        <w:rPr>
          <w:sz w:val="26"/>
          <w:szCs w:val="26"/>
        </w:rPr>
        <w:t xml:space="preserve"> </w:t>
      </w:r>
      <w:r w:rsidR="007B7126" w:rsidRPr="00F54470">
        <w:rPr>
          <w:sz w:val="26"/>
          <w:szCs w:val="26"/>
        </w:rPr>
        <w:t>и поддержки</w:t>
      </w:r>
    </w:p>
    <w:p w:rsidR="007B7126" w:rsidRDefault="007B7126" w:rsidP="00E45047">
      <w:pPr>
        <w:jc w:val="both"/>
        <w:rPr>
          <w:sz w:val="26"/>
          <w:szCs w:val="26"/>
        </w:rPr>
      </w:pPr>
      <w:r w:rsidRPr="00F54470">
        <w:rPr>
          <w:sz w:val="26"/>
          <w:szCs w:val="26"/>
        </w:rPr>
        <w:t xml:space="preserve">предпринимательства администрации </w:t>
      </w:r>
    </w:p>
    <w:p w:rsidR="007B7126" w:rsidRPr="00F54470" w:rsidRDefault="007B7126" w:rsidP="00E45047">
      <w:pPr>
        <w:jc w:val="both"/>
        <w:rPr>
          <w:sz w:val="26"/>
          <w:szCs w:val="26"/>
        </w:rPr>
      </w:pPr>
      <w:r w:rsidRPr="00F54470">
        <w:rPr>
          <w:sz w:val="26"/>
          <w:szCs w:val="26"/>
        </w:rPr>
        <w:t xml:space="preserve">Дальнегорского </w:t>
      </w:r>
      <w:proofErr w:type="spellStart"/>
      <w:r w:rsidRPr="00F54470">
        <w:rPr>
          <w:sz w:val="26"/>
          <w:szCs w:val="26"/>
        </w:rPr>
        <w:t>городског</w:t>
      </w:r>
      <w:r w:rsidR="00F72342">
        <w:rPr>
          <w:sz w:val="26"/>
          <w:szCs w:val="26"/>
        </w:rPr>
        <w:t>к</w:t>
      </w:r>
      <w:r w:rsidRPr="00F54470">
        <w:rPr>
          <w:sz w:val="26"/>
          <w:szCs w:val="26"/>
        </w:rPr>
        <w:t>о</w:t>
      </w:r>
      <w:proofErr w:type="spellEnd"/>
      <w:r w:rsidRPr="00F54470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                                                    С.Н. </w:t>
      </w:r>
      <w:proofErr w:type="spellStart"/>
      <w:r>
        <w:rPr>
          <w:sz w:val="26"/>
          <w:szCs w:val="26"/>
        </w:rPr>
        <w:t>Башкирева</w:t>
      </w:r>
      <w:proofErr w:type="spellEnd"/>
    </w:p>
    <w:sectPr w:rsidR="007B7126" w:rsidRPr="00F54470" w:rsidSect="009166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E3E"/>
    <w:multiLevelType w:val="hybridMultilevel"/>
    <w:tmpl w:val="EE48F5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E5595E"/>
    <w:multiLevelType w:val="hybridMultilevel"/>
    <w:tmpl w:val="8B50FE0C"/>
    <w:lvl w:ilvl="0" w:tplc="BF3258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EFE"/>
    <w:rsid w:val="00004CBB"/>
    <w:rsid w:val="00005CC7"/>
    <w:rsid w:val="000153ED"/>
    <w:rsid w:val="00017310"/>
    <w:rsid w:val="000176F7"/>
    <w:rsid w:val="0002755D"/>
    <w:rsid w:val="000279A2"/>
    <w:rsid w:val="00042094"/>
    <w:rsid w:val="00043ECE"/>
    <w:rsid w:val="00047C6D"/>
    <w:rsid w:val="00060F03"/>
    <w:rsid w:val="0007528B"/>
    <w:rsid w:val="000842F3"/>
    <w:rsid w:val="000908DE"/>
    <w:rsid w:val="000A50FE"/>
    <w:rsid w:val="000A59BE"/>
    <w:rsid w:val="000A6790"/>
    <w:rsid w:val="000B4324"/>
    <w:rsid w:val="000B498B"/>
    <w:rsid w:val="000B6E63"/>
    <w:rsid w:val="000C150F"/>
    <w:rsid w:val="000C5774"/>
    <w:rsid w:val="000C57B7"/>
    <w:rsid w:val="000C63D3"/>
    <w:rsid w:val="000D2E39"/>
    <w:rsid w:val="000D4BD5"/>
    <w:rsid w:val="000D7C4C"/>
    <w:rsid w:val="000E3CD0"/>
    <w:rsid w:val="000E63A6"/>
    <w:rsid w:val="000E6B78"/>
    <w:rsid w:val="000F298F"/>
    <w:rsid w:val="000F6A14"/>
    <w:rsid w:val="000F7F99"/>
    <w:rsid w:val="001017FE"/>
    <w:rsid w:val="00112545"/>
    <w:rsid w:val="00143825"/>
    <w:rsid w:val="00155CA8"/>
    <w:rsid w:val="0016578A"/>
    <w:rsid w:val="00166F25"/>
    <w:rsid w:val="00173464"/>
    <w:rsid w:val="00177834"/>
    <w:rsid w:val="001829C7"/>
    <w:rsid w:val="00185F35"/>
    <w:rsid w:val="00186EFE"/>
    <w:rsid w:val="00197313"/>
    <w:rsid w:val="001A5C3F"/>
    <w:rsid w:val="001B0126"/>
    <w:rsid w:val="001B2673"/>
    <w:rsid w:val="001B409B"/>
    <w:rsid w:val="001B42DD"/>
    <w:rsid w:val="001B670C"/>
    <w:rsid w:val="001B6A30"/>
    <w:rsid w:val="001C6B21"/>
    <w:rsid w:val="001D1A38"/>
    <w:rsid w:val="001D2730"/>
    <w:rsid w:val="001D5869"/>
    <w:rsid w:val="001E54F5"/>
    <w:rsid w:val="00202DB7"/>
    <w:rsid w:val="00203E94"/>
    <w:rsid w:val="00204138"/>
    <w:rsid w:val="0020653D"/>
    <w:rsid w:val="00207D3A"/>
    <w:rsid w:val="002107F7"/>
    <w:rsid w:val="00212DB9"/>
    <w:rsid w:val="002243E6"/>
    <w:rsid w:val="002250D5"/>
    <w:rsid w:val="0022760E"/>
    <w:rsid w:val="0022782E"/>
    <w:rsid w:val="00240505"/>
    <w:rsid w:val="00243872"/>
    <w:rsid w:val="00244548"/>
    <w:rsid w:val="00246E1D"/>
    <w:rsid w:val="002543F7"/>
    <w:rsid w:val="002553AA"/>
    <w:rsid w:val="00261FED"/>
    <w:rsid w:val="00266087"/>
    <w:rsid w:val="00270C3D"/>
    <w:rsid w:val="002717C5"/>
    <w:rsid w:val="002735C9"/>
    <w:rsid w:val="00273DD0"/>
    <w:rsid w:val="0027623B"/>
    <w:rsid w:val="00281097"/>
    <w:rsid w:val="0028535C"/>
    <w:rsid w:val="00287DD3"/>
    <w:rsid w:val="00291563"/>
    <w:rsid w:val="00292E8B"/>
    <w:rsid w:val="002A01EE"/>
    <w:rsid w:val="002C0860"/>
    <w:rsid w:val="002C1163"/>
    <w:rsid w:val="002C6601"/>
    <w:rsid w:val="002D18D7"/>
    <w:rsid w:val="002D7034"/>
    <w:rsid w:val="002E7A49"/>
    <w:rsid w:val="00303E95"/>
    <w:rsid w:val="003058B2"/>
    <w:rsid w:val="003108AE"/>
    <w:rsid w:val="003146AB"/>
    <w:rsid w:val="003158AD"/>
    <w:rsid w:val="00315E5F"/>
    <w:rsid w:val="00323CC8"/>
    <w:rsid w:val="00323FC7"/>
    <w:rsid w:val="0032408F"/>
    <w:rsid w:val="00326AB3"/>
    <w:rsid w:val="003331D7"/>
    <w:rsid w:val="00337E59"/>
    <w:rsid w:val="00341851"/>
    <w:rsid w:val="00342ED2"/>
    <w:rsid w:val="003450AC"/>
    <w:rsid w:val="00352CCB"/>
    <w:rsid w:val="003574EC"/>
    <w:rsid w:val="00361078"/>
    <w:rsid w:val="00364201"/>
    <w:rsid w:val="00365DD9"/>
    <w:rsid w:val="0037462A"/>
    <w:rsid w:val="00385161"/>
    <w:rsid w:val="003917F3"/>
    <w:rsid w:val="00391A44"/>
    <w:rsid w:val="00392CC9"/>
    <w:rsid w:val="00395CFC"/>
    <w:rsid w:val="003A18C6"/>
    <w:rsid w:val="003A3537"/>
    <w:rsid w:val="003A369C"/>
    <w:rsid w:val="003B7266"/>
    <w:rsid w:val="003C0414"/>
    <w:rsid w:val="003D4C9B"/>
    <w:rsid w:val="003D4E9F"/>
    <w:rsid w:val="003E2CA2"/>
    <w:rsid w:val="003F460F"/>
    <w:rsid w:val="003F690C"/>
    <w:rsid w:val="003F77BC"/>
    <w:rsid w:val="00402F99"/>
    <w:rsid w:val="00410E08"/>
    <w:rsid w:val="00411E8E"/>
    <w:rsid w:val="004149FA"/>
    <w:rsid w:val="00415BD2"/>
    <w:rsid w:val="00417BF3"/>
    <w:rsid w:val="0042100F"/>
    <w:rsid w:val="00423B3E"/>
    <w:rsid w:val="00431B11"/>
    <w:rsid w:val="004327B4"/>
    <w:rsid w:val="00432C58"/>
    <w:rsid w:val="00433D28"/>
    <w:rsid w:val="00434E00"/>
    <w:rsid w:val="00435662"/>
    <w:rsid w:val="004613CB"/>
    <w:rsid w:val="004619ED"/>
    <w:rsid w:val="00476255"/>
    <w:rsid w:val="00476736"/>
    <w:rsid w:val="00486EDA"/>
    <w:rsid w:val="004902ED"/>
    <w:rsid w:val="004941A1"/>
    <w:rsid w:val="004A3DB8"/>
    <w:rsid w:val="004A6ABF"/>
    <w:rsid w:val="004B28F1"/>
    <w:rsid w:val="004B6214"/>
    <w:rsid w:val="004B7C87"/>
    <w:rsid w:val="004C02B7"/>
    <w:rsid w:val="004C390C"/>
    <w:rsid w:val="004C60D5"/>
    <w:rsid w:val="004C616D"/>
    <w:rsid w:val="004D1054"/>
    <w:rsid w:val="004D227C"/>
    <w:rsid w:val="004D2532"/>
    <w:rsid w:val="004D32BD"/>
    <w:rsid w:val="004D3E5A"/>
    <w:rsid w:val="004D432A"/>
    <w:rsid w:val="004D4A6A"/>
    <w:rsid w:val="004E0FAD"/>
    <w:rsid w:val="004E4BAF"/>
    <w:rsid w:val="004E5F76"/>
    <w:rsid w:val="004F1EF8"/>
    <w:rsid w:val="004F77B6"/>
    <w:rsid w:val="00500FA1"/>
    <w:rsid w:val="0050722F"/>
    <w:rsid w:val="005102F2"/>
    <w:rsid w:val="00514DF5"/>
    <w:rsid w:val="005209BF"/>
    <w:rsid w:val="00521656"/>
    <w:rsid w:val="00523C94"/>
    <w:rsid w:val="005251EA"/>
    <w:rsid w:val="0052579F"/>
    <w:rsid w:val="00530447"/>
    <w:rsid w:val="00532723"/>
    <w:rsid w:val="00534E58"/>
    <w:rsid w:val="00535810"/>
    <w:rsid w:val="0053616E"/>
    <w:rsid w:val="005444E5"/>
    <w:rsid w:val="00547A6D"/>
    <w:rsid w:val="00550AC6"/>
    <w:rsid w:val="005510E4"/>
    <w:rsid w:val="00551FE5"/>
    <w:rsid w:val="00552DBA"/>
    <w:rsid w:val="00552E0F"/>
    <w:rsid w:val="00555CC6"/>
    <w:rsid w:val="00560A8E"/>
    <w:rsid w:val="00565573"/>
    <w:rsid w:val="00582A5D"/>
    <w:rsid w:val="00584514"/>
    <w:rsid w:val="00593AC7"/>
    <w:rsid w:val="005A2ACA"/>
    <w:rsid w:val="005A481D"/>
    <w:rsid w:val="005C1027"/>
    <w:rsid w:val="005C233D"/>
    <w:rsid w:val="005D1367"/>
    <w:rsid w:val="005D62BA"/>
    <w:rsid w:val="005D62D9"/>
    <w:rsid w:val="005D7BDF"/>
    <w:rsid w:val="005E4C93"/>
    <w:rsid w:val="005F0DD8"/>
    <w:rsid w:val="005F4AED"/>
    <w:rsid w:val="0060007B"/>
    <w:rsid w:val="006003B8"/>
    <w:rsid w:val="00603016"/>
    <w:rsid w:val="0061149D"/>
    <w:rsid w:val="0061367C"/>
    <w:rsid w:val="00616144"/>
    <w:rsid w:val="006179A1"/>
    <w:rsid w:val="00620B6B"/>
    <w:rsid w:val="00640AFE"/>
    <w:rsid w:val="00644728"/>
    <w:rsid w:val="00646442"/>
    <w:rsid w:val="006479F1"/>
    <w:rsid w:val="00653EED"/>
    <w:rsid w:val="006600AA"/>
    <w:rsid w:val="00663C7E"/>
    <w:rsid w:val="00666D78"/>
    <w:rsid w:val="00677108"/>
    <w:rsid w:val="00686DBB"/>
    <w:rsid w:val="006906BA"/>
    <w:rsid w:val="00695359"/>
    <w:rsid w:val="006A090E"/>
    <w:rsid w:val="006A40E9"/>
    <w:rsid w:val="006A59BC"/>
    <w:rsid w:val="006A72BA"/>
    <w:rsid w:val="006B0F42"/>
    <w:rsid w:val="006B115F"/>
    <w:rsid w:val="006B26B6"/>
    <w:rsid w:val="006B324D"/>
    <w:rsid w:val="006C16F3"/>
    <w:rsid w:val="006C2C0F"/>
    <w:rsid w:val="006C2F4A"/>
    <w:rsid w:val="006D1C22"/>
    <w:rsid w:val="006D25C1"/>
    <w:rsid w:val="006D2625"/>
    <w:rsid w:val="006E21C3"/>
    <w:rsid w:val="006F1347"/>
    <w:rsid w:val="006F7A55"/>
    <w:rsid w:val="00702C71"/>
    <w:rsid w:val="00703288"/>
    <w:rsid w:val="00714BE0"/>
    <w:rsid w:val="00716531"/>
    <w:rsid w:val="007312D4"/>
    <w:rsid w:val="007357FB"/>
    <w:rsid w:val="00737039"/>
    <w:rsid w:val="00740E08"/>
    <w:rsid w:val="007443FD"/>
    <w:rsid w:val="00746A43"/>
    <w:rsid w:val="00747674"/>
    <w:rsid w:val="007513BF"/>
    <w:rsid w:val="00763681"/>
    <w:rsid w:val="007740D6"/>
    <w:rsid w:val="00776792"/>
    <w:rsid w:val="00781243"/>
    <w:rsid w:val="00782E42"/>
    <w:rsid w:val="007932BC"/>
    <w:rsid w:val="00793699"/>
    <w:rsid w:val="0079701D"/>
    <w:rsid w:val="007A3870"/>
    <w:rsid w:val="007B43BB"/>
    <w:rsid w:val="007B50D6"/>
    <w:rsid w:val="007B7126"/>
    <w:rsid w:val="007C3AF6"/>
    <w:rsid w:val="007C5F3E"/>
    <w:rsid w:val="007D41C0"/>
    <w:rsid w:val="007E0523"/>
    <w:rsid w:val="007E5E01"/>
    <w:rsid w:val="007F1669"/>
    <w:rsid w:val="007F372D"/>
    <w:rsid w:val="007F7F28"/>
    <w:rsid w:val="0080162D"/>
    <w:rsid w:val="00804134"/>
    <w:rsid w:val="00806B0C"/>
    <w:rsid w:val="00807EA7"/>
    <w:rsid w:val="00810C0B"/>
    <w:rsid w:val="00810DA7"/>
    <w:rsid w:val="008159D5"/>
    <w:rsid w:val="0082017F"/>
    <w:rsid w:val="00820AEA"/>
    <w:rsid w:val="008210EF"/>
    <w:rsid w:val="00821ABB"/>
    <w:rsid w:val="00822CD6"/>
    <w:rsid w:val="008244CE"/>
    <w:rsid w:val="00826287"/>
    <w:rsid w:val="00840600"/>
    <w:rsid w:val="00840C3A"/>
    <w:rsid w:val="00850191"/>
    <w:rsid w:val="00850687"/>
    <w:rsid w:val="00854946"/>
    <w:rsid w:val="008606C9"/>
    <w:rsid w:val="00860833"/>
    <w:rsid w:val="0086444E"/>
    <w:rsid w:val="008655F0"/>
    <w:rsid w:val="00865EC9"/>
    <w:rsid w:val="00866683"/>
    <w:rsid w:val="00874ADD"/>
    <w:rsid w:val="00880704"/>
    <w:rsid w:val="008809CB"/>
    <w:rsid w:val="00882039"/>
    <w:rsid w:val="008829E9"/>
    <w:rsid w:val="00887D7E"/>
    <w:rsid w:val="00890B63"/>
    <w:rsid w:val="008925E7"/>
    <w:rsid w:val="00892E1B"/>
    <w:rsid w:val="008A529C"/>
    <w:rsid w:val="008B03DC"/>
    <w:rsid w:val="008B19E6"/>
    <w:rsid w:val="008B4923"/>
    <w:rsid w:val="008C0E9A"/>
    <w:rsid w:val="008C15CC"/>
    <w:rsid w:val="008C1856"/>
    <w:rsid w:val="008C1A24"/>
    <w:rsid w:val="008C201E"/>
    <w:rsid w:val="008D208A"/>
    <w:rsid w:val="008D5950"/>
    <w:rsid w:val="008D7F48"/>
    <w:rsid w:val="008E3DDC"/>
    <w:rsid w:val="008F031E"/>
    <w:rsid w:val="008F108B"/>
    <w:rsid w:val="00910EF1"/>
    <w:rsid w:val="009166BC"/>
    <w:rsid w:val="009175EA"/>
    <w:rsid w:val="00924C5B"/>
    <w:rsid w:val="00924D4D"/>
    <w:rsid w:val="0092566D"/>
    <w:rsid w:val="00925750"/>
    <w:rsid w:val="009452A4"/>
    <w:rsid w:val="00947D83"/>
    <w:rsid w:val="00951ABB"/>
    <w:rsid w:val="0096204F"/>
    <w:rsid w:val="00964A35"/>
    <w:rsid w:val="009666C6"/>
    <w:rsid w:val="00966FBC"/>
    <w:rsid w:val="00973835"/>
    <w:rsid w:val="0097541F"/>
    <w:rsid w:val="009761D2"/>
    <w:rsid w:val="00977D93"/>
    <w:rsid w:val="00993291"/>
    <w:rsid w:val="00993453"/>
    <w:rsid w:val="00997E89"/>
    <w:rsid w:val="009A084F"/>
    <w:rsid w:val="009A3D55"/>
    <w:rsid w:val="009A56AD"/>
    <w:rsid w:val="009A5AEA"/>
    <w:rsid w:val="009A689E"/>
    <w:rsid w:val="009B0221"/>
    <w:rsid w:val="009B3D50"/>
    <w:rsid w:val="009C0D38"/>
    <w:rsid w:val="009C761B"/>
    <w:rsid w:val="009E1561"/>
    <w:rsid w:val="009E5615"/>
    <w:rsid w:val="009E5694"/>
    <w:rsid w:val="009E794D"/>
    <w:rsid w:val="009F4011"/>
    <w:rsid w:val="009F5670"/>
    <w:rsid w:val="009F5E0B"/>
    <w:rsid w:val="009F7996"/>
    <w:rsid w:val="00A04FFB"/>
    <w:rsid w:val="00A06967"/>
    <w:rsid w:val="00A07CAD"/>
    <w:rsid w:val="00A11FA5"/>
    <w:rsid w:val="00A163C0"/>
    <w:rsid w:val="00A16DDE"/>
    <w:rsid w:val="00A16F9C"/>
    <w:rsid w:val="00A176CF"/>
    <w:rsid w:val="00A218CF"/>
    <w:rsid w:val="00A21ABE"/>
    <w:rsid w:val="00A22FFE"/>
    <w:rsid w:val="00A244A1"/>
    <w:rsid w:val="00A25896"/>
    <w:rsid w:val="00A367CD"/>
    <w:rsid w:val="00A438C6"/>
    <w:rsid w:val="00A51621"/>
    <w:rsid w:val="00A65D4D"/>
    <w:rsid w:val="00A66A4D"/>
    <w:rsid w:val="00A676B4"/>
    <w:rsid w:val="00A72917"/>
    <w:rsid w:val="00A76A76"/>
    <w:rsid w:val="00A76FA9"/>
    <w:rsid w:val="00A80581"/>
    <w:rsid w:val="00A86EEA"/>
    <w:rsid w:val="00A870DA"/>
    <w:rsid w:val="00A91194"/>
    <w:rsid w:val="00A915A7"/>
    <w:rsid w:val="00A93662"/>
    <w:rsid w:val="00AA064E"/>
    <w:rsid w:val="00AA1A37"/>
    <w:rsid w:val="00AA4886"/>
    <w:rsid w:val="00AA70B4"/>
    <w:rsid w:val="00AA77FC"/>
    <w:rsid w:val="00AB1BD9"/>
    <w:rsid w:val="00AB67D1"/>
    <w:rsid w:val="00AB7459"/>
    <w:rsid w:val="00AC24C6"/>
    <w:rsid w:val="00AC3168"/>
    <w:rsid w:val="00AC3662"/>
    <w:rsid w:val="00AD4A05"/>
    <w:rsid w:val="00AE167E"/>
    <w:rsid w:val="00AE6E99"/>
    <w:rsid w:val="00AF1214"/>
    <w:rsid w:val="00AF17DC"/>
    <w:rsid w:val="00AF666D"/>
    <w:rsid w:val="00B032E8"/>
    <w:rsid w:val="00B11225"/>
    <w:rsid w:val="00B1481F"/>
    <w:rsid w:val="00B22AC2"/>
    <w:rsid w:val="00B26EE5"/>
    <w:rsid w:val="00B317D2"/>
    <w:rsid w:val="00B337A9"/>
    <w:rsid w:val="00B406AA"/>
    <w:rsid w:val="00B40ED5"/>
    <w:rsid w:val="00B53A5A"/>
    <w:rsid w:val="00B5596B"/>
    <w:rsid w:val="00B5707D"/>
    <w:rsid w:val="00B635D8"/>
    <w:rsid w:val="00B65A01"/>
    <w:rsid w:val="00B72292"/>
    <w:rsid w:val="00B7456F"/>
    <w:rsid w:val="00B76078"/>
    <w:rsid w:val="00B85184"/>
    <w:rsid w:val="00B9487A"/>
    <w:rsid w:val="00B94F36"/>
    <w:rsid w:val="00BA0D35"/>
    <w:rsid w:val="00BA7AB7"/>
    <w:rsid w:val="00BB713A"/>
    <w:rsid w:val="00BB76FC"/>
    <w:rsid w:val="00BC1B45"/>
    <w:rsid w:val="00BC5F49"/>
    <w:rsid w:val="00BC7432"/>
    <w:rsid w:val="00BD5A09"/>
    <w:rsid w:val="00BE681C"/>
    <w:rsid w:val="00BF32A7"/>
    <w:rsid w:val="00BF5058"/>
    <w:rsid w:val="00BF6EBA"/>
    <w:rsid w:val="00BF7A11"/>
    <w:rsid w:val="00C03394"/>
    <w:rsid w:val="00C117A5"/>
    <w:rsid w:val="00C118A7"/>
    <w:rsid w:val="00C12A91"/>
    <w:rsid w:val="00C154A2"/>
    <w:rsid w:val="00C16A31"/>
    <w:rsid w:val="00C174A3"/>
    <w:rsid w:val="00C23DD9"/>
    <w:rsid w:val="00C24433"/>
    <w:rsid w:val="00C25EBB"/>
    <w:rsid w:val="00C2754C"/>
    <w:rsid w:val="00C3059B"/>
    <w:rsid w:val="00C3275D"/>
    <w:rsid w:val="00C409A5"/>
    <w:rsid w:val="00C4593F"/>
    <w:rsid w:val="00C4594B"/>
    <w:rsid w:val="00C510F1"/>
    <w:rsid w:val="00C53EA1"/>
    <w:rsid w:val="00C64FF2"/>
    <w:rsid w:val="00C6582E"/>
    <w:rsid w:val="00C81213"/>
    <w:rsid w:val="00C861BD"/>
    <w:rsid w:val="00C96C8A"/>
    <w:rsid w:val="00CA403C"/>
    <w:rsid w:val="00CA7D04"/>
    <w:rsid w:val="00CB26D9"/>
    <w:rsid w:val="00CB5245"/>
    <w:rsid w:val="00CC0658"/>
    <w:rsid w:val="00CC3C64"/>
    <w:rsid w:val="00CC5A6F"/>
    <w:rsid w:val="00CD60AE"/>
    <w:rsid w:val="00CE3F8F"/>
    <w:rsid w:val="00CE5C42"/>
    <w:rsid w:val="00CF1056"/>
    <w:rsid w:val="00D052C8"/>
    <w:rsid w:val="00D0582A"/>
    <w:rsid w:val="00D135B3"/>
    <w:rsid w:val="00D16088"/>
    <w:rsid w:val="00D225F0"/>
    <w:rsid w:val="00D23624"/>
    <w:rsid w:val="00D41E31"/>
    <w:rsid w:val="00D43D5E"/>
    <w:rsid w:val="00D47591"/>
    <w:rsid w:val="00D513F0"/>
    <w:rsid w:val="00D51DF1"/>
    <w:rsid w:val="00D70D5E"/>
    <w:rsid w:val="00D76018"/>
    <w:rsid w:val="00D77BE2"/>
    <w:rsid w:val="00D80449"/>
    <w:rsid w:val="00D81AAB"/>
    <w:rsid w:val="00D81AB0"/>
    <w:rsid w:val="00D87E35"/>
    <w:rsid w:val="00D91359"/>
    <w:rsid w:val="00DA3A9E"/>
    <w:rsid w:val="00DA472A"/>
    <w:rsid w:val="00DA5649"/>
    <w:rsid w:val="00DA7D14"/>
    <w:rsid w:val="00DB75EB"/>
    <w:rsid w:val="00DB76DD"/>
    <w:rsid w:val="00DC1C92"/>
    <w:rsid w:val="00DD5431"/>
    <w:rsid w:val="00DD5F78"/>
    <w:rsid w:val="00DE1224"/>
    <w:rsid w:val="00DE4690"/>
    <w:rsid w:val="00DE4FAE"/>
    <w:rsid w:val="00DE5EFF"/>
    <w:rsid w:val="00DF0206"/>
    <w:rsid w:val="00DF6AE5"/>
    <w:rsid w:val="00E05356"/>
    <w:rsid w:val="00E07838"/>
    <w:rsid w:val="00E10547"/>
    <w:rsid w:val="00E15CFD"/>
    <w:rsid w:val="00E20C50"/>
    <w:rsid w:val="00E20CE0"/>
    <w:rsid w:val="00E21900"/>
    <w:rsid w:val="00E257A6"/>
    <w:rsid w:val="00E33DFE"/>
    <w:rsid w:val="00E41F36"/>
    <w:rsid w:val="00E432A3"/>
    <w:rsid w:val="00E44498"/>
    <w:rsid w:val="00E45047"/>
    <w:rsid w:val="00E47364"/>
    <w:rsid w:val="00E52FD6"/>
    <w:rsid w:val="00E53C8B"/>
    <w:rsid w:val="00E577B4"/>
    <w:rsid w:val="00E6117E"/>
    <w:rsid w:val="00E61F43"/>
    <w:rsid w:val="00E622A5"/>
    <w:rsid w:val="00E71238"/>
    <w:rsid w:val="00E72685"/>
    <w:rsid w:val="00E75EB1"/>
    <w:rsid w:val="00E76F0E"/>
    <w:rsid w:val="00E827C7"/>
    <w:rsid w:val="00E86AC1"/>
    <w:rsid w:val="00E87CFA"/>
    <w:rsid w:val="00E90BBA"/>
    <w:rsid w:val="00E914A0"/>
    <w:rsid w:val="00E9356B"/>
    <w:rsid w:val="00EA374E"/>
    <w:rsid w:val="00EB4AA4"/>
    <w:rsid w:val="00EC1C8C"/>
    <w:rsid w:val="00ED61EC"/>
    <w:rsid w:val="00EE03EC"/>
    <w:rsid w:val="00EE1A9E"/>
    <w:rsid w:val="00EE1B79"/>
    <w:rsid w:val="00EE2438"/>
    <w:rsid w:val="00EE3A98"/>
    <w:rsid w:val="00EE4E43"/>
    <w:rsid w:val="00EF2BDA"/>
    <w:rsid w:val="00EF6D36"/>
    <w:rsid w:val="00F00CF4"/>
    <w:rsid w:val="00F01171"/>
    <w:rsid w:val="00F03F09"/>
    <w:rsid w:val="00F04A5C"/>
    <w:rsid w:val="00F06457"/>
    <w:rsid w:val="00F068E2"/>
    <w:rsid w:val="00F1523C"/>
    <w:rsid w:val="00F21CAE"/>
    <w:rsid w:val="00F25263"/>
    <w:rsid w:val="00F31035"/>
    <w:rsid w:val="00F3255D"/>
    <w:rsid w:val="00F32D54"/>
    <w:rsid w:val="00F34116"/>
    <w:rsid w:val="00F41FAE"/>
    <w:rsid w:val="00F42C78"/>
    <w:rsid w:val="00F51E14"/>
    <w:rsid w:val="00F522A5"/>
    <w:rsid w:val="00F54470"/>
    <w:rsid w:val="00F71A94"/>
    <w:rsid w:val="00F72342"/>
    <w:rsid w:val="00F7317F"/>
    <w:rsid w:val="00F75840"/>
    <w:rsid w:val="00F775D1"/>
    <w:rsid w:val="00F801C7"/>
    <w:rsid w:val="00F806B1"/>
    <w:rsid w:val="00F81D8C"/>
    <w:rsid w:val="00F83C4F"/>
    <w:rsid w:val="00F8783F"/>
    <w:rsid w:val="00F91CB0"/>
    <w:rsid w:val="00F95D4B"/>
    <w:rsid w:val="00FA202D"/>
    <w:rsid w:val="00FA6E6F"/>
    <w:rsid w:val="00FB06EE"/>
    <w:rsid w:val="00FB1D1E"/>
    <w:rsid w:val="00FC0581"/>
    <w:rsid w:val="00FC2BFD"/>
    <w:rsid w:val="00FC347E"/>
    <w:rsid w:val="00FC5923"/>
    <w:rsid w:val="00FC63F1"/>
    <w:rsid w:val="00FD4D12"/>
    <w:rsid w:val="00FD70C6"/>
    <w:rsid w:val="00FD7839"/>
    <w:rsid w:val="00FE038B"/>
    <w:rsid w:val="00FE68E4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F9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8C1A24"/>
    <w:rPr>
      <w:rFonts w:eastAsia="Times New Roman"/>
      <w:sz w:val="22"/>
      <w:szCs w:val="22"/>
    </w:rPr>
  </w:style>
  <w:style w:type="paragraph" w:customStyle="1" w:styleId="2">
    <w:name w:val="Без интервала2"/>
    <w:uiPriority w:val="99"/>
    <w:rsid w:val="00BF6EBA"/>
    <w:rPr>
      <w:rFonts w:eastAsia="Times New Roman"/>
      <w:sz w:val="22"/>
      <w:szCs w:val="22"/>
    </w:rPr>
  </w:style>
  <w:style w:type="paragraph" w:styleId="a3">
    <w:name w:val="No Spacing"/>
    <w:uiPriority w:val="99"/>
    <w:qFormat/>
    <w:rsid w:val="00BF6EBA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BF6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BF6EB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806B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1D5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86BC-BC77-4E1C-A602-C7764164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22</Pages>
  <Words>8344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185</cp:revision>
  <cp:lastPrinted>2015-04-03T02:02:00Z</cp:lastPrinted>
  <dcterms:created xsi:type="dcterms:W3CDTF">2014-03-06T06:41:00Z</dcterms:created>
  <dcterms:modified xsi:type="dcterms:W3CDTF">2015-04-03T02:04:00Z</dcterms:modified>
</cp:coreProperties>
</file>