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8" w:rsidRPr="00773748" w:rsidRDefault="00773748" w:rsidP="00773748">
      <w:pPr>
        <w:shd w:val="clear" w:color="auto" w:fill="FFFFFF"/>
        <w:spacing w:after="75" w:line="225" w:lineRule="atLeast"/>
        <w:rPr>
          <w:color w:val="333333"/>
          <w:sz w:val="22"/>
          <w:szCs w:val="22"/>
        </w:rPr>
      </w:pPr>
      <w:bookmarkStart w:id="0" w:name="_GoBack"/>
      <w:bookmarkEnd w:id="0"/>
    </w:p>
    <w:p w:rsidR="00773748" w:rsidRPr="006A3A69" w:rsidRDefault="00773748" w:rsidP="00773748">
      <w:pPr>
        <w:shd w:val="clear" w:color="auto" w:fill="FFFFFF"/>
        <w:spacing w:after="75" w:line="225" w:lineRule="atLeast"/>
        <w:rPr>
          <w:rFonts w:ascii="Calibri" w:hAnsi="Calibri"/>
          <w:color w:val="333333"/>
          <w:sz w:val="18"/>
          <w:szCs w:val="18"/>
        </w:rPr>
      </w:pPr>
    </w:p>
    <w:p w:rsidR="00773748" w:rsidRPr="00773748" w:rsidRDefault="00773748" w:rsidP="00773748">
      <w:pPr>
        <w:shd w:val="clear" w:color="auto" w:fill="FFFFFF"/>
        <w:spacing w:after="75" w:line="225" w:lineRule="atLeast"/>
        <w:jc w:val="center"/>
        <w:rPr>
          <w:bCs/>
          <w:color w:val="333333"/>
          <w:sz w:val="20"/>
          <w:szCs w:val="20"/>
        </w:rPr>
      </w:pPr>
      <w:r w:rsidRPr="00773748">
        <w:rPr>
          <w:bCs/>
          <w:color w:val="333333"/>
          <w:sz w:val="20"/>
          <w:szCs w:val="20"/>
        </w:rPr>
        <w:t>ПЕРЕЧЕНЬ</w:t>
      </w:r>
      <w:r w:rsidRPr="00773748">
        <w:rPr>
          <w:bCs/>
          <w:color w:val="333333"/>
          <w:sz w:val="20"/>
          <w:szCs w:val="20"/>
        </w:rPr>
        <w:br/>
        <w:t>сформированных земельных участков, предназначенных для предоставления</w:t>
      </w:r>
      <w:r w:rsidRPr="00773748">
        <w:rPr>
          <w:bCs/>
          <w:color w:val="333333"/>
          <w:sz w:val="20"/>
          <w:szCs w:val="20"/>
        </w:rPr>
        <w:br/>
        <w:t>гражданам, имеющих тех и более детей</w:t>
      </w:r>
      <w:proofErr w:type="gramStart"/>
      <w:r w:rsidRPr="00773748">
        <w:rPr>
          <w:bCs/>
          <w:color w:val="333333"/>
          <w:sz w:val="20"/>
          <w:szCs w:val="20"/>
        </w:rPr>
        <w:t xml:space="preserve"> ,</w:t>
      </w:r>
      <w:proofErr w:type="gramEnd"/>
      <w:r w:rsidRPr="00773748">
        <w:rPr>
          <w:bCs/>
          <w:color w:val="333333"/>
          <w:sz w:val="20"/>
          <w:szCs w:val="20"/>
        </w:rPr>
        <w:t xml:space="preserve"> в собственность бесплатно для</w:t>
      </w:r>
      <w:r w:rsidRPr="00773748">
        <w:rPr>
          <w:bCs/>
          <w:color w:val="333333"/>
          <w:sz w:val="20"/>
          <w:szCs w:val="20"/>
        </w:rPr>
        <w:br/>
        <w:t xml:space="preserve">  индивидуального жилищного строительства (утвержден постановлением администрации Дальнегорского городского округа от 27.06.2013 №533-па)</w:t>
      </w:r>
    </w:p>
    <w:p w:rsidR="00773748" w:rsidRPr="00773748" w:rsidRDefault="00773748" w:rsidP="00773748">
      <w:pPr>
        <w:shd w:val="clear" w:color="auto" w:fill="FFFFFF"/>
        <w:tabs>
          <w:tab w:val="left" w:pos="2835"/>
        </w:tabs>
        <w:spacing w:after="75" w:line="225" w:lineRule="atLeast"/>
        <w:rPr>
          <w:color w:val="333333"/>
          <w:sz w:val="20"/>
          <w:szCs w:val="20"/>
        </w:rPr>
      </w:pPr>
    </w:p>
    <w:tbl>
      <w:tblPr>
        <w:tblW w:w="10774" w:type="dxa"/>
        <w:tblInd w:w="-79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843"/>
        <w:gridCol w:w="7513"/>
        <w:gridCol w:w="992"/>
      </w:tblGrid>
      <w:tr w:rsidR="00773748" w:rsidRPr="00773748" w:rsidTr="00773748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 xml:space="preserve">№ </w:t>
            </w:r>
            <w:proofErr w:type="gramStart"/>
            <w:r w:rsidRPr="00773748">
              <w:rPr>
                <w:color w:val="333333"/>
                <w:sz w:val="20"/>
                <w:szCs w:val="20"/>
              </w:rPr>
              <w:t>п</w:t>
            </w:r>
            <w:proofErr w:type="gramEnd"/>
            <w:r w:rsidRPr="00773748">
              <w:rPr>
                <w:color w:val="333333"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Местоположение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Площадь, кв.м.</w:t>
            </w:r>
          </w:p>
        </w:tc>
      </w:tr>
      <w:tr w:rsidR="00773748" w:rsidRPr="00773748" w:rsidTr="0077374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25:03:010203:847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Установлено относительно ориентира, расположенного за пределами участка, ориентир дом, участок находится примерно в 293м от ориентира по направлению на юго-восток, почтовый адрес ориентира: Приморский край, г. Дальнегорск, ул. Цветная, д.1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2000</w:t>
            </w:r>
          </w:p>
        </w:tc>
      </w:tr>
      <w:tr w:rsidR="00773748" w:rsidRPr="00773748" w:rsidTr="0077374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25:03:010203:841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Установлено относительно ориентира, расположенного за пределами участка, ориентир дом, участок находится примерно в 48м от ориентира по направлению на юго-восток, почтовый адрес ориентира: Приморский край,  г. Дальнегорск, ул. Цветная, д.1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2000</w:t>
            </w:r>
          </w:p>
        </w:tc>
      </w:tr>
      <w:tr w:rsidR="00773748" w:rsidRPr="00773748" w:rsidTr="00773748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25:03:010302:1540</w:t>
            </w:r>
          </w:p>
        </w:tc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 xml:space="preserve">Установлено относительно ориентира, расположенного за пределами участка, ориентир дом, участок находится примерно в 114м от ориентира по направлению на северо-запад, почтовый адрес ориентира: Приморский край,  г. Дальнегорск, ул. </w:t>
            </w:r>
            <w:proofErr w:type="gramStart"/>
            <w:r w:rsidRPr="00773748">
              <w:rPr>
                <w:color w:val="333333"/>
                <w:sz w:val="20"/>
                <w:szCs w:val="20"/>
              </w:rPr>
              <w:t>Солнечная</w:t>
            </w:r>
            <w:proofErr w:type="gramEnd"/>
            <w:r w:rsidRPr="00773748">
              <w:rPr>
                <w:color w:val="333333"/>
                <w:sz w:val="20"/>
                <w:szCs w:val="20"/>
              </w:rPr>
              <w:t>, д.5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73748" w:rsidRPr="00773748" w:rsidRDefault="00773748" w:rsidP="00B53E89">
            <w:pPr>
              <w:spacing w:after="75" w:line="225" w:lineRule="atLeast"/>
              <w:jc w:val="center"/>
              <w:rPr>
                <w:color w:val="333333"/>
                <w:sz w:val="20"/>
                <w:szCs w:val="20"/>
              </w:rPr>
            </w:pPr>
            <w:r w:rsidRPr="00773748">
              <w:rPr>
                <w:color w:val="333333"/>
                <w:sz w:val="20"/>
                <w:szCs w:val="20"/>
              </w:rPr>
              <w:t>2000</w:t>
            </w:r>
          </w:p>
        </w:tc>
      </w:tr>
    </w:tbl>
    <w:p w:rsidR="008B415E" w:rsidRPr="00773748" w:rsidRDefault="008B415E">
      <w:pPr>
        <w:rPr>
          <w:sz w:val="20"/>
          <w:szCs w:val="20"/>
        </w:rPr>
      </w:pPr>
    </w:p>
    <w:sectPr w:rsidR="008B415E" w:rsidRPr="00773748" w:rsidSect="00E9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61B"/>
    <w:rsid w:val="000F3DB8"/>
    <w:rsid w:val="00773748"/>
    <w:rsid w:val="008B415E"/>
    <w:rsid w:val="00E3161B"/>
    <w:rsid w:val="00E9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tarasovrm</cp:lastModifiedBy>
  <cp:revision>2</cp:revision>
  <dcterms:created xsi:type="dcterms:W3CDTF">2013-07-10T01:48:00Z</dcterms:created>
  <dcterms:modified xsi:type="dcterms:W3CDTF">2013-07-10T01:48:00Z</dcterms:modified>
</cp:coreProperties>
</file>