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92" w:rsidRDefault="00956121" w:rsidP="00B0638F">
      <w:pPr>
        <w:ind w:left="709" w:right="14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posOffset>371330</wp:posOffset>
                </wp:positionH>
                <wp:positionV relativeFrom="page">
                  <wp:posOffset>385255</wp:posOffset>
                </wp:positionV>
                <wp:extent cx="6817995" cy="1773100"/>
                <wp:effectExtent l="0" t="0" r="40005" b="5588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1773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E92" w:rsidRPr="001A6E92" w:rsidRDefault="001A6E92" w:rsidP="00E26EA4">
                            <w:pPr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/>
                                <w:b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EF6DB9">
                              <w:rPr>
                                <w:rFonts w:ascii="Times New Roman" w:hAnsi="Times New Roman"/>
                                <w:b/>
                                <w:color w:val="2F5496"/>
                                <w:sz w:val="56"/>
                                <w:szCs w:val="56"/>
                              </w:rPr>
                              <w:t xml:space="preserve">ИНСТРУКЦИЯ </w:t>
                            </w:r>
                          </w:p>
                          <w:p w:rsidR="0043560B" w:rsidRDefault="0043560B" w:rsidP="00435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43560B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Принятие решения о подготовке документации</w:t>
                            </w:r>
                          </w:p>
                          <w:p w:rsidR="0043560B" w:rsidRDefault="0043560B" w:rsidP="00435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43560B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по планировке территории (проекта планировки</w:t>
                            </w:r>
                          </w:p>
                          <w:p w:rsidR="0043560B" w:rsidRPr="0043560B" w:rsidRDefault="0043560B" w:rsidP="00435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43560B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территории и (или) проекта межевания территории)</w:t>
                            </w:r>
                          </w:p>
                          <w:p w:rsidR="0043560B" w:rsidRPr="0043560B" w:rsidRDefault="0043560B" w:rsidP="00435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43560B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на основании предложений физических или юридических лиц</w:t>
                            </w:r>
                          </w:p>
                          <w:p w:rsidR="001A6E92" w:rsidRPr="00E26EA4" w:rsidRDefault="0043560B" w:rsidP="00435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60B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о подготовке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9.25pt;margin-top:30.35pt;width:536.85pt;height:139.6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" fillcolor="#9cc2e5" strokecolor="#9cc2e5" strokeweight="1pt">
                <v:fill color2="#deeaf6" angle="135" focus="50%" type="gradient"/>
                <v:shadow on="t" color="#1f4d78" opacity=".5" offset="1pt"/>
                <v:textbox>
                  <w:txbxContent>
                    <w:p w:rsidR="001A6E92" w:rsidRPr="001A6E92" w:rsidRDefault="001A6E92" w:rsidP="00E26EA4">
                      <w:pPr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/>
                          <w:b/>
                          <w:color w:val="2F5496"/>
                          <w:sz w:val="28"/>
                          <w:szCs w:val="28"/>
                        </w:rPr>
                      </w:pPr>
                      <w:r w:rsidRPr="00EF6DB9">
                        <w:rPr>
                          <w:rFonts w:ascii="Times New Roman" w:hAnsi="Times New Roman"/>
                          <w:b/>
                          <w:color w:val="2F5496"/>
                          <w:sz w:val="56"/>
                          <w:szCs w:val="56"/>
                        </w:rPr>
                        <w:t xml:space="preserve">ИНСТРУКЦИЯ </w:t>
                      </w:r>
                    </w:p>
                    <w:p w:rsidR="0043560B" w:rsidRDefault="0043560B" w:rsidP="00435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43560B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Принятие решения о подготовке документации</w:t>
                      </w:r>
                    </w:p>
                    <w:p w:rsidR="0043560B" w:rsidRDefault="0043560B" w:rsidP="00435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43560B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по планировке территории (проекта планировки</w:t>
                      </w:r>
                    </w:p>
                    <w:p w:rsidR="0043560B" w:rsidRPr="0043560B" w:rsidRDefault="0043560B" w:rsidP="00435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43560B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территории и (или) проекта межевания территории)</w:t>
                      </w:r>
                    </w:p>
                    <w:p w:rsidR="0043560B" w:rsidRPr="0043560B" w:rsidRDefault="0043560B" w:rsidP="00435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43560B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на основании предложений физических или юридических лиц</w:t>
                      </w:r>
                    </w:p>
                    <w:p w:rsidR="001A6E92" w:rsidRPr="00E26EA4" w:rsidRDefault="0043560B" w:rsidP="00435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560B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о подготовке документации по планировке территории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6E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-411080</wp:posOffset>
            </wp:positionH>
            <wp:positionV relativeFrom="page">
              <wp:posOffset>396240</wp:posOffset>
            </wp:positionV>
            <wp:extent cx="810000" cy="1044000"/>
            <wp:effectExtent l="0" t="0" r="952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ерб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32"/>
      </w:tblGrid>
      <w:tr w:rsidR="00956121" w:rsidRPr="00B0638F" w:rsidTr="0091562E">
        <w:trPr>
          <w:trHeight w:val="2421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1</w:t>
            </w:r>
          </w:p>
        </w:tc>
        <w:tc>
          <w:tcPr>
            <w:tcW w:w="4001" w:type="pct"/>
          </w:tcPr>
          <w:p w:rsidR="00B0638F" w:rsidRPr="001667DF" w:rsidRDefault="00B0638F" w:rsidP="00956121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Ознакомление с перечнем документов</w:t>
            </w:r>
            <w:r w:rsidRPr="00B0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 для предоставления муниципальной услуги, которые заявитель должен представить самостоятельно:</w:t>
            </w:r>
          </w:p>
          <w:p w:rsidR="00956121" w:rsidRPr="00B0638F" w:rsidRDefault="00956121" w:rsidP="00956121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167F" w:rsidRDefault="0082167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отдел</w:t>
            </w:r>
            <w:r w:rsid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архитектуры и строительства администрации Дальнегорского городского округа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129, каб. 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  <w:p w:rsidR="00B0638F" w:rsidRPr="001667DF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официальном сайте администрации Дальнегорского городского округа 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dalnegorsk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mo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разделе «Муниципальные услуги».</w:t>
            </w:r>
          </w:p>
          <w:p w:rsidR="00B0638F" w:rsidRPr="00E26EA4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КГАУ «МФЦ Приморского края» («Мои Документы»):</w:t>
            </w:r>
            <w:r w:rsid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 край, г. Дальнегорск, просп.</w:t>
            </w:r>
            <w:r w:rsidR="00E26EA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лет Октября, </w:t>
            </w:r>
            <w:r w:rsidR="007535A6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  <w:p w:rsidR="0082167F" w:rsidRPr="0082167F" w:rsidRDefault="00B0638F" w:rsidP="0082167F">
            <w:p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29, </w:t>
            </w:r>
            <w:r w:rsidR="00956121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+7 423 201-01-56</w:t>
            </w:r>
          </w:p>
        </w:tc>
      </w:tr>
      <w:tr w:rsidR="00956121" w:rsidRPr="00B0638F" w:rsidTr="0091562E">
        <w:trPr>
          <w:trHeight w:val="409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2</w:t>
            </w:r>
          </w:p>
        </w:tc>
        <w:tc>
          <w:tcPr>
            <w:tcW w:w="4001" w:type="pct"/>
          </w:tcPr>
          <w:p w:rsidR="001018E8" w:rsidRPr="00B0638F" w:rsidRDefault="00B0638F" w:rsidP="001018E8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Сбор пакета документов:</w:t>
            </w:r>
          </w:p>
          <w:p w:rsidR="00B0638F" w:rsidRP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заявление </w:t>
            </w:r>
            <w:r w:rsidR="0043560B" w:rsidRP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принятии решения о подготовке документации по планировке территории</w:t>
            </w: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копия документа, удостоверяющего личность заявителя, если заявителем является физическое лицо, индивидуальный предприниматель;</w:t>
            </w:r>
          </w:p>
          <w:p w:rsidR="0043560B" w:rsidRPr="00B0638F" w:rsidRDefault="0043560B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документ, подтверждающий полномочия представителя заявителя (в случае, если заявление о предоставлении муниципальной услуги направлено представителем заявителя)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юридических лиц - копия доверенности о представлении интересов юридического лица или (либо) приказ о назначении на должность, если представитель юридического лица действует на основании учредительных документов;</w:t>
            </w:r>
          </w:p>
          <w:p w:rsidR="00411568" w:rsidRPr="00B0638F" w:rsidRDefault="00411568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0638F" w:rsidRPr="00B0638F" w:rsidRDefault="00411568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 задания на подготовку проекта планировки территории в составе ДПТ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411568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проект задания на выполнение инженерных изысканий, необходимых для подготовки ДПТ</w:t>
            </w:r>
            <w:r w:rsidR="00B0638F" w:rsidRPr="0041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411568" w:rsidRPr="00411568" w:rsidRDefault="00411568" w:rsidP="00411568">
            <w:pPr>
              <w:spacing w:after="0" w:line="240" w:lineRule="auto"/>
              <w:ind w:left="317"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случае отсутствия необходимости выполнения инженерных изысканий для подготовки ДПТ, заявитель вместе с заявлением и проектом задания на подготовку проекта планировки территории направляет в Администрацию пояснительную записку, содержащую обоснование отсутствия такой необходимости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1018E8" w:rsidRPr="00B0638F" w:rsidRDefault="001018E8" w:rsidP="001018E8">
            <w:pPr>
              <w:spacing w:after="0" w:line="240" w:lineRule="auto"/>
              <w:ind w:left="317"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Перечень документов, которые заявитель </w:t>
            </w:r>
            <w:r w:rsidR="0062783C" w:rsidRPr="006278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вправе предоставить по собственной инициативе</w:t>
            </w:r>
            <w:bookmarkStart w:id="0" w:name="_GoBack"/>
            <w:bookmarkEnd w:id="0"/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B0638F" w:rsidRPr="00411568" w:rsidRDefault="00411568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 из Единого государственного реестра недвижимости (кадастровый план территории, в отношении кото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рой планируется подготовка ДПТ)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956121" w:rsidRPr="00B0638F" w:rsidTr="0091562E">
        <w:trPr>
          <w:trHeight w:val="1469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lastRenderedPageBreak/>
              <w:t>Шаг 3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Подача документов и получения услуги:</w:t>
            </w:r>
          </w:p>
          <w:p w:rsidR="00B0638F" w:rsidRPr="00B0638F" w:rsidRDefault="00956121" w:rsidP="007405FF">
            <w:pPr>
              <w:numPr>
                <w:ilvl w:val="0"/>
                <w:numId w:val="3"/>
              </w:num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городского округа: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129, каб. 7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="0082167F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82167F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71 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2167F" w:rsidRPr="00E26EA4" w:rsidRDefault="00B0638F" w:rsidP="008216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«Мои Документы»</w:t>
            </w:r>
            <w:r w:rsid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 край, г. Дальнегорск, просп.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67</w:t>
            </w:r>
          </w:p>
          <w:p w:rsidR="00B0638F" w:rsidRPr="00B0638F" w:rsidRDefault="0082167F" w:rsidP="0082167F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56121" w:rsidRPr="00B0638F" w:rsidTr="0091562E">
        <w:trPr>
          <w:trHeight w:val="1561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4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Рассмотрение документов.</w:t>
            </w:r>
          </w:p>
          <w:p w:rsidR="00B0638F" w:rsidRPr="00B0638F" w:rsidRDefault="00956121" w:rsidP="00411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рассматривает заявление, поданное с приложением соответствующих документов в полном объеме, 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срок не более </w:t>
            </w:r>
            <w:r w:rsidR="0041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рабочих дней со дня регистрации.</w:t>
            </w:r>
          </w:p>
        </w:tc>
      </w:tr>
      <w:tr w:rsidR="00956121" w:rsidRPr="00B0638F" w:rsidTr="0091562E">
        <w:trPr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5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Принятие решения.</w:t>
            </w:r>
          </w:p>
          <w:p w:rsidR="00B0638F" w:rsidRPr="00B0638F" w:rsidRDefault="00956121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истечении срока рассмотрения заявления принимает решение:</w:t>
            </w:r>
          </w:p>
          <w:p w:rsidR="00B0638F" w:rsidRPr="00B0638F" w:rsidRDefault="00436343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правовой акт Администрации о подготовке документации по планировке территории (проекта планировки территории и (или) проекта межевания территории)</w:t>
            </w: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638F" w:rsidRPr="00B0638F" w:rsidRDefault="00436343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письмо об отказе в принятии решения о подготовке документации по планировке территории (проекта планировки территории и (или) проекта межевания территории)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9C0F5C" w:rsidRDefault="009C0F5C" w:rsidP="007535A6">
      <w:pPr>
        <w:spacing w:after="0" w:line="240" w:lineRule="auto"/>
        <w:ind w:left="1038"/>
        <w:jc w:val="both"/>
      </w:pPr>
    </w:p>
    <w:sectPr w:rsidR="009C0F5C" w:rsidSect="0091562E">
      <w:pgSz w:w="11906" w:h="16838"/>
      <w:pgMar w:top="851" w:right="1133" w:bottom="1134" w:left="1276" w:header="708" w:footer="708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92" w:rsidRDefault="001A6E92" w:rsidP="001A6E92">
      <w:pPr>
        <w:spacing w:after="0" w:line="240" w:lineRule="auto"/>
      </w:pPr>
      <w:r>
        <w:separator/>
      </w:r>
    </w:p>
  </w:endnote>
  <w:endnote w:type="continuationSeparator" w:id="0">
    <w:p w:rsidR="001A6E92" w:rsidRDefault="001A6E92" w:rsidP="001A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92" w:rsidRDefault="001A6E92" w:rsidP="001A6E92">
      <w:pPr>
        <w:spacing w:after="0" w:line="240" w:lineRule="auto"/>
      </w:pPr>
      <w:r>
        <w:separator/>
      </w:r>
    </w:p>
  </w:footnote>
  <w:footnote w:type="continuationSeparator" w:id="0">
    <w:p w:rsidR="001A6E92" w:rsidRDefault="001A6E92" w:rsidP="001A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022"/>
    <w:multiLevelType w:val="hybridMultilevel"/>
    <w:tmpl w:val="1EE0BFF2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D6727D6"/>
    <w:multiLevelType w:val="hybridMultilevel"/>
    <w:tmpl w:val="FB6C0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44BD"/>
    <w:multiLevelType w:val="hybridMultilevel"/>
    <w:tmpl w:val="9254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2200B"/>
    <w:multiLevelType w:val="hybridMultilevel"/>
    <w:tmpl w:val="B85C1916"/>
    <w:lvl w:ilvl="0" w:tplc="AF60702A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D7"/>
    <w:rsid w:val="001018E8"/>
    <w:rsid w:val="001667DF"/>
    <w:rsid w:val="001A6E92"/>
    <w:rsid w:val="00230B6E"/>
    <w:rsid w:val="00411568"/>
    <w:rsid w:val="0043560B"/>
    <w:rsid w:val="00436343"/>
    <w:rsid w:val="0062783C"/>
    <w:rsid w:val="00634F17"/>
    <w:rsid w:val="007405FF"/>
    <w:rsid w:val="007535A6"/>
    <w:rsid w:val="0082167F"/>
    <w:rsid w:val="00831C19"/>
    <w:rsid w:val="008A241B"/>
    <w:rsid w:val="0091562E"/>
    <w:rsid w:val="00956121"/>
    <w:rsid w:val="009C0F5C"/>
    <w:rsid w:val="00B0638F"/>
    <w:rsid w:val="00B648CE"/>
    <w:rsid w:val="00DE17D7"/>
    <w:rsid w:val="00E2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1C0210-3A22-4348-964B-1F22C57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E92"/>
  </w:style>
  <w:style w:type="paragraph" w:styleId="a5">
    <w:name w:val="footer"/>
    <w:basedOn w:val="a"/>
    <w:link w:val="a6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E92"/>
  </w:style>
  <w:style w:type="paragraph" w:styleId="a7">
    <w:name w:val="List Paragraph"/>
    <w:basedOn w:val="a"/>
    <w:uiPriority w:val="34"/>
    <w:qFormat/>
    <w:rsid w:val="0016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</dc:creator>
  <cp:keywords/>
  <dc:description/>
  <cp:lastModifiedBy>AGB</cp:lastModifiedBy>
  <cp:revision>4</cp:revision>
  <dcterms:created xsi:type="dcterms:W3CDTF">2020-02-08T05:18:00Z</dcterms:created>
  <dcterms:modified xsi:type="dcterms:W3CDTF">2020-02-09T08:28:00Z</dcterms:modified>
</cp:coreProperties>
</file>