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6C" w:rsidRDefault="0044686C" w:rsidP="0044686C">
      <w:pPr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44686C" w:rsidRDefault="0044686C" w:rsidP="0044686C">
      <w:pPr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4686C" w:rsidRDefault="0044686C" w:rsidP="0044686C">
      <w:pPr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44686C" w:rsidRDefault="0044686C" w:rsidP="0044686C">
      <w:pPr>
        <w:ind w:left="5387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Дальнегорского городского округа</w:t>
      </w:r>
    </w:p>
    <w:p w:rsidR="0044686C" w:rsidRDefault="0044686C" w:rsidP="0044686C">
      <w:pPr>
        <w:ind w:left="5387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______________№____________</w:t>
      </w:r>
    </w:p>
    <w:p w:rsidR="0044686C" w:rsidRDefault="0044686C" w:rsidP="0044686C">
      <w:pPr>
        <w:ind w:left="5387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4686C" w:rsidRDefault="0044686C" w:rsidP="0044686C">
      <w:pPr>
        <w:rPr>
          <w:rFonts w:ascii="Times New Roman" w:hAnsi="Times New Roman" w:cs="Times New Roman"/>
          <w:sz w:val="26"/>
          <w:szCs w:val="26"/>
        </w:rPr>
      </w:pPr>
    </w:p>
    <w:p w:rsidR="00BB035F" w:rsidRPr="0044686C" w:rsidRDefault="0028772D" w:rsidP="007A10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86C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:rsidR="0028772D" w:rsidRPr="0044686C" w:rsidRDefault="0028772D" w:rsidP="007A10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86C">
        <w:rPr>
          <w:rFonts w:ascii="Times New Roman" w:hAnsi="Times New Roman" w:cs="Times New Roman"/>
          <w:b/>
          <w:sz w:val="26"/>
          <w:szCs w:val="26"/>
        </w:rPr>
        <w:t xml:space="preserve">«Развитие образования Дальнегорского городского округа» </w:t>
      </w:r>
    </w:p>
    <w:p w:rsidR="0028772D" w:rsidRPr="0028772D" w:rsidRDefault="0028772D" w:rsidP="007A100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100D" w:rsidRPr="0028772D" w:rsidRDefault="00BC2B00" w:rsidP="00E328A4">
      <w:pPr>
        <w:pStyle w:val="a5"/>
        <w:numPr>
          <w:ilvl w:val="0"/>
          <w:numId w:val="1"/>
        </w:numPr>
        <w:spacing w:after="120"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  <w:hyperlink r:id="rId7" w:history="1">
        <w:r w:rsidR="0028772D" w:rsidRPr="0028772D">
          <w:rPr>
            <w:rFonts w:ascii="Times New Roman" w:hAnsi="Times New Roman" w:cs="Times New Roman"/>
            <w:sz w:val="26"/>
            <w:szCs w:val="26"/>
          </w:rPr>
          <w:t>Стратегические приоритеты</w:t>
        </w:r>
        <w:r w:rsidR="007A100D" w:rsidRPr="0028772D">
          <w:rPr>
            <w:rStyle w:val="a4"/>
            <w:sz w:val="26"/>
            <w:szCs w:val="26"/>
          </w:rPr>
          <w:t xml:space="preserve"> в сфере реализации </w:t>
        </w:r>
        <w:r w:rsidR="0028772D" w:rsidRPr="0028772D">
          <w:rPr>
            <w:rStyle w:val="a4"/>
            <w:sz w:val="26"/>
            <w:szCs w:val="26"/>
          </w:rPr>
          <w:t>муниципальной</w:t>
        </w:r>
        <w:r w:rsidR="007A100D" w:rsidRPr="0028772D">
          <w:rPr>
            <w:rStyle w:val="a4"/>
            <w:sz w:val="26"/>
            <w:szCs w:val="26"/>
          </w:rPr>
          <w:t xml:space="preserve"> программы </w:t>
        </w:r>
        <w:r w:rsidR="0028772D" w:rsidRPr="0028772D">
          <w:rPr>
            <w:rStyle w:val="a4"/>
            <w:sz w:val="26"/>
            <w:szCs w:val="26"/>
          </w:rPr>
          <w:t>«</w:t>
        </w:r>
        <w:r w:rsidR="007A100D" w:rsidRPr="0028772D">
          <w:rPr>
            <w:rStyle w:val="a4"/>
            <w:sz w:val="26"/>
            <w:szCs w:val="26"/>
          </w:rPr>
          <w:t xml:space="preserve">Развитие образования </w:t>
        </w:r>
        <w:r w:rsidR="0028772D" w:rsidRPr="0028772D">
          <w:rPr>
            <w:rStyle w:val="a4"/>
            <w:sz w:val="26"/>
            <w:szCs w:val="26"/>
          </w:rPr>
          <w:t>Дальнегорского городского округа»</w:t>
        </w:r>
      </w:hyperlink>
    </w:p>
    <w:p w:rsidR="007A100D" w:rsidRPr="0028772D" w:rsidRDefault="007A100D" w:rsidP="00E328A4">
      <w:pPr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110"/>
      <w:r w:rsidRPr="002877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1.1. Оценка текущего состояния сферы образования </w:t>
      </w:r>
      <w:r w:rsidR="00191978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Дальнегорского городского округа.</w:t>
      </w:r>
    </w:p>
    <w:p w:rsidR="007A100D" w:rsidRPr="0028772D" w:rsidRDefault="007A100D" w:rsidP="006D5F60">
      <w:pPr>
        <w:spacing w:before="120" w:line="276" w:lineRule="auto"/>
        <w:rPr>
          <w:rFonts w:ascii="Times New Roman" w:hAnsi="Times New Roman" w:cs="Times New Roman"/>
          <w:sz w:val="26"/>
          <w:szCs w:val="26"/>
        </w:rPr>
      </w:pPr>
      <w:bookmarkStart w:id="1" w:name="sub_11102"/>
      <w:bookmarkEnd w:id="0"/>
      <w:r w:rsidRPr="0028772D">
        <w:rPr>
          <w:rFonts w:ascii="Times New Roman" w:hAnsi="Times New Roman" w:cs="Times New Roman"/>
          <w:sz w:val="26"/>
          <w:szCs w:val="26"/>
        </w:rPr>
        <w:t>1.1.</w:t>
      </w:r>
      <w:r w:rsidR="00FA1D97">
        <w:rPr>
          <w:rFonts w:ascii="Times New Roman" w:hAnsi="Times New Roman" w:cs="Times New Roman"/>
          <w:sz w:val="26"/>
          <w:szCs w:val="26"/>
        </w:rPr>
        <w:t>1.</w:t>
      </w:r>
      <w:r w:rsidRPr="0028772D">
        <w:rPr>
          <w:rFonts w:ascii="Times New Roman" w:hAnsi="Times New Roman" w:cs="Times New Roman"/>
          <w:sz w:val="26"/>
          <w:szCs w:val="26"/>
        </w:rPr>
        <w:t xml:space="preserve"> Дошкольное образование.</w:t>
      </w:r>
    </w:p>
    <w:bookmarkEnd w:id="1"/>
    <w:p w:rsidR="00FA1D97" w:rsidRDefault="007A100D" w:rsidP="0023387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8772D">
        <w:rPr>
          <w:rFonts w:ascii="Times New Roman" w:hAnsi="Times New Roman" w:cs="Times New Roman"/>
          <w:sz w:val="26"/>
          <w:szCs w:val="26"/>
        </w:rPr>
        <w:t>Доступность дошкольного образования для детей в возрасте от 3 до 7 лет и для детей раннего возраста (от 2 месяцев до 3 лет) в 202</w:t>
      </w:r>
      <w:r w:rsidR="00FA1D97">
        <w:rPr>
          <w:rFonts w:ascii="Times New Roman" w:hAnsi="Times New Roman" w:cs="Times New Roman"/>
          <w:sz w:val="26"/>
          <w:szCs w:val="26"/>
        </w:rPr>
        <w:t>2</w:t>
      </w:r>
      <w:r w:rsidRPr="0028772D">
        <w:rPr>
          <w:rFonts w:ascii="Times New Roman" w:hAnsi="Times New Roman" w:cs="Times New Roman"/>
          <w:sz w:val="26"/>
          <w:szCs w:val="26"/>
        </w:rPr>
        <w:t xml:space="preserve"> году составляла 100%. </w:t>
      </w:r>
    </w:p>
    <w:p w:rsidR="00FA1D97" w:rsidRPr="00406C4A" w:rsidRDefault="00FA1D97" w:rsidP="00003744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06C4A">
        <w:rPr>
          <w:rFonts w:ascii="Times New Roman" w:eastAsia="Times New Roman" w:hAnsi="Times New Roman" w:cs="Times New Roman"/>
          <w:sz w:val="26"/>
          <w:szCs w:val="26"/>
        </w:rPr>
        <w:t>В Дальнегорском городском округе функционирует 1</w:t>
      </w:r>
      <w:r w:rsidR="000B606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06C4A">
        <w:rPr>
          <w:rFonts w:ascii="Times New Roman" w:eastAsia="Times New Roman" w:hAnsi="Times New Roman" w:cs="Times New Roman"/>
          <w:sz w:val="26"/>
          <w:szCs w:val="26"/>
        </w:rPr>
        <w:t xml:space="preserve"> дошкольных образовательных учреждений, реализующих основные общеобразовательные программы дошкольного образования (далее-ДОУ). Проектная мощность всех ДОУ составляет </w:t>
      </w:r>
      <w:r w:rsidR="000B6064">
        <w:rPr>
          <w:rFonts w:ascii="Times New Roman" w:eastAsia="Times New Roman" w:hAnsi="Times New Roman" w:cs="Times New Roman"/>
          <w:sz w:val="26"/>
          <w:szCs w:val="26"/>
        </w:rPr>
        <w:t>2565</w:t>
      </w:r>
      <w:r w:rsidRPr="00406C4A">
        <w:rPr>
          <w:rFonts w:ascii="Times New Roman" w:eastAsia="Times New Roman" w:hAnsi="Times New Roman" w:cs="Times New Roman"/>
          <w:sz w:val="26"/>
          <w:szCs w:val="26"/>
        </w:rPr>
        <w:t xml:space="preserve"> мест. На 01.01.2023 года списочный состав воспитанников детских садов составлял 1863 человека. Таким образом,</w:t>
      </w:r>
      <w:r w:rsidRPr="00406C4A">
        <w:rPr>
          <w:sz w:val="26"/>
          <w:szCs w:val="26"/>
        </w:rPr>
        <w:t xml:space="preserve"> доступность дошкольного образования для детей в возрасте от 3 до 7 лет и для детей раннего возраста (от 2 месяцев до 3 лет) на протяжении последних лет составляет 100%.</w:t>
      </w:r>
    </w:p>
    <w:p w:rsidR="00FA1D97" w:rsidRPr="00406C4A" w:rsidRDefault="00FA1D97" w:rsidP="00003744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06C4A">
        <w:rPr>
          <w:sz w:val="26"/>
          <w:szCs w:val="26"/>
        </w:rPr>
        <w:t>Все образовательные организации, реализуют программы дошкольного образования, осуществляют образовательную деятельность в соответствии с федеральным государственным образовательным стандартом дошкольного образования, который обеспечивает интеграцию процессов воспитания, развития и обучения, в том числе в игровой форме.</w:t>
      </w:r>
    </w:p>
    <w:p w:rsidR="00FA1D97" w:rsidRPr="00406C4A" w:rsidRDefault="00FA1D97" w:rsidP="00FA1D97">
      <w:pPr>
        <w:spacing w:line="276" w:lineRule="auto"/>
        <w:ind w:firstLine="709"/>
        <w:rPr>
          <w:sz w:val="26"/>
          <w:szCs w:val="26"/>
        </w:rPr>
      </w:pPr>
      <w:r w:rsidRPr="00406C4A">
        <w:rPr>
          <w:sz w:val="26"/>
          <w:szCs w:val="26"/>
        </w:rPr>
        <w:t xml:space="preserve"> На основании выполнения ст. 64 Федерального закона от 29.12.2012 № 273 ФЗ «Об образовании в Российской Федерации» на базе Управления образования администрации Дальнегорского городского округа с 03.03.2020 года организован консультационный пункт, оказывающий методическую, психолого-педагогическую, диагностическую и консультативную помощь родителям (законным представителям) детей, получающих дошкольное образование в форме семейного образования, а так же родителям (законным представителям) детей, не получающих дошкольное образование.</w:t>
      </w:r>
    </w:p>
    <w:p w:rsidR="00FA1D97" w:rsidRPr="00406C4A" w:rsidRDefault="00BA37E0" w:rsidP="00FA1D97">
      <w:pPr>
        <w:widowControl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FA1D97" w:rsidRPr="00406C4A">
        <w:rPr>
          <w:rFonts w:ascii="Times New Roman" w:eastAsia="Times New Roman" w:hAnsi="Times New Roman" w:cs="Times New Roman"/>
          <w:sz w:val="26"/>
          <w:szCs w:val="26"/>
        </w:rPr>
        <w:t>черед</w:t>
      </w:r>
      <w:r w:rsidR="000B606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A1D97" w:rsidRPr="00406C4A">
        <w:rPr>
          <w:rFonts w:ascii="Times New Roman" w:eastAsia="Times New Roman" w:hAnsi="Times New Roman" w:cs="Times New Roman"/>
          <w:sz w:val="26"/>
          <w:szCs w:val="26"/>
        </w:rPr>
        <w:t xml:space="preserve"> в Дальнегорском городском округе для определения детей от 3-х до 7 лет в детский сад на 2023/2024 учебный год </w:t>
      </w:r>
      <w:r w:rsidR="000B6064">
        <w:rPr>
          <w:rFonts w:ascii="Times New Roman" w:eastAsia="Times New Roman" w:hAnsi="Times New Roman" w:cs="Times New Roman"/>
          <w:sz w:val="26"/>
          <w:szCs w:val="26"/>
        </w:rPr>
        <w:t>нет</w:t>
      </w:r>
      <w:r w:rsidR="00FA1D97" w:rsidRPr="00406C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4686C" w:rsidRDefault="00FA1D97" w:rsidP="0044686C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06C4A">
        <w:rPr>
          <w:rFonts w:ascii="Times New Roman" w:eastAsia="Times New Roman" w:hAnsi="Times New Roman" w:cs="Times New Roman"/>
          <w:sz w:val="26"/>
          <w:szCs w:val="26"/>
        </w:rPr>
        <w:t xml:space="preserve">В детских садах трудятся </w:t>
      </w:r>
      <w:r w:rsidR="009F140D">
        <w:rPr>
          <w:rFonts w:ascii="Times New Roman" w:eastAsia="Times New Roman" w:hAnsi="Times New Roman" w:cs="Times New Roman"/>
          <w:sz w:val="26"/>
          <w:szCs w:val="26"/>
        </w:rPr>
        <w:t>495</w:t>
      </w:r>
      <w:r w:rsidRPr="00406C4A">
        <w:rPr>
          <w:rFonts w:ascii="Times New Roman" w:eastAsia="Times New Roman" w:hAnsi="Times New Roman" w:cs="Times New Roman"/>
          <w:sz w:val="26"/>
          <w:szCs w:val="26"/>
        </w:rPr>
        <w:t xml:space="preserve"> человек, из них </w:t>
      </w:r>
      <w:r w:rsidR="009F140D">
        <w:rPr>
          <w:rFonts w:ascii="Times New Roman" w:eastAsia="Times New Roman" w:hAnsi="Times New Roman" w:cs="Times New Roman"/>
          <w:sz w:val="26"/>
          <w:szCs w:val="26"/>
        </w:rPr>
        <w:t>175</w:t>
      </w:r>
      <w:r w:rsidRPr="00406C4A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педагогических работников. 32 педагога имеют высшую квалификационную категорию, 44 педагога - первую квалификационную категорию. В коллективах детских садов 36 работников </w:t>
      </w:r>
      <w:r w:rsidR="0044686C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FA1D97" w:rsidRPr="00863EE3" w:rsidRDefault="00FA1D97" w:rsidP="00863EE3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863EE3">
        <w:rPr>
          <w:rFonts w:ascii="Times New Roman" w:eastAsia="Times New Roman" w:hAnsi="Times New Roman" w:cs="Times New Roman"/>
          <w:sz w:val="26"/>
          <w:szCs w:val="26"/>
        </w:rPr>
        <w:lastRenderedPageBreak/>
        <w:t>награждены Почётной грамотой Министерства просвещения Российской Федерации.</w:t>
      </w:r>
    </w:p>
    <w:p w:rsidR="00FA1D97" w:rsidRPr="00863EE3" w:rsidRDefault="00FA1D97" w:rsidP="00863EE3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863EE3">
        <w:rPr>
          <w:rFonts w:ascii="Times New Roman" w:eastAsia="Times New Roman" w:hAnsi="Times New Roman" w:cs="Times New Roman"/>
          <w:sz w:val="26"/>
          <w:szCs w:val="26"/>
        </w:rPr>
        <w:t xml:space="preserve"> Более 1150 воспитанников детских садов приняли участие в различных конкурсах округа, региона, страны. </w:t>
      </w:r>
    </w:p>
    <w:p w:rsidR="007A100D" w:rsidRPr="00863EE3" w:rsidRDefault="007A100D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2" w:name="sub_11103"/>
      <w:r w:rsidRPr="00863EE3">
        <w:rPr>
          <w:rFonts w:ascii="Times New Roman" w:hAnsi="Times New Roman" w:cs="Times New Roman"/>
          <w:sz w:val="26"/>
          <w:szCs w:val="26"/>
        </w:rPr>
        <w:t>1.1.</w:t>
      </w:r>
      <w:r w:rsidR="00863EE3" w:rsidRPr="00863EE3">
        <w:rPr>
          <w:rFonts w:ascii="Times New Roman" w:hAnsi="Times New Roman" w:cs="Times New Roman"/>
          <w:sz w:val="26"/>
          <w:szCs w:val="26"/>
        </w:rPr>
        <w:t>2</w:t>
      </w:r>
      <w:r w:rsidRPr="00863EE3">
        <w:rPr>
          <w:rFonts w:ascii="Times New Roman" w:hAnsi="Times New Roman" w:cs="Times New Roman"/>
          <w:sz w:val="26"/>
          <w:szCs w:val="26"/>
        </w:rPr>
        <w:t>. Общее образование.</w:t>
      </w:r>
    </w:p>
    <w:bookmarkEnd w:id="2"/>
    <w:p w:rsidR="00DE1EBE" w:rsidRPr="00863EE3" w:rsidRDefault="00DD760A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В</w:t>
      </w:r>
      <w:r w:rsidR="007A100D"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DE1EBE" w:rsidRPr="00863EE3">
        <w:rPr>
          <w:rFonts w:ascii="Times New Roman" w:hAnsi="Times New Roman" w:cs="Times New Roman"/>
          <w:sz w:val="26"/>
          <w:szCs w:val="26"/>
        </w:rPr>
        <w:t>2022/23</w:t>
      </w:r>
      <w:r w:rsidR="007A100D" w:rsidRPr="00863EE3">
        <w:rPr>
          <w:rFonts w:ascii="Times New Roman" w:hAnsi="Times New Roman" w:cs="Times New Roman"/>
          <w:sz w:val="26"/>
          <w:szCs w:val="26"/>
        </w:rPr>
        <w:t xml:space="preserve"> учебно</w:t>
      </w:r>
      <w:r w:rsidRPr="00863EE3">
        <w:rPr>
          <w:rFonts w:ascii="Times New Roman" w:hAnsi="Times New Roman" w:cs="Times New Roman"/>
          <w:sz w:val="26"/>
          <w:szCs w:val="26"/>
        </w:rPr>
        <w:t>м</w:t>
      </w:r>
      <w:r w:rsidR="007A100D" w:rsidRPr="00863EE3">
        <w:rPr>
          <w:rFonts w:ascii="Times New Roman" w:hAnsi="Times New Roman" w:cs="Times New Roman"/>
          <w:sz w:val="26"/>
          <w:szCs w:val="26"/>
        </w:rPr>
        <w:t xml:space="preserve"> год</w:t>
      </w:r>
      <w:r w:rsidRPr="00863EE3">
        <w:rPr>
          <w:rFonts w:ascii="Times New Roman" w:hAnsi="Times New Roman" w:cs="Times New Roman"/>
          <w:sz w:val="26"/>
          <w:szCs w:val="26"/>
        </w:rPr>
        <w:t>у</w:t>
      </w:r>
      <w:r w:rsidR="007A100D" w:rsidRPr="00863EE3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начального, основного и среднего общего образования обучались </w:t>
      </w:r>
      <w:r w:rsidRPr="00863EE3">
        <w:rPr>
          <w:rFonts w:ascii="Times New Roman" w:hAnsi="Times New Roman" w:cs="Times New Roman"/>
          <w:sz w:val="26"/>
          <w:szCs w:val="26"/>
        </w:rPr>
        <w:t>4500</w:t>
      </w:r>
      <w:r w:rsidR="007A100D" w:rsidRPr="00863EE3">
        <w:rPr>
          <w:rFonts w:ascii="Times New Roman" w:hAnsi="Times New Roman" w:cs="Times New Roman"/>
          <w:sz w:val="26"/>
          <w:szCs w:val="26"/>
        </w:rPr>
        <w:t xml:space="preserve"> человек, функционир</w:t>
      </w:r>
      <w:r w:rsidR="00DE1EBE" w:rsidRPr="00863EE3">
        <w:rPr>
          <w:rFonts w:ascii="Times New Roman" w:hAnsi="Times New Roman" w:cs="Times New Roman"/>
          <w:sz w:val="26"/>
          <w:szCs w:val="26"/>
        </w:rPr>
        <w:t>ует</w:t>
      </w:r>
      <w:r w:rsidR="007A100D"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DE1EBE" w:rsidRPr="00863EE3">
        <w:rPr>
          <w:rFonts w:ascii="Times New Roman" w:hAnsi="Times New Roman" w:cs="Times New Roman"/>
          <w:sz w:val="26"/>
          <w:szCs w:val="26"/>
        </w:rPr>
        <w:t>12</w:t>
      </w:r>
      <w:r w:rsidR="007A100D" w:rsidRPr="00863EE3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DE1EBE" w:rsidRPr="00863EE3">
        <w:rPr>
          <w:rFonts w:ascii="Times New Roman" w:hAnsi="Times New Roman" w:cs="Times New Roman"/>
          <w:sz w:val="26"/>
          <w:szCs w:val="26"/>
        </w:rPr>
        <w:t>х</w:t>
      </w:r>
      <w:r w:rsidR="007A100D" w:rsidRPr="00863EE3">
        <w:rPr>
          <w:rFonts w:ascii="Times New Roman" w:hAnsi="Times New Roman" w:cs="Times New Roman"/>
          <w:sz w:val="26"/>
          <w:szCs w:val="26"/>
        </w:rPr>
        <w:t xml:space="preserve"> общеобразовательны</w:t>
      </w:r>
      <w:r w:rsidR="00DE1EBE" w:rsidRPr="00863EE3">
        <w:rPr>
          <w:rFonts w:ascii="Times New Roman" w:hAnsi="Times New Roman" w:cs="Times New Roman"/>
          <w:sz w:val="26"/>
          <w:szCs w:val="26"/>
        </w:rPr>
        <w:t>х</w:t>
      </w:r>
      <w:r w:rsidR="007A100D" w:rsidRPr="00863EE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47A26" w:rsidRPr="00863EE3">
        <w:rPr>
          <w:rFonts w:ascii="Times New Roman" w:hAnsi="Times New Roman" w:cs="Times New Roman"/>
          <w:sz w:val="26"/>
          <w:szCs w:val="26"/>
        </w:rPr>
        <w:t>й</w:t>
      </w:r>
      <w:r w:rsidR="00863EE3">
        <w:rPr>
          <w:rFonts w:ascii="Times New Roman" w:hAnsi="Times New Roman" w:cs="Times New Roman"/>
          <w:sz w:val="26"/>
          <w:szCs w:val="26"/>
        </w:rPr>
        <w:t>,</w:t>
      </w:r>
      <w:r w:rsidR="007A100D"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DE1EBE" w:rsidRPr="00863EE3">
        <w:rPr>
          <w:rFonts w:ascii="Times New Roman" w:hAnsi="Times New Roman" w:cs="Times New Roman"/>
          <w:sz w:val="26"/>
          <w:szCs w:val="26"/>
        </w:rPr>
        <w:t>246</w:t>
      </w:r>
      <w:r w:rsidR="007A100D" w:rsidRPr="00863EE3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DE1EBE" w:rsidRPr="00863EE3">
        <w:rPr>
          <w:rFonts w:ascii="Times New Roman" w:hAnsi="Times New Roman" w:cs="Times New Roman"/>
          <w:sz w:val="26"/>
          <w:szCs w:val="26"/>
        </w:rPr>
        <w:t>5,4</w:t>
      </w:r>
      <w:r w:rsidR="007A100D" w:rsidRPr="00863EE3">
        <w:rPr>
          <w:rFonts w:ascii="Times New Roman" w:hAnsi="Times New Roman" w:cs="Times New Roman"/>
          <w:sz w:val="26"/>
          <w:szCs w:val="26"/>
        </w:rPr>
        <w:t xml:space="preserve">% </w:t>
      </w:r>
      <w:r w:rsidR="00863EE3">
        <w:rPr>
          <w:rFonts w:ascii="Times New Roman" w:hAnsi="Times New Roman" w:cs="Times New Roman"/>
          <w:sz w:val="26"/>
          <w:szCs w:val="26"/>
        </w:rPr>
        <w:t xml:space="preserve">от </w:t>
      </w:r>
      <w:r w:rsidR="007A100D" w:rsidRPr="00863EE3">
        <w:rPr>
          <w:rFonts w:ascii="Times New Roman" w:hAnsi="Times New Roman" w:cs="Times New Roman"/>
          <w:sz w:val="26"/>
          <w:szCs w:val="26"/>
        </w:rPr>
        <w:t>общего числа обучающихся</w:t>
      </w:r>
      <w:r w:rsidR="00191978" w:rsidRPr="00863EE3">
        <w:rPr>
          <w:rFonts w:ascii="Times New Roman" w:hAnsi="Times New Roman" w:cs="Times New Roman"/>
          <w:sz w:val="26"/>
          <w:szCs w:val="26"/>
        </w:rPr>
        <w:t>)</w:t>
      </w:r>
      <w:r w:rsid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863EE3" w:rsidRPr="00863EE3">
        <w:rPr>
          <w:rFonts w:ascii="Times New Roman" w:hAnsi="Times New Roman" w:cs="Times New Roman"/>
          <w:sz w:val="26"/>
          <w:szCs w:val="26"/>
        </w:rPr>
        <w:t>обучались</w:t>
      </w:r>
      <w:r w:rsid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863EE3" w:rsidRPr="00863EE3">
        <w:rPr>
          <w:rFonts w:ascii="Times New Roman" w:hAnsi="Times New Roman" w:cs="Times New Roman"/>
          <w:sz w:val="26"/>
          <w:szCs w:val="26"/>
        </w:rPr>
        <w:t>во вторую смену</w:t>
      </w:r>
      <w:r w:rsidR="007A100D" w:rsidRPr="00863E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3E05" w:rsidRPr="00863EE3" w:rsidRDefault="006220BA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В рамках наци</w:t>
      </w:r>
      <w:r w:rsidR="00FA4B01">
        <w:rPr>
          <w:rFonts w:ascii="Times New Roman" w:hAnsi="Times New Roman" w:cs="Times New Roman"/>
          <w:sz w:val="26"/>
          <w:szCs w:val="26"/>
        </w:rPr>
        <w:t>онального проекта «Образование»</w:t>
      </w:r>
      <w:r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49451D">
        <w:rPr>
          <w:rFonts w:ascii="Times New Roman" w:hAnsi="Times New Roman" w:cs="Times New Roman"/>
          <w:sz w:val="26"/>
          <w:szCs w:val="26"/>
        </w:rPr>
        <w:t xml:space="preserve">в Дальнегорском городском округе </w:t>
      </w:r>
      <w:r w:rsidR="00C23E05" w:rsidRPr="00863EE3">
        <w:rPr>
          <w:rFonts w:ascii="Times New Roman" w:hAnsi="Times New Roman" w:cs="Times New Roman"/>
          <w:sz w:val="26"/>
          <w:szCs w:val="26"/>
        </w:rPr>
        <w:t xml:space="preserve">реализуются </w:t>
      </w:r>
      <w:r w:rsidRPr="00863EE3">
        <w:rPr>
          <w:rFonts w:ascii="Times New Roman" w:hAnsi="Times New Roman" w:cs="Times New Roman"/>
          <w:sz w:val="26"/>
          <w:szCs w:val="26"/>
        </w:rPr>
        <w:t>Федеральн</w:t>
      </w:r>
      <w:r w:rsidR="00C23E05" w:rsidRPr="00863EE3">
        <w:rPr>
          <w:rFonts w:ascii="Times New Roman" w:hAnsi="Times New Roman" w:cs="Times New Roman"/>
          <w:sz w:val="26"/>
          <w:szCs w:val="26"/>
        </w:rPr>
        <w:t>ые</w:t>
      </w:r>
      <w:r w:rsidRPr="00863EE3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23E05" w:rsidRPr="00863EE3">
        <w:rPr>
          <w:rFonts w:ascii="Times New Roman" w:hAnsi="Times New Roman" w:cs="Times New Roman"/>
          <w:sz w:val="26"/>
          <w:szCs w:val="26"/>
        </w:rPr>
        <w:t>ы:</w:t>
      </w:r>
    </w:p>
    <w:p w:rsidR="00C23E05" w:rsidRPr="00863EE3" w:rsidRDefault="00BA37E0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-</w:t>
      </w:r>
      <w:r w:rsidR="006220BA" w:rsidRPr="00863EE3">
        <w:rPr>
          <w:rFonts w:ascii="Times New Roman" w:hAnsi="Times New Roman" w:cs="Times New Roman"/>
          <w:sz w:val="26"/>
          <w:szCs w:val="26"/>
        </w:rPr>
        <w:t xml:space="preserve"> «Современная школа» </w:t>
      </w:r>
      <w:r w:rsidR="00C23E05" w:rsidRPr="00863EE3">
        <w:rPr>
          <w:rFonts w:ascii="Times New Roman" w:hAnsi="Times New Roman" w:cs="Times New Roman"/>
          <w:sz w:val="26"/>
          <w:szCs w:val="26"/>
        </w:rPr>
        <w:t>- в рамках проекта открыты и функциониру</w:t>
      </w:r>
      <w:r w:rsidR="00191978" w:rsidRPr="00863EE3">
        <w:rPr>
          <w:rFonts w:ascii="Times New Roman" w:hAnsi="Times New Roman" w:cs="Times New Roman"/>
          <w:sz w:val="26"/>
          <w:szCs w:val="26"/>
        </w:rPr>
        <w:t>ю</w:t>
      </w:r>
      <w:r w:rsidR="00C23E05" w:rsidRPr="00863EE3">
        <w:rPr>
          <w:rFonts w:ascii="Times New Roman" w:hAnsi="Times New Roman" w:cs="Times New Roman"/>
          <w:sz w:val="26"/>
          <w:szCs w:val="26"/>
        </w:rPr>
        <w:t xml:space="preserve">т </w:t>
      </w:r>
      <w:r w:rsidR="00191978" w:rsidRPr="00863EE3">
        <w:rPr>
          <w:rFonts w:ascii="Times New Roman" w:hAnsi="Times New Roman" w:cs="Times New Roman"/>
          <w:sz w:val="26"/>
          <w:szCs w:val="26"/>
        </w:rPr>
        <w:t xml:space="preserve">в </w:t>
      </w:r>
      <w:r w:rsidR="00C23E05" w:rsidRPr="00863EE3">
        <w:rPr>
          <w:rFonts w:ascii="Times New Roman" w:hAnsi="Times New Roman" w:cs="Times New Roman"/>
          <w:sz w:val="26"/>
          <w:szCs w:val="26"/>
        </w:rPr>
        <w:t>МОБУ СОШ № 2, 3, 12, 25 центры образования естественно-научной и т</w:t>
      </w:r>
      <w:r w:rsidR="00863EE3">
        <w:rPr>
          <w:rFonts w:ascii="Times New Roman" w:hAnsi="Times New Roman" w:cs="Times New Roman"/>
          <w:sz w:val="26"/>
          <w:szCs w:val="26"/>
        </w:rPr>
        <w:t xml:space="preserve">ехнологической направленностей </w:t>
      </w:r>
      <w:r w:rsidR="005D1EA6">
        <w:rPr>
          <w:rFonts w:ascii="Times New Roman" w:hAnsi="Times New Roman" w:cs="Times New Roman"/>
          <w:sz w:val="26"/>
          <w:szCs w:val="26"/>
        </w:rPr>
        <w:t xml:space="preserve">- </w:t>
      </w:r>
      <w:r w:rsidR="00C23E05" w:rsidRPr="00863EE3">
        <w:rPr>
          <w:rFonts w:ascii="Times New Roman" w:hAnsi="Times New Roman" w:cs="Times New Roman"/>
          <w:sz w:val="26"/>
          <w:szCs w:val="26"/>
        </w:rPr>
        <w:t xml:space="preserve">«Точка </w:t>
      </w:r>
      <w:r w:rsidR="00863EE3">
        <w:rPr>
          <w:rFonts w:ascii="Times New Roman" w:hAnsi="Times New Roman" w:cs="Times New Roman"/>
          <w:sz w:val="26"/>
          <w:szCs w:val="26"/>
        </w:rPr>
        <w:t>роста»</w:t>
      </w:r>
      <w:r w:rsidR="00191978" w:rsidRPr="00863EE3">
        <w:rPr>
          <w:rFonts w:ascii="Times New Roman" w:hAnsi="Times New Roman" w:cs="Times New Roman"/>
          <w:sz w:val="26"/>
          <w:szCs w:val="26"/>
        </w:rPr>
        <w:t>, созданные</w:t>
      </w:r>
      <w:r w:rsidR="00C23E05" w:rsidRPr="00863EE3">
        <w:rPr>
          <w:rFonts w:ascii="Times New Roman" w:hAnsi="Times New Roman" w:cs="Times New Roman"/>
          <w:sz w:val="26"/>
          <w:szCs w:val="26"/>
        </w:rPr>
        <w:t xml:space="preserve"> для улучшения материально-технической базы кабинетов физики, химии, биологии и </w:t>
      </w:r>
      <w:r w:rsidR="006220BA" w:rsidRPr="00863EE3">
        <w:rPr>
          <w:rFonts w:ascii="Times New Roman" w:hAnsi="Times New Roman" w:cs="Times New Roman"/>
          <w:sz w:val="26"/>
          <w:szCs w:val="26"/>
        </w:rPr>
        <w:t>углубленного изучения предм</w:t>
      </w:r>
      <w:r w:rsidR="0037754A" w:rsidRPr="00863EE3">
        <w:rPr>
          <w:rFonts w:ascii="Times New Roman" w:hAnsi="Times New Roman" w:cs="Times New Roman"/>
          <w:sz w:val="26"/>
          <w:szCs w:val="26"/>
        </w:rPr>
        <w:t>етов естественно научного цикла</w:t>
      </w:r>
      <w:r w:rsidR="00191978" w:rsidRPr="00863EE3">
        <w:rPr>
          <w:rFonts w:ascii="Times New Roman" w:hAnsi="Times New Roman" w:cs="Times New Roman"/>
          <w:sz w:val="26"/>
          <w:szCs w:val="26"/>
        </w:rPr>
        <w:t>.</w:t>
      </w:r>
    </w:p>
    <w:p w:rsidR="00C23E05" w:rsidRPr="00863EE3" w:rsidRDefault="00BA37E0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-</w:t>
      </w:r>
      <w:r w:rsidR="00C23E05" w:rsidRPr="00863EE3">
        <w:rPr>
          <w:rFonts w:ascii="Times New Roman" w:hAnsi="Times New Roman" w:cs="Times New Roman"/>
          <w:sz w:val="26"/>
          <w:szCs w:val="26"/>
        </w:rPr>
        <w:t xml:space="preserve"> «Успех каждого ребенка» - в рамках проекта в каждой школе Дальнегорского городского округа назначен педагог-н</w:t>
      </w:r>
      <w:r w:rsidR="0037754A" w:rsidRPr="00863EE3">
        <w:rPr>
          <w:rFonts w:ascii="Times New Roman" w:hAnsi="Times New Roman" w:cs="Times New Roman"/>
          <w:sz w:val="26"/>
          <w:szCs w:val="26"/>
        </w:rPr>
        <w:t>а</w:t>
      </w:r>
      <w:r w:rsidR="00C23E05" w:rsidRPr="00863EE3">
        <w:rPr>
          <w:rFonts w:ascii="Times New Roman" w:hAnsi="Times New Roman" w:cs="Times New Roman"/>
          <w:sz w:val="26"/>
          <w:szCs w:val="26"/>
        </w:rPr>
        <w:t>вигатор</w:t>
      </w:r>
      <w:r w:rsidR="0037754A" w:rsidRPr="00863EE3">
        <w:rPr>
          <w:rFonts w:ascii="Times New Roman" w:hAnsi="Times New Roman" w:cs="Times New Roman"/>
          <w:sz w:val="26"/>
          <w:szCs w:val="26"/>
        </w:rPr>
        <w:t xml:space="preserve"> для реализации проекта ранней профессиональной ориентации обучающихся «Билет в будущее»;</w:t>
      </w:r>
    </w:p>
    <w:p w:rsidR="0037754A" w:rsidRPr="00863EE3" w:rsidRDefault="00BA37E0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 xml:space="preserve">- </w:t>
      </w:r>
      <w:r w:rsidR="0037754A" w:rsidRPr="00863EE3">
        <w:rPr>
          <w:rFonts w:ascii="Times New Roman" w:hAnsi="Times New Roman" w:cs="Times New Roman"/>
          <w:sz w:val="26"/>
          <w:szCs w:val="26"/>
        </w:rPr>
        <w:t xml:space="preserve">«Цифровая образовательная среда» - в рамках проекта </w:t>
      </w:r>
      <w:r w:rsidR="00863EE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7754A" w:rsidRPr="00863EE3">
        <w:rPr>
          <w:rFonts w:ascii="Times New Roman" w:hAnsi="Times New Roman" w:cs="Times New Roman"/>
          <w:sz w:val="26"/>
          <w:szCs w:val="26"/>
        </w:rPr>
        <w:t>внедрение современных цифровых технологий в образовательные программы общеобразовательных организаций</w:t>
      </w:r>
      <w:r w:rsidR="00126DCF">
        <w:rPr>
          <w:rFonts w:ascii="Times New Roman" w:hAnsi="Times New Roman" w:cs="Times New Roman"/>
          <w:sz w:val="26"/>
          <w:szCs w:val="26"/>
        </w:rPr>
        <w:t>,</w:t>
      </w:r>
      <w:r w:rsidR="0037754A"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49451D">
        <w:rPr>
          <w:rFonts w:ascii="Times New Roman" w:hAnsi="Times New Roman" w:cs="Times New Roman"/>
          <w:sz w:val="26"/>
          <w:szCs w:val="26"/>
        </w:rPr>
        <w:t>а также</w:t>
      </w:r>
      <w:r w:rsidR="0037754A" w:rsidRPr="00863EE3">
        <w:rPr>
          <w:rFonts w:ascii="Times New Roman" w:hAnsi="Times New Roman" w:cs="Times New Roman"/>
          <w:sz w:val="26"/>
          <w:szCs w:val="26"/>
        </w:rPr>
        <w:t xml:space="preserve"> 100% </w:t>
      </w:r>
      <w:r w:rsidR="00126DCF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37754A" w:rsidRPr="00863EE3">
        <w:rPr>
          <w:rFonts w:ascii="Times New Roman" w:hAnsi="Times New Roman" w:cs="Times New Roman"/>
          <w:sz w:val="26"/>
          <w:szCs w:val="26"/>
        </w:rPr>
        <w:t>образовательных организаций в городах Интернетом со скоростью соединения не менее 100 Мб/с.</w:t>
      </w:r>
    </w:p>
    <w:p w:rsidR="00AC07FC" w:rsidRDefault="007A100D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 xml:space="preserve">В </w:t>
      </w:r>
      <w:r w:rsidR="004B7BFA">
        <w:rPr>
          <w:rFonts w:ascii="Times New Roman" w:hAnsi="Times New Roman" w:cs="Times New Roman"/>
          <w:sz w:val="26"/>
          <w:szCs w:val="26"/>
        </w:rPr>
        <w:t>системе общего образования трудя</w:t>
      </w:r>
      <w:r w:rsidR="00205A96" w:rsidRPr="00863EE3">
        <w:rPr>
          <w:rFonts w:ascii="Times New Roman" w:hAnsi="Times New Roman" w:cs="Times New Roman"/>
          <w:sz w:val="26"/>
          <w:szCs w:val="26"/>
        </w:rPr>
        <w:t xml:space="preserve">тся </w:t>
      </w:r>
      <w:r w:rsidR="00275909" w:rsidRPr="00863EE3">
        <w:rPr>
          <w:rFonts w:ascii="Times New Roman" w:hAnsi="Times New Roman" w:cs="Times New Roman"/>
          <w:sz w:val="26"/>
          <w:szCs w:val="26"/>
        </w:rPr>
        <w:t>2</w:t>
      </w:r>
      <w:r w:rsidR="00191978" w:rsidRPr="00863EE3">
        <w:rPr>
          <w:rFonts w:ascii="Times New Roman" w:hAnsi="Times New Roman" w:cs="Times New Roman"/>
          <w:sz w:val="26"/>
          <w:szCs w:val="26"/>
        </w:rPr>
        <w:t xml:space="preserve">74 </w:t>
      </w:r>
      <w:r w:rsidR="00275909" w:rsidRPr="00863EE3">
        <w:rPr>
          <w:rFonts w:ascii="Times New Roman" w:hAnsi="Times New Roman" w:cs="Times New Roman"/>
          <w:sz w:val="26"/>
          <w:szCs w:val="26"/>
        </w:rPr>
        <w:t>педагогических работник</w:t>
      </w:r>
      <w:r w:rsidR="00191978" w:rsidRPr="00863EE3">
        <w:rPr>
          <w:rFonts w:ascii="Times New Roman" w:hAnsi="Times New Roman" w:cs="Times New Roman"/>
          <w:sz w:val="26"/>
          <w:szCs w:val="26"/>
        </w:rPr>
        <w:t>а</w:t>
      </w:r>
      <w:r w:rsidR="00275909" w:rsidRPr="00863EE3">
        <w:rPr>
          <w:rFonts w:ascii="Times New Roman" w:hAnsi="Times New Roman" w:cs="Times New Roman"/>
          <w:sz w:val="26"/>
          <w:szCs w:val="26"/>
        </w:rPr>
        <w:t>,</w:t>
      </w:r>
      <w:r w:rsidRPr="00863EE3">
        <w:rPr>
          <w:rFonts w:ascii="Times New Roman" w:hAnsi="Times New Roman" w:cs="Times New Roman"/>
          <w:sz w:val="26"/>
          <w:szCs w:val="26"/>
        </w:rPr>
        <w:t xml:space="preserve"> из которых </w:t>
      </w:r>
      <w:r w:rsidR="00275909" w:rsidRPr="00863EE3">
        <w:rPr>
          <w:rFonts w:ascii="Times New Roman" w:hAnsi="Times New Roman" w:cs="Times New Roman"/>
          <w:sz w:val="26"/>
          <w:szCs w:val="26"/>
        </w:rPr>
        <w:t>2</w:t>
      </w:r>
      <w:r w:rsidR="00191978" w:rsidRPr="00863EE3">
        <w:rPr>
          <w:rFonts w:ascii="Times New Roman" w:hAnsi="Times New Roman" w:cs="Times New Roman"/>
          <w:sz w:val="26"/>
          <w:szCs w:val="26"/>
        </w:rPr>
        <w:t xml:space="preserve">24 </w:t>
      </w:r>
      <w:r w:rsidRPr="00863EE3">
        <w:rPr>
          <w:rFonts w:ascii="Times New Roman" w:hAnsi="Times New Roman" w:cs="Times New Roman"/>
          <w:sz w:val="26"/>
          <w:szCs w:val="26"/>
        </w:rPr>
        <w:t>человек - учителя. С 202</w:t>
      </w:r>
      <w:r w:rsidR="0037754A" w:rsidRPr="00863EE3">
        <w:rPr>
          <w:rFonts w:ascii="Times New Roman" w:hAnsi="Times New Roman" w:cs="Times New Roman"/>
          <w:sz w:val="26"/>
          <w:szCs w:val="26"/>
        </w:rPr>
        <w:t>3</w:t>
      </w:r>
      <w:r w:rsidRPr="00863E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205A96" w:rsidRPr="00863EE3">
        <w:rPr>
          <w:rFonts w:ascii="Times New Roman" w:hAnsi="Times New Roman" w:cs="Times New Roman"/>
          <w:sz w:val="26"/>
          <w:szCs w:val="26"/>
        </w:rPr>
        <w:t xml:space="preserve"> в Дальнегорском городском округе</w:t>
      </w:r>
      <w:r w:rsidRPr="00863EE3">
        <w:rPr>
          <w:rFonts w:ascii="Times New Roman" w:hAnsi="Times New Roman" w:cs="Times New Roman"/>
          <w:sz w:val="26"/>
          <w:szCs w:val="26"/>
        </w:rPr>
        <w:t xml:space="preserve"> реализуется программа </w:t>
      </w:r>
      <w:r w:rsidR="00205A96" w:rsidRPr="00863EE3">
        <w:rPr>
          <w:rFonts w:ascii="Times New Roman" w:hAnsi="Times New Roman" w:cs="Times New Roman"/>
          <w:sz w:val="26"/>
          <w:szCs w:val="26"/>
        </w:rPr>
        <w:t>«</w:t>
      </w:r>
      <w:r w:rsidRPr="00863EE3">
        <w:rPr>
          <w:rFonts w:ascii="Times New Roman" w:hAnsi="Times New Roman" w:cs="Times New Roman"/>
          <w:sz w:val="26"/>
          <w:szCs w:val="26"/>
        </w:rPr>
        <w:t>Земский учитель</w:t>
      </w:r>
      <w:r w:rsidR="00205A96" w:rsidRPr="00863EE3">
        <w:rPr>
          <w:rFonts w:ascii="Times New Roman" w:hAnsi="Times New Roman" w:cs="Times New Roman"/>
          <w:sz w:val="26"/>
          <w:szCs w:val="26"/>
        </w:rPr>
        <w:t>»</w:t>
      </w:r>
      <w:r w:rsidRPr="00863EE3">
        <w:rPr>
          <w:rFonts w:ascii="Times New Roman" w:hAnsi="Times New Roman" w:cs="Times New Roman"/>
          <w:sz w:val="26"/>
          <w:szCs w:val="26"/>
        </w:rPr>
        <w:t>, призванная восполнить дефицит квалифицированных кадров общеобразовательных организаций, расположенных в сельской местности и городах с населением до 50 тыс. человек</w:t>
      </w:r>
      <w:r w:rsidR="00AC07FC">
        <w:rPr>
          <w:rFonts w:ascii="Times New Roman" w:hAnsi="Times New Roman" w:cs="Times New Roman"/>
          <w:sz w:val="26"/>
          <w:szCs w:val="26"/>
        </w:rPr>
        <w:t>.</w:t>
      </w:r>
    </w:p>
    <w:p w:rsidR="007A100D" w:rsidRPr="00863EE3" w:rsidRDefault="007A100D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 xml:space="preserve">В </w:t>
      </w:r>
      <w:r w:rsidR="00275909" w:rsidRPr="00863EE3">
        <w:rPr>
          <w:rFonts w:ascii="Times New Roman" w:hAnsi="Times New Roman" w:cs="Times New Roman"/>
          <w:sz w:val="26"/>
          <w:szCs w:val="26"/>
        </w:rPr>
        <w:t xml:space="preserve">Дальнегорском городском округе </w:t>
      </w:r>
      <w:r w:rsidR="004B7BFA">
        <w:rPr>
          <w:rFonts w:ascii="Times New Roman" w:hAnsi="Times New Roman" w:cs="Times New Roman"/>
          <w:sz w:val="26"/>
          <w:szCs w:val="26"/>
        </w:rPr>
        <w:t xml:space="preserve">получают образование </w:t>
      </w:r>
      <w:r w:rsidR="00191978" w:rsidRPr="00863EE3">
        <w:rPr>
          <w:rFonts w:ascii="Times New Roman" w:hAnsi="Times New Roman" w:cs="Times New Roman"/>
          <w:sz w:val="26"/>
          <w:szCs w:val="26"/>
        </w:rPr>
        <w:t>163</w:t>
      </w:r>
      <w:r w:rsidRPr="00863EE3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191978" w:rsidRPr="00863EE3">
        <w:rPr>
          <w:rFonts w:ascii="Times New Roman" w:hAnsi="Times New Roman" w:cs="Times New Roman"/>
          <w:sz w:val="26"/>
          <w:szCs w:val="26"/>
        </w:rPr>
        <w:t>х</w:t>
      </w:r>
      <w:r w:rsidRPr="00863EE3">
        <w:rPr>
          <w:rFonts w:ascii="Times New Roman" w:hAnsi="Times New Roman" w:cs="Times New Roman"/>
          <w:sz w:val="26"/>
          <w:szCs w:val="26"/>
        </w:rPr>
        <w:t xml:space="preserve">ся с ограниченными возможностями здоровья и </w:t>
      </w:r>
      <w:r w:rsidR="00191978" w:rsidRPr="00863EE3">
        <w:rPr>
          <w:rFonts w:ascii="Times New Roman" w:hAnsi="Times New Roman" w:cs="Times New Roman"/>
          <w:sz w:val="26"/>
          <w:szCs w:val="26"/>
        </w:rPr>
        <w:t>18</w:t>
      </w:r>
      <w:r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191978" w:rsidRPr="00863EE3">
        <w:rPr>
          <w:rFonts w:ascii="Times New Roman" w:hAnsi="Times New Roman" w:cs="Times New Roman"/>
          <w:sz w:val="26"/>
          <w:szCs w:val="26"/>
        </w:rPr>
        <w:t>детей</w:t>
      </w:r>
      <w:r w:rsidRPr="00863EE3">
        <w:rPr>
          <w:rFonts w:ascii="Times New Roman" w:hAnsi="Times New Roman" w:cs="Times New Roman"/>
          <w:sz w:val="26"/>
          <w:szCs w:val="26"/>
        </w:rPr>
        <w:t>-инвалид</w:t>
      </w:r>
      <w:r w:rsidR="00191978" w:rsidRPr="00863EE3">
        <w:rPr>
          <w:rFonts w:ascii="Times New Roman" w:hAnsi="Times New Roman" w:cs="Times New Roman"/>
          <w:sz w:val="26"/>
          <w:szCs w:val="26"/>
        </w:rPr>
        <w:t>ов</w:t>
      </w:r>
      <w:r w:rsidRPr="00863EE3">
        <w:rPr>
          <w:rFonts w:ascii="Times New Roman" w:hAnsi="Times New Roman" w:cs="Times New Roman"/>
          <w:sz w:val="26"/>
          <w:szCs w:val="26"/>
        </w:rPr>
        <w:t>. Реализация государственной политики в сфере образования обучающихся с ограниченными возможностями здоровья и инвалидностью формируется по двум основным направлениям - развитие системы инклюзивного образования и одновременно поддержка и развитие существующей сети отдельных общеобразовательных организаций. Продолжает выстраиваться преемственная вертикаль и межведомственное взаимодействие в части обеспечения указанным лицам прав на образование - от оказания ранней помощи, создания условий для получения качественного доступного общего образования, психолого-педагогического сопровождения до профессиональной ориентации, профессионального образования и трудоустройства.</w:t>
      </w:r>
    </w:p>
    <w:p w:rsidR="00447A26" w:rsidRPr="00863EE3" w:rsidRDefault="00447A26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3" w:name="sub_11104"/>
      <w:r w:rsidRPr="00863EE3">
        <w:rPr>
          <w:rFonts w:ascii="Times New Roman" w:hAnsi="Times New Roman" w:cs="Times New Roman"/>
          <w:sz w:val="26"/>
          <w:szCs w:val="26"/>
        </w:rPr>
        <w:t xml:space="preserve">Ключевыми вопросами в сфере общего образования являются преодоление школьной неуспешности детей, подъем престижа учительской профессии, </w:t>
      </w:r>
      <w:r w:rsidRPr="00863EE3">
        <w:rPr>
          <w:rFonts w:ascii="Times New Roman" w:hAnsi="Times New Roman" w:cs="Times New Roman"/>
          <w:sz w:val="26"/>
          <w:szCs w:val="26"/>
        </w:rPr>
        <w:lastRenderedPageBreak/>
        <w:t>укоренение социальных практик в школьной жизни.</w:t>
      </w:r>
    </w:p>
    <w:p w:rsidR="00447A26" w:rsidRPr="00863EE3" w:rsidRDefault="00447A26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Во всех школах Дальнегорского городского округа созданы и функционируют школьные спортивные клуб</w:t>
      </w:r>
      <w:r w:rsidR="00003744">
        <w:rPr>
          <w:rFonts w:ascii="Times New Roman" w:hAnsi="Times New Roman" w:cs="Times New Roman"/>
          <w:sz w:val="26"/>
          <w:szCs w:val="26"/>
        </w:rPr>
        <w:t xml:space="preserve">ы, в которых ребята занимаются </w:t>
      </w:r>
      <w:r w:rsidRPr="00863EE3">
        <w:rPr>
          <w:rFonts w:ascii="Times New Roman" w:hAnsi="Times New Roman" w:cs="Times New Roman"/>
          <w:sz w:val="26"/>
          <w:szCs w:val="26"/>
        </w:rPr>
        <w:t>такими видами спорта, как: футбол, волейбол, настольный теннис, общефизическая подготовка, баскетбол, рукопашный бой. Ежегодно проводится Спартакиада среди школьных спортивных клубов по 12 видам спорта.</w:t>
      </w:r>
    </w:p>
    <w:p w:rsidR="00447A26" w:rsidRPr="00863EE3" w:rsidRDefault="00447A26" w:rsidP="007D1A8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В пяти школах созданы и работают школьные музеи: материалы используются при проведении классных часов, бесед, экскурсионных программ.</w:t>
      </w:r>
    </w:p>
    <w:p w:rsidR="00447A26" w:rsidRPr="00863EE3" w:rsidRDefault="00C23E05" w:rsidP="007D1A8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В МОБУ СОШ № 21</w:t>
      </w:r>
      <w:r w:rsidR="00447A26" w:rsidRPr="00863EE3">
        <w:rPr>
          <w:rFonts w:ascii="Times New Roman" w:hAnsi="Times New Roman" w:cs="Times New Roman"/>
          <w:sz w:val="26"/>
          <w:szCs w:val="26"/>
        </w:rPr>
        <w:t xml:space="preserve"> работает школьный театр, </w:t>
      </w:r>
      <w:r w:rsidR="00BA37E0" w:rsidRPr="00863EE3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447A26" w:rsidRPr="00863EE3">
        <w:rPr>
          <w:rFonts w:ascii="Times New Roman" w:hAnsi="Times New Roman" w:cs="Times New Roman"/>
          <w:sz w:val="26"/>
          <w:szCs w:val="26"/>
        </w:rPr>
        <w:t>включен во Всероссийский реестр школьных театров.</w:t>
      </w:r>
    </w:p>
    <w:p w:rsidR="00447A26" w:rsidRDefault="00447A26" w:rsidP="007D1A8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 xml:space="preserve">К началу 2022/2023 учебного года во всех общеобразовательных организациях </w:t>
      </w:r>
      <w:r w:rsidR="00BA37E0" w:rsidRPr="00863EE3">
        <w:rPr>
          <w:rFonts w:ascii="Times New Roman" w:hAnsi="Times New Roman" w:cs="Times New Roman"/>
          <w:sz w:val="26"/>
          <w:szCs w:val="26"/>
        </w:rPr>
        <w:t>начали</w:t>
      </w:r>
      <w:r w:rsidRPr="00863EE3">
        <w:rPr>
          <w:rFonts w:ascii="Times New Roman" w:hAnsi="Times New Roman" w:cs="Times New Roman"/>
          <w:sz w:val="26"/>
          <w:szCs w:val="26"/>
        </w:rPr>
        <w:t xml:space="preserve"> свою работу комнаты детских инициатив.</w:t>
      </w:r>
    </w:p>
    <w:p w:rsidR="006508AA" w:rsidRPr="00863EE3" w:rsidRDefault="006508AA" w:rsidP="007D1A87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В период школьных каникул в 11 школах из 12 в Дальнегорском городском округе организованы оздоровительные лагеря с дневным пребыванием детей при общеобразовательных организациях.</w:t>
      </w:r>
    </w:p>
    <w:p w:rsidR="007D2445" w:rsidRDefault="00F943EE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 xml:space="preserve">Кадровый </w:t>
      </w:r>
      <w:r w:rsidR="00447A26" w:rsidRPr="00863EE3">
        <w:rPr>
          <w:rFonts w:ascii="Times New Roman" w:hAnsi="Times New Roman" w:cs="Times New Roman"/>
          <w:sz w:val="26"/>
          <w:szCs w:val="26"/>
        </w:rPr>
        <w:t>состав общеобразовательных организаций постоянно повышает свою профессиональную компетенцию: участвует в конкурсах, курсах повышения квалификации, семинарах и т.д.</w:t>
      </w:r>
      <w:r w:rsidR="007D2445" w:rsidRPr="00863EE3">
        <w:rPr>
          <w:rFonts w:ascii="Times New Roman" w:hAnsi="Times New Roman" w:cs="Times New Roman"/>
          <w:sz w:val="26"/>
          <w:szCs w:val="26"/>
        </w:rPr>
        <w:t xml:space="preserve"> При этом главной проблемой общего образования является высокая потребность в педагогических и управленческих кадрах, недостаточный уровень подготовки обучающихся.</w:t>
      </w:r>
    </w:p>
    <w:p w:rsidR="007A100D" w:rsidRPr="00863EE3" w:rsidRDefault="007A100D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1.1.4. Дополнительное образование.</w:t>
      </w:r>
    </w:p>
    <w:bookmarkEnd w:id="3"/>
    <w:p w:rsidR="006508AA" w:rsidRDefault="00385E1A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 xml:space="preserve">Дополнительное образование </w:t>
      </w:r>
      <w:r w:rsidR="00802E4B" w:rsidRPr="00863EE3">
        <w:rPr>
          <w:rFonts w:ascii="Times New Roman" w:hAnsi="Times New Roman" w:cs="Times New Roman"/>
          <w:sz w:val="26"/>
          <w:szCs w:val="26"/>
        </w:rPr>
        <w:t xml:space="preserve">в Дальнегорском городском округе </w:t>
      </w:r>
      <w:r w:rsidRPr="00863EE3">
        <w:rPr>
          <w:rFonts w:ascii="Times New Roman" w:hAnsi="Times New Roman" w:cs="Times New Roman"/>
          <w:sz w:val="26"/>
          <w:szCs w:val="26"/>
        </w:rPr>
        <w:t>осуществля</w:t>
      </w:r>
      <w:r w:rsidR="00802E4B" w:rsidRPr="00863EE3">
        <w:rPr>
          <w:rFonts w:ascii="Times New Roman" w:hAnsi="Times New Roman" w:cs="Times New Roman"/>
          <w:sz w:val="26"/>
          <w:szCs w:val="26"/>
        </w:rPr>
        <w:t>ю</w:t>
      </w:r>
      <w:r w:rsidRPr="00863EE3">
        <w:rPr>
          <w:rFonts w:ascii="Times New Roman" w:hAnsi="Times New Roman" w:cs="Times New Roman"/>
          <w:sz w:val="26"/>
          <w:szCs w:val="26"/>
        </w:rPr>
        <w:t>т</w:t>
      </w:r>
      <w:r w:rsidR="00802E4B" w:rsidRPr="00863EE3">
        <w:rPr>
          <w:rFonts w:ascii="Times New Roman" w:hAnsi="Times New Roman" w:cs="Times New Roman"/>
          <w:sz w:val="26"/>
          <w:szCs w:val="26"/>
        </w:rPr>
        <w:t xml:space="preserve"> общеобразовательные и дошкольные учреждения, а также</w:t>
      </w:r>
      <w:r w:rsidRPr="00863EE3">
        <w:rPr>
          <w:rFonts w:ascii="Times New Roman" w:hAnsi="Times New Roman" w:cs="Times New Roman"/>
          <w:sz w:val="26"/>
          <w:szCs w:val="26"/>
        </w:rPr>
        <w:t xml:space="preserve"> учреждения дополнительного образования детей</w:t>
      </w:r>
      <w:r w:rsidR="006508AA">
        <w:rPr>
          <w:rFonts w:ascii="Times New Roman" w:hAnsi="Times New Roman" w:cs="Times New Roman"/>
          <w:sz w:val="26"/>
          <w:szCs w:val="26"/>
        </w:rPr>
        <w:t>:</w:t>
      </w:r>
    </w:p>
    <w:p w:rsidR="006508AA" w:rsidRDefault="006508AA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63EE3">
        <w:rPr>
          <w:rFonts w:ascii="Times New Roman" w:hAnsi="Times New Roman" w:cs="Times New Roman"/>
          <w:sz w:val="26"/>
          <w:szCs w:val="26"/>
        </w:rPr>
        <w:t>МОБУ ДО «Центр детского творчества»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385E1A" w:rsidRPr="00863EE3">
        <w:rPr>
          <w:rFonts w:ascii="Times New Roman" w:hAnsi="Times New Roman" w:cs="Times New Roman"/>
          <w:sz w:val="26"/>
          <w:szCs w:val="26"/>
        </w:rPr>
        <w:t xml:space="preserve"> подведомственное Управлению образования администрации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08AA" w:rsidRDefault="006508AA" w:rsidP="006508AA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63EE3">
        <w:rPr>
          <w:rFonts w:ascii="Times New Roman" w:hAnsi="Times New Roman" w:cs="Times New Roman"/>
          <w:sz w:val="26"/>
          <w:szCs w:val="26"/>
        </w:rPr>
        <w:t xml:space="preserve">МБУ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863EE3">
        <w:rPr>
          <w:rFonts w:ascii="Times New Roman" w:hAnsi="Times New Roman" w:cs="Times New Roman"/>
          <w:sz w:val="26"/>
          <w:szCs w:val="26"/>
        </w:rPr>
        <w:t>«Детская школа искусств»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231D9" w:rsidRPr="00A231D9">
        <w:rPr>
          <w:rFonts w:ascii="Times New Roman" w:hAnsi="Times New Roman" w:cs="Times New Roman"/>
          <w:sz w:val="26"/>
          <w:szCs w:val="26"/>
        </w:rPr>
        <w:t xml:space="preserve">МБУ </w:t>
      </w:r>
      <w:r w:rsidRPr="00A231D9">
        <w:rPr>
          <w:rFonts w:ascii="Times New Roman" w:hAnsi="Times New Roman" w:cs="Times New Roman"/>
          <w:sz w:val="26"/>
          <w:szCs w:val="26"/>
        </w:rPr>
        <w:t>ДО</w:t>
      </w:r>
      <w:r w:rsidR="00A231D9" w:rsidRPr="00A231D9">
        <w:rPr>
          <w:rFonts w:ascii="Times New Roman" w:hAnsi="Times New Roman" w:cs="Times New Roman"/>
          <w:sz w:val="26"/>
          <w:szCs w:val="26"/>
        </w:rPr>
        <w:t xml:space="preserve"> СШ</w:t>
      </w:r>
      <w:r w:rsidRPr="00A231D9">
        <w:rPr>
          <w:rFonts w:ascii="Times New Roman" w:hAnsi="Times New Roman" w:cs="Times New Roman"/>
          <w:sz w:val="26"/>
          <w:szCs w:val="26"/>
        </w:rPr>
        <w:t xml:space="preserve"> «Лотос», </w:t>
      </w:r>
      <w:r w:rsidR="00A231D9" w:rsidRPr="00A231D9">
        <w:rPr>
          <w:rFonts w:ascii="Times New Roman" w:hAnsi="Times New Roman" w:cs="Times New Roman"/>
          <w:sz w:val="26"/>
          <w:szCs w:val="26"/>
        </w:rPr>
        <w:t xml:space="preserve">МБУ ДО СШ </w:t>
      </w:r>
      <w:r w:rsidRPr="00A231D9">
        <w:rPr>
          <w:rFonts w:ascii="Times New Roman" w:hAnsi="Times New Roman" w:cs="Times New Roman"/>
          <w:sz w:val="26"/>
          <w:szCs w:val="26"/>
        </w:rPr>
        <w:t xml:space="preserve">«Вертикаль», </w:t>
      </w:r>
      <w:r w:rsidR="00A231D9" w:rsidRPr="00A231D9">
        <w:rPr>
          <w:rFonts w:ascii="Times New Roman" w:hAnsi="Times New Roman" w:cs="Times New Roman"/>
          <w:sz w:val="26"/>
          <w:szCs w:val="26"/>
        </w:rPr>
        <w:t xml:space="preserve">МБУ ДО СШ </w:t>
      </w:r>
      <w:r w:rsidRPr="00A231D9">
        <w:rPr>
          <w:rFonts w:ascii="Times New Roman" w:hAnsi="Times New Roman" w:cs="Times New Roman"/>
          <w:sz w:val="26"/>
          <w:szCs w:val="26"/>
        </w:rPr>
        <w:t>«Гранит», подведомственные Управлению культуры, спорта и молодёжной политики администрации Дальнегорского</w:t>
      </w:r>
      <w:r w:rsidRPr="00863EE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231D9">
        <w:rPr>
          <w:rFonts w:ascii="Times New Roman" w:hAnsi="Times New Roman" w:cs="Times New Roman"/>
          <w:sz w:val="26"/>
          <w:szCs w:val="26"/>
        </w:rPr>
        <w:t>.</w:t>
      </w:r>
    </w:p>
    <w:p w:rsidR="007A100D" w:rsidRPr="00863EE3" w:rsidRDefault="007A100D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В 202</w:t>
      </w:r>
      <w:r w:rsidR="00FD21F3" w:rsidRPr="00863EE3">
        <w:rPr>
          <w:rFonts w:ascii="Times New Roman" w:hAnsi="Times New Roman" w:cs="Times New Roman"/>
          <w:sz w:val="26"/>
          <w:szCs w:val="26"/>
        </w:rPr>
        <w:t>2</w:t>
      </w:r>
      <w:r w:rsidRPr="00863EE3">
        <w:rPr>
          <w:rFonts w:ascii="Times New Roman" w:hAnsi="Times New Roman" w:cs="Times New Roman"/>
          <w:sz w:val="26"/>
          <w:szCs w:val="26"/>
        </w:rPr>
        <w:t xml:space="preserve"> году охват детей дополнительными общеобразовательными программами составил </w:t>
      </w:r>
      <w:r w:rsidR="00442563" w:rsidRPr="00863EE3">
        <w:rPr>
          <w:rFonts w:ascii="Times New Roman" w:hAnsi="Times New Roman" w:cs="Times New Roman"/>
          <w:sz w:val="26"/>
          <w:szCs w:val="26"/>
        </w:rPr>
        <w:t>73,58</w:t>
      </w:r>
      <w:r w:rsidRPr="00863EE3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76343E" w:rsidRPr="00863EE3" w:rsidRDefault="00802E4B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Зачисление детей на образовательные программы осуществляется на</w:t>
      </w:r>
      <w:r w:rsidR="00385E1A" w:rsidRPr="00863EE3">
        <w:rPr>
          <w:rFonts w:ascii="Times New Roman" w:hAnsi="Times New Roman" w:cs="Times New Roman"/>
          <w:sz w:val="26"/>
          <w:szCs w:val="26"/>
        </w:rPr>
        <w:t xml:space="preserve"> платформе-н</w:t>
      </w:r>
      <w:r w:rsidR="001B6017" w:rsidRPr="00863EE3">
        <w:rPr>
          <w:rFonts w:ascii="Times New Roman" w:hAnsi="Times New Roman" w:cs="Times New Roman"/>
          <w:sz w:val="26"/>
          <w:szCs w:val="26"/>
        </w:rPr>
        <w:t>а</w:t>
      </w:r>
      <w:r w:rsidR="00385E1A" w:rsidRPr="00863EE3">
        <w:rPr>
          <w:rFonts w:ascii="Times New Roman" w:hAnsi="Times New Roman" w:cs="Times New Roman"/>
          <w:sz w:val="26"/>
          <w:szCs w:val="26"/>
        </w:rPr>
        <w:t>вигаторе «</w:t>
      </w:r>
      <w:r w:rsidRPr="00863EE3">
        <w:rPr>
          <w:rFonts w:ascii="Times New Roman" w:hAnsi="Times New Roman" w:cs="Times New Roman"/>
          <w:sz w:val="26"/>
          <w:szCs w:val="26"/>
        </w:rPr>
        <w:t>25ПФДО», где размещаются все программы допо</w:t>
      </w:r>
      <w:r w:rsidR="004D02B1">
        <w:rPr>
          <w:rFonts w:ascii="Times New Roman" w:hAnsi="Times New Roman" w:cs="Times New Roman"/>
          <w:sz w:val="26"/>
          <w:szCs w:val="26"/>
        </w:rPr>
        <w:t xml:space="preserve">лнительного образования (кроме </w:t>
      </w:r>
      <w:r w:rsidRPr="00863EE3">
        <w:rPr>
          <w:rFonts w:ascii="Times New Roman" w:hAnsi="Times New Roman" w:cs="Times New Roman"/>
          <w:sz w:val="26"/>
          <w:szCs w:val="26"/>
        </w:rPr>
        <w:t xml:space="preserve">МБУ </w:t>
      </w:r>
      <w:r w:rsidR="006508AA">
        <w:rPr>
          <w:rFonts w:ascii="Times New Roman" w:hAnsi="Times New Roman" w:cs="Times New Roman"/>
          <w:sz w:val="26"/>
          <w:szCs w:val="26"/>
        </w:rPr>
        <w:t xml:space="preserve">ДО </w:t>
      </w:r>
      <w:r w:rsidRPr="00863EE3">
        <w:rPr>
          <w:rFonts w:ascii="Times New Roman" w:hAnsi="Times New Roman" w:cs="Times New Roman"/>
          <w:sz w:val="26"/>
          <w:szCs w:val="26"/>
        </w:rPr>
        <w:t xml:space="preserve">«Детская школа искусств»). </w:t>
      </w:r>
    </w:p>
    <w:p w:rsidR="00802E4B" w:rsidRPr="00863EE3" w:rsidRDefault="0076343E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 xml:space="preserve">С целью привлечения интереса детей к профессиям технической направленности, в </w:t>
      </w:r>
      <w:r w:rsidR="00802E4B" w:rsidRPr="00863EE3">
        <w:rPr>
          <w:rFonts w:ascii="Times New Roman" w:hAnsi="Times New Roman" w:cs="Times New Roman"/>
          <w:sz w:val="26"/>
          <w:szCs w:val="26"/>
        </w:rPr>
        <w:t>Дальнегорск</w:t>
      </w:r>
      <w:r w:rsidRPr="00863EE3">
        <w:rPr>
          <w:rFonts w:ascii="Times New Roman" w:hAnsi="Times New Roman" w:cs="Times New Roman"/>
          <w:sz w:val="26"/>
          <w:szCs w:val="26"/>
        </w:rPr>
        <w:t xml:space="preserve">ий городской округ </w:t>
      </w:r>
      <w:r w:rsidR="00802E4B" w:rsidRPr="00863EE3">
        <w:rPr>
          <w:rFonts w:ascii="Times New Roman" w:hAnsi="Times New Roman" w:cs="Times New Roman"/>
          <w:sz w:val="26"/>
          <w:szCs w:val="26"/>
        </w:rPr>
        <w:t>приезжают специалисты Детского мобильного технопарка</w:t>
      </w:r>
      <w:r w:rsidRPr="00863EE3">
        <w:rPr>
          <w:rFonts w:ascii="Times New Roman" w:hAnsi="Times New Roman" w:cs="Times New Roman"/>
          <w:sz w:val="26"/>
          <w:szCs w:val="26"/>
        </w:rPr>
        <w:t xml:space="preserve">.  Педагоги </w:t>
      </w:r>
      <w:r w:rsidR="00802E4B" w:rsidRPr="00863EE3">
        <w:rPr>
          <w:rFonts w:ascii="Times New Roman" w:hAnsi="Times New Roman" w:cs="Times New Roman"/>
          <w:sz w:val="26"/>
          <w:szCs w:val="26"/>
        </w:rPr>
        <w:t>проводят уроки технологии с учащимися 7-10 классов</w:t>
      </w:r>
      <w:r w:rsidRPr="00863EE3">
        <w:rPr>
          <w:rFonts w:ascii="Times New Roman" w:hAnsi="Times New Roman" w:cs="Times New Roman"/>
          <w:sz w:val="26"/>
          <w:szCs w:val="26"/>
        </w:rPr>
        <w:t>,</w:t>
      </w:r>
      <w:r w:rsidR="00802E4B"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915AB0" w:rsidRPr="00863EE3">
        <w:rPr>
          <w:rFonts w:ascii="Times New Roman" w:hAnsi="Times New Roman" w:cs="Times New Roman"/>
          <w:sz w:val="26"/>
          <w:szCs w:val="26"/>
        </w:rPr>
        <w:t xml:space="preserve">а </w:t>
      </w:r>
      <w:r w:rsidRPr="00863EE3">
        <w:rPr>
          <w:rFonts w:ascii="Times New Roman" w:hAnsi="Times New Roman" w:cs="Times New Roman"/>
          <w:sz w:val="26"/>
          <w:szCs w:val="26"/>
        </w:rPr>
        <w:t xml:space="preserve">в дни школьных каникул - «Инженерные каникулы». </w:t>
      </w:r>
      <w:r w:rsidR="00802E4B" w:rsidRPr="00863EE3">
        <w:rPr>
          <w:rFonts w:ascii="Times New Roman" w:hAnsi="Times New Roman" w:cs="Times New Roman"/>
          <w:sz w:val="26"/>
          <w:szCs w:val="26"/>
        </w:rPr>
        <w:t>Также педагогами проводятся мастер-классы для детей более младшего возраста.</w:t>
      </w:r>
    </w:p>
    <w:p w:rsidR="00A97447" w:rsidRPr="00863EE3" w:rsidRDefault="004A08C0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Задачей детского мобильного технопарка является комплексное развитие сетевой инфраструктуры дополнительного образования и обеспечение его доступности.</w:t>
      </w:r>
    </w:p>
    <w:p w:rsidR="00802E4B" w:rsidRPr="00863EE3" w:rsidRDefault="00802E4B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lastRenderedPageBreak/>
        <w:t xml:space="preserve">Сетевая форма взаимодействия обеспечивает доступность дополнительного образования технической и естественно-научной направленности для детей, проживающих в малых городах. </w:t>
      </w:r>
    </w:p>
    <w:p w:rsidR="00442563" w:rsidRPr="00863EE3" w:rsidRDefault="00442563" w:rsidP="00863EE3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В целях реализации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</w:t>
      </w:r>
      <w:r w:rsidR="004B7BFA">
        <w:rPr>
          <w:rFonts w:ascii="Times New Roman" w:hAnsi="Times New Roman" w:cs="Times New Roman"/>
          <w:sz w:val="26"/>
          <w:szCs w:val="26"/>
        </w:rPr>
        <w:t>»</w:t>
      </w:r>
      <w:r w:rsidRPr="00863EE3">
        <w:rPr>
          <w:rFonts w:ascii="Times New Roman" w:hAnsi="Times New Roman" w:cs="Times New Roman"/>
          <w:sz w:val="26"/>
          <w:szCs w:val="26"/>
        </w:rPr>
        <w:t xml:space="preserve">, </w:t>
      </w:r>
      <w:r w:rsidR="006508AA">
        <w:rPr>
          <w:rFonts w:ascii="Times New Roman" w:hAnsi="Times New Roman" w:cs="Times New Roman"/>
          <w:sz w:val="26"/>
          <w:szCs w:val="26"/>
        </w:rPr>
        <w:t>и</w:t>
      </w:r>
      <w:r w:rsidRPr="00863EE3">
        <w:rPr>
          <w:rFonts w:ascii="Times New Roman" w:hAnsi="Times New Roman" w:cs="Times New Roman"/>
          <w:sz w:val="26"/>
          <w:szCs w:val="26"/>
        </w:rPr>
        <w:t xml:space="preserve"> с внедрением в 2021 году на территории Приморского края целевой модели развития региональных систем дополнительного образования детей, в соответствии с постановлением Администрации Приморского края от 12.08.2019 № 528- па «О внедрении целевой модели развития региональной системы дополнительного образования детей Приморского края» в Дальнегорском городском округе создан Муниципальный опорный центр (МОЦ). Данная организация, уполномоченная </w:t>
      </w:r>
      <w:r w:rsidR="00BA37E0" w:rsidRPr="00863EE3">
        <w:rPr>
          <w:rFonts w:ascii="Times New Roman" w:hAnsi="Times New Roman" w:cs="Times New Roman"/>
          <w:sz w:val="26"/>
          <w:szCs w:val="26"/>
        </w:rPr>
        <w:t>Управлением образования администрации Дальнегорского городского округа</w:t>
      </w:r>
      <w:r w:rsidRPr="00863EE3">
        <w:rPr>
          <w:rFonts w:ascii="Times New Roman" w:hAnsi="Times New Roman" w:cs="Times New Roman"/>
          <w:sz w:val="26"/>
          <w:szCs w:val="26"/>
        </w:rPr>
        <w:t xml:space="preserve"> на ведение реестров образовательных программ системы персонифицированного финансирования и курирующая учреждения, реализующие программы дополнительного образования детей.</w:t>
      </w:r>
    </w:p>
    <w:p w:rsidR="007A100D" w:rsidRPr="00863EE3" w:rsidRDefault="007A100D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B734F" w:rsidRPr="00E328A4" w:rsidRDefault="00AB734F" w:rsidP="00E328A4">
      <w:pPr>
        <w:pStyle w:val="a5"/>
        <w:numPr>
          <w:ilvl w:val="1"/>
          <w:numId w:val="1"/>
        </w:numPr>
        <w:ind w:left="0" w:firstLine="709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bookmarkStart w:id="4" w:name="sub_1120"/>
      <w:r w:rsidRPr="00E328A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Описание приоритетов и целей в сфере</w:t>
      </w:r>
      <w:r w:rsidR="0089672D" w:rsidRPr="00E328A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E328A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реализации </w:t>
      </w:r>
      <w:r w:rsidR="0028772D" w:rsidRPr="00E328A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муниципальной</w:t>
      </w:r>
      <w:r w:rsidR="007A100D" w:rsidRPr="00E328A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программы </w:t>
      </w:r>
      <w:r w:rsidR="0028772D" w:rsidRPr="00E328A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«</w:t>
      </w:r>
      <w:r w:rsidR="007A100D" w:rsidRPr="00E328A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Развитие образования</w:t>
      </w:r>
      <w:r w:rsidR="00E328A4" w:rsidRPr="00E328A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28772D" w:rsidRPr="00E328A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Дальнегорского городского округа»</w:t>
      </w:r>
    </w:p>
    <w:p w:rsidR="00D323C5" w:rsidRPr="00863EE3" w:rsidRDefault="00D323C5" w:rsidP="00863EE3">
      <w:pPr>
        <w:pStyle w:val="a5"/>
        <w:spacing w:line="276" w:lineRule="auto"/>
        <w:ind w:left="114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4"/>
    <w:p w:rsidR="00AB734F" w:rsidRPr="00863EE3" w:rsidRDefault="00AB734F" w:rsidP="006D5F60">
      <w:pPr>
        <w:pStyle w:val="a5"/>
        <w:spacing w:before="120" w:line="276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 xml:space="preserve">Приоритеты государственной политики в сфере реализации </w:t>
      </w:r>
      <w:r w:rsidR="00D323C5" w:rsidRPr="00863EE3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муниципальной программы «Развитие образования Дальнегорского городского округа» </w:t>
      </w:r>
      <w:r w:rsidR="00D323C5"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Pr="00863EE3">
        <w:rPr>
          <w:rFonts w:ascii="Times New Roman" w:hAnsi="Times New Roman" w:cs="Times New Roman"/>
          <w:sz w:val="26"/>
          <w:szCs w:val="26"/>
        </w:rPr>
        <w:t xml:space="preserve">отражены в </w:t>
      </w:r>
      <w:hyperlink r:id="rId8" w:history="1">
        <w:r w:rsidR="006508AA" w:rsidRPr="00863EE3">
          <w:rPr>
            <w:rStyle w:val="a4"/>
            <w:sz w:val="26"/>
            <w:szCs w:val="26"/>
          </w:rPr>
          <w:t>Указах</w:t>
        </w:r>
      </w:hyperlink>
      <w:r w:rsidR="006508AA"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Pr="00863EE3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</w:t>
      </w:r>
      <w:hyperlink r:id="rId9" w:history="1">
        <w:r w:rsidRPr="00863EE3">
          <w:rPr>
            <w:rStyle w:val="a4"/>
            <w:sz w:val="26"/>
            <w:szCs w:val="26"/>
          </w:rPr>
          <w:t xml:space="preserve">от 7 мая 2018 года </w:t>
        </w:r>
        <w:r w:rsidR="00FD21F3" w:rsidRPr="00863EE3">
          <w:rPr>
            <w:rStyle w:val="a4"/>
            <w:sz w:val="26"/>
            <w:szCs w:val="26"/>
          </w:rPr>
          <w:t>№</w:t>
        </w:r>
        <w:r w:rsidRPr="00863EE3">
          <w:rPr>
            <w:rStyle w:val="a4"/>
            <w:sz w:val="26"/>
            <w:szCs w:val="26"/>
          </w:rPr>
          <w:t xml:space="preserve"> 204</w:t>
        </w:r>
      </w:hyperlink>
      <w:r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FD21F3" w:rsidRPr="00863EE3">
        <w:rPr>
          <w:rFonts w:ascii="Times New Roman" w:hAnsi="Times New Roman" w:cs="Times New Roman"/>
          <w:sz w:val="26"/>
          <w:szCs w:val="26"/>
        </w:rPr>
        <w:t>«</w:t>
      </w:r>
      <w:r w:rsidRPr="00863EE3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Федерации на период до 2024 года</w:t>
      </w:r>
      <w:r w:rsidR="00FD21F3" w:rsidRPr="00863EE3">
        <w:rPr>
          <w:rFonts w:ascii="Times New Roman" w:hAnsi="Times New Roman" w:cs="Times New Roman"/>
          <w:sz w:val="26"/>
          <w:szCs w:val="26"/>
        </w:rPr>
        <w:t>»</w:t>
      </w:r>
      <w:r w:rsidRPr="00863EE3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863EE3">
          <w:rPr>
            <w:rStyle w:val="a4"/>
            <w:sz w:val="26"/>
            <w:szCs w:val="26"/>
          </w:rPr>
          <w:t xml:space="preserve">от 21 июля 2020 года </w:t>
        </w:r>
        <w:r w:rsidR="00FD21F3" w:rsidRPr="00863EE3">
          <w:rPr>
            <w:rStyle w:val="a4"/>
            <w:sz w:val="26"/>
            <w:szCs w:val="26"/>
          </w:rPr>
          <w:t>№</w:t>
        </w:r>
        <w:r w:rsidRPr="00863EE3">
          <w:rPr>
            <w:rStyle w:val="a4"/>
            <w:sz w:val="26"/>
            <w:szCs w:val="26"/>
          </w:rPr>
          <w:t xml:space="preserve"> 474</w:t>
        </w:r>
      </w:hyperlink>
      <w:r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FD21F3" w:rsidRPr="00863EE3">
        <w:rPr>
          <w:rFonts w:ascii="Times New Roman" w:hAnsi="Times New Roman" w:cs="Times New Roman"/>
          <w:sz w:val="26"/>
          <w:szCs w:val="26"/>
        </w:rPr>
        <w:t>«</w:t>
      </w:r>
      <w:r w:rsidRPr="00863EE3">
        <w:rPr>
          <w:rFonts w:ascii="Times New Roman" w:hAnsi="Times New Roman" w:cs="Times New Roman"/>
          <w:sz w:val="26"/>
          <w:szCs w:val="26"/>
        </w:rPr>
        <w:t>О национальных целях развития Российской Федерации на период до 2030 года</w:t>
      </w:r>
      <w:r w:rsidR="00FD21F3" w:rsidRPr="00863EE3">
        <w:rPr>
          <w:rFonts w:ascii="Times New Roman" w:hAnsi="Times New Roman" w:cs="Times New Roman"/>
          <w:sz w:val="26"/>
          <w:szCs w:val="26"/>
        </w:rPr>
        <w:t>»</w:t>
      </w:r>
      <w:r w:rsidRPr="00863EE3">
        <w:rPr>
          <w:rFonts w:ascii="Times New Roman" w:hAnsi="Times New Roman" w:cs="Times New Roman"/>
          <w:sz w:val="26"/>
          <w:szCs w:val="26"/>
        </w:rPr>
        <w:t xml:space="preserve">, распоряжениях Правительства Российской Федерации </w:t>
      </w:r>
      <w:hyperlink r:id="rId11" w:history="1">
        <w:r w:rsidRPr="00863EE3">
          <w:rPr>
            <w:rStyle w:val="a4"/>
            <w:sz w:val="26"/>
            <w:szCs w:val="26"/>
          </w:rPr>
          <w:t xml:space="preserve">от 28 декабря 2009 года </w:t>
        </w:r>
        <w:r w:rsidR="00FD21F3" w:rsidRPr="00863EE3">
          <w:rPr>
            <w:rStyle w:val="a4"/>
            <w:sz w:val="26"/>
            <w:szCs w:val="26"/>
          </w:rPr>
          <w:t>№</w:t>
        </w:r>
        <w:r w:rsidRPr="00863EE3">
          <w:rPr>
            <w:rStyle w:val="a4"/>
            <w:sz w:val="26"/>
            <w:szCs w:val="26"/>
          </w:rPr>
          <w:t xml:space="preserve"> 2094-р</w:t>
        </w:r>
      </w:hyperlink>
      <w:r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FD21F3" w:rsidRPr="00863EE3">
        <w:rPr>
          <w:rFonts w:ascii="Times New Roman" w:hAnsi="Times New Roman" w:cs="Times New Roman"/>
          <w:sz w:val="26"/>
          <w:szCs w:val="26"/>
        </w:rPr>
        <w:t>«</w:t>
      </w:r>
      <w:r w:rsidRPr="00863EE3">
        <w:rPr>
          <w:rFonts w:ascii="Times New Roman" w:hAnsi="Times New Roman" w:cs="Times New Roman"/>
          <w:sz w:val="26"/>
          <w:szCs w:val="26"/>
        </w:rPr>
        <w:t>Об утверждении Стратегии социально-экономического развития Дальнего Востока и Байкальского региона на период до 2025 года</w:t>
      </w:r>
      <w:r w:rsidR="00FD21F3" w:rsidRPr="00863EE3">
        <w:rPr>
          <w:rFonts w:ascii="Times New Roman" w:hAnsi="Times New Roman" w:cs="Times New Roman"/>
          <w:sz w:val="26"/>
          <w:szCs w:val="26"/>
        </w:rPr>
        <w:t>»</w:t>
      </w:r>
      <w:r w:rsidRPr="00863EE3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863EE3">
          <w:rPr>
            <w:rStyle w:val="a4"/>
            <w:sz w:val="26"/>
            <w:szCs w:val="26"/>
          </w:rPr>
          <w:t xml:space="preserve">от 1 октября 2021 года </w:t>
        </w:r>
        <w:r w:rsidR="00FD21F3" w:rsidRPr="00863EE3">
          <w:rPr>
            <w:rStyle w:val="a4"/>
            <w:sz w:val="26"/>
            <w:szCs w:val="26"/>
          </w:rPr>
          <w:t>№</w:t>
        </w:r>
        <w:r w:rsidRPr="00863EE3">
          <w:rPr>
            <w:rStyle w:val="a4"/>
            <w:sz w:val="26"/>
            <w:szCs w:val="26"/>
          </w:rPr>
          <w:t xml:space="preserve"> 2765-р</w:t>
        </w:r>
      </w:hyperlink>
      <w:r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FD21F3" w:rsidRPr="00863EE3">
        <w:rPr>
          <w:rFonts w:ascii="Times New Roman" w:hAnsi="Times New Roman" w:cs="Times New Roman"/>
          <w:sz w:val="26"/>
          <w:szCs w:val="26"/>
        </w:rPr>
        <w:t>«</w:t>
      </w:r>
      <w:r w:rsidRPr="00863EE3">
        <w:rPr>
          <w:rFonts w:ascii="Times New Roman" w:hAnsi="Times New Roman" w:cs="Times New Roman"/>
          <w:sz w:val="26"/>
          <w:szCs w:val="26"/>
        </w:rPr>
        <w:t>Единый план по достижению национальных целей развития Российской Федерации на период до 2024 года и на плановый период до 2030 года</w:t>
      </w:r>
      <w:r w:rsidR="00FD21F3" w:rsidRPr="00863EE3">
        <w:rPr>
          <w:rFonts w:ascii="Times New Roman" w:hAnsi="Times New Roman" w:cs="Times New Roman"/>
          <w:sz w:val="26"/>
          <w:szCs w:val="26"/>
        </w:rPr>
        <w:t>»</w:t>
      </w:r>
      <w:r w:rsidR="00BA37E0" w:rsidRPr="00863EE3">
        <w:rPr>
          <w:rFonts w:ascii="Times New Roman" w:hAnsi="Times New Roman" w:cs="Times New Roman"/>
          <w:sz w:val="26"/>
          <w:szCs w:val="26"/>
        </w:rPr>
        <w:t>,</w:t>
      </w:r>
      <w:r w:rsidRPr="00863EE3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863EE3">
          <w:rPr>
            <w:rStyle w:val="a4"/>
            <w:sz w:val="26"/>
            <w:szCs w:val="26"/>
          </w:rPr>
          <w:t>постановлении</w:t>
        </w:r>
      </w:hyperlink>
      <w:r w:rsidRPr="00863EE3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28 декабря 2018 года </w:t>
      </w:r>
      <w:r w:rsidR="00FD21F3" w:rsidRPr="00863EE3">
        <w:rPr>
          <w:rFonts w:ascii="Times New Roman" w:hAnsi="Times New Roman" w:cs="Times New Roman"/>
          <w:sz w:val="26"/>
          <w:szCs w:val="26"/>
        </w:rPr>
        <w:t>№</w:t>
      </w:r>
      <w:r w:rsidR="006508AA">
        <w:rPr>
          <w:rFonts w:ascii="Times New Roman" w:hAnsi="Times New Roman" w:cs="Times New Roman"/>
          <w:sz w:val="26"/>
          <w:szCs w:val="26"/>
        </w:rPr>
        <w:t xml:space="preserve"> </w:t>
      </w:r>
      <w:r w:rsidRPr="00863EE3">
        <w:rPr>
          <w:rFonts w:ascii="Times New Roman" w:hAnsi="Times New Roman" w:cs="Times New Roman"/>
          <w:sz w:val="26"/>
          <w:szCs w:val="26"/>
        </w:rPr>
        <w:t xml:space="preserve">668-па </w:t>
      </w:r>
      <w:r w:rsidR="00FD21F3" w:rsidRPr="00863EE3">
        <w:rPr>
          <w:rFonts w:ascii="Times New Roman" w:hAnsi="Times New Roman" w:cs="Times New Roman"/>
          <w:sz w:val="26"/>
          <w:szCs w:val="26"/>
        </w:rPr>
        <w:t>«</w:t>
      </w:r>
      <w:r w:rsidRPr="00863EE3">
        <w:rPr>
          <w:rFonts w:ascii="Times New Roman" w:hAnsi="Times New Roman" w:cs="Times New Roman"/>
          <w:sz w:val="26"/>
          <w:szCs w:val="26"/>
        </w:rPr>
        <w:t>Об утверждении Стратегии социально-экономического развития Приморского края до 2030 года</w:t>
      </w:r>
      <w:r w:rsidR="00CA1F76" w:rsidRPr="00863EE3">
        <w:rPr>
          <w:rFonts w:ascii="Times New Roman" w:hAnsi="Times New Roman" w:cs="Times New Roman"/>
          <w:sz w:val="26"/>
          <w:szCs w:val="26"/>
        </w:rPr>
        <w:t>»</w:t>
      </w:r>
      <w:r w:rsidRPr="00863EE3">
        <w:rPr>
          <w:rFonts w:ascii="Times New Roman" w:hAnsi="Times New Roman" w:cs="Times New Roman"/>
          <w:sz w:val="26"/>
          <w:szCs w:val="26"/>
        </w:rPr>
        <w:t>.</w:t>
      </w:r>
    </w:p>
    <w:p w:rsidR="00AB734F" w:rsidRPr="00863EE3" w:rsidRDefault="00473711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 xml:space="preserve">Стратегическая </w:t>
      </w:r>
      <w:r w:rsidR="00CA1F76" w:rsidRPr="00863EE3">
        <w:rPr>
          <w:rFonts w:ascii="Times New Roman" w:hAnsi="Times New Roman" w:cs="Times New Roman"/>
          <w:sz w:val="26"/>
          <w:szCs w:val="26"/>
        </w:rPr>
        <w:t>цел</w:t>
      </w:r>
      <w:r w:rsidRPr="00863EE3">
        <w:rPr>
          <w:rFonts w:ascii="Times New Roman" w:hAnsi="Times New Roman" w:cs="Times New Roman"/>
          <w:sz w:val="26"/>
          <w:szCs w:val="26"/>
        </w:rPr>
        <w:t>ь</w:t>
      </w:r>
      <w:r w:rsidR="00AB734F" w:rsidRPr="00863EE3">
        <w:rPr>
          <w:rFonts w:ascii="Times New Roman" w:hAnsi="Times New Roman" w:cs="Times New Roman"/>
          <w:sz w:val="26"/>
          <w:szCs w:val="26"/>
        </w:rPr>
        <w:t xml:space="preserve"> в сфере реализации Программы </w:t>
      </w:r>
      <w:r w:rsidR="00CA1F76" w:rsidRPr="00863EE3">
        <w:rPr>
          <w:rFonts w:ascii="Times New Roman" w:hAnsi="Times New Roman" w:cs="Times New Roman"/>
          <w:sz w:val="26"/>
          <w:szCs w:val="26"/>
        </w:rPr>
        <w:t>-</w:t>
      </w:r>
      <w:r w:rsidR="00AB734F"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CA1F76" w:rsidRPr="00863EE3">
        <w:rPr>
          <w:rFonts w:ascii="Times New Roman" w:hAnsi="Times New Roman" w:cs="Times New Roman"/>
          <w:sz w:val="26"/>
          <w:szCs w:val="26"/>
        </w:rPr>
        <w:t>обеспечение доступности качественного образования, соответствующего современным потребностям общества</w:t>
      </w:r>
      <w:r w:rsidR="00AB734F" w:rsidRPr="00863EE3">
        <w:rPr>
          <w:rFonts w:ascii="Times New Roman" w:hAnsi="Times New Roman" w:cs="Times New Roman"/>
          <w:sz w:val="26"/>
          <w:szCs w:val="26"/>
        </w:rPr>
        <w:t>.</w:t>
      </w:r>
    </w:p>
    <w:p w:rsidR="00AB734F" w:rsidRPr="00863EE3" w:rsidRDefault="00AB734F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Повышение доступности, эффективности и качества образования в соответствии с реалиями настоящего и вызовами будущего - одно из базовых направлений реализации государственной политики, общая рамка системных преобразований, которые обеспечат решение вопросов социально-экономического развития страны.</w:t>
      </w:r>
    </w:p>
    <w:p w:rsidR="00AB734F" w:rsidRPr="00863EE3" w:rsidRDefault="00AB734F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9672D" w:rsidRPr="00E328A4" w:rsidRDefault="0089672D" w:rsidP="00E328A4">
      <w:pPr>
        <w:pStyle w:val="a5"/>
        <w:numPr>
          <w:ilvl w:val="1"/>
          <w:numId w:val="1"/>
        </w:numPr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sub_1130"/>
      <w:r w:rsidRPr="00E328A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lastRenderedPageBreak/>
        <w:t>Задачи муниципального управления, способы</w:t>
      </w:r>
      <w:r w:rsidR="00E328A4" w:rsidRPr="00E328A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E328A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их эффективного решения в сфере образования</w:t>
      </w:r>
      <w:r w:rsidR="00E328A4" w:rsidRPr="00E328A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E328A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bookmarkEnd w:id="5"/>
    <w:p w:rsidR="007D2445" w:rsidRPr="00863EE3" w:rsidRDefault="007D2445" w:rsidP="006D5F60">
      <w:pPr>
        <w:spacing w:before="120"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На достижение стратегической цели направлены решени</w:t>
      </w:r>
      <w:r w:rsidR="004B7BFA">
        <w:rPr>
          <w:rFonts w:ascii="Times New Roman" w:hAnsi="Times New Roman" w:cs="Times New Roman"/>
          <w:sz w:val="26"/>
          <w:szCs w:val="26"/>
        </w:rPr>
        <w:t>я</w:t>
      </w:r>
      <w:r w:rsidRPr="00863EE3">
        <w:rPr>
          <w:rFonts w:ascii="Times New Roman" w:hAnsi="Times New Roman" w:cs="Times New Roman"/>
          <w:sz w:val="26"/>
          <w:szCs w:val="26"/>
        </w:rPr>
        <w:t xml:space="preserve"> следующих задач Программы:</w:t>
      </w:r>
    </w:p>
    <w:p w:rsidR="00DB0DB8" w:rsidRDefault="00FA030D" w:rsidP="00E122DB">
      <w:pPr>
        <w:pStyle w:val="a5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122DB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7D2445" w:rsidRPr="00E122DB">
        <w:rPr>
          <w:rFonts w:ascii="Times New Roman" w:hAnsi="Times New Roman" w:cs="Times New Roman"/>
          <w:sz w:val="26"/>
          <w:szCs w:val="26"/>
        </w:rPr>
        <w:t>предоставления качественного и общедоступного дошкольного и общего образования, соответствующего современным требованиям федерального государственного образовательного стандарта, потребностям общества и каждого гражданина</w:t>
      </w:r>
      <w:r w:rsidRPr="00E122DB">
        <w:rPr>
          <w:rFonts w:ascii="Times New Roman" w:hAnsi="Times New Roman" w:cs="Times New Roman"/>
          <w:sz w:val="26"/>
          <w:szCs w:val="26"/>
        </w:rPr>
        <w:t>.</w:t>
      </w:r>
    </w:p>
    <w:p w:rsidR="00E122DB" w:rsidRDefault="00E122DB" w:rsidP="00E122DB">
      <w:pPr>
        <w:pStyle w:val="a5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возможности детям получать качественное общее образование в условиях, отвечающих современным требованиям, не зависимо от места проживания ребенка.</w:t>
      </w:r>
    </w:p>
    <w:p w:rsidR="00E122DB" w:rsidRPr="00E122DB" w:rsidRDefault="00E122DB" w:rsidP="00E122DB">
      <w:pPr>
        <w:pStyle w:val="a5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возможности профессионального развития и обучения на протяжении всей профессиональной деятельности педагогических работников</w:t>
      </w:r>
    </w:p>
    <w:p w:rsidR="0018063A" w:rsidRPr="00863EE3" w:rsidRDefault="007D2445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4D02B1">
        <w:rPr>
          <w:rFonts w:ascii="Times New Roman" w:hAnsi="Times New Roman" w:cs="Times New Roman"/>
          <w:sz w:val="26"/>
          <w:szCs w:val="26"/>
        </w:rPr>
        <w:t>Решение задачи</w:t>
      </w:r>
      <w:r w:rsidR="00DB0DB8" w:rsidRPr="00863EE3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Pr="00863EE3">
        <w:rPr>
          <w:rFonts w:ascii="Times New Roman" w:hAnsi="Times New Roman" w:cs="Times New Roman"/>
          <w:sz w:val="26"/>
          <w:szCs w:val="26"/>
        </w:rPr>
        <w:t xml:space="preserve">путем создания современных и комфортных условий обучения и воспитания, повышения профессионального мастерства педагогических кадров, создания специализированных (профильных) классов, создания и внедрения в образовательный процесс центров естественно-научного образования </w:t>
      </w:r>
      <w:r w:rsidR="005D1EA6">
        <w:rPr>
          <w:rFonts w:ascii="Times New Roman" w:hAnsi="Times New Roman" w:cs="Times New Roman"/>
          <w:sz w:val="26"/>
          <w:szCs w:val="26"/>
        </w:rPr>
        <w:t>(</w:t>
      </w:r>
      <w:r w:rsidRPr="00863EE3">
        <w:rPr>
          <w:rFonts w:ascii="Times New Roman" w:hAnsi="Times New Roman" w:cs="Times New Roman"/>
          <w:sz w:val="26"/>
          <w:szCs w:val="26"/>
        </w:rPr>
        <w:t>«Точка роста»</w:t>
      </w:r>
      <w:r w:rsidR="005D1EA6">
        <w:rPr>
          <w:rFonts w:ascii="Times New Roman" w:hAnsi="Times New Roman" w:cs="Times New Roman"/>
          <w:sz w:val="26"/>
          <w:szCs w:val="26"/>
        </w:rPr>
        <w:t>)</w:t>
      </w:r>
      <w:r w:rsidR="00EE3CC5" w:rsidRPr="00863EE3">
        <w:rPr>
          <w:rFonts w:ascii="Times New Roman" w:hAnsi="Times New Roman" w:cs="Times New Roman"/>
          <w:sz w:val="26"/>
          <w:szCs w:val="26"/>
        </w:rPr>
        <w:t>.</w:t>
      </w:r>
      <w:r w:rsidR="00FA030D"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983F89" w:rsidRPr="00863EE3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863EE3">
        <w:rPr>
          <w:rFonts w:ascii="Times New Roman" w:hAnsi="Times New Roman" w:cs="Times New Roman"/>
          <w:sz w:val="26"/>
          <w:szCs w:val="26"/>
        </w:rPr>
        <w:t>механизмов ранней профессиональной ориентации в рамках проекта "Билет в будущее" и открытых уроков "</w:t>
      </w:r>
      <w:proofErr w:type="spellStart"/>
      <w:r w:rsidRPr="00863EE3">
        <w:rPr>
          <w:rFonts w:ascii="Times New Roman" w:hAnsi="Times New Roman" w:cs="Times New Roman"/>
          <w:sz w:val="26"/>
          <w:szCs w:val="26"/>
        </w:rPr>
        <w:t>Проектория</w:t>
      </w:r>
      <w:proofErr w:type="spellEnd"/>
      <w:r w:rsidRPr="00863EE3">
        <w:rPr>
          <w:rFonts w:ascii="Times New Roman" w:hAnsi="Times New Roman" w:cs="Times New Roman"/>
          <w:sz w:val="26"/>
          <w:szCs w:val="26"/>
        </w:rPr>
        <w:t xml:space="preserve">" позволит максимально эффективно определять образовательную траекторию детей, а также увеличить охват дистанционным образованием и наработать практику участия для дальнейшего обучения по дистанционным технологиям в различных областях и направлениях. </w:t>
      </w:r>
      <w:r w:rsidR="00FA030D" w:rsidRPr="00863EE3">
        <w:rPr>
          <w:rFonts w:ascii="Times New Roman" w:hAnsi="Times New Roman" w:cs="Times New Roman"/>
          <w:sz w:val="26"/>
          <w:szCs w:val="26"/>
        </w:rPr>
        <w:t>Обеспечени</w:t>
      </w:r>
      <w:r w:rsidR="0018063A" w:rsidRPr="00863EE3">
        <w:rPr>
          <w:rFonts w:ascii="Times New Roman" w:hAnsi="Times New Roman" w:cs="Times New Roman"/>
          <w:sz w:val="26"/>
          <w:szCs w:val="26"/>
        </w:rPr>
        <w:t>е</w:t>
      </w:r>
      <w:r w:rsidR="00FA030D"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Pr="00863EE3">
        <w:rPr>
          <w:rFonts w:ascii="Times New Roman" w:hAnsi="Times New Roman" w:cs="Times New Roman"/>
          <w:sz w:val="26"/>
          <w:szCs w:val="26"/>
        </w:rPr>
        <w:t>детям возможности получать качественное общее образование в условиях, отвечающих современным требованиям, независ</w:t>
      </w:r>
      <w:r w:rsidR="00FB10DE" w:rsidRPr="00863EE3">
        <w:rPr>
          <w:rFonts w:ascii="Times New Roman" w:hAnsi="Times New Roman" w:cs="Times New Roman"/>
          <w:sz w:val="26"/>
          <w:szCs w:val="26"/>
        </w:rPr>
        <w:t xml:space="preserve">имо от места проживания ребенка реализуется за счет </w:t>
      </w:r>
      <w:r w:rsidRPr="00863EE3">
        <w:rPr>
          <w:rFonts w:ascii="Times New Roman" w:hAnsi="Times New Roman" w:cs="Times New Roman"/>
          <w:sz w:val="26"/>
          <w:szCs w:val="26"/>
        </w:rPr>
        <w:t xml:space="preserve"> внедрения в образовательных организациях, реализующих образовательные программы начального, основного и среднего общего образования, современной и безопасной цифровой образовательной среды, способствующей также совершенствованию традиционных форм обучения, разработки и верификации цифрового образовательного контента, содержащего интерактивные и адаптивные цифровые инструменты, оснащения образовательных организаций компьютерным, мультимедийным, презентационным оборудованием и программным обеспечением, создания и обеспечения функционирования центров образования естественно-научной и технологической направленности в общеобразовательных организациях, расположенных в сел</w:t>
      </w:r>
      <w:r w:rsidR="007017E4" w:rsidRPr="00863EE3">
        <w:rPr>
          <w:rFonts w:ascii="Times New Roman" w:hAnsi="Times New Roman" w:cs="Times New Roman"/>
          <w:sz w:val="26"/>
          <w:szCs w:val="26"/>
        </w:rPr>
        <w:t>ьской местности и малых городах</w:t>
      </w:r>
      <w:r w:rsidR="00FB10DE" w:rsidRPr="00863EE3">
        <w:rPr>
          <w:rFonts w:ascii="Times New Roman" w:hAnsi="Times New Roman" w:cs="Times New Roman"/>
          <w:sz w:val="26"/>
          <w:szCs w:val="26"/>
        </w:rPr>
        <w:t>, а так же, осуществление подвоза обучающихся к общеобразовательному учреждению и обратно, подвоз выпускников общеобразовательных учреждений до места проведения итоговой аттестации, и мероприятия вне Дальнегорского городского округа.</w:t>
      </w:r>
      <w:r w:rsidR="007017E4"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FB10DE" w:rsidRPr="00863EE3">
        <w:rPr>
          <w:rFonts w:ascii="Times New Roman" w:hAnsi="Times New Roman" w:cs="Times New Roman"/>
          <w:sz w:val="26"/>
          <w:szCs w:val="26"/>
        </w:rPr>
        <w:t xml:space="preserve">Укрепление </w:t>
      </w:r>
      <w:r w:rsidRPr="00863EE3">
        <w:rPr>
          <w:rFonts w:ascii="Times New Roman" w:hAnsi="Times New Roman" w:cs="Times New Roman"/>
          <w:sz w:val="26"/>
          <w:szCs w:val="26"/>
        </w:rPr>
        <w:t xml:space="preserve">здоровья школьников и поддержка семей с детьми, включающие продолжение работы по организации качественного бесплатного горячего питания </w:t>
      </w:r>
      <w:r w:rsidR="00FB10DE" w:rsidRPr="00863EE3">
        <w:rPr>
          <w:rFonts w:ascii="Times New Roman" w:hAnsi="Times New Roman" w:cs="Times New Roman"/>
          <w:sz w:val="26"/>
          <w:szCs w:val="26"/>
        </w:rPr>
        <w:t>для всех учеников 1 - 4 классов.</w:t>
      </w:r>
      <w:r w:rsidR="007017E4" w:rsidRPr="00863EE3">
        <w:rPr>
          <w:rFonts w:ascii="Times New Roman" w:hAnsi="Times New Roman" w:cs="Times New Roman"/>
          <w:sz w:val="26"/>
          <w:szCs w:val="26"/>
        </w:rPr>
        <w:t xml:space="preserve"> </w:t>
      </w:r>
      <w:r w:rsidR="0018063A" w:rsidRPr="00863EE3">
        <w:rPr>
          <w:rFonts w:ascii="Times New Roman" w:hAnsi="Times New Roman" w:cs="Times New Roman"/>
          <w:sz w:val="26"/>
          <w:szCs w:val="26"/>
        </w:rPr>
        <w:t>Получат дальнейшее развитие государственные меры поддержки организаций отдыха детей.</w:t>
      </w:r>
    </w:p>
    <w:p w:rsidR="007017E4" w:rsidRPr="00E122DB" w:rsidRDefault="007017E4" w:rsidP="00E122DB">
      <w:pPr>
        <w:pStyle w:val="a5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122DB">
        <w:rPr>
          <w:rFonts w:ascii="Times New Roman" w:hAnsi="Times New Roman" w:cs="Times New Roman"/>
          <w:sz w:val="26"/>
          <w:szCs w:val="26"/>
        </w:rPr>
        <w:lastRenderedPageBreak/>
        <w:t>Развитие инфраструктуры муниципальных образовательных учреждений Дальнегорского городского округа.</w:t>
      </w:r>
    </w:p>
    <w:p w:rsidR="00E122DB" w:rsidRDefault="00E122DB" w:rsidP="00E122DB">
      <w:pPr>
        <w:pStyle w:val="a5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учреждениях.</w:t>
      </w:r>
    </w:p>
    <w:p w:rsidR="00E122DB" w:rsidRDefault="00E122DB" w:rsidP="00E122DB">
      <w:pPr>
        <w:pStyle w:val="a5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инфраструктуры в муниципальных образовательных учреждениях Дальнегорского городского округа на сельских территориях.</w:t>
      </w:r>
    </w:p>
    <w:p w:rsidR="00E122DB" w:rsidRDefault="00E122DB" w:rsidP="00E122DB">
      <w:pPr>
        <w:pStyle w:val="a5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150B">
        <w:rPr>
          <w:rFonts w:ascii="Times New Roman" w:hAnsi="Times New Roman" w:cs="Times New Roman"/>
          <w:sz w:val="26"/>
          <w:szCs w:val="26"/>
        </w:rPr>
        <w:t>Создание условий для осуществления образовательного процесса в муниципальных образовательных учреждениях Дальнегорского городского округа (в том числе за счет капитальных ремонтов зданий образовательных учреждений, укрепления материально - технической и учебно-методической базы)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22DB" w:rsidRPr="00E122DB" w:rsidRDefault="00E122DB" w:rsidP="00E122DB">
      <w:pPr>
        <w:pStyle w:val="a5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150B">
        <w:rPr>
          <w:rFonts w:ascii="Times New Roman" w:hAnsi="Times New Roman" w:cs="Times New Roman"/>
          <w:sz w:val="26"/>
          <w:szCs w:val="26"/>
        </w:rPr>
        <w:t>Создание условий для организации активного, безопасного отдыха и проведения массовых занятий физической культурой и спортом в образовательных учреждениях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17E4" w:rsidRDefault="00D2150B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задач</w:t>
      </w:r>
      <w:r w:rsidR="004D02B1">
        <w:rPr>
          <w:rFonts w:ascii="Times New Roman" w:hAnsi="Times New Roman" w:cs="Times New Roman"/>
          <w:sz w:val="26"/>
          <w:szCs w:val="26"/>
        </w:rPr>
        <w:t xml:space="preserve"> </w:t>
      </w:r>
      <w:r w:rsidR="007017E4" w:rsidRPr="00863EE3">
        <w:rPr>
          <w:rFonts w:ascii="Times New Roman" w:hAnsi="Times New Roman" w:cs="Times New Roman"/>
          <w:sz w:val="26"/>
          <w:szCs w:val="26"/>
        </w:rPr>
        <w:t xml:space="preserve">осуществляется путем исполнения мероприятий на обеспечение необходимых условий для функционирования образовательных учреждений: проведение капитальных </w:t>
      </w:r>
      <w:r w:rsidR="0025600E">
        <w:rPr>
          <w:rFonts w:ascii="Times New Roman" w:hAnsi="Times New Roman" w:cs="Times New Roman"/>
          <w:sz w:val="26"/>
          <w:szCs w:val="26"/>
        </w:rPr>
        <w:t>ремонтов зданий образовательных</w:t>
      </w:r>
      <w:r w:rsidR="007017E4" w:rsidRPr="00863EE3">
        <w:rPr>
          <w:rFonts w:ascii="Times New Roman" w:hAnsi="Times New Roman" w:cs="Times New Roman"/>
          <w:sz w:val="26"/>
          <w:szCs w:val="26"/>
        </w:rPr>
        <w:t xml:space="preserve"> учреждений, проведение текущих ремонтов для обеспечения санитарно-гигиенических норм, приобретение оборудования, в том числе, технологического, игр, игрушек, </w:t>
      </w:r>
      <w:r>
        <w:rPr>
          <w:rFonts w:ascii="Times New Roman" w:hAnsi="Times New Roman" w:cs="Times New Roman"/>
          <w:sz w:val="26"/>
          <w:szCs w:val="26"/>
        </w:rPr>
        <w:t xml:space="preserve">обновления материально-технической базы, </w:t>
      </w:r>
      <w:r w:rsidR="007017E4" w:rsidRPr="00863EE3">
        <w:rPr>
          <w:rFonts w:ascii="Times New Roman" w:hAnsi="Times New Roman" w:cs="Times New Roman"/>
          <w:sz w:val="26"/>
          <w:szCs w:val="26"/>
        </w:rPr>
        <w:t>а также реализации комплекса мер, направленных на обеспечение безопасности в образовательных организациях.</w:t>
      </w:r>
    </w:p>
    <w:p w:rsidR="00E122DB" w:rsidRPr="00E122DB" w:rsidRDefault="00E122DB" w:rsidP="00E122DB">
      <w:pPr>
        <w:pStyle w:val="a5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122DB">
        <w:rPr>
          <w:rFonts w:ascii="Times New Roman" w:hAnsi="Times New Roman" w:cs="Times New Roman"/>
          <w:sz w:val="26"/>
          <w:szCs w:val="26"/>
        </w:rPr>
        <w:t>Создание условий для организации активного, безопасного отдыха детей в каникулярное время достигается путем проведения капитального ремонта, а также благоустройство прилегающей территории детского загородного социально-оздоровительного лагеря.</w:t>
      </w:r>
    </w:p>
    <w:p w:rsidR="00E122DB" w:rsidRDefault="00E122DB" w:rsidP="00E122DB">
      <w:pPr>
        <w:pStyle w:val="a5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Организация предоставления доступного и качественного дополнительного образования для всех категорий детей и молодежи достигается за счет реализации комплекса мер, направленных в первую очередь на повышение доступности дополнительного образования, выявление и развитие способностей и талантов детей и молодежи. Продолжается внедрение системы получения услуг дополнительного образования на основе персонифицированного финансирования.</w:t>
      </w:r>
    </w:p>
    <w:p w:rsidR="00E122DB" w:rsidRPr="00E122DB" w:rsidRDefault="00E122DB" w:rsidP="00E122DB">
      <w:pPr>
        <w:pStyle w:val="a5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150B">
        <w:rPr>
          <w:rFonts w:ascii="Times New Roman" w:hAnsi="Times New Roman" w:cs="Times New Roman"/>
          <w:sz w:val="26"/>
          <w:szCs w:val="26"/>
        </w:rPr>
        <w:t>Функционирование системы выявления, поддержки и развития способностей и талантов детей и молодежи за счет популяризации школьных и муниципальных этапов Всероссийской олимпиады школьников по учебным предметам, создания и ведения банка данных одаренных и талантливых детей, проведения профильных смен («Инженерные каникулы») в лагерях с дневным пребыванием в каникулярный период времени.</w:t>
      </w:r>
    </w:p>
    <w:p w:rsidR="006D5F60" w:rsidRPr="009E6C84" w:rsidRDefault="006D5F60" w:rsidP="009E6C84">
      <w:pPr>
        <w:pStyle w:val="a5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E6C84">
        <w:rPr>
          <w:rFonts w:ascii="Times New Roman" w:hAnsi="Times New Roman" w:cs="Times New Roman"/>
          <w:sz w:val="26"/>
          <w:szCs w:val="26"/>
        </w:rPr>
        <w:t xml:space="preserve">Развитие кадрового потенциала муниципальной системы образования путем заключения договоров целевого обучения с организациями высшего профессионального образования по подготовке необходимых кадров для системы образования Дальнегорского городского округа, участия в региональной программе </w:t>
      </w:r>
      <w:r w:rsidRPr="009E6C84">
        <w:rPr>
          <w:rFonts w:ascii="Times New Roman" w:hAnsi="Times New Roman" w:cs="Times New Roman"/>
          <w:sz w:val="26"/>
          <w:szCs w:val="26"/>
        </w:rPr>
        <w:lastRenderedPageBreak/>
        <w:t>«Земский учитель».</w:t>
      </w:r>
    </w:p>
    <w:p w:rsidR="009E6C84" w:rsidRPr="009E6C84" w:rsidRDefault="009E6C84" w:rsidP="009E6C84">
      <w:pPr>
        <w:pStyle w:val="a5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Обеспечение реализации цифровой трансформации системы образования, обеспечение онлайн-сервисами образовательных организаций, реализующих программы начального общего, основного общего, среднего общего образования путем внедрения в образовательный процесс электронный образовательных ресу</w:t>
      </w:r>
      <w:r>
        <w:rPr>
          <w:rFonts w:ascii="Times New Roman" w:hAnsi="Times New Roman" w:cs="Times New Roman"/>
          <w:sz w:val="26"/>
          <w:szCs w:val="26"/>
        </w:rPr>
        <w:t xml:space="preserve">рсов, сетевого взаимодействия с </w:t>
      </w:r>
      <w:r w:rsidRPr="00863EE3">
        <w:rPr>
          <w:rFonts w:ascii="Times New Roman" w:hAnsi="Times New Roman" w:cs="Times New Roman"/>
          <w:sz w:val="26"/>
          <w:szCs w:val="26"/>
        </w:rPr>
        <w:t>организациям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63EE3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образования.</w:t>
      </w:r>
    </w:p>
    <w:p w:rsidR="007D2445" w:rsidRPr="00863EE3" w:rsidRDefault="007D2445" w:rsidP="006D5F6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ab/>
      </w:r>
    </w:p>
    <w:p w:rsidR="006D5F60" w:rsidRPr="00E328A4" w:rsidRDefault="0033314C" w:rsidP="004B3B53">
      <w:pPr>
        <w:pStyle w:val="a5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328A4">
        <w:rPr>
          <w:rFonts w:ascii="Times New Roman" w:hAnsi="Times New Roman" w:cs="Times New Roman"/>
          <w:sz w:val="26"/>
          <w:szCs w:val="26"/>
        </w:rPr>
        <w:t>Задачи, определенные в соответствии</w:t>
      </w:r>
      <w:r w:rsidR="00E328A4" w:rsidRPr="00E328A4">
        <w:rPr>
          <w:rFonts w:ascii="Times New Roman" w:hAnsi="Times New Roman" w:cs="Times New Roman"/>
          <w:sz w:val="26"/>
          <w:szCs w:val="26"/>
        </w:rPr>
        <w:t xml:space="preserve"> </w:t>
      </w:r>
      <w:r w:rsidRPr="00E328A4">
        <w:rPr>
          <w:rFonts w:ascii="Times New Roman" w:hAnsi="Times New Roman" w:cs="Times New Roman"/>
          <w:sz w:val="26"/>
          <w:szCs w:val="26"/>
        </w:rPr>
        <w:t>с национальными целями</w:t>
      </w:r>
    </w:p>
    <w:p w:rsidR="002C6F4B" w:rsidRPr="00863EE3" w:rsidRDefault="002C6F4B" w:rsidP="006D5F60">
      <w:pPr>
        <w:spacing w:before="120"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 xml:space="preserve">Программа направлена на достижение национальных целей развития Российской Федерации на период до 2030 года, определенных </w:t>
      </w:r>
      <w:hyperlink r:id="rId14" w:history="1">
        <w:r w:rsidRPr="00863EE3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863EE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июля 2020 года </w:t>
      </w:r>
      <w:r w:rsidR="006F5916">
        <w:rPr>
          <w:rFonts w:ascii="Times New Roman" w:hAnsi="Times New Roman" w:cs="Times New Roman"/>
          <w:sz w:val="26"/>
          <w:szCs w:val="26"/>
        </w:rPr>
        <w:t>№</w:t>
      </w:r>
      <w:r w:rsidRPr="00863EE3">
        <w:rPr>
          <w:rFonts w:ascii="Times New Roman" w:hAnsi="Times New Roman" w:cs="Times New Roman"/>
          <w:sz w:val="26"/>
          <w:szCs w:val="26"/>
        </w:rPr>
        <w:t xml:space="preserve"> 474 </w:t>
      </w:r>
      <w:r w:rsidR="006F5916">
        <w:rPr>
          <w:rFonts w:ascii="Times New Roman" w:hAnsi="Times New Roman" w:cs="Times New Roman"/>
          <w:sz w:val="26"/>
          <w:szCs w:val="26"/>
        </w:rPr>
        <w:t>«</w:t>
      </w:r>
      <w:r w:rsidRPr="00863EE3">
        <w:rPr>
          <w:rFonts w:ascii="Times New Roman" w:hAnsi="Times New Roman" w:cs="Times New Roman"/>
          <w:sz w:val="26"/>
          <w:szCs w:val="26"/>
        </w:rPr>
        <w:t>О национальных целях развития Российской Федерации на период до 2030 года</w:t>
      </w:r>
      <w:r w:rsidR="006F5916">
        <w:rPr>
          <w:rFonts w:ascii="Times New Roman" w:hAnsi="Times New Roman" w:cs="Times New Roman"/>
          <w:sz w:val="26"/>
          <w:szCs w:val="26"/>
        </w:rPr>
        <w:t>»</w:t>
      </w:r>
      <w:r w:rsidRPr="00863EE3">
        <w:rPr>
          <w:rFonts w:ascii="Times New Roman" w:hAnsi="Times New Roman" w:cs="Times New Roman"/>
          <w:sz w:val="26"/>
          <w:szCs w:val="26"/>
        </w:rPr>
        <w:t>:</w:t>
      </w:r>
    </w:p>
    <w:p w:rsidR="002C6F4B" w:rsidRPr="00863EE3" w:rsidRDefault="002C6F4B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возможности для самореализации и развития талантов;</w:t>
      </w:r>
    </w:p>
    <w:p w:rsidR="002C6F4B" w:rsidRPr="00863EE3" w:rsidRDefault="002C6F4B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сохранение населения, здоровье и благополучие людей;</w:t>
      </w:r>
    </w:p>
    <w:p w:rsidR="002C6F4B" w:rsidRPr="00863EE3" w:rsidRDefault="002C6F4B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достойный, эффективный труд и успешное предпринимательство;</w:t>
      </w:r>
    </w:p>
    <w:p w:rsidR="002C6F4B" w:rsidRPr="00863EE3" w:rsidRDefault="002C6F4B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цифровая трансформация.</w:t>
      </w:r>
    </w:p>
    <w:p w:rsidR="002C6F4B" w:rsidRDefault="002C6F4B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На решение задач, предусмотренных в рамках стратегических национальных приоритетов, направлены цели</w:t>
      </w:r>
      <w:r w:rsidR="00250CFD" w:rsidRPr="00863EE3">
        <w:rPr>
          <w:rFonts w:ascii="Times New Roman" w:hAnsi="Times New Roman" w:cs="Times New Roman"/>
          <w:sz w:val="26"/>
          <w:szCs w:val="26"/>
        </w:rPr>
        <w:t xml:space="preserve"> и показатели</w:t>
      </w:r>
      <w:r w:rsidRPr="00863EE3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9E6C84" w:rsidRPr="009E6C84" w:rsidRDefault="009E6C84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E6C84">
        <w:rPr>
          <w:rFonts w:ascii="Times New Roman" w:hAnsi="Times New Roman" w:cs="Times New Roman"/>
          <w:sz w:val="26"/>
          <w:szCs w:val="26"/>
        </w:rPr>
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Pr="009E6C84">
        <w:rPr>
          <w:rFonts w:ascii="Times New Roman" w:hAnsi="Times New Roman" w:cs="Times New Roman"/>
          <w:sz w:val="26"/>
          <w:szCs w:val="26"/>
        </w:rPr>
        <w:t>;</w:t>
      </w:r>
    </w:p>
    <w:p w:rsidR="009E6C84" w:rsidRPr="009E6C84" w:rsidRDefault="009E6C84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E6C84">
        <w:rPr>
          <w:rFonts w:ascii="Times New Roman" w:hAnsi="Times New Roman" w:cs="Times New Roman"/>
          <w:sz w:val="26"/>
          <w:szCs w:val="26"/>
        </w:rPr>
        <w:t xml:space="preserve">- </w:t>
      </w:r>
      <w:r w:rsidRPr="009E6C84">
        <w:rPr>
          <w:rFonts w:ascii="Times New Roman" w:hAnsi="Times New Roman" w:cs="Times New Roman"/>
          <w:sz w:val="26"/>
          <w:szCs w:val="26"/>
        </w:rPr>
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6C84" w:rsidRDefault="009E6C84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E6C84">
        <w:rPr>
          <w:rFonts w:ascii="Times New Roman" w:hAnsi="Times New Roman" w:cs="Times New Roman"/>
          <w:sz w:val="26"/>
          <w:szCs w:val="26"/>
        </w:rPr>
        <w:t xml:space="preserve">- </w:t>
      </w:r>
      <w:r w:rsidRPr="009E6C84">
        <w:rPr>
          <w:rFonts w:ascii="Times New Roman" w:hAnsi="Times New Roman" w:cs="Times New Roman"/>
          <w:sz w:val="26"/>
          <w:szCs w:val="26"/>
        </w:rPr>
        <w:t>Охват детей деятельностью региональных центров выявления, поддержки и развития способностей и талантов у детей и молодежи, технопарков «</w:t>
      </w:r>
      <w:proofErr w:type="spellStart"/>
      <w:r w:rsidRPr="009E6C84">
        <w:rPr>
          <w:rFonts w:ascii="Times New Roman" w:hAnsi="Times New Roman" w:cs="Times New Roman"/>
          <w:sz w:val="26"/>
          <w:szCs w:val="26"/>
        </w:rPr>
        <w:t>Кванториум</w:t>
      </w:r>
      <w:proofErr w:type="spellEnd"/>
      <w:r w:rsidRPr="009E6C84">
        <w:rPr>
          <w:rFonts w:ascii="Times New Roman" w:hAnsi="Times New Roman" w:cs="Times New Roman"/>
          <w:sz w:val="26"/>
          <w:szCs w:val="26"/>
        </w:rPr>
        <w:t>» и центров «IT-куб»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6C84" w:rsidRDefault="009E6C84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E6C84">
        <w:rPr>
          <w:rFonts w:ascii="Times New Roman" w:hAnsi="Times New Roman" w:cs="Times New Roman"/>
          <w:sz w:val="26"/>
          <w:szCs w:val="26"/>
        </w:rPr>
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6C84" w:rsidRPr="00BC2B00" w:rsidRDefault="009E6C84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2B00" w:rsidRPr="00BC2B00">
        <w:rPr>
          <w:rFonts w:ascii="Times New Roman" w:hAnsi="Times New Roman" w:cs="Times New Roman"/>
          <w:sz w:val="26"/>
          <w:szCs w:val="26"/>
        </w:rPr>
        <w:t>Доля общеобразовательных учреждений, оснащенных в целях внедрения цифровой образовательной среды</w:t>
      </w:r>
      <w:r w:rsidR="00BC2B00" w:rsidRPr="00BC2B00">
        <w:rPr>
          <w:rFonts w:ascii="Times New Roman" w:hAnsi="Times New Roman" w:cs="Times New Roman"/>
          <w:sz w:val="26"/>
          <w:szCs w:val="26"/>
        </w:rPr>
        <w:t>;</w:t>
      </w:r>
    </w:p>
    <w:p w:rsidR="00BC2B00" w:rsidRPr="00BC2B00" w:rsidRDefault="00BC2B00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C2B00">
        <w:rPr>
          <w:rFonts w:ascii="Times New Roman" w:hAnsi="Times New Roman" w:cs="Times New Roman"/>
          <w:sz w:val="26"/>
          <w:szCs w:val="26"/>
        </w:rPr>
        <w:t xml:space="preserve">- </w:t>
      </w:r>
      <w:r w:rsidRPr="00BC2B00">
        <w:rPr>
          <w:rFonts w:ascii="Times New Roman" w:hAnsi="Times New Roman" w:cs="Times New Roman"/>
          <w:sz w:val="26"/>
          <w:szCs w:val="26"/>
        </w:rPr>
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</w:r>
      <w:r w:rsidRPr="00BC2B00">
        <w:rPr>
          <w:rFonts w:ascii="Times New Roman" w:hAnsi="Times New Roman" w:cs="Times New Roman"/>
          <w:sz w:val="26"/>
          <w:szCs w:val="26"/>
        </w:rPr>
        <w:t>;</w:t>
      </w:r>
    </w:p>
    <w:p w:rsidR="00BC2B00" w:rsidRPr="00BC2B00" w:rsidRDefault="00BC2B00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C2B00">
        <w:rPr>
          <w:rFonts w:ascii="Times New Roman" w:hAnsi="Times New Roman" w:cs="Times New Roman"/>
          <w:sz w:val="26"/>
          <w:szCs w:val="26"/>
        </w:rPr>
        <w:t xml:space="preserve">- </w:t>
      </w:r>
      <w:r w:rsidRPr="00BC2B00">
        <w:rPr>
          <w:rFonts w:ascii="Times New Roman" w:hAnsi="Times New Roman" w:cs="Times New Roman"/>
          <w:sz w:val="26"/>
          <w:szCs w:val="26"/>
        </w:rPr>
        <w:t>Доля педагогических работников, использующих сервисы федеральной информационно-сервисной платформы цифровой образовательной среды</w:t>
      </w:r>
      <w:r w:rsidRPr="00BC2B00">
        <w:rPr>
          <w:rFonts w:ascii="Times New Roman" w:hAnsi="Times New Roman" w:cs="Times New Roman"/>
          <w:sz w:val="26"/>
          <w:szCs w:val="26"/>
        </w:rPr>
        <w:t>;</w:t>
      </w:r>
    </w:p>
    <w:p w:rsidR="009E6C84" w:rsidRDefault="00BC2B00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C2B00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BC2B00">
        <w:rPr>
          <w:rFonts w:ascii="Times New Roman" w:hAnsi="Times New Roman" w:cs="Times New Roman"/>
          <w:sz w:val="26"/>
          <w:szCs w:val="26"/>
        </w:rPr>
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</w:r>
      <w:r w:rsidRPr="00BC2B00">
        <w:rPr>
          <w:rFonts w:ascii="Times New Roman" w:hAnsi="Times New Roman" w:cs="Times New Roman"/>
          <w:sz w:val="26"/>
          <w:szCs w:val="26"/>
        </w:rPr>
        <w:t>.</w:t>
      </w:r>
    </w:p>
    <w:p w:rsidR="006E175A" w:rsidRPr="00863EE3" w:rsidRDefault="006E175A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3314C" w:rsidRPr="006F5916" w:rsidRDefault="0089672D" w:rsidP="006F5916">
      <w:pPr>
        <w:pStyle w:val="a5"/>
        <w:numPr>
          <w:ilvl w:val="1"/>
          <w:numId w:val="1"/>
        </w:numPr>
        <w:ind w:left="851" w:firstLine="0"/>
        <w:jc w:val="center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bookmarkStart w:id="6" w:name="sub_1150"/>
      <w:r w:rsidRPr="006F5916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Задачи обеспечения достижения показателей</w:t>
      </w:r>
      <w:r w:rsidR="006F5916" w:rsidRPr="006F5916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6F5916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социально-экономического развития Дальнегорского городского округа</w:t>
      </w:r>
    </w:p>
    <w:p w:rsidR="008F069F" w:rsidRPr="00863EE3" w:rsidRDefault="008F069F" w:rsidP="006F5916">
      <w:pPr>
        <w:spacing w:before="120"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 xml:space="preserve">С целью обеспечения достижения показателей стратегии социально-экономического развития Дальнегорского городского округа Приморского края </w:t>
      </w:r>
      <w:r w:rsidRPr="00863EE3">
        <w:rPr>
          <w:rFonts w:ascii="Times New Roman" w:hAnsi="Times New Roman" w:cs="Times New Roman"/>
          <w:sz w:val="26"/>
          <w:szCs w:val="26"/>
        </w:rPr>
        <w:br/>
        <w:t xml:space="preserve">на период до 2035 года, утвержденного </w:t>
      </w:r>
      <w:r w:rsidR="000D633C" w:rsidRPr="00863EE3">
        <w:rPr>
          <w:rFonts w:ascii="Times New Roman" w:hAnsi="Times New Roman" w:cs="Times New Roman"/>
          <w:sz w:val="26"/>
          <w:szCs w:val="26"/>
        </w:rPr>
        <w:t>Решением Думы</w:t>
      </w:r>
      <w:r w:rsidRPr="00863EE3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от </w:t>
      </w:r>
      <w:r w:rsidR="004D12BE" w:rsidRPr="00863EE3">
        <w:rPr>
          <w:rFonts w:ascii="Times New Roman" w:hAnsi="Times New Roman" w:cs="Times New Roman"/>
          <w:sz w:val="26"/>
          <w:szCs w:val="26"/>
        </w:rPr>
        <w:t xml:space="preserve">19.07.2023 </w:t>
      </w:r>
      <w:r w:rsidRPr="00863EE3">
        <w:rPr>
          <w:rFonts w:ascii="Times New Roman" w:hAnsi="Times New Roman" w:cs="Times New Roman"/>
          <w:sz w:val="26"/>
          <w:szCs w:val="26"/>
        </w:rPr>
        <w:t>№</w:t>
      </w:r>
      <w:r w:rsidR="004D12BE" w:rsidRPr="00863EE3">
        <w:rPr>
          <w:rFonts w:ascii="Times New Roman" w:hAnsi="Times New Roman" w:cs="Times New Roman"/>
          <w:sz w:val="26"/>
          <w:szCs w:val="26"/>
        </w:rPr>
        <w:t xml:space="preserve"> 130</w:t>
      </w:r>
      <w:r w:rsidRPr="00863EE3">
        <w:rPr>
          <w:rFonts w:ascii="Times New Roman" w:hAnsi="Times New Roman" w:cs="Times New Roman"/>
          <w:sz w:val="26"/>
          <w:szCs w:val="26"/>
        </w:rPr>
        <w:t>, в Дальнегорском городском округе</w:t>
      </w:r>
      <w:r w:rsidR="00250CFD" w:rsidRPr="00863EE3">
        <w:rPr>
          <w:rFonts w:ascii="Times New Roman" w:hAnsi="Times New Roman" w:cs="Times New Roman"/>
          <w:sz w:val="26"/>
          <w:szCs w:val="26"/>
        </w:rPr>
        <w:t>,</w:t>
      </w:r>
      <w:r w:rsidRPr="00863EE3">
        <w:rPr>
          <w:rFonts w:ascii="Times New Roman" w:hAnsi="Times New Roman" w:cs="Times New Roman"/>
          <w:sz w:val="26"/>
          <w:szCs w:val="26"/>
        </w:rPr>
        <w:t xml:space="preserve"> реализуются комплексы процессных мероприятий</w:t>
      </w:r>
      <w:r w:rsidR="00250CFD" w:rsidRPr="00863EE3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2A3326" w:rsidRPr="00863EE3">
        <w:rPr>
          <w:rFonts w:ascii="Times New Roman" w:hAnsi="Times New Roman" w:cs="Times New Roman"/>
          <w:sz w:val="26"/>
          <w:szCs w:val="26"/>
        </w:rPr>
        <w:t>, направленны</w:t>
      </w:r>
      <w:r w:rsidR="00250CFD" w:rsidRPr="00863EE3">
        <w:rPr>
          <w:rFonts w:ascii="Times New Roman" w:hAnsi="Times New Roman" w:cs="Times New Roman"/>
          <w:sz w:val="26"/>
          <w:szCs w:val="26"/>
        </w:rPr>
        <w:t>е</w:t>
      </w:r>
      <w:r w:rsidR="002A3326" w:rsidRPr="00863EE3">
        <w:rPr>
          <w:rFonts w:ascii="Times New Roman" w:hAnsi="Times New Roman" w:cs="Times New Roman"/>
          <w:sz w:val="26"/>
          <w:szCs w:val="26"/>
        </w:rPr>
        <w:t xml:space="preserve"> на решение следующих задач</w:t>
      </w:r>
      <w:r w:rsidRPr="00863EE3">
        <w:rPr>
          <w:rFonts w:ascii="Times New Roman" w:hAnsi="Times New Roman" w:cs="Times New Roman"/>
          <w:sz w:val="26"/>
          <w:szCs w:val="26"/>
        </w:rPr>
        <w:t>:</w:t>
      </w:r>
    </w:p>
    <w:p w:rsidR="002A3326" w:rsidRPr="00863EE3" w:rsidRDefault="005D09A1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По н</w:t>
      </w:r>
      <w:r w:rsidR="00D00885" w:rsidRPr="00863EE3">
        <w:rPr>
          <w:rFonts w:ascii="Times New Roman" w:hAnsi="Times New Roman" w:cs="Times New Roman"/>
          <w:sz w:val="26"/>
          <w:szCs w:val="26"/>
        </w:rPr>
        <w:t>аправлени</w:t>
      </w:r>
      <w:r w:rsidRPr="00863EE3">
        <w:rPr>
          <w:rFonts w:ascii="Times New Roman" w:hAnsi="Times New Roman" w:cs="Times New Roman"/>
          <w:sz w:val="26"/>
          <w:szCs w:val="26"/>
        </w:rPr>
        <w:t>ю</w:t>
      </w:r>
      <w:r w:rsidR="00D00885" w:rsidRPr="00863EE3">
        <w:rPr>
          <w:rFonts w:ascii="Times New Roman" w:hAnsi="Times New Roman" w:cs="Times New Roman"/>
          <w:sz w:val="26"/>
          <w:szCs w:val="26"/>
        </w:rPr>
        <w:t xml:space="preserve"> 1 </w:t>
      </w:r>
      <w:r w:rsidR="000D633C" w:rsidRPr="00863EE3">
        <w:rPr>
          <w:rFonts w:ascii="Times New Roman" w:hAnsi="Times New Roman" w:cs="Times New Roman"/>
          <w:sz w:val="26"/>
          <w:szCs w:val="26"/>
        </w:rPr>
        <w:t>«</w:t>
      </w:r>
      <w:r w:rsidR="00484766" w:rsidRPr="00863EE3">
        <w:rPr>
          <w:rFonts w:ascii="Times New Roman" w:hAnsi="Times New Roman" w:cs="Times New Roman"/>
          <w:sz w:val="26"/>
          <w:szCs w:val="26"/>
        </w:rPr>
        <w:t>Развитие систем дошкольного, общего и дополнительного образования Дальнегорского городского округа</w:t>
      </w:r>
      <w:r w:rsidR="000D633C" w:rsidRPr="00863EE3">
        <w:rPr>
          <w:rFonts w:ascii="Times New Roman" w:hAnsi="Times New Roman" w:cs="Times New Roman"/>
          <w:sz w:val="26"/>
          <w:szCs w:val="26"/>
        </w:rPr>
        <w:t>»</w:t>
      </w:r>
      <w:r w:rsidR="002A3326" w:rsidRPr="00863EE3">
        <w:rPr>
          <w:rFonts w:ascii="Times New Roman" w:hAnsi="Times New Roman" w:cs="Times New Roman"/>
          <w:sz w:val="26"/>
          <w:szCs w:val="26"/>
        </w:rPr>
        <w:t>:</w:t>
      </w:r>
      <w:r w:rsidR="003C1C9C" w:rsidRPr="00863E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326" w:rsidRPr="00863EE3" w:rsidRDefault="002A3326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- Организация предоставления качественного и общедоступного дошкольного и общего образования, соответствующего современным требованиям федерального государственного образовательного стандарта, потребностям общества и каждого гражданина;</w:t>
      </w:r>
    </w:p>
    <w:p w:rsidR="002A3326" w:rsidRDefault="002A3326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- Организация предоставления доступного и качественного дополнительного образования для всех категорий детей и молодежи;</w:t>
      </w:r>
    </w:p>
    <w:p w:rsidR="00BC2B00" w:rsidRPr="00863EE3" w:rsidRDefault="00BC2B00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кадрового потенциала муниципальной системы образования.</w:t>
      </w:r>
    </w:p>
    <w:p w:rsidR="00153784" w:rsidRPr="00863EE3" w:rsidRDefault="00D13193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>По направлению 2</w:t>
      </w:r>
      <w:r w:rsidR="00B74C58" w:rsidRPr="00863EE3">
        <w:rPr>
          <w:rFonts w:ascii="Times New Roman" w:hAnsi="Times New Roman" w:cs="Times New Roman"/>
          <w:sz w:val="26"/>
          <w:szCs w:val="26"/>
        </w:rPr>
        <w:t xml:space="preserve"> «Инфраструктура образовательных учреждений Дальнегорского городского округа»</w:t>
      </w:r>
      <w:r w:rsidR="003C488C" w:rsidRPr="00863EE3">
        <w:rPr>
          <w:rFonts w:ascii="Times New Roman" w:hAnsi="Times New Roman" w:cs="Times New Roman"/>
          <w:sz w:val="26"/>
          <w:szCs w:val="26"/>
        </w:rPr>
        <w:t>:</w:t>
      </w:r>
      <w:r w:rsidR="00B74C58" w:rsidRPr="00863E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488C" w:rsidRDefault="002A3326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EE3">
        <w:rPr>
          <w:rFonts w:ascii="Times New Roman" w:hAnsi="Times New Roman" w:cs="Times New Roman"/>
          <w:sz w:val="26"/>
          <w:szCs w:val="26"/>
        </w:rPr>
        <w:t xml:space="preserve">- </w:t>
      </w:r>
      <w:r w:rsidR="00BC2B00" w:rsidRPr="00BC2B00">
        <w:rPr>
          <w:rFonts w:ascii="Times New Roman" w:hAnsi="Times New Roman" w:cs="Times New Roman"/>
          <w:sz w:val="26"/>
          <w:szCs w:val="26"/>
        </w:rPr>
        <w:t>Создание условий для осуществления образовательного процесса в муниципальных образовательных учреждениях Дальнегорского городского округа (в том числе за счет капитальных ремонтов зданий образовательных учреждений, укрепления материально - техничес</w:t>
      </w:r>
      <w:bookmarkStart w:id="7" w:name="_GoBack"/>
      <w:bookmarkEnd w:id="7"/>
      <w:r w:rsidR="00BC2B00" w:rsidRPr="00BC2B00">
        <w:rPr>
          <w:rFonts w:ascii="Times New Roman" w:hAnsi="Times New Roman" w:cs="Times New Roman"/>
          <w:sz w:val="26"/>
          <w:szCs w:val="26"/>
        </w:rPr>
        <w:t>кой и учебно-методической базы)</w:t>
      </w:r>
      <w:r w:rsidR="003C488C" w:rsidRPr="00863EE3">
        <w:rPr>
          <w:rFonts w:ascii="Times New Roman" w:hAnsi="Times New Roman" w:cs="Times New Roman"/>
          <w:sz w:val="26"/>
          <w:szCs w:val="26"/>
        </w:rPr>
        <w:t>;</w:t>
      </w:r>
    </w:p>
    <w:p w:rsidR="00BC2B00" w:rsidRPr="00BC2B00" w:rsidRDefault="00BC2B00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C2B00">
        <w:rPr>
          <w:rFonts w:ascii="Times New Roman" w:hAnsi="Times New Roman" w:cs="Times New Roman"/>
          <w:sz w:val="26"/>
          <w:szCs w:val="26"/>
        </w:rPr>
        <w:t>Создание условий для организации активного, безопасного отдыха и проведения массовых занятий физической культурой и спортом в образовательных учреждениях</w:t>
      </w:r>
      <w:r w:rsidRPr="00BC2B00">
        <w:rPr>
          <w:rFonts w:ascii="Times New Roman" w:hAnsi="Times New Roman" w:cs="Times New Roman"/>
          <w:sz w:val="26"/>
          <w:szCs w:val="26"/>
        </w:rPr>
        <w:t>.</w:t>
      </w:r>
    </w:p>
    <w:p w:rsidR="00BC2B00" w:rsidRPr="00BC2B00" w:rsidRDefault="00BC2B00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C2B00">
        <w:rPr>
          <w:rFonts w:ascii="Times New Roman" w:hAnsi="Times New Roman" w:cs="Times New Roman"/>
          <w:sz w:val="26"/>
          <w:szCs w:val="26"/>
        </w:rPr>
        <w:t>По направлению 3 «Развитие инфраструктуры загородных лагерей»:</w:t>
      </w:r>
    </w:p>
    <w:p w:rsidR="00BC2B00" w:rsidRPr="00863EE3" w:rsidRDefault="00BC2B00" w:rsidP="00863EE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C2B00">
        <w:rPr>
          <w:rFonts w:ascii="Times New Roman" w:hAnsi="Times New Roman" w:cs="Times New Roman"/>
          <w:sz w:val="26"/>
          <w:szCs w:val="26"/>
        </w:rPr>
        <w:t xml:space="preserve">- </w:t>
      </w:r>
      <w:r w:rsidRPr="00BC2B00">
        <w:rPr>
          <w:rFonts w:ascii="Times New Roman" w:hAnsi="Times New Roman" w:cs="Times New Roman"/>
          <w:sz w:val="26"/>
          <w:szCs w:val="26"/>
        </w:rPr>
        <w:t>Создание условий для организации активного, безопасного отдыха детей в каникулярное время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2ACE" w:rsidRPr="00863EE3" w:rsidRDefault="00DC2ACE" w:rsidP="00863EE3">
      <w:pPr>
        <w:pStyle w:val="a5"/>
        <w:spacing w:line="276" w:lineRule="auto"/>
        <w:ind w:left="0"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bookmarkEnd w:id="6"/>
    <w:sectPr w:rsidR="00DC2ACE" w:rsidRPr="00863EE3" w:rsidSect="00863EE3">
      <w:head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3D" w:rsidRDefault="00CC393D" w:rsidP="00CC393D">
      <w:r>
        <w:separator/>
      </w:r>
    </w:p>
  </w:endnote>
  <w:endnote w:type="continuationSeparator" w:id="0">
    <w:p w:rsidR="00CC393D" w:rsidRDefault="00CC393D" w:rsidP="00CC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444125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937D4C" w:rsidRPr="00361B1F" w:rsidRDefault="00BC2B00">
        <w:pPr>
          <w:pStyle w:val="a8"/>
          <w:jc w:val="center"/>
          <w:rPr>
            <w:rFonts w:ascii="Tahoma" w:hAnsi="Tahoma" w:cs="Tahoma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3D" w:rsidRDefault="00CC393D" w:rsidP="00CC393D">
      <w:r>
        <w:separator/>
      </w:r>
    </w:p>
  </w:footnote>
  <w:footnote w:type="continuationSeparator" w:id="0">
    <w:p w:rsidR="00CC393D" w:rsidRDefault="00CC393D" w:rsidP="00CC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931153"/>
      <w:docPartObj>
        <w:docPartGallery w:val="Page Numbers (Top of Page)"/>
        <w:docPartUnique/>
      </w:docPartObj>
    </w:sdtPr>
    <w:sdtEndPr/>
    <w:sdtContent>
      <w:p w:rsidR="0044686C" w:rsidRDefault="004468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B00">
          <w:rPr>
            <w:noProof/>
          </w:rPr>
          <w:t>6</w:t>
        </w:r>
        <w:r>
          <w:fldChar w:fldCharType="end"/>
        </w:r>
      </w:p>
    </w:sdtContent>
  </w:sdt>
  <w:p w:rsidR="0044686C" w:rsidRDefault="0044686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8C3"/>
    <w:multiLevelType w:val="hybridMultilevel"/>
    <w:tmpl w:val="4EB4CAD0"/>
    <w:lvl w:ilvl="0" w:tplc="74AED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F24AC"/>
    <w:multiLevelType w:val="multilevel"/>
    <w:tmpl w:val="05EA65B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C2E5554"/>
    <w:multiLevelType w:val="hybridMultilevel"/>
    <w:tmpl w:val="4D0E95D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4887657"/>
    <w:multiLevelType w:val="hybridMultilevel"/>
    <w:tmpl w:val="8D78DF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2B392F"/>
    <w:multiLevelType w:val="hybridMultilevel"/>
    <w:tmpl w:val="94E213A2"/>
    <w:lvl w:ilvl="0" w:tplc="3912E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3E772A"/>
    <w:multiLevelType w:val="hybridMultilevel"/>
    <w:tmpl w:val="D5665E8C"/>
    <w:lvl w:ilvl="0" w:tplc="0419000F">
      <w:start w:val="1"/>
      <w:numFmt w:val="decimal"/>
      <w:lvlText w:val="%1."/>
      <w:lvlJc w:val="left"/>
      <w:pPr>
        <w:ind w:left="45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5A4543DA"/>
    <w:multiLevelType w:val="hybridMultilevel"/>
    <w:tmpl w:val="71683954"/>
    <w:lvl w:ilvl="0" w:tplc="93768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C6B74"/>
    <w:multiLevelType w:val="hybridMultilevel"/>
    <w:tmpl w:val="8AD8289A"/>
    <w:lvl w:ilvl="0" w:tplc="669034BC">
      <w:start w:val="1"/>
      <w:numFmt w:val="decimal"/>
      <w:lvlText w:val="%1)"/>
      <w:lvlJc w:val="left"/>
      <w:pPr>
        <w:ind w:left="1021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0342C"/>
    <w:multiLevelType w:val="hybridMultilevel"/>
    <w:tmpl w:val="1FCAD244"/>
    <w:lvl w:ilvl="0" w:tplc="4E4E96B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E306AA"/>
    <w:multiLevelType w:val="hybridMultilevel"/>
    <w:tmpl w:val="2AAA2F7A"/>
    <w:lvl w:ilvl="0" w:tplc="11843E7A">
      <w:start w:val="1"/>
      <w:numFmt w:val="decimal"/>
      <w:lvlText w:val="%1."/>
      <w:lvlJc w:val="left"/>
      <w:pPr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76D50FB1"/>
    <w:multiLevelType w:val="hybridMultilevel"/>
    <w:tmpl w:val="F986561E"/>
    <w:lvl w:ilvl="0" w:tplc="7592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3F"/>
    <w:rsid w:val="00003744"/>
    <w:rsid w:val="00067558"/>
    <w:rsid w:val="000812DF"/>
    <w:rsid w:val="000B6064"/>
    <w:rsid w:val="000C423F"/>
    <w:rsid w:val="000D633C"/>
    <w:rsid w:val="00126DCF"/>
    <w:rsid w:val="00153784"/>
    <w:rsid w:val="0018063A"/>
    <w:rsid w:val="00191978"/>
    <w:rsid w:val="001B6017"/>
    <w:rsid w:val="00202357"/>
    <w:rsid w:val="00205A96"/>
    <w:rsid w:val="00233872"/>
    <w:rsid w:val="00234BF7"/>
    <w:rsid w:val="00250CFD"/>
    <w:rsid w:val="0025600E"/>
    <w:rsid w:val="0026719C"/>
    <w:rsid w:val="00275909"/>
    <w:rsid w:val="0028772D"/>
    <w:rsid w:val="002A3326"/>
    <w:rsid w:val="002C6F4B"/>
    <w:rsid w:val="002D1748"/>
    <w:rsid w:val="002F28BE"/>
    <w:rsid w:val="0033314C"/>
    <w:rsid w:val="003660B8"/>
    <w:rsid w:val="0037754A"/>
    <w:rsid w:val="00385E1A"/>
    <w:rsid w:val="003A04A0"/>
    <w:rsid w:val="003C1C9C"/>
    <w:rsid w:val="003C488C"/>
    <w:rsid w:val="003F0656"/>
    <w:rsid w:val="00442563"/>
    <w:rsid w:val="0044686C"/>
    <w:rsid w:val="00447A26"/>
    <w:rsid w:val="00473711"/>
    <w:rsid w:val="00484766"/>
    <w:rsid w:val="0049451D"/>
    <w:rsid w:val="004A08C0"/>
    <w:rsid w:val="004A4C36"/>
    <w:rsid w:val="004B7BFA"/>
    <w:rsid w:val="004D02B1"/>
    <w:rsid w:val="004D12BE"/>
    <w:rsid w:val="004F3944"/>
    <w:rsid w:val="00542CA0"/>
    <w:rsid w:val="00586480"/>
    <w:rsid w:val="005D09A1"/>
    <w:rsid w:val="005D1EA6"/>
    <w:rsid w:val="006220BA"/>
    <w:rsid w:val="0062767E"/>
    <w:rsid w:val="006508AA"/>
    <w:rsid w:val="006D5F60"/>
    <w:rsid w:val="006E175A"/>
    <w:rsid w:val="006F5916"/>
    <w:rsid w:val="007017E4"/>
    <w:rsid w:val="00721B57"/>
    <w:rsid w:val="00742BE0"/>
    <w:rsid w:val="0076343E"/>
    <w:rsid w:val="00775698"/>
    <w:rsid w:val="007A100D"/>
    <w:rsid w:val="007D1A87"/>
    <w:rsid w:val="007D2445"/>
    <w:rsid w:val="007E642C"/>
    <w:rsid w:val="00802E4B"/>
    <w:rsid w:val="00814463"/>
    <w:rsid w:val="00863EE3"/>
    <w:rsid w:val="0089672D"/>
    <w:rsid w:val="008B7AB3"/>
    <w:rsid w:val="008D7949"/>
    <w:rsid w:val="008E5A32"/>
    <w:rsid w:val="008F069F"/>
    <w:rsid w:val="00915AB0"/>
    <w:rsid w:val="00920B74"/>
    <w:rsid w:val="0092677B"/>
    <w:rsid w:val="00952106"/>
    <w:rsid w:val="00981960"/>
    <w:rsid w:val="00983F89"/>
    <w:rsid w:val="009A1490"/>
    <w:rsid w:val="009D2DC3"/>
    <w:rsid w:val="009E6C84"/>
    <w:rsid w:val="009F140D"/>
    <w:rsid w:val="00A07091"/>
    <w:rsid w:val="00A231D9"/>
    <w:rsid w:val="00A97447"/>
    <w:rsid w:val="00AB734F"/>
    <w:rsid w:val="00AC07FC"/>
    <w:rsid w:val="00B04F88"/>
    <w:rsid w:val="00B74C58"/>
    <w:rsid w:val="00BA37E0"/>
    <w:rsid w:val="00BB035F"/>
    <w:rsid w:val="00BB0E67"/>
    <w:rsid w:val="00BC2B00"/>
    <w:rsid w:val="00BD2B18"/>
    <w:rsid w:val="00C23E05"/>
    <w:rsid w:val="00C35620"/>
    <w:rsid w:val="00CA1F76"/>
    <w:rsid w:val="00CC393D"/>
    <w:rsid w:val="00D00885"/>
    <w:rsid w:val="00D13193"/>
    <w:rsid w:val="00D2150B"/>
    <w:rsid w:val="00D323C5"/>
    <w:rsid w:val="00DB0DB8"/>
    <w:rsid w:val="00DB2826"/>
    <w:rsid w:val="00DC2ACE"/>
    <w:rsid w:val="00DD760A"/>
    <w:rsid w:val="00DE1EBE"/>
    <w:rsid w:val="00E122DB"/>
    <w:rsid w:val="00E3260D"/>
    <w:rsid w:val="00E328A4"/>
    <w:rsid w:val="00E43042"/>
    <w:rsid w:val="00E71E73"/>
    <w:rsid w:val="00E84E5B"/>
    <w:rsid w:val="00EE17E1"/>
    <w:rsid w:val="00EE3CC5"/>
    <w:rsid w:val="00F204DD"/>
    <w:rsid w:val="00F24668"/>
    <w:rsid w:val="00F42AFC"/>
    <w:rsid w:val="00F943EE"/>
    <w:rsid w:val="00FA030D"/>
    <w:rsid w:val="00FA1D97"/>
    <w:rsid w:val="00FA4B01"/>
    <w:rsid w:val="00FB10DE"/>
    <w:rsid w:val="00FD21F3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76C118"/>
  <w15:chartTrackingRefBased/>
  <w15:docId w15:val="{E968FCEA-8BBC-4822-97AC-D4068170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672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A100D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7A100D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List Paragraph"/>
    <w:basedOn w:val="a"/>
    <w:uiPriority w:val="34"/>
    <w:qFormat/>
    <w:rsid w:val="002877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967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34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43E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footer"/>
    <w:aliases w:val=" Знак6,Знак,Знак6, Знак14, Знак"/>
    <w:basedOn w:val="a"/>
    <w:link w:val="a9"/>
    <w:uiPriority w:val="99"/>
    <w:unhideWhenUsed/>
    <w:rsid w:val="008F069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6 Знак,Знак Знак,Знак6 Знак, Знак14 Знак, Знак Знак"/>
    <w:basedOn w:val="a0"/>
    <w:link w:val="a8"/>
    <w:uiPriority w:val="99"/>
    <w:rsid w:val="008F0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C39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393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c">
    <w:name w:val="Table Grid"/>
    <w:basedOn w:val="a1"/>
    <w:uiPriority w:val="59"/>
    <w:rsid w:val="00F204D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1937200/0" TargetMode="External"/><Relationship Id="rId13" Type="http://schemas.openxmlformats.org/officeDocument/2006/relationships/hyperlink" Target="https://internet.garant.ru/document/redirect/48053950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73226807/1110" TargetMode="External"/><Relationship Id="rId12" Type="http://schemas.openxmlformats.org/officeDocument/2006/relationships/hyperlink" Target="https://internet.garant.ru/document/redirect/402907041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6732462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document/redirect/7440421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1937200/0" TargetMode="External"/><Relationship Id="rId14" Type="http://schemas.openxmlformats.org/officeDocument/2006/relationships/hyperlink" Target="https://internet.garant.ru/document/redirect/744042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10012</TotalTime>
  <Pages>8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Федорова</dc:creator>
  <cp:keywords/>
  <dc:description/>
  <cp:lastModifiedBy>Анастасия Задарожная</cp:lastModifiedBy>
  <cp:revision>58</cp:revision>
  <cp:lastPrinted>2024-02-09T04:31:00Z</cp:lastPrinted>
  <dcterms:created xsi:type="dcterms:W3CDTF">2023-06-02T04:29:00Z</dcterms:created>
  <dcterms:modified xsi:type="dcterms:W3CDTF">2024-03-18T23:27:00Z</dcterms:modified>
</cp:coreProperties>
</file>