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DF" w:rsidRDefault="00EA49DF" w:rsidP="00EA49DF">
      <w:pPr>
        <w:ind w:left="4956"/>
        <w:jc w:val="center"/>
        <w:rPr>
          <w:sz w:val="26"/>
          <w:szCs w:val="26"/>
        </w:rPr>
      </w:pPr>
    </w:p>
    <w:p w:rsidR="00EA49DF" w:rsidRPr="00EA49DF" w:rsidRDefault="00EA49DF" w:rsidP="001F7071">
      <w:pPr>
        <w:ind w:left="5387"/>
        <w:jc w:val="center"/>
        <w:rPr>
          <w:sz w:val="26"/>
          <w:szCs w:val="26"/>
        </w:rPr>
      </w:pPr>
      <w:r w:rsidRPr="00EA49DF">
        <w:rPr>
          <w:sz w:val="26"/>
          <w:szCs w:val="26"/>
        </w:rPr>
        <w:t xml:space="preserve">Приложение </w:t>
      </w:r>
    </w:p>
    <w:p w:rsidR="00EA49DF" w:rsidRPr="00EA49DF" w:rsidRDefault="00EA49DF" w:rsidP="001F7071">
      <w:pPr>
        <w:ind w:left="5387"/>
        <w:jc w:val="center"/>
        <w:rPr>
          <w:sz w:val="26"/>
          <w:szCs w:val="26"/>
        </w:rPr>
      </w:pPr>
      <w:r w:rsidRPr="00EA49DF">
        <w:rPr>
          <w:sz w:val="26"/>
          <w:szCs w:val="26"/>
        </w:rPr>
        <w:t>к постановлению администрации</w:t>
      </w:r>
    </w:p>
    <w:p w:rsidR="00EA49DF" w:rsidRPr="00EA49DF" w:rsidRDefault="00EA49DF" w:rsidP="001F7071">
      <w:pPr>
        <w:ind w:left="5387"/>
        <w:jc w:val="center"/>
        <w:rPr>
          <w:sz w:val="26"/>
          <w:szCs w:val="26"/>
        </w:rPr>
      </w:pPr>
      <w:r w:rsidRPr="00EA49DF">
        <w:rPr>
          <w:sz w:val="26"/>
          <w:szCs w:val="26"/>
        </w:rPr>
        <w:t>Дальнегорского городского округа</w:t>
      </w:r>
    </w:p>
    <w:p w:rsidR="00EA49DF" w:rsidRPr="00EA49DF" w:rsidRDefault="00EA49DF" w:rsidP="001F7071">
      <w:pPr>
        <w:ind w:left="5387"/>
        <w:jc w:val="center"/>
        <w:rPr>
          <w:sz w:val="26"/>
          <w:szCs w:val="26"/>
        </w:rPr>
      </w:pPr>
      <w:r w:rsidRPr="00EA49DF">
        <w:rPr>
          <w:sz w:val="26"/>
          <w:szCs w:val="26"/>
        </w:rPr>
        <w:t>от _______________ № _________</w:t>
      </w:r>
    </w:p>
    <w:p w:rsidR="00EA49DF" w:rsidRDefault="00EA49DF" w:rsidP="00EA49DF">
      <w:pPr>
        <w:ind w:left="4956"/>
        <w:jc w:val="center"/>
        <w:rPr>
          <w:sz w:val="26"/>
          <w:szCs w:val="26"/>
        </w:rPr>
      </w:pPr>
    </w:p>
    <w:p w:rsidR="00EA49DF" w:rsidRDefault="00EA49DF" w:rsidP="00EA49DF">
      <w:pPr>
        <w:ind w:left="4956"/>
        <w:jc w:val="center"/>
        <w:rPr>
          <w:sz w:val="26"/>
          <w:szCs w:val="26"/>
        </w:rPr>
      </w:pPr>
    </w:p>
    <w:p w:rsidR="00EA49DF" w:rsidRPr="002B0273" w:rsidRDefault="00EA49DF" w:rsidP="003A35DB">
      <w:pPr>
        <w:ind w:left="5387"/>
        <w:jc w:val="center"/>
        <w:rPr>
          <w:sz w:val="26"/>
          <w:szCs w:val="26"/>
        </w:rPr>
      </w:pPr>
      <w:r w:rsidRPr="002B0273">
        <w:rPr>
          <w:sz w:val="26"/>
          <w:szCs w:val="26"/>
        </w:rPr>
        <w:t>Приложение № 5</w:t>
      </w:r>
    </w:p>
    <w:p w:rsidR="00EA49DF" w:rsidRPr="002B0273" w:rsidRDefault="00EA49DF" w:rsidP="003A35DB">
      <w:pPr>
        <w:ind w:left="5387"/>
        <w:jc w:val="both"/>
        <w:rPr>
          <w:sz w:val="26"/>
          <w:szCs w:val="26"/>
        </w:rPr>
      </w:pPr>
      <w:r w:rsidRPr="002B0273">
        <w:rPr>
          <w:sz w:val="26"/>
          <w:szCs w:val="26"/>
        </w:rPr>
        <w:t>к постановлению администрации</w:t>
      </w:r>
    </w:p>
    <w:p w:rsidR="00EA49DF" w:rsidRPr="002B0273" w:rsidRDefault="00EA49DF" w:rsidP="003A35DB">
      <w:pPr>
        <w:ind w:left="5387"/>
        <w:jc w:val="both"/>
        <w:rPr>
          <w:sz w:val="26"/>
          <w:szCs w:val="26"/>
        </w:rPr>
      </w:pPr>
      <w:r w:rsidRPr="002B0273">
        <w:rPr>
          <w:sz w:val="26"/>
          <w:szCs w:val="26"/>
        </w:rPr>
        <w:t>Дальнегорского городского округа</w:t>
      </w:r>
    </w:p>
    <w:p w:rsidR="00EA49DF" w:rsidRPr="002B0273" w:rsidRDefault="00EA49DF" w:rsidP="003A35DB">
      <w:pPr>
        <w:ind w:left="5387"/>
        <w:jc w:val="both"/>
        <w:rPr>
          <w:sz w:val="26"/>
          <w:szCs w:val="26"/>
        </w:rPr>
      </w:pPr>
      <w:r w:rsidRPr="002B0273">
        <w:rPr>
          <w:sz w:val="26"/>
          <w:szCs w:val="26"/>
        </w:rPr>
        <w:t>от</w:t>
      </w:r>
      <w:r>
        <w:rPr>
          <w:sz w:val="26"/>
          <w:szCs w:val="26"/>
        </w:rPr>
        <w:t xml:space="preserve"> 20.09.2018</w:t>
      </w:r>
      <w:r w:rsidRPr="002B0273">
        <w:rPr>
          <w:sz w:val="26"/>
          <w:szCs w:val="26"/>
        </w:rPr>
        <w:t xml:space="preserve"> № </w:t>
      </w:r>
      <w:r>
        <w:rPr>
          <w:sz w:val="26"/>
          <w:szCs w:val="26"/>
        </w:rPr>
        <w:t>625-па</w:t>
      </w:r>
    </w:p>
    <w:p w:rsidR="00EA49DF" w:rsidRDefault="00EA49DF" w:rsidP="003A35DB">
      <w:pPr>
        <w:tabs>
          <w:tab w:val="left" w:pos="993"/>
        </w:tabs>
        <w:jc w:val="center"/>
        <w:rPr>
          <w:b/>
          <w:sz w:val="26"/>
        </w:rPr>
      </w:pPr>
    </w:p>
    <w:p w:rsidR="00EA49DF" w:rsidRDefault="00EA49DF" w:rsidP="00EA49DF">
      <w:pPr>
        <w:tabs>
          <w:tab w:val="left" w:pos="993"/>
        </w:tabs>
        <w:jc w:val="center"/>
        <w:rPr>
          <w:b/>
          <w:sz w:val="26"/>
        </w:rPr>
      </w:pPr>
    </w:p>
    <w:p w:rsidR="00EA49DF" w:rsidRDefault="00EA49DF" w:rsidP="00EA49DF">
      <w:pPr>
        <w:tabs>
          <w:tab w:val="left" w:pos="993"/>
        </w:tabs>
        <w:jc w:val="center"/>
        <w:rPr>
          <w:b/>
          <w:color w:val="000000"/>
          <w:sz w:val="26"/>
          <w:szCs w:val="26"/>
        </w:rPr>
      </w:pPr>
      <w:r w:rsidRPr="003C1DC8">
        <w:rPr>
          <w:b/>
          <w:color w:val="000000"/>
          <w:sz w:val="26"/>
          <w:szCs w:val="26"/>
        </w:rPr>
        <w:t xml:space="preserve">Порядок заключения </w:t>
      </w:r>
      <w:r>
        <w:rPr>
          <w:b/>
          <w:color w:val="000000"/>
          <w:sz w:val="26"/>
          <w:szCs w:val="26"/>
        </w:rPr>
        <w:t>д</w:t>
      </w:r>
      <w:r w:rsidRPr="003C1DC8">
        <w:rPr>
          <w:b/>
          <w:color w:val="000000"/>
          <w:sz w:val="26"/>
          <w:szCs w:val="26"/>
        </w:rPr>
        <w:t xml:space="preserve">оговора на размещение </w:t>
      </w:r>
      <w:r>
        <w:rPr>
          <w:b/>
          <w:color w:val="000000"/>
          <w:sz w:val="26"/>
          <w:szCs w:val="26"/>
        </w:rPr>
        <w:t>нестационарных</w:t>
      </w:r>
    </w:p>
    <w:p w:rsidR="00EA49DF" w:rsidRDefault="00EA49DF" w:rsidP="00EA49DF">
      <w:pPr>
        <w:tabs>
          <w:tab w:val="left" w:pos="993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торговых объектов</w:t>
      </w:r>
      <w:r w:rsidRPr="003C1DC8">
        <w:rPr>
          <w:b/>
          <w:color w:val="000000"/>
          <w:sz w:val="26"/>
          <w:szCs w:val="26"/>
        </w:rPr>
        <w:t xml:space="preserve"> без проведения торгов</w:t>
      </w:r>
    </w:p>
    <w:p w:rsidR="00EA49DF" w:rsidRDefault="00EA49DF" w:rsidP="00EA49DF">
      <w:pPr>
        <w:tabs>
          <w:tab w:val="left" w:pos="993"/>
        </w:tabs>
        <w:jc w:val="center"/>
        <w:rPr>
          <w:b/>
          <w:color w:val="000000"/>
          <w:sz w:val="26"/>
          <w:szCs w:val="26"/>
        </w:rPr>
      </w:pPr>
    </w:p>
    <w:p w:rsidR="00EA49DF" w:rsidRDefault="00EA49DF" w:rsidP="001F7071">
      <w:pPr>
        <w:pStyle w:val="a4"/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1.1. Настоящий Порядок заключения договора на размещение нестационарных торговых объектов без проведения торгов (далее -  Порядок) разработан в целях соблюдения требований к прилагаемым документам для заключения договора на размещение нестационарных торговых объектов без проведения торгов (далее – Договор). </w:t>
      </w:r>
    </w:p>
    <w:p w:rsidR="00EA49DF" w:rsidRPr="0081414A" w:rsidRDefault="00EA49DF" w:rsidP="001F7071">
      <w:pPr>
        <w:pStyle w:val="a4"/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1.2.</w:t>
      </w:r>
      <w:r w:rsidRPr="0081414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Ю</w:t>
      </w:r>
      <w:r w:rsidRPr="0081414A">
        <w:rPr>
          <w:sz w:val="26"/>
          <w:szCs w:val="26"/>
          <w:lang w:val="ru-RU"/>
        </w:rPr>
        <w:t>ридические лица и индивидуальные предприниматели, эксплуатирующие нестационарные торговые объекты, предусмотренные в Схеме размещения нестационарных торговых объектов на территории Дальнегорского городского округа, имеют право заключить Договор (Приложение № 3 к настоящему постановлению) сроком до семи лет (включительно) по начальной цене аукциона согласно расчета, предусмотренного настоящим постановлением (Приложение № 2) при соблюдении следующих условий в совокупности:</w:t>
      </w:r>
    </w:p>
    <w:p w:rsidR="00EA49DF" w:rsidRPr="0081414A" w:rsidRDefault="00EA49DF" w:rsidP="001F7071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81414A">
        <w:rPr>
          <w:sz w:val="26"/>
          <w:szCs w:val="26"/>
          <w:lang w:val="ru-RU"/>
        </w:rPr>
        <w:t>отсутствие задолженности по арендной плате по договору аренды земельного участка под нестационарным торговым объектом.</w:t>
      </w:r>
    </w:p>
    <w:p w:rsidR="00EA49DF" w:rsidRPr="0081414A" w:rsidRDefault="00EA49DF" w:rsidP="001F7071">
      <w:pPr>
        <w:pStyle w:val="a4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81414A">
        <w:rPr>
          <w:sz w:val="26"/>
          <w:szCs w:val="26"/>
          <w:lang w:val="ru-RU"/>
        </w:rPr>
        <w:t>Для подтверждения отсутствия задолженности по арендной плате по договору аренды земельного участка под нестационарным торговым объектом необходимо предоставить соответствующую справку</w:t>
      </w:r>
      <w:r>
        <w:rPr>
          <w:sz w:val="26"/>
          <w:szCs w:val="26"/>
          <w:lang w:val="ru-RU"/>
        </w:rPr>
        <w:t xml:space="preserve"> на момент подачи заявления</w:t>
      </w:r>
      <w:r w:rsidRPr="0081414A">
        <w:rPr>
          <w:sz w:val="26"/>
          <w:szCs w:val="26"/>
          <w:lang w:val="ru-RU"/>
        </w:rPr>
        <w:t>, выданную Управлением муниципального имущества администрации Дальнегорского городского округа.</w:t>
      </w:r>
    </w:p>
    <w:p w:rsidR="00EA49DF" w:rsidRPr="0081414A" w:rsidRDefault="00EA49DF" w:rsidP="001F7071">
      <w:pPr>
        <w:pStyle w:val="a4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81414A">
        <w:rPr>
          <w:sz w:val="26"/>
          <w:szCs w:val="26"/>
          <w:lang w:val="ru-RU"/>
        </w:rPr>
        <w:t>В случае, если справка об отсутствии задолженности по договору аренды земельного участка под нестационарным торговым объектом не представлена, уполномоченный орган в течение семи рабочих дней самостоятельно запрашивает данную информацию в рамках межведомственного взаимодействия в соответствующем органе администрации Дальнегорского городского округа.</w:t>
      </w:r>
    </w:p>
    <w:p w:rsidR="00EA49DF" w:rsidRPr="0081414A" w:rsidRDefault="00EA49DF" w:rsidP="001F7071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81414A">
        <w:rPr>
          <w:color w:val="000000"/>
          <w:sz w:val="26"/>
          <w:szCs w:val="26"/>
        </w:rPr>
        <w:t xml:space="preserve">ведение хозяйственной деятельности самостоятельно, без передачи по любому законному основанию третьему лицу права на осуществление торговой деятельности в месте размещения нестационарного торгового объекта, включенного в схему размещения нестационарных торговых объектов. </w:t>
      </w:r>
    </w:p>
    <w:p w:rsidR="00EA49DF" w:rsidRPr="0081414A" w:rsidRDefault="00EA49DF" w:rsidP="001F7071">
      <w:pPr>
        <w:pStyle w:val="a3"/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81414A">
        <w:rPr>
          <w:color w:val="000000"/>
          <w:sz w:val="26"/>
          <w:szCs w:val="26"/>
        </w:rPr>
        <w:t xml:space="preserve">Для подтверждения ведения хозяйственной деятельности </w:t>
      </w:r>
      <w:r>
        <w:rPr>
          <w:color w:val="000000"/>
          <w:sz w:val="26"/>
          <w:szCs w:val="26"/>
        </w:rPr>
        <w:t xml:space="preserve">юридическое лицо или индивидуальный предприниматель </w:t>
      </w:r>
      <w:r w:rsidRPr="0081414A">
        <w:rPr>
          <w:color w:val="000000"/>
          <w:sz w:val="26"/>
          <w:szCs w:val="26"/>
        </w:rPr>
        <w:t>предостав</w:t>
      </w:r>
      <w:r>
        <w:rPr>
          <w:color w:val="000000"/>
          <w:sz w:val="26"/>
          <w:szCs w:val="26"/>
        </w:rPr>
        <w:t>ляет</w:t>
      </w:r>
      <w:r w:rsidRPr="0081414A">
        <w:rPr>
          <w:color w:val="000000"/>
          <w:sz w:val="26"/>
          <w:szCs w:val="26"/>
        </w:rPr>
        <w:t xml:space="preserve"> заверенный надлежащим </w:t>
      </w:r>
      <w:r w:rsidRPr="0081414A">
        <w:rPr>
          <w:color w:val="000000"/>
          <w:sz w:val="26"/>
          <w:szCs w:val="26"/>
        </w:rPr>
        <w:lastRenderedPageBreak/>
        <w:t>образом документ, подтверждающий регистрацию контрольно-кассового аппарата по месту ведения торговой деятельности.</w:t>
      </w:r>
    </w:p>
    <w:p w:rsidR="00EA49DF" w:rsidRPr="0081414A" w:rsidRDefault="00EA49DF" w:rsidP="001F7071">
      <w:pPr>
        <w:pStyle w:val="a4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81414A">
        <w:rPr>
          <w:sz w:val="26"/>
          <w:szCs w:val="26"/>
          <w:lang w:val="ru-RU"/>
        </w:rPr>
        <w:t>В случае, если заверенный надлежащим образом документ, подтверждающий регистрацию контрольно-кассового аппарата не представлен, уполномоченный орган в течение семи рабочих дней самостоятельно запрашивает данную информацию в рамках межведомственного взаимодействия в соответствующем органе государственной власти.</w:t>
      </w:r>
    </w:p>
    <w:p w:rsidR="00EA49DF" w:rsidRPr="0081414A" w:rsidRDefault="00EA49DF" w:rsidP="001F7071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1414A">
        <w:rPr>
          <w:sz w:val="26"/>
          <w:szCs w:val="26"/>
        </w:rPr>
        <w:t>осуществление деятельности в сфере торговли или общественного питания.</w:t>
      </w:r>
    </w:p>
    <w:p w:rsidR="00EA49DF" w:rsidRPr="0081414A" w:rsidRDefault="00EA49DF" w:rsidP="0073355D">
      <w:pPr>
        <w:pStyle w:val="a3"/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1414A">
        <w:rPr>
          <w:sz w:val="26"/>
          <w:szCs w:val="26"/>
        </w:rPr>
        <w:t>Для подтверждения осуществления деятельности в сфере торговли или общественного питания</w:t>
      </w:r>
      <w:r w:rsidR="0073355D">
        <w:rPr>
          <w:sz w:val="26"/>
          <w:szCs w:val="26"/>
        </w:rPr>
        <w:t xml:space="preserve"> </w:t>
      </w:r>
      <w:r w:rsidRPr="0081414A">
        <w:rPr>
          <w:sz w:val="26"/>
          <w:szCs w:val="26"/>
        </w:rPr>
        <w:t xml:space="preserve">уполномоченный орган в течение семи рабочих дней самостоятельно запрашивает </w:t>
      </w:r>
      <w:r w:rsidR="0073355D">
        <w:rPr>
          <w:sz w:val="26"/>
          <w:szCs w:val="26"/>
        </w:rPr>
        <w:t>выписк</w:t>
      </w:r>
      <w:r w:rsidR="0073355D">
        <w:rPr>
          <w:sz w:val="26"/>
          <w:szCs w:val="26"/>
        </w:rPr>
        <w:t>у</w:t>
      </w:r>
      <w:r w:rsidR="0073355D">
        <w:rPr>
          <w:sz w:val="26"/>
          <w:szCs w:val="26"/>
        </w:rPr>
        <w:t xml:space="preserve"> из Единого государственного реестра юридических лиц (ЕГРЮЛ) или выписк</w:t>
      </w:r>
      <w:r w:rsidR="0073355D">
        <w:rPr>
          <w:sz w:val="26"/>
          <w:szCs w:val="26"/>
        </w:rPr>
        <w:t>у</w:t>
      </w:r>
      <w:r w:rsidR="0073355D">
        <w:rPr>
          <w:sz w:val="26"/>
          <w:szCs w:val="26"/>
        </w:rPr>
        <w:t xml:space="preserve"> из Единого государственного реестра индивидуальных предпринимателей (ЕГРИП) </w:t>
      </w:r>
      <w:r w:rsidRPr="0081414A">
        <w:rPr>
          <w:sz w:val="26"/>
          <w:szCs w:val="26"/>
        </w:rPr>
        <w:t>в рамках межведомственного взаимодействия в соответствующем органе государствен</w:t>
      </w:r>
      <w:bookmarkStart w:id="0" w:name="_GoBack"/>
      <w:bookmarkEnd w:id="0"/>
      <w:r w:rsidRPr="0081414A">
        <w:rPr>
          <w:sz w:val="26"/>
          <w:szCs w:val="26"/>
        </w:rPr>
        <w:t>ной власти.</w:t>
      </w:r>
    </w:p>
    <w:p w:rsidR="00EA49DF" w:rsidRPr="0081414A" w:rsidRDefault="00EA49DF" w:rsidP="001F7071">
      <w:pPr>
        <w:pStyle w:val="a3"/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1414A">
        <w:rPr>
          <w:sz w:val="26"/>
          <w:szCs w:val="26"/>
        </w:rPr>
        <w:t xml:space="preserve">Проект договора на размещение НТО без проведения торгов подготавливается уполномоченным органом в срок не более </w:t>
      </w:r>
      <w:r>
        <w:rPr>
          <w:sz w:val="26"/>
          <w:szCs w:val="26"/>
        </w:rPr>
        <w:t>2</w:t>
      </w:r>
      <w:r w:rsidRPr="0081414A">
        <w:rPr>
          <w:sz w:val="26"/>
          <w:szCs w:val="26"/>
        </w:rPr>
        <w:t>0 рабочих дней с момента регистрации заявления (</w:t>
      </w:r>
      <w:r w:rsidRPr="0081414A">
        <w:rPr>
          <w:color w:val="000000"/>
          <w:sz w:val="26"/>
          <w:szCs w:val="26"/>
        </w:rPr>
        <w:t>Приложение № 4 к настоящему постановлению).</w:t>
      </w:r>
      <w:r w:rsidRPr="0081414A">
        <w:rPr>
          <w:sz w:val="26"/>
          <w:szCs w:val="26"/>
        </w:rPr>
        <w:t xml:space="preserve"> </w:t>
      </w:r>
    </w:p>
    <w:p w:rsidR="00EA49DF" w:rsidRPr="003C1DC8" w:rsidRDefault="00EA49DF" w:rsidP="001F7071">
      <w:pPr>
        <w:tabs>
          <w:tab w:val="left" w:pos="993"/>
        </w:tabs>
        <w:spacing w:line="276" w:lineRule="auto"/>
        <w:ind w:firstLine="709"/>
        <w:jc w:val="center"/>
        <w:rPr>
          <w:sz w:val="26"/>
        </w:rPr>
      </w:pPr>
    </w:p>
    <w:p w:rsidR="00C95A07" w:rsidRDefault="00C95A07" w:rsidP="001F7071">
      <w:pPr>
        <w:spacing w:line="276" w:lineRule="auto"/>
      </w:pPr>
    </w:p>
    <w:sectPr w:rsidR="00C95A07" w:rsidSect="002B0273">
      <w:headerReference w:type="default" r:id="rId7"/>
      <w:pgSz w:w="11906" w:h="16838"/>
      <w:pgMar w:top="426" w:right="850" w:bottom="993" w:left="1701" w:header="43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42" w:rsidRDefault="00454942">
      <w:r>
        <w:separator/>
      </w:r>
    </w:p>
  </w:endnote>
  <w:endnote w:type="continuationSeparator" w:id="0">
    <w:p w:rsidR="00454942" w:rsidRDefault="0045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42" w:rsidRDefault="00454942">
      <w:r>
        <w:separator/>
      </w:r>
    </w:p>
  </w:footnote>
  <w:footnote w:type="continuationSeparator" w:id="0">
    <w:p w:rsidR="00454942" w:rsidRDefault="0045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B0" w:rsidRDefault="00EA49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3355D">
      <w:rPr>
        <w:noProof/>
      </w:rPr>
      <w:t>2</w:t>
    </w:r>
    <w:r>
      <w:fldChar w:fldCharType="end"/>
    </w:r>
  </w:p>
  <w:p w:rsidR="00E759B0" w:rsidRDefault="004549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72F05"/>
    <w:multiLevelType w:val="hybridMultilevel"/>
    <w:tmpl w:val="25CC4B22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500B0C"/>
    <w:multiLevelType w:val="hybridMultilevel"/>
    <w:tmpl w:val="06508AC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DF"/>
    <w:rsid w:val="001F7071"/>
    <w:rsid w:val="00210A60"/>
    <w:rsid w:val="003A35DB"/>
    <w:rsid w:val="00454942"/>
    <w:rsid w:val="005F64DF"/>
    <w:rsid w:val="0073355D"/>
    <w:rsid w:val="00C95A07"/>
    <w:rsid w:val="00D72CEB"/>
    <w:rsid w:val="00EA49DF"/>
    <w:rsid w:val="00F6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EAFF"/>
  <w15:chartTrackingRefBased/>
  <w15:docId w15:val="{35B9EA6A-D779-46AC-AFCB-4424F7C5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DF"/>
    <w:pPr>
      <w:ind w:left="720"/>
      <w:contextualSpacing/>
    </w:pPr>
  </w:style>
  <w:style w:type="paragraph" w:styleId="a4">
    <w:name w:val="No Spacing"/>
    <w:uiPriority w:val="99"/>
    <w:qFormat/>
    <w:rsid w:val="00EA49D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EA49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35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3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Константинова Татьяна Витальевна</cp:lastModifiedBy>
  <cp:revision>6</cp:revision>
  <cp:lastPrinted>2019-03-18T07:13:00Z</cp:lastPrinted>
  <dcterms:created xsi:type="dcterms:W3CDTF">2019-02-13T02:21:00Z</dcterms:created>
  <dcterms:modified xsi:type="dcterms:W3CDTF">2019-03-18T23:16:00Z</dcterms:modified>
</cp:coreProperties>
</file>