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708" w:tblpY="33"/>
        <w:tblW w:w="16706" w:type="dxa"/>
        <w:tblLook w:val="00A0"/>
      </w:tblPr>
      <w:tblGrid>
        <w:gridCol w:w="6499"/>
        <w:gridCol w:w="10207"/>
      </w:tblGrid>
      <w:tr w:rsidR="00175980" w:rsidRPr="00D76A5A" w:rsidTr="00FD4C54">
        <w:trPr>
          <w:trHeight w:val="1505"/>
        </w:trPr>
        <w:tc>
          <w:tcPr>
            <w:tcW w:w="6499" w:type="dxa"/>
          </w:tcPr>
          <w:p w:rsidR="00175980" w:rsidRPr="000A68DA" w:rsidRDefault="00175980" w:rsidP="00FD4C54">
            <w:pPr>
              <w:tabs>
                <w:tab w:val="left" w:pos="5970"/>
              </w:tabs>
              <w:jc w:val="center"/>
              <w:rPr>
                <w:sz w:val="26"/>
                <w:szCs w:val="26"/>
              </w:rPr>
            </w:pPr>
            <w:r w:rsidRPr="000A68DA">
              <w:rPr>
                <w:sz w:val="26"/>
                <w:szCs w:val="26"/>
              </w:rPr>
              <w:t>УТВЕРЖДЕНО</w:t>
            </w:r>
          </w:p>
          <w:p w:rsidR="00175980" w:rsidRDefault="00175980" w:rsidP="00FD4C54">
            <w:pPr>
              <w:jc w:val="center"/>
              <w:rPr>
                <w:sz w:val="26"/>
                <w:szCs w:val="26"/>
              </w:rPr>
            </w:pPr>
            <w:r>
              <w:rPr>
                <w:sz w:val="26"/>
                <w:szCs w:val="26"/>
              </w:rPr>
              <w:t>Глава Дальнегорского</w:t>
            </w:r>
          </w:p>
          <w:p w:rsidR="00175980" w:rsidRDefault="00175980" w:rsidP="00175980">
            <w:pPr>
              <w:rPr>
                <w:sz w:val="26"/>
                <w:szCs w:val="26"/>
              </w:rPr>
            </w:pPr>
            <w:r>
              <w:rPr>
                <w:sz w:val="26"/>
                <w:szCs w:val="26"/>
              </w:rPr>
              <w:t xml:space="preserve">                             городского округа</w:t>
            </w:r>
          </w:p>
          <w:p w:rsidR="00175980" w:rsidRPr="000A68DA" w:rsidRDefault="00175980" w:rsidP="00FD4C54">
            <w:pPr>
              <w:jc w:val="center"/>
              <w:rPr>
                <w:sz w:val="26"/>
                <w:szCs w:val="26"/>
              </w:rPr>
            </w:pPr>
          </w:p>
          <w:p w:rsidR="00175980" w:rsidRPr="000A68DA" w:rsidRDefault="00175980" w:rsidP="00FD4C54">
            <w:pPr>
              <w:jc w:val="center"/>
              <w:rPr>
                <w:sz w:val="26"/>
                <w:szCs w:val="26"/>
              </w:rPr>
            </w:pPr>
            <w:proofErr w:type="spellStart"/>
            <w:r>
              <w:rPr>
                <w:sz w:val="26"/>
                <w:szCs w:val="26"/>
              </w:rPr>
              <w:t>_______________И.В.Сахута</w:t>
            </w:r>
            <w:proofErr w:type="spellEnd"/>
          </w:p>
          <w:p w:rsidR="00175980" w:rsidRPr="000756CD" w:rsidRDefault="00175980" w:rsidP="000A2FDE">
            <w:pPr>
              <w:pStyle w:val="af4"/>
              <w:spacing w:line="240" w:lineRule="auto"/>
              <w:rPr>
                <w:b w:val="0"/>
                <w:caps/>
                <w:sz w:val="24"/>
              </w:rPr>
            </w:pPr>
            <w:r>
              <w:rPr>
                <w:b w:val="0"/>
                <w:sz w:val="24"/>
              </w:rPr>
              <w:t>«</w:t>
            </w:r>
            <w:r w:rsidR="000A2FDE">
              <w:rPr>
                <w:b w:val="0"/>
                <w:sz w:val="24"/>
              </w:rPr>
              <w:t>07</w:t>
            </w:r>
            <w:r>
              <w:rPr>
                <w:b w:val="0"/>
                <w:sz w:val="24"/>
              </w:rPr>
              <w:t xml:space="preserve"> </w:t>
            </w:r>
            <w:r w:rsidR="00EB0FEE">
              <w:rPr>
                <w:b w:val="0"/>
                <w:sz w:val="24"/>
              </w:rPr>
              <w:t xml:space="preserve">сентября </w:t>
            </w:r>
            <w:r w:rsidR="00D30108">
              <w:rPr>
                <w:b w:val="0"/>
                <w:sz w:val="24"/>
              </w:rPr>
              <w:t xml:space="preserve"> </w:t>
            </w:r>
            <w:r>
              <w:rPr>
                <w:b w:val="0"/>
                <w:sz w:val="24"/>
              </w:rPr>
              <w:t xml:space="preserve"> 201</w:t>
            </w:r>
            <w:r w:rsidR="00D30108">
              <w:rPr>
                <w:b w:val="0"/>
                <w:sz w:val="24"/>
              </w:rPr>
              <w:t>6</w:t>
            </w:r>
            <w:r>
              <w:rPr>
                <w:b w:val="0"/>
                <w:sz w:val="24"/>
              </w:rPr>
              <w:t xml:space="preserve"> года</w:t>
            </w:r>
          </w:p>
        </w:tc>
        <w:tc>
          <w:tcPr>
            <w:tcW w:w="10207" w:type="dxa"/>
          </w:tcPr>
          <w:p w:rsidR="00175980" w:rsidRPr="00D76A5A" w:rsidRDefault="00175980" w:rsidP="00FD4C54">
            <w:pPr>
              <w:spacing w:line="312" w:lineRule="auto"/>
              <w:rPr>
                <w:b/>
                <w:caps/>
              </w:rPr>
            </w:pPr>
          </w:p>
        </w:tc>
      </w:tr>
    </w:tbl>
    <w:p w:rsidR="00175980" w:rsidRDefault="00175980" w:rsidP="00175980">
      <w:pPr>
        <w:ind w:left="5220"/>
        <w:jc w:val="cente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Pr>
        <w:rPr>
          <w:b/>
          <w:sz w:val="28"/>
        </w:rPr>
      </w:pPr>
    </w:p>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 w:rsidR="00175980" w:rsidRDefault="00175980" w:rsidP="00175980">
      <w:pPr>
        <w:pStyle w:val="af2"/>
        <w:spacing w:line="360" w:lineRule="auto"/>
        <w:rPr>
          <w:b/>
          <w:bCs/>
          <w:caps/>
          <w:spacing w:val="-4"/>
          <w:sz w:val="20"/>
          <w:szCs w:val="20"/>
        </w:rPr>
      </w:pPr>
    </w:p>
    <w:p w:rsidR="00175980" w:rsidRPr="00065995" w:rsidRDefault="00175980" w:rsidP="00175980">
      <w:pPr>
        <w:spacing w:line="360" w:lineRule="auto"/>
        <w:jc w:val="center"/>
        <w:rPr>
          <w:b/>
          <w:caps/>
          <w:sz w:val="44"/>
          <w:szCs w:val="44"/>
        </w:rPr>
      </w:pPr>
      <w:r w:rsidRPr="00065995">
        <w:rPr>
          <w:b/>
          <w:caps/>
          <w:sz w:val="44"/>
          <w:szCs w:val="44"/>
        </w:rPr>
        <w:t xml:space="preserve">документация </w:t>
      </w:r>
    </w:p>
    <w:p w:rsidR="005414C9" w:rsidRPr="00E977B5" w:rsidRDefault="005414C9" w:rsidP="005414C9">
      <w:pPr>
        <w:jc w:val="center"/>
        <w:outlineLvl w:val="0"/>
        <w:rPr>
          <w:b/>
          <w:bCs/>
          <w:kern w:val="36"/>
        </w:rPr>
      </w:pPr>
      <w:r w:rsidRPr="00E977B5">
        <w:rPr>
          <w:b/>
          <w:bCs/>
          <w:kern w:val="36"/>
        </w:rPr>
        <w:t>о проведении предварительного отбора участников</w:t>
      </w:r>
    </w:p>
    <w:p w:rsidR="005414C9" w:rsidRPr="00E977B5" w:rsidRDefault="005414C9" w:rsidP="004F4ED8">
      <w:pPr>
        <w:jc w:val="center"/>
        <w:outlineLvl w:val="0"/>
        <w:rPr>
          <w:b/>
        </w:rPr>
      </w:pPr>
      <w:r w:rsidRPr="00E977B5">
        <w:rPr>
          <w:b/>
        </w:rPr>
        <w:t xml:space="preserve">на поставку </w:t>
      </w:r>
      <w:r w:rsidR="004F4ED8" w:rsidRPr="00E977B5">
        <w:rPr>
          <w:b/>
        </w:rPr>
        <w:t>продуктов питания</w:t>
      </w:r>
      <w:r w:rsidRPr="00E977B5">
        <w:rPr>
          <w:b/>
        </w:rPr>
        <w:t xml:space="preserve"> в целях ликвидации последствий</w:t>
      </w:r>
    </w:p>
    <w:p w:rsidR="005414C9" w:rsidRPr="00E977B5" w:rsidRDefault="005414C9" w:rsidP="005414C9">
      <w:pPr>
        <w:jc w:val="center"/>
        <w:rPr>
          <w:b/>
        </w:rPr>
      </w:pPr>
      <w:r w:rsidRPr="00E977B5">
        <w:rPr>
          <w:b/>
        </w:rPr>
        <w:t>чрезвычайных ситуаций природного или техногенного характера</w:t>
      </w:r>
      <w:r w:rsidR="00E977B5" w:rsidRPr="00E977B5">
        <w:rPr>
          <w:b/>
        </w:rPr>
        <w:t xml:space="preserve"> на территории Дальнегорского городского округа</w:t>
      </w:r>
    </w:p>
    <w:p w:rsidR="00175980" w:rsidRPr="00E977B5" w:rsidRDefault="003F66F8" w:rsidP="003F66F8">
      <w:pPr>
        <w:pStyle w:val="af2"/>
        <w:tabs>
          <w:tab w:val="left" w:pos="7740"/>
        </w:tabs>
        <w:spacing w:before="120"/>
        <w:jc w:val="center"/>
        <w:rPr>
          <w:b/>
          <w:caps/>
        </w:rPr>
      </w:pPr>
      <w:r w:rsidRPr="00E977B5">
        <w:rPr>
          <w:b/>
          <w:caps/>
        </w:rPr>
        <w:t xml:space="preserve">лот № </w:t>
      </w:r>
      <w:r w:rsidR="004F4ED8" w:rsidRPr="00E977B5">
        <w:rPr>
          <w:b/>
          <w:caps/>
        </w:rPr>
        <w:t>3</w:t>
      </w:r>
    </w:p>
    <w:p w:rsidR="00175980" w:rsidRDefault="00175980" w:rsidP="00175980">
      <w:pPr>
        <w:pStyle w:val="af2"/>
        <w:tabs>
          <w:tab w:val="left" w:pos="7740"/>
        </w:tabs>
        <w:spacing w:before="120"/>
        <w:rPr>
          <w:caps/>
        </w:rPr>
      </w:pPr>
    </w:p>
    <w:p w:rsidR="00175980" w:rsidRDefault="00175980" w:rsidP="00175980">
      <w:pPr>
        <w:pStyle w:val="af2"/>
        <w:tabs>
          <w:tab w:val="left" w:pos="7740"/>
        </w:tabs>
        <w:spacing w:before="120"/>
        <w:rPr>
          <w:caps/>
        </w:rPr>
      </w:pPr>
    </w:p>
    <w:p w:rsidR="00175980" w:rsidRDefault="00175980" w:rsidP="00175980">
      <w:pPr>
        <w:pStyle w:val="af2"/>
        <w:tabs>
          <w:tab w:val="left" w:pos="7740"/>
        </w:tabs>
        <w:spacing w:before="120"/>
        <w:rPr>
          <w:caps/>
        </w:rPr>
      </w:pPr>
    </w:p>
    <w:p w:rsidR="00175980" w:rsidRDefault="00175980" w:rsidP="00175980"/>
    <w:p w:rsidR="00175980" w:rsidRDefault="00175980" w:rsidP="00175980"/>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sz w:val="22"/>
          <w:szCs w:val="22"/>
        </w:rPr>
      </w:pPr>
    </w:p>
    <w:p w:rsidR="00175980" w:rsidRDefault="00175980" w:rsidP="00175980">
      <w:pPr>
        <w:pStyle w:val="30"/>
        <w:jc w:val="center"/>
        <w:rPr>
          <w:b/>
          <w:sz w:val="22"/>
          <w:szCs w:val="22"/>
        </w:rPr>
      </w:pPr>
    </w:p>
    <w:p w:rsidR="00175980" w:rsidRDefault="00175980" w:rsidP="00175980">
      <w:pPr>
        <w:pStyle w:val="30"/>
        <w:jc w:val="center"/>
        <w:rPr>
          <w:b/>
          <w:sz w:val="22"/>
          <w:szCs w:val="22"/>
        </w:rPr>
      </w:pPr>
    </w:p>
    <w:p w:rsidR="00D30108" w:rsidRDefault="00D30108" w:rsidP="00175980">
      <w:pPr>
        <w:pStyle w:val="30"/>
        <w:jc w:val="center"/>
        <w:rPr>
          <w:b/>
          <w:sz w:val="22"/>
          <w:szCs w:val="22"/>
        </w:rPr>
      </w:pPr>
    </w:p>
    <w:p w:rsidR="00D30108" w:rsidRDefault="00D30108" w:rsidP="00175980">
      <w:pPr>
        <w:pStyle w:val="30"/>
        <w:jc w:val="center"/>
        <w:rPr>
          <w:b/>
          <w:sz w:val="22"/>
          <w:szCs w:val="22"/>
        </w:rPr>
      </w:pPr>
    </w:p>
    <w:p w:rsidR="00D30108" w:rsidRDefault="00D30108" w:rsidP="00175980">
      <w:pPr>
        <w:pStyle w:val="30"/>
        <w:jc w:val="center"/>
        <w:rPr>
          <w:b/>
          <w:sz w:val="22"/>
          <w:szCs w:val="22"/>
        </w:rPr>
      </w:pPr>
    </w:p>
    <w:p w:rsidR="00D30108" w:rsidRPr="00065995" w:rsidRDefault="00D30108" w:rsidP="00175980">
      <w:pPr>
        <w:pStyle w:val="30"/>
        <w:jc w:val="center"/>
        <w:rPr>
          <w:b/>
          <w:sz w:val="22"/>
          <w:szCs w:val="22"/>
        </w:rPr>
      </w:pPr>
    </w:p>
    <w:p w:rsidR="00175980" w:rsidRPr="00065995" w:rsidRDefault="00175980" w:rsidP="00175980">
      <w:pPr>
        <w:jc w:val="center"/>
        <w:rPr>
          <w:b/>
        </w:rPr>
      </w:pPr>
      <w:r>
        <w:rPr>
          <w:b/>
        </w:rPr>
        <w:t>г. Дальнегорск</w:t>
      </w:r>
    </w:p>
    <w:p w:rsidR="00175980" w:rsidRDefault="00175980" w:rsidP="00175980">
      <w:pPr>
        <w:jc w:val="center"/>
        <w:rPr>
          <w:b/>
        </w:rPr>
      </w:pPr>
      <w:r>
        <w:rPr>
          <w:b/>
        </w:rPr>
        <w:t>201</w:t>
      </w:r>
      <w:r w:rsidR="00D30108">
        <w:rPr>
          <w:b/>
        </w:rPr>
        <w:t>6</w:t>
      </w:r>
      <w:r w:rsidRPr="00065995">
        <w:rPr>
          <w:b/>
        </w:rPr>
        <w:t xml:space="preserve"> г.</w:t>
      </w:r>
    </w:p>
    <w:p w:rsidR="00D30108" w:rsidRDefault="00D30108" w:rsidP="00175980">
      <w:pPr>
        <w:jc w:val="center"/>
        <w:rPr>
          <w:b/>
        </w:rPr>
      </w:pPr>
    </w:p>
    <w:p w:rsidR="00D30108" w:rsidRPr="00065995" w:rsidRDefault="00D30108" w:rsidP="00175980">
      <w:pPr>
        <w:jc w:val="center"/>
        <w:rPr>
          <w:b/>
        </w:rPr>
      </w:pPr>
    </w:p>
    <w:p w:rsidR="00D30108" w:rsidRDefault="00D30108" w:rsidP="006E3503">
      <w:pPr>
        <w:ind w:firstLine="709"/>
        <w:jc w:val="both"/>
      </w:pPr>
    </w:p>
    <w:p w:rsidR="007A61C9" w:rsidRPr="00F771E3" w:rsidRDefault="007A61C9" w:rsidP="009F728F">
      <w:pPr>
        <w:ind w:firstLine="709"/>
        <w:jc w:val="both"/>
        <w:outlineLvl w:val="0"/>
        <w:rPr>
          <w:sz w:val="22"/>
          <w:szCs w:val="22"/>
        </w:rPr>
      </w:pPr>
      <w:proofErr w:type="gramStart"/>
      <w:r w:rsidRPr="00F771E3">
        <w:rPr>
          <w:sz w:val="22"/>
          <w:szCs w:val="22"/>
        </w:rPr>
        <w:t xml:space="preserve">Муниципальный заказчик - администрация </w:t>
      </w:r>
      <w:r w:rsidR="00175980" w:rsidRPr="00F771E3">
        <w:rPr>
          <w:sz w:val="22"/>
          <w:szCs w:val="22"/>
        </w:rPr>
        <w:t xml:space="preserve"> Дальнегорского </w:t>
      </w:r>
      <w:r w:rsidRPr="00F771E3">
        <w:rPr>
          <w:sz w:val="22"/>
          <w:szCs w:val="22"/>
        </w:rPr>
        <w:t xml:space="preserve">городского округа уведомляет о проведении предварительного отбора участников </w:t>
      </w:r>
      <w:r w:rsidR="00D30108" w:rsidRPr="0098428E">
        <w:rPr>
          <w:b/>
          <w:sz w:val="22"/>
          <w:szCs w:val="22"/>
        </w:rPr>
        <w:t>«</w:t>
      </w:r>
      <w:r w:rsidR="009F728F" w:rsidRPr="0098428E">
        <w:rPr>
          <w:b/>
          <w:sz w:val="22"/>
          <w:szCs w:val="22"/>
        </w:rPr>
        <w:t xml:space="preserve">На поставку </w:t>
      </w:r>
      <w:r w:rsidR="0098428E" w:rsidRPr="0098428E">
        <w:rPr>
          <w:b/>
          <w:sz w:val="22"/>
          <w:szCs w:val="22"/>
        </w:rPr>
        <w:t>продуктов питания</w:t>
      </w:r>
      <w:r w:rsidR="009F728F" w:rsidRPr="0098428E">
        <w:rPr>
          <w:b/>
          <w:sz w:val="22"/>
          <w:szCs w:val="22"/>
        </w:rPr>
        <w:t xml:space="preserve"> в целях ликвидации последствий чрезвычайных ситуаций природного или техногенного характера</w:t>
      </w:r>
      <w:r w:rsidR="00D30108" w:rsidRPr="0098428E">
        <w:rPr>
          <w:b/>
          <w:sz w:val="22"/>
          <w:szCs w:val="22"/>
        </w:rPr>
        <w:t>»</w:t>
      </w:r>
      <w:r w:rsidR="00D30108" w:rsidRPr="00F771E3">
        <w:rPr>
          <w:b/>
          <w:sz w:val="22"/>
          <w:szCs w:val="22"/>
        </w:rPr>
        <w:t xml:space="preserve"> </w:t>
      </w:r>
      <w:r w:rsidRPr="00F771E3">
        <w:rPr>
          <w:sz w:val="22"/>
          <w:szCs w:val="22"/>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ФЗ № 44).</w:t>
      </w:r>
      <w:proofErr w:type="gramEnd"/>
    </w:p>
    <w:p w:rsidR="007A61C9" w:rsidRPr="00F771E3" w:rsidRDefault="007A61C9" w:rsidP="006E3503">
      <w:pPr>
        <w:ind w:firstLine="709"/>
        <w:jc w:val="both"/>
        <w:rPr>
          <w:sz w:val="22"/>
          <w:szCs w:val="22"/>
        </w:rPr>
      </w:pPr>
      <w:r w:rsidRPr="00F771E3">
        <w:rPr>
          <w:sz w:val="22"/>
          <w:szCs w:val="22"/>
        </w:rPr>
        <w:t>По результатам предва</w:t>
      </w:r>
      <w:r w:rsidR="00D30108" w:rsidRPr="00F771E3">
        <w:rPr>
          <w:sz w:val="22"/>
          <w:szCs w:val="22"/>
        </w:rPr>
        <w:t>рительного отбора составляется П</w:t>
      </w:r>
      <w:r w:rsidRPr="00F771E3">
        <w:rPr>
          <w:sz w:val="22"/>
          <w:szCs w:val="22"/>
        </w:rPr>
        <w:t>еречень поставщиков, включающий в себя участников предварительного отбора, прошедших предварительный отбор.</w:t>
      </w:r>
    </w:p>
    <w:p w:rsidR="007A61C9" w:rsidRPr="00F771E3" w:rsidRDefault="007A61C9" w:rsidP="006E3503">
      <w:pPr>
        <w:ind w:firstLine="709"/>
        <w:jc w:val="both"/>
        <w:rPr>
          <w:sz w:val="22"/>
          <w:szCs w:val="22"/>
        </w:rPr>
      </w:pPr>
      <w:r w:rsidRPr="00F771E3">
        <w:rPr>
          <w:sz w:val="22"/>
          <w:szCs w:val="22"/>
        </w:rPr>
        <w:t>Перечни поставщиков будут составляться по видам товаров</w:t>
      </w:r>
      <w:r w:rsidR="00D30108" w:rsidRPr="00F771E3">
        <w:rPr>
          <w:sz w:val="22"/>
          <w:szCs w:val="22"/>
        </w:rPr>
        <w:t xml:space="preserve">, </w:t>
      </w:r>
      <w:r w:rsidRPr="00F771E3">
        <w:rPr>
          <w:sz w:val="22"/>
          <w:szCs w:val="22"/>
        </w:rPr>
        <w:t>необходимых для оказания гуманитарной помощи либо ликвидации последствий чрезвычайных ситуаций природного или техногенного характера.</w:t>
      </w:r>
    </w:p>
    <w:p w:rsidR="007A61C9" w:rsidRPr="00F771E3" w:rsidRDefault="00D30108" w:rsidP="006E3503">
      <w:pPr>
        <w:ind w:firstLine="709"/>
        <w:jc w:val="both"/>
        <w:rPr>
          <w:sz w:val="22"/>
          <w:szCs w:val="22"/>
        </w:rPr>
      </w:pPr>
      <w:r w:rsidRPr="00F771E3">
        <w:rPr>
          <w:sz w:val="22"/>
          <w:szCs w:val="22"/>
        </w:rPr>
        <w:t>В случае если П</w:t>
      </w:r>
      <w:r w:rsidR="007A61C9" w:rsidRPr="00F771E3">
        <w:rPr>
          <w:sz w:val="22"/>
          <w:szCs w:val="22"/>
        </w:rPr>
        <w:t>оставщик не в состоянии обеспечить указанные в заявке количество товаров,  он обязан представить заявку с указанием сведений о количестве товаров</w:t>
      </w:r>
      <w:proofErr w:type="gramStart"/>
      <w:r w:rsidR="007A61C9" w:rsidRPr="00F771E3">
        <w:rPr>
          <w:sz w:val="22"/>
          <w:szCs w:val="22"/>
        </w:rPr>
        <w:t xml:space="preserve"> </w:t>
      </w:r>
      <w:r w:rsidRPr="00F771E3">
        <w:rPr>
          <w:sz w:val="22"/>
          <w:szCs w:val="22"/>
        </w:rPr>
        <w:t>,</w:t>
      </w:r>
      <w:proofErr w:type="gramEnd"/>
      <w:r w:rsidR="007A61C9" w:rsidRPr="00F771E3">
        <w:rPr>
          <w:sz w:val="22"/>
          <w:szCs w:val="22"/>
        </w:rPr>
        <w:t xml:space="preserve"> которые он может поставить </w:t>
      </w:r>
    </w:p>
    <w:p w:rsidR="007A61C9" w:rsidRPr="00F771E3" w:rsidRDefault="007A61C9" w:rsidP="006E3503">
      <w:pPr>
        <w:ind w:firstLine="709"/>
        <w:jc w:val="both"/>
        <w:rPr>
          <w:sz w:val="22"/>
          <w:szCs w:val="22"/>
        </w:rPr>
      </w:pPr>
      <w:r w:rsidRPr="00F771E3">
        <w:rPr>
          <w:sz w:val="22"/>
          <w:szCs w:val="22"/>
        </w:rPr>
        <w:t>Количество (объем) поставляемых товаров в каждом случае определяется отдельно.</w:t>
      </w:r>
    </w:p>
    <w:p w:rsidR="007A61C9" w:rsidRPr="00F771E3" w:rsidRDefault="007A61C9" w:rsidP="006E3503">
      <w:pPr>
        <w:autoSpaceDE w:val="0"/>
        <w:autoSpaceDN w:val="0"/>
        <w:adjustRightInd w:val="0"/>
        <w:spacing w:after="120"/>
        <w:ind w:firstLine="567"/>
        <w:jc w:val="both"/>
        <w:outlineLvl w:val="1"/>
        <w:rPr>
          <w:sz w:val="22"/>
          <w:szCs w:val="22"/>
        </w:rPr>
      </w:pPr>
      <w:r w:rsidRPr="00F771E3">
        <w:rPr>
          <w:sz w:val="22"/>
          <w:szCs w:val="22"/>
        </w:rPr>
        <w:t xml:space="preserve"> В случае</w:t>
      </w:r>
      <w:proofErr w:type="gramStart"/>
      <w:r w:rsidRPr="00F771E3">
        <w:rPr>
          <w:sz w:val="22"/>
          <w:szCs w:val="22"/>
        </w:rPr>
        <w:t>,</w:t>
      </w:r>
      <w:proofErr w:type="gramEnd"/>
      <w:r w:rsidRPr="00F771E3">
        <w:rPr>
          <w:sz w:val="22"/>
          <w:szCs w:val="22"/>
        </w:rPr>
        <w:t xml:space="preserve"> если участник закупки, включенный в </w:t>
      </w:r>
      <w:r w:rsidR="00D30108" w:rsidRPr="00F771E3">
        <w:rPr>
          <w:sz w:val="22"/>
          <w:szCs w:val="22"/>
        </w:rPr>
        <w:t>П</w:t>
      </w:r>
      <w:r w:rsidRPr="00F771E3">
        <w:rPr>
          <w:sz w:val="22"/>
          <w:szCs w:val="22"/>
        </w:rPr>
        <w:t xml:space="preserve">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w:t>
      </w:r>
      <w:r w:rsidR="00D30108" w:rsidRPr="00F771E3">
        <w:rPr>
          <w:sz w:val="22"/>
          <w:szCs w:val="22"/>
        </w:rPr>
        <w:t>П</w:t>
      </w:r>
      <w:r w:rsidRPr="00F771E3">
        <w:rPr>
          <w:sz w:val="22"/>
          <w:szCs w:val="22"/>
        </w:rPr>
        <w:t xml:space="preserve">еречня поставщиков, и не может участвовать в предварительном отборе, проводимом на следующий год для обновления </w:t>
      </w:r>
      <w:r w:rsidR="00D30108" w:rsidRPr="00F771E3">
        <w:rPr>
          <w:sz w:val="22"/>
          <w:szCs w:val="22"/>
        </w:rPr>
        <w:t>П</w:t>
      </w:r>
      <w:r w:rsidRPr="00F771E3">
        <w:rPr>
          <w:sz w:val="22"/>
          <w:szCs w:val="22"/>
        </w:rPr>
        <w:t>еречней поставщиков.</w:t>
      </w:r>
    </w:p>
    <w:p w:rsidR="007A61C9" w:rsidRPr="00F771E3" w:rsidRDefault="007A61C9" w:rsidP="006E3503">
      <w:pPr>
        <w:jc w:val="both"/>
        <w:rPr>
          <w:sz w:val="22"/>
          <w:szCs w:val="22"/>
        </w:rPr>
      </w:pPr>
      <w:r w:rsidRPr="00F771E3">
        <w:rPr>
          <w:sz w:val="22"/>
          <w:szCs w:val="22"/>
        </w:rPr>
        <w:t>Место нахождения и почтовый адрес заказчика: 69</w:t>
      </w:r>
      <w:r w:rsidR="00390DE7" w:rsidRPr="00F771E3">
        <w:rPr>
          <w:sz w:val="22"/>
          <w:szCs w:val="22"/>
        </w:rPr>
        <w:t>2</w:t>
      </w:r>
      <w:r w:rsidRPr="00F771E3">
        <w:rPr>
          <w:sz w:val="22"/>
          <w:szCs w:val="22"/>
        </w:rPr>
        <w:t>4</w:t>
      </w:r>
      <w:r w:rsidR="00390DE7" w:rsidRPr="00F771E3">
        <w:rPr>
          <w:sz w:val="22"/>
          <w:szCs w:val="22"/>
        </w:rPr>
        <w:t>6</w:t>
      </w:r>
      <w:r w:rsidRPr="00F771E3">
        <w:rPr>
          <w:sz w:val="22"/>
          <w:szCs w:val="22"/>
        </w:rPr>
        <w:t xml:space="preserve">0, </w:t>
      </w:r>
      <w:r w:rsidR="00390DE7" w:rsidRPr="00F771E3">
        <w:rPr>
          <w:sz w:val="22"/>
          <w:szCs w:val="22"/>
        </w:rPr>
        <w:t xml:space="preserve">Приморский край, </w:t>
      </w:r>
      <w:proofErr w:type="gramStart"/>
      <w:r w:rsidRPr="00F771E3">
        <w:rPr>
          <w:sz w:val="22"/>
          <w:szCs w:val="22"/>
        </w:rPr>
        <w:t>г</w:t>
      </w:r>
      <w:proofErr w:type="gramEnd"/>
      <w:r w:rsidRPr="00F771E3">
        <w:rPr>
          <w:sz w:val="22"/>
          <w:szCs w:val="22"/>
        </w:rPr>
        <w:t xml:space="preserve">. </w:t>
      </w:r>
      <w:r w:rsidR="00390DE7" w:rsidRPr="00F771E3">
        <w:rPr>
          <w:sz w:val="22"/>
          <w:szCs w:val="22"/>
        </w:rPr>
        <w:t>Дальнегорск, проспект 50 лет октября 125</w:t>
      </w:r>
      <w:r w:rsidRPr="00F771E3">
        <w:rPr>
          <w:sz w:val="22"/>
          <w:szCs w:val="22"/>
        </w:rPr>
        <w:t xml:space="preserve">; адрес электронной почты: </w:t>
      </w:r>
      <w:hyperlink r:id="rId8" w:history="1">
        <w:r w:rsidR="00390DE7" w:rsidRPr="00F771E3">
          <w:rPr>
            <w:rStyle w:val="ac"/>
            <w:sz w:val="22"/>
            <w:szCs w:val="22"/>
            <w:lang w:val="en-US"/>
          </w:rPr>
          <w:t>economdal</w:t>
        </w:r>
        <w:r w:rsidR="00390DE7" w:rsidRPr="00F771E3">
          <w:rPr>
            <w:rStyle w:val="ac"/>
            <w:sz w:val="22"/>
            <w:szCs w:val="22"/>
          </w:rPr>
          <w:t>@</w:t>
        </w:r>
        <w:r w:rsidR="00390DE7" w:rsidRPr="00F771E3">
          <w:rPr>
            <w:rStyle w:val="ac"/>
            <w:sz w:val="22"/>
            <w:szCs w:val="22"/>
            <w:lang w:val="en-US"/>
          </w:rPr>
          <w:t>mail</w:t>
        </w:r>
        <w:r w:rsidR="00390DE7" w:rsidRPr="00F771E3">
          <w:rPr>
            <w:rStyle w:val="ac"/>
            <w:sz w:val="22"/>
            <w:szCs w:val="22"/>
          </w:rPr>
          <w:t>.</w:t>
        </w:r>
        <w:proofErr w:type="spellStart"/>
        <w:r w:rsidR="00390DE7" w:rsidRPr="00F771E3">
          <w:rPr>
            <w:rStyle w:val="ac"/>
            <w:sz w:val="22"/>
            <w:szCs w:val="22"/>
          </w:rPr>
          <w:t>ru</w:t>
        </w:r>
        <w:proofErr w:type="spellEnd"/>
      </w:hyperlink>
      <w:r w:rsidRPr="00F771E3">
        <w:rPr>
          <w:sz w:val="22"/>
          <w:szCs w:val="22"/>
        </w:rPr>
        <w:t>; тел./ факс: 8 (42</w:t>
      </w:r>
      <w:r w:rsidR="00390DE7" w:rsidRPr="00F771E3">
        <w:rPr>
          <w:sz w:val="22"/>
          <w:szCs w:val="22"/>
        </w:rPr>
        <w:t>373</w:t>
      </w:r>
      <w:r w:rsidRPr="00F771E3">
        <w:rPr>
          <w:sz w:val="22"/>
          <w:szCs w:val="22"/>
        </w:rPr>
        <w:t xml:space="preserve">) </w:t>
      </w:r>
      <w:r w:rsidR="00390DE7" w:rsidRPr="00F771E3">
        <w:rPr>
          <w:sz w:val="22"/>
          <w:szCs w:val="22"/>
        </w:rPr>
        <w:t>3</w:t>
      </w:r>
      <w:r w:rsidRPr="00F771E3">
        <w:rPr>
          <w:sz w:val="22"/>
          <w:szCs w:val="22"/>
        </w:rPr>
        <w:t>-</w:t>
      </w:r>
      <w:r w:rsidR="00390DE7" w:rsidRPr="00F771E3">
        <w:rPr>
          <w:sz w:val="22"/>
          <w:szCs w:val="22"/>
        </w:rPr>
        <w:t>10</w:t>
      </w:r>
      <w:r w:rsidRPr="00F771E3">
        <w:rPr>
          <w:sz w:val="22"/>
          <w:szCs w:val="22"/>
        </w:rPr>
        <w:t>-</w:t>
      </w:r>
      <w:r w:rsidR="00390DE7" w:rsidRPr="00F771E3">
        <w:rPr>
          <w:sz w:val="22"/>
          <w:szCs w:val="22"/>
        </w:rPr>
        <w:t>17, 3-25-92</w:t>
      </w:r>
      <w:r w:rsidRPr="00F771E3">
        <w:rPr>
          <w:sz w:val="22"/>
          <w:szCs w:val="22"/>
        </w:rPr>
        <w:t>.</w:t>
      </w:r>
    </w:p>
    <w:p w:rsidR="007A61C9" w:rsidRPr="00F771E3" w:rsidRDefault="007A61C9" w:rsidP="006E3503">
      <w:pPr>
        <w:jc w:val="both"/>
        <w:rPr>
          <w:sz w:val="22"/>
          <w:szCs w:val="22"/>
        </w:rPr>
      </w:pPr>
      <w:r w:rsidRPr="00F771E3">
        <w:rPr>
          <w:b/>
          <w:sz w:val="22"/>
          <w:szCs w:val="22"/>
        </w:rPr>
        <w:t>Контактные телефоны:</w:t>
      </w:r>
      <w:r w:rsidRPr="00F771E3">
        <w:rPr>
          <w:sz w:val="22"/>
          <w:szCs w:val="22"/>
        </w:rPr>
        <w:t xml:space="preserve"> </w:t>
      </w:r>
    </w:p>
    <w:p w:rsidR="007A61C9" w:rsidRPr="00F771E3" w:rsidRDefault="00390DE7" w:rsidP="006E3503">
      <w:pPr>
        <w:jc w:val="both"/>
        <w:rPr>
          <w:sz w:val="22"/>
          <w:szCs w:val="22"/>
        </w:rPr>
      </w:pPr>
      <w:r w:rsidRPr="00F771E3">
        <w:rPr>
          <w:b/>
          <w:sz w:val="22"/>
          <w:szCs w:val="22"/>
        </w:rPr>
        <w:t>3</w:t>
      </w:r>
      <w:r w:rsidR="007A61C9" w:rsidRPr="00F771E3">
        <w:rPr>
          <w:b/>
          <w:sz w:val="22"/>
          <w:szCs w:val="22"/>
        </w:rPr>
        <w:t xml:space="preserve"> -25-</w:t>
      </w:r>
      <w:r w:rsidRPr="00F771E3">
        <w:rPr>
          <w:b/>
          <w:sz w:val="22"/>
          <w:szCs w:val="22"/>
        </w:rPr>
        <w:t>92</w:t>
      </w:r>
      <w:r w:rsidR="007A61C9" w:rsidRPr="00F771E3">
        <w:rPr>
          <w:sz w:val="22"/>
          <w:szCs w:val="22"/>
        </w:rPr>
        <w:t xml:space="preserve"> </w:t>
      </w:r>
      <w:r w:rsidR="004E0FBA" w:rsidRPr="00F771E3">
        <w:rPr>
          <w:sz w:val="22"/>
          <w:szCs w:val="22"/>
        </w:rPr>
        <w:t xml:space="preserve">контактный управляющий </w:t>
      </w:r>
      <w:proofErr w:type="gramStart"/>
      <w:r w:rsidR="004E0FBA" w:rsidRPr="00F771E3">
        <w:rPr>
          <w:sz w:val="22"/>
          <w:szCs w:val="22"/>
        </w:rPr>
        <w:t>-</w:t>
      </w:r>
      <w:r w:rsidRPr="00F771E3">
        <w:rPr>
          <w:sz w:val="22"/>
          <w:szCs w:val="22"/>
        </w:rPr>
        <w:t>н</w:t>
      </w:r>
      <w:proofErr w:type="gramEnd"/>
      <w:r w:rsidRPr="00F771E3">
        <w:rPr>
          <w:sz w:val="22"/>
          <w:szCs w:val="22"/>
        </w:rPr>
        <w:t xml:space="preserve">ачальник отдела ГО и ЧС и мобилизационной работе администрации городского округа -  </w:t>
      </w:r>
      <w:proofErr w:type="spellStart"/>
      <w:r w:rsidRPr="00F771E3">
        <w:rPr>
          <w:sz w:val="22"/>
          <w:szCs w:val="22"/>
        </w:rPr>
        <w:t>Заболотская</w:t>
      </w:r>
      <w:proofErr w:type="spellEnd"/>
      <w:r w:rsidRPr="00F771E3">
        <w:rPr>
          <w:sz w:val="22"/>
          <w:szCs w:val="22"/>
        </w:rPr>
        <w:t xml:space="preserve"> Елена Евгеньевна</w:t>
      </w:r>
      <w:r w:rsidR="007A61C9" w:rsidRPr="00F771E3">
        <w:rPr>
          <w:sz w:val="22"/>
          <w:szCs w:val="22"/>
        </w:rPr>
        <w:t>;</w:t>
      </w:r>
    </w:p>
    <w:p w:rsidR="007A61C9" w:rsidRPr="00F771E3" w:rsidRDefault="00390DE7" w:rsidP="006E3503">
      <w:pPr>
        <w:jc w:val="both"/>
        <w:rPr>
          <w:sz w:val="22"/>
          <w:szCs w:val="22"/>
        </w:rPr>
      </w:pPr>
      <w:r w:rsidRPr="00F771E3">
        <w:rPr>
          <w:b/>
          <w:sz w:val="22"/>
          <w:szCs w:val="22"/>
        </w:rPr>
        <w:t>3-1</w:t>
      </w:r>
      <w:r w:rsidR="007A61C9" w:rsidRPr="00F771E3">
        <w:rPr>
          <w:b/>
          <w:sz w:val="22"/>
          <w:szCs w:val="22"/>
        </w:rPr>
        <w:t>0-</w:t>
      </w:r>
      <w:r w:rsidRPr="00F771E3">
        <w:rPr>
          <w:b/>
          <w:sz w:val="22"/>
          <w:szCs w:val="22"/>
        </w:rPr>
        <w:t>17</w:t>
      </w:r>
      <w:r w:rsidR="007A61C9" w:rsidRPr="00F771E3">
        <w:rPr>
          <w:b/>
          <w:sz w:val="22"/>
          <w:szCs w:val="22"/>
        </w:rPr>
        <w:t xml:space="preserve"> – </w:t>
      </w:r>
      <w:r w:rsidR="000828F1">
        <w:rPr>
          <w:sz w:val="22"/>
          <w:szCs w:val="22"/>
        </w:rPr>
        <w:t>Должност</w:t>
      </w:r>
      <w:r w:rsidR="004E0FBA" w:rsidRPr="00F771E3">
        <w:rPr>
          <w:sz w:val="22"/>
          <w:szCs w:val="22"/>
        </w:rPr>
        <w:t xml:space="preserve">ное лицо, ответственное за размещение информации </w:t>
      </w:r>
      <w:r w:rsidR="00D30108" w:rsidRPr="00F771E3">
        <w:rPr>
          <w:sz w:val="22"/>
          <w:szCs w:val="22"/>
        </w:rPr>
        <w:t xml:space="preserve"> в ЕИС </w:t>
      </w:r>
      <w:r w:rsidR="004E0FBA" w:rsidRPr="00F771E3">
        <w:rPr>
          <w:sz w:val="22"/>
          <w:szCs w:val="22"/>
        </w:rPr>
        <w:t>на сайте</w:t>
      </w:r>
      <w:r w:rsidR="00D30108" w:rsidRPr="00F771E3">
        <w:rPr>
          <w:sz w:val="22"/>
          <w:szCs w:val="22"/>
        </w:rPr>
        <w:t xml:space="preserve"> </w:t>
      </w:r>
      <w:proofErr w:type="spellStart"/>
      <w:r w:rsidR="00D30108" w:rsidRPr="00F771E3">
        <w:rPr>
          <w:sz w:val="22"/>
          <w:szCs w:val="22"/>
          <w:lang w:val="en-US"/>
        </w:rPr>
        <w:t>zakupki</w:t>
      </w:r>
      <w:proofErr w:type="spellEnd"/>
      <w:r w:rsidR="00D30108" w:rsidRPr="00F771E3">
        <w:rPr>
          <w:sz w:val="22"/>
          <w:szCs w:val="22"/>
        </w:rPr>
        <w:t>.</w:t>
      </w:r>
      <w:proofErr w:type="spellStart"/>
      <w:r w:rsidR="00D30108" w:rsidRPr="00F771E3">
        <w:rPr>
          <w:sz w:val="22"/>
          <w:szCs w:val="22"/>
          <w:lang w:val="en-US"/>
        </w:rPr>
        <w:t>gov</w:t>
      </w:r>
      <w:proofErr w:type="spellEnd"/>
      <w:r w:rsidR="00D30108" w:rsidRPr="00F771E3">
        <w:rPr>
          <w:sz w:val="22"/>
          <w:szCs w:val="22"/>
        </w:rPr>
        <w:t>.</w:t>
      </w:r>
      <w:proofErr w:type="spellStart"/>
      <w:r w:rsidR="00D30108" w:rsidRPr="00F771E3">
        <w:rPr>
          <w:sz w:val="22"/>
          <w:szCs w:val="22"/>
          <w:lang w:val="en-US"/>
        </w:rPr>
        <w:t>ru</w:t>
      </w:r>
      <w:proofErr w:type="spellEnd"/>
      <w:r w:rsidR="004E0FBA" w:rsidRPr="00F771E3">
        <w:rPr>
          <w:sz w:val="22"/>
          <w:szCs w:val="22"/>
        </w:rPr>
        <w:t>:</w:t>
      </w:r>
      <w:r w:rsidR="004E0FBA" w:rsidRPr="00F771E3">
        <w:rPr>
          <w:b/>
          <w:sz w:val="22"/>
          <w:szCs w:val="22"/>
        </w:rPr>
        <w:t xml:space="preserve"> </w:t>
      </w:r>
      <w:r w:rsidRPr="00F771E3">
        <w:rPr>
          <w:b/>
          <w:sz w:val="22"/>
          <w:szCs w:val="22"/>
        </w:rPr>
        <w:t xml:space="preserve"> </w:t>
      </w:r>
      <w:r w:rsidRPr="00F771E3">
        <w:rPr>
          <w:sz w:val="22"/>
          <w:szCs w:val="22"/>
        </w:rPr>
        <w:t>главный специалист</w:t>
      </w:r>
      <w:r w:rsidRPr="00F771E3">
        <w:rPr>
          <w:b/>
          <w:sz w:val="22"/>
          <w:szCs w:val="22"/>
        </w:rPr>
        <w:t xml:space="preserve"> </w:t>
      </w:r>
      <w:r w:rsidR="007A61C9" w:rsidRPr="00F771E3">
        <w:rPr>
          <w:sz w:val="22"/>
          <w:szCs w:val="22"/>
        </w:rPr>
        <w:t>отдел</w:t>
      </w:r>
      <w:r w:rsidRPr="00F771E3">
        <w:rPr>
          <w:sz w:val="22"/>
          <w:szCs w:val="22"/>
        </w:rPr>
        <w:t>а</w:t>
      </w:r>
      <w:r w:rsidR="007A61C9" w:rsidRPr="00F771E3">
        <w:rPr>
          <w:sz w:val="22"/>
          <w:szCs w:val="22"/>
        </w:rPr>
        <w:t xml:space="preserve"> экономики</w:t>
      </w:r>
      <w:r w:rsidRPr="00F771E3">
        <w:rPr>
          <w:sz w:val="22"/>
          <w:szCs w:val="22"/>
        </w:rPr>
        <w:t xml:space="preserve"> и поддержки предпринимательства администрации городского округа – Булатова Ольга Вячеславовна</w:t>
      </w:r>
      <w:r w:rsidR="007A61C9" w:rsidRPr="00F771E3">
        <w:rPr>
          <w:sz w:val="22"/>
          <w:szCs w:val="22"/>
        </w:rPr>
        <w:t xml:space="preserve">; </w:t>
      </w:r>
    </w:p>
    <w:p w:rsidR="007A61C9" w:rsidRPr="00F771E3" w:rsidRDefault="00390DE7" w:rsidP="006E3503">
      <w:pPr>
        <w:spacing w:before="120" w:line="276" w:lineRule="auto"/>
        <w:rPr>
          <w:sz w:val="22"/>
          <w:szCs w:val="22"/>
        </w:rPr>
      </w:pPr>
      <w:r w:rsidRPr="00F771E3">
        <w:rPr>
          <w:b/>
          <w:color w:val="000000"/>
          <w:sz w:val="22"/>
          <w:szCs w:val="22"/>
        </w:rPr>
        <w:t>Информация о контрактной службе:</w:t>
      </w:r>
      <w:r w:rsidRPr="00F771E3">
        <w:rPr>
          <w:color w:val="000000"/>
          <w:sz w:val="22"/>
          <w:szCs w:val="22"/>
        </w:rPr>
        <w:t xml:space="preserve"> </w:t>
      </w:r>
      <w:r w:rsidRPr="00F771E3">
        <w:rPr>
          <w:sz w:val="22"/>
          <w:szCs w:val="22"/>
        </w:rPr>
        <w:t>Контрактная служба администрации ДГО, состав утвержден постановлением администрации ДГО  от 30.01.2014 г. № 53-па.</w:t>
      </w:r>
      <w:r w:rsidRPr="00F771E3">
        <w:rPr>
          <w:color w:val="000000"/>
          <w:sz w:val="22"/>
          <w:szCs w:val="22"/>
        </w:rPr>
        <w:t xml:space="preserve"> (с изменениями от 15.08.2014  № 682-па)  руководитель контрактной службы: Колосков Виктор Николаевич</w:t>
      </w:r>
      <w:r w:rsidR="007A61C9" w:rsidRPr="00F771E3">
        <w:rPr>
          <w:sz w:val="22"/>
          <w:szCs w:val="22"/>
        </w:rPr>
        <w:t>, тел</w:t>
      </w:r>
      <w:r w:rsidR="006E3503" w:rsidRPr="00F771E3">
        <w:rPr>
          <w:sz w:val="22"/>
          <w:szCs w:val="22"/>
        </w:rPr>
        <w:t xml:space="preserve">: </w:t>
      </w:r>
      <w:r w:rsidR="007A61C9" w:rsidRPr="00F771E3">
        <w:rPr>
          <w:sz w:val="22"/>
          <w:szCs w:val="22"/>
        </w:rPr>
        <w:t>8 (42</w:t>
      </w:r>
      <w:r w:rsidR="006E3503" w:rsidRPr="00F771E3">
        <w:rPr>
          <w:sz w:val="22"/>
          <w:szCs w:val="22"/>
        </w:rPr>
        <w:t>373</w:t>
      </w:r>
      <w:r w:rsidR="007A61C9" w:rsidRPr="00F771E3">
        <w:rPr>
          <w:sz w:val="22"/>
          <w:szCs w:val="22"/>
        </w:rPr>
        <w:t xml:space="preserve">) </w:t>
      </w:r>
      <w:r w:rsidR="006E3503" w:rsidRPr="00F771E3">
        <w:rPr>
          <w:sz w:val="22"/>
          <w:szCs w:val="22"/>
        </w:rPr>
        <w:t>3</w:t>
      </w:r>
      <w:r w:rsidR="007A61C9" w:rsidRPr="00F771E3">
        <w:rPr>
          <w:sz w:val="22"/>
          <w:szCs w:val="22"/>
        </w:rPr>
        <w:t>-</w:t>
      </w:r>
      <w:r w:rsidR="006E3503" w:rsidRPr="00F771E3">
        <w:rPr>
          <w:sz w:val="22"/>
          <w:szCs w:val="22"/>
        </w:rPr>
        <w:t>23</w:t>
      </w:r>
      <w:r w:rsidR="007A61C9" w:rsidRPr="00F771E3">
        <w:rPr>
          <w:sz w:val="22"/>
          <w:szCs w:val="22"/>
        </w:rPr>
        <w:t>-</w:t>
      </w:r>
      <w:r w:rsidR="006E3503" w:rsidRPr="00F771E3">
        <w:rPr>
          <w:sz w:val="22"/>
          <w:szCs w:val="22"/>
        </w:rPr>
        <w:t>05.</w:t>
      </w:r>
      <w:r w:rsidR="007A61C9" w:rsidRPr="00F771E3">
        <w:rPr>
          <w:sz w:val="22"/>
          <w:szCs w:val="22"/>
        </w:rPr>
        <w:t xml:space="preserve"> </w:t>
      </w:r>
    </w:p>
    <w:p w:rsidR="007A61C9" w:rsidRPr="00F771E3" w:rsidRDefault="007A61C9" w:rsidP="006E3503">
      <w:pPr>
        <w:spacing w:before="120"/>
        <w:jc w:val="both"/>
        <w:rPr>
          <w:sz w:val="22"/>
          <w:szCs w:val="22"/>
        </w:rPr>
      </w:pPr>
      <w:r w:rsidRPr="00F771E3">
        <w:rPr>
          <w:sz w:val="22"/>
          <w:szCs w:val="22"/>
        </w:rPr>
        <w:t>Источник финансирования: средства</w:t>
      </w:r>
      <w:r w:rsidR="009F728F" w:rsidRPr="00F771E3">
        <w:rPr>
          <w:sz w:val="22"/>
          <w:szCs w:val="22"/>
        </w:rPr>
        <w:t xml:space="preserve"> </w:t>
      </w:r>
      <w:r w:rsidR="00D30108" w:rsidRPr="00F771E3">
        <w:rPr>
          <w:sz w:val="22"/>
          <w:szCs w:val="22"/>
        </w:rPr>
        <w:t>бюджета Дальнегорского городского округа</w:t>
      </w:r>
      <w:r w:rsidRPr="00F771E3">
        <w:rPr>
          <w:sz w:val="22"/>
          <w:szCs w:val="22"/>
        </w:rPr>
        <w:t xml:space="preserve">. </w:t>
      </w:r>
    </w:p>
    <w:p w:rsidR="003D7696" w:rsidRPr="00F771E3" w:rsidRDefault="007A61C9" w:rsidP="003D7696">
      <w:pPr>
        <w:ind w:firstLine="709"/>
        <w:jc w:val="both"/>
        <w:rPr>
          <w:sz w:val="22"/>
          <w:szCs w:val="22"/>
        </w:rPr>
      </w:pPr>
      <w:r w:rsidRPr="00F771E3">
        <w:rPr>
          <w:sz w:val="22"/>
          <w:szCs w:val="22"/>
        </w:rPr>
        <w:t>Предметом муниципального контр</w:t>
      </w:r>
      <w:r w:rsidR="003D7696" w:rsidRPr="00F771E3">
        <w:rPr>
          <w:sz w:val="22"/>
          <w:szCs w:val="22"/>
        </w:rPr>
        <w:t>акта является поставка товаров,</w:t>
      </w:r>
      <w:r w:rsidRPr="00F771E3">
        <w:rPr>
          <w:sz w:val="22"/>
          <w:szCs w:val="22"/>
        </w:rPr>
        <w:t xml:space="preserve">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w:t>
      </w:r>
      <w:r w:rsidR="003D7696" w:rsidRPr="00F771E3">
        <w:rPr>
          <w:sz w:val="22"/>
          <w:szCs w:val="22"/>
        </w:rPr>
        <w:t xml:space="preserve"> Правительства Российской Федерации от 30.09.2013 № 1765-р (в редакции распоряжения Правительства Российской Федерации от 17.12.2015 №2590-р).</w:t>
      </w:r>
    </w:p>
    <w:p w:rsidR="003D7696" w:rsidRDefault="003D7696" w:rsidP="003D7696">
      <w:pPr>
        <w:ind w:firstLine="658"/>
        <w:jc w:val="both"/>
        <w:rPr>
          <w:sz w:val="22"/>
          <w:szCs w:val="22"/>
        </w:rPr>
      </w:pPr>
      <w:r w:rsidRPr="00F771E3">
        <w:rPr>
          <w:sz w:val="22"/>
          <w:szCs w:val="22"/>
        </w:rPr>
        <w:t>Конкретное количество товара, необходимого для оказания гуманитарной помощи</w:t>
      </w:r>
      <w:r w:rsidRPr="00F771E3">
        <w:rPr>
          <w:b/>
          <w:bCs/>
          <w:sz w:val="22"/>
          <w:szCs w:val="22"/>
        </w:rPr>
        <w:t xml:space="preserve"> </w:t>
      </w:r>
      <w:r w:rsidRPr="00F771E3">
        <w:rPr>
          <w:sz w:val="22"/>
          <w:szCs w:val="22"/>
        </w:rPr>
        <w:t>либо</w:t>
      </w:r>
      <w:r w:rsidRPr="00F771E3">
        <w:rPr>
          <w:b/>
          <w:bCs/>
          <w:sz w:val="22"/>
          <w:szCs w:val="22"/>
        </w:rPr>
        <w:t xml:space="preserve"> </w:t>
      </w:r>
      <w:r w:rsidRPr="00F771E3">
        <w:rPr>
          <w:sz w:val="22"/>
          <w:szCs w:val="22"/>
        </w:rPr>
        <w:t>ликвидации последствий чрезвычайных ситуаций природного или техногенного характера будут указаны при направлении запроса о предоставлении котировок.</w:t>
      </w:r>
    </w:p>
    <w:p w:rsidR="000828F1" w:rsidRDefault="000828F1" w:rsidP="003D7696">
      <w:pPr>
        <w:ind w:firstLine="658"/>
        <w:jc w:val="both"/>
        <w:rPr>
          <w:sz w:val="22"/>
          <w:szCs w:val="22"/>
        </w:rPr>
      </w:pPr>
    </w:p>
    <w:p w:rsidR="007A61C9" w:rsidRPr="007627CB" w:rsidRDefault="007A61C9" w:rsidP="007A61C9">
      <w:pPr>
        <w:autoSpaceDE w:val="0"/>
        <w:autoSpaceDN w:val="0"/>
        <w:adjustRightInd w:val="0"/>
        <w:jc w:val="both"/>
      </w:pP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454"/>
        <w:gridCol w:w="4488"/>
        <w:gridCol w:w="1195"/>
        <w:gridCol w:w="943"/>
      </w:tblGrid>
      <w:tr w:rsidR="003D7696" w:rsidRPr="00FD4519" w:rsidTr="00515A3D">
        <w:trPr>
          <w:trHeight w:val="827"/>
        </w:trPr>
        <w:tc>
          <w:tcPr>
            <w:tcW w:w="274" w:type="pct"/>
          </w:tcPr>
          <w:p w:rsidR="003D7696" w:rsidRPr="00FD4519" w:rsidRDefault="003D7696" w:rsidP="00515A3D">
            <w:pPr>
              <w:jc w:val="center"/>
            </w:pPr>
            <w:r w:rsidRPr="00FD4519">
              <w:rPr>
                <w:sz w:val="22"/>
                <w:szCs w:val="22"/>
              </w:rPr>
              <w:t>№</w:t>
            </w:r>
          </w:p>
          <w:p w:rsidR="003D7696" w:rsidRPr="00FD4519" w:rsidRDefault="003D7696" w:rsidP="00515A3D">
            <w:pPr>
              <w:jc w:val="center"/>
            </w:pPr>
            <w:proofErr w:type="spellStart"/>
            <w:proofErr w:type="gramStart"/>
            <w:r w:rsidRPr="00FD4519">
              <w:rPr>
                <w:sz w:val="22"/>
                <w:szCs w:val="22"/>
              </w:rPr>
              <w:t>п</w:t>
            </w:r>
            <w:proofErr w:type="spellEnd"/>
            <w:proofErr w:type="gramEnd"/>
            <w:r w:rsidRPr="00FD4519">
              <w:rPr>
                <w:sz w:val="22"/>
                <w:szCs w:val="22"/>
              </w:rPr>
              <w:t>/</w:t>
            </w:r>
            <w:proofErr w:type="spellStart"/>
            <w:r w:rsidRPr="00FD4519">
              <w:rPr>
                <w:sz w:val="22"/>
                <w:szCs w:val="22"/>
              </w:rPr>
              <w:t>п</w:t>
            </w:r>
            <w:proofErr w:type="spellEnd"/>
          </w:p>
        </w:tc>
        <w:tc>
          <w:tcPr>
            <w:tcW w:w="1277" w:type="pct"/>
            <w:vAlign w:val="center"/>
          </w:tcPr>
          <w:p w:rsidR="003D7696" w:rsidRPr="00FD4519" w:rsidRDefault="003D7696" w:rsidP="00515A3D">
            <w:pPr>
              <w:jc w:val="center"/>
            </w:pPr>
            <w:r w:rsidRPr="00FD4519">
              <w:rPr>
                <w:sz w:val="22"/>
                <w:szCs w:val="22"/>
              </w:rPr>
              <w:t>Наименование товара</w:t>
            </w:r>
          </w:p>
        </w:tc>
        <w:tc>
          <w:tcPr>
            <w:tcW w:w="2336" w:type="pct"/>
            <w:vAlign w:val="center"/>
          </w:tcPr>
          <w:p w:rsidR="003D7696" w:rsidRPr="00FD4519" w:rsidRDefault="003D7696" w:rsidP="00515A3D">
            <w:pPr>
              <w:jc w:val="center"/>
            </w:pPr>
            <w:r w:rsidRPr="00FD4519">
              <w:rPr>
                <w:sz w:val="22"/>
                <w:szCs w:val="22"/>
              </w:rPr>
              <w:t>Качественная характеристика товара</w:t>
            </w:r>
          </w:p>
        </w:tc>
        <w:tc>
          <w:tcPr>
            <w:tcW w:w="622" w:type="pct"/>
          </w:tcPr>
          <w:p w:rsidR="003D7696" w:rsidRPr="00FD4519" w:rsidRDefault="003D7696" w:rsidP="00515A3D">
            <w:pPr>
              <w:jc w:val="center"/>
            </w:pPr>
            <w:r w:rsidRPr="00FD4519">
              <w:rPr>
                <w:sz w:val="22"/>
                <w:szCs w:val="22"/>
              </w:rPr>
              <w:t>Единицы измерения</w:t>
            </w:r>
          </w:p>
        </w:tc>
        <w:tc>
          <w:tcPr>
            <w:tcW w:w="491" w:type="pct"/>
          </w:tcPr>
          <w:p w:rsidR="003D7696" w:rsidRPr="00FD4519" w:rsidRDefault="003D7696" w:rsidP="00515A3D">
            <w:pPr>
              <w:jc w:val="center"/>
            </w:pPr>
            <w:r w:rsidRPr="00FD4519">
              <w:rPr>
                <w:sz w:val="22"/>
                <w:szCs w:val="22"/>
              </w:rPr>
              <w:t>Количество</w:t>
            </w:r>
          </w:p>
        </w:tc>
      </w:tr>
      <w:tr w:rsidR="00396FBD" w:rsidRPr="00FD4519" w:rsidTr="00396FBD">
        <w:trPr>
          <w:trHeight w:val="827"/>
        </w:trPr>
        <w:tc>
          <w:tcPr>
            <w:tcW w:w="5000" w:type="pct"/>
            <w:gridSpan w:val="5"/>
          </w:tcPr>
          <w:p w:rsidR="00396FBD" w:rsidRPr="00FD4519" w:rsidRDefault="000828F1" w:rsidP="00515A3D">
            <w:pPr>
              <w:jc w:val="center"/>
            </w:pPr>
            <w:r>
              <w:rPr>
                <w:b/>
                <w:i/>
                <w:sz w:val="26"/>
                <w:szCs w:val="26"/>
              </w:rPr>
              <w:t>ЛОТ № 3 «Продукты питания»</w:t>
            </w:r>
          </w:p>
        </w:tc>
      </w:tr>
      <w:tr w:rsidR="000828F1" w:rsidRPr="00FD4519" w:rsidTr="0062405B">
        <w:trPr>
          <w:trHeight w:val="20"/>
        </w:trPr>
        <w:tc>
          <w:tcPr>
            <w:tcW w:w="274" w:type="pct"/>
          </w:tcPr>
          <w:p w:rsidR="000828F1" w:rsidRPr="00FD4519" w:rsidRDefault="000828F1" w:rsidP="00515A3D">
            <w:pPr>
              <w:jc w:val="center"/>
            </w:pPr>
            <w:r w:rsidRPr="00FD4519">
              <w:rPr>
                <w:sz w:val="22"/>
                <w:szCs w:val="22"/>
              </w:rPr>
              <w:t>1</w:t>
            </w:r>
          </w:p>
        </w:tc>
        <w:tc>
          <w:tcPr>
            <w:tcW w:w="1277" w:type="pct"/>
          </w:tcPr>
          <w:p w:rsidR="000828F1" w:rsidRDefault="000828F1" w:rsidP="0062405B">
            <w:pPr>
              <w:jc w:val="center"/>
            </w:pPr>
            <w:r w:rsidRPr="00FD4519">
              <w:t>Сахар</w:t>
            </w:r>
          </w:p>
          <w:p w:rsidR="000828F1" w:rsidRPr="00FD4519" w:rsidRDefault="000828F1" w:rsidP="0062405B">
            <w:pPr>
              <w:jc w:val="center"/>
            </w:pPr>
            <w:r>
              <w:t>(ОКПД</w:t>
            </w:r>
            <w:proofErr w:type="gramStart"/>
            <w:r>
              <w:t>2</w:t>
            </w:r>
            <w:proofErr w:type="gramEnd"/>
            <w:r>
              <w:t xml:space="preserve"> 10.62.13.190)</w:t>
            </w:r>
          </w:p>
        </w:tc>
        <w:tc>
          <w:tcPr>
            <w:tcW w:w="2336" w:type="pct"/>
            <w:vAlign w:val="center"/>
          </w:tcPr>
          <w:p w:rsidR="000828F1" w:rsidRPr="00FD4519" w:rsidRDefault="000828F1" w:rsidP="0062405B">
            <w:r w:rsidRPr="00FD4519">
              <w:t xml:space="preserve">Товар соответствует требованиям ГОСТ 21-94 «Сахар-песок. Технические условия». Песок. Сладкий, без посторонних привкуса и запаха, </w:t>
            </w:r>
            <w:r w:rsidRPr="00FD4519">
              <w:lastRenderedPageBreak/>
              <w:t>сыпучий, цвет белый.</w:t>
            </w:r>
          </w:p>
        </w:tc>
        <w:tc>
          <w:tcPr>
            <w:tcW w:w="622" w:type="pct"/>
          </w:tcPr>
          <w:p w:rsidR="000828F1" w:rsidRPr="00FD4519" w:rsidRDefault="000828F1" w:rsidP="0062405B">
            <w:pPr>
              <w:jc w:val="center"/>
            </w:pPr>
            <w:r>
              <w:lastRenderedPageBreak/>
              <w:t>кг</w:t>
            </w:r>
          </w:p>
        </w:tc>
        <w:tc>
          <w:tcPr>
            <w:tcW w:w="491" w:type="pct"/>
          </w:tcPr>
          <w:p w:rsidR="000828F1" w:rsidRPr="00FD4519" w:rsidRDefault="000828F1" w:rsidP="0062405B">
            <w:pPr>
              <w:jc w:val="center"/>
            </w:pPr>
            <w:r>
              <w:t>7,5</w:t>
            </w:r>
          </w:p>
        </w:tc>
      </w:tr>
      <w:tr w:rsidR="000828F1" w:rsidRPr="00FD4519" w:rsidTr="0062405B">
        <w:trPr>
          <w:trHeight w:val="20"/>
        </w:trPr>
        <w:tc>
          <w:tcPr>
            <w:tcW w:w="274" w:type="pct"/>
          </w:tcPr>
          <w:p w:rsidR="000828F1" w:rsidRPr="00FD4519" w:rsidRDefault="000828F1" w:rsidP="00515A3D">
            <w:pPr>
              <w:jc w:val="center"/>
            </w:pPr>
            <w:r w:rsidRPr="00FD4519">
              <w:rPr>
                <w:sz w:val="22"/>
                <w:szCs w:val="22"/>
              </w:rPr>
              <w:lastRenderedPageBreak/>
              <w:t>2</w:t>
            </w:r>
          </w:p>
        </w:tc>
        <w:tc>
          <w:tcPr>
            <w:tcW w:w="1277" w:type="pct"/>
          </w:tcPr>
          <w:p w:rsidR="000828F1" w:rsidRDefault="000828F1" w:rsidP="0062405B">
            <w:pPr>
              <w:jc w:val="center"/>
            </w:pPr>
            <w:r w:rsidRPr="00FD4519">
              <w:t>Изделия хлебобулочные и мучные кондитерские</w:t>
            </w:r>
          </w:p>
          <w:p w:rsidR="000828F1" w:rsidRPr="00FD4519" w:rsidRDefault="000828F1" w:rsidP="0062405B">
            <w:pPr>
              <w:jc w:val="center"/>
            </w:pPr>
            <w:r>
              <w:t>(ОКПД</w:t>
            </w:r>
            <w:proofErr w:type="gramStart"/>
            <w:r>
              <w:t>2</w:t>
            </w:r>
            <w:proofErr w:type="gramEnd"/>
            <w:r>
              <w:t xml:space="preserve"> 10.72.19.120)</w:t>
            </w:r>
          </w:p>
        </w:tc>
        <w:tc>
          <w:tcPr>
            <w:tcW w:w="2336" w:type="pct"/>
            <w:vAlign w:val="center"/>
          </w:tcPr>
          <w:p w:rsidR="000828F1" w:rsidRPr="00C9213C" w:rsidRDefault="000828F1" w:rsidP="0062405B">
            <w:pPr>
              <w:snapToGrid w:val="0"/>
            </w:pPr>
            <w:r w:rsidRPr="00C9213C">
              <w:rPr>
                <w:u w:val="single"/>
              </w:rPr>
              <w:t>Хлеб пшеничный</w:t>
            </w:r>
            <w:r w:rsidRPr="00C9213C">
              <w:t xml:space="preserve"> из муки первого сорта формовой - Хлеб должен быть выработан из муки первого сорта. Хлеб должен иметь свойственную ему форму, не мятый и без боковых наплывов. Поверхность хлеба должна быть гладкая, без крупных трещин и подрывов, допускается наличие шва от укладчика-делителя. Цвет корочки должен быть от </w:t>
            </w:r>
            <w:proofErr w:type="gramStart"/>
            <w:r w:rsidRPr="00C9213C">
              <w:t>светло-желтого</w:t>
            </w:r>
            <w:proofErr w:type="gramEnd"/>
            <w:r w:rsidRPr="00C9213C">
              <w:t xml:space="preserve"> до коричневого. Изготовление по </w:t>
            </w:r>
            <w:proofErr w:type="spellStart"/>
            <w:r w:rsidRPr="00C9213C">
              <w:t>ГОСТу</w:t>
            </w:r>
            <w:proofErr w:type="spellEnd"/>
            <w:r w:rsidRPr="00C9213C">
              <w:t xml:space="preserve"> 27842-88. </w:t>
            </w:r>
          </w:p>
          <w:p w:rsidR="000828F1" w:rsidRPr="00C9213C" w:rsidRDefault="000828F1" w:rsidP="0062405B">
            <w:pPr>
              <w:snapToGrid w:val="0"/>
            </w:pPr>
            <w:r w:rsidRPr="00C9213C">
              <w:rPr>
                <w:u w:val="single"/>
              </w:rPr>
              <w:t>Хлеб ржаной из обдирной муки</w:t>
            </w:r>
            <w:r w:rsidRPr="00C9213C">
              <w:t xml:space="preserve">  - Хлеб должен быть выработан из муки ржаной обдирной, обогащенный йодированным белком. Хлебное изделие должно иметь свойственную ему форму, не </w:t>
            </w:r>
            <w:proofErr w:type="gramStart"/>
            <w:r w:rsidRPr="00C9213C">
              <w:t>мятый</w:t>
            </w:r>
            <w:proofErr w:type="gramEnd"/>
            <w:r w:rsidRPr="00C9213C">
              <w:t xml:space="preserve"> и без боковых наплывов. Поверхность хлебного изделия должна быть  гладкая, слегка глянцевая без крупных трещин и подрывов. Цвет корочки должен быть светло-коричневый. Соответствует </w:t>
            </w:r>
            <w:proofErr w:type="spellStart"/>
            <w:r w:rsidRPr="00C9213C">
              <w:t>ГОСТу</w:t>
            </w:r>
            <w:proofErr w:type="spellEnd"/>
            <w:r w:rsidRPr="00C9213C">
              <w:t xml:space="preserve"> 2077-84.</w:t>
            </w:r>
          </w:p>
          <w:p w:rsidR="000828F1" w:rsidRPr="00C9213C" w:rsidRDefault="000828F1" w:rsidP="0062405B">
            <w:r w:rsidRPr="00C9213C">
              <w:t>Фасовка хлеба должна быть не менее 0,7 кг и не более 0,8кг. Хлеб должен быть упакован в индивидуальную полиэтиленовую пленку по ГОСТ 10354 толщиной 40 мкм или лакированный целлофан по ГОСТ 7730, или парафинированную бумагу - основу ОДПЭГ-40 по ГОСТ 16711, или вакуумную  полиэтиленовую  упаковку для упаковки пищевых продуктов в соответствии с разрешениями контролирующих органов РФ.</w:t>
            </w:r>
          </w:p>
        </w:tc>
        <w:tc>
          <w:tcPr>
            <w:tcW w:w="622" w:type="pct"/>
          </w:tcPr>
          <w:p w:rsidR="000828F1" w:rsidRPr="00FD4519" w:rsidRDefault="000828F1" w:rsidP="0062405B">
            <w:pPr>
              <w:jc w:val="center"/>
            </w:pPr>
            <w:r>
              <w:t>Кг</w:t>
            </w:r>
          </w:p>
        </w:tc>
        <w:tc>
          <w:tcPr>
            <w:tcW w:w="491" w:type="pct"/>
          </w:tcPr>
          <w:p w:rsidR="000828F1" w:rsidRPr="00FD4519" w:rsidRDefault="000828F1" w:rsidP="0062405B">
            <w:pPr>
              <w:jc w:val="center"/>
            </w:pPr>
            <w:r>
              <w:t>37,5</w:t>
            </w:r>
          </w:p>
        </w:tc>
      </w:tr>
      <w:tr w:rsidR="000828F1" w:rsidRPr="00FD4519" w:rsidTr="00515A3D">
        <w:trPr>
          <w:trHeight w:val="20"/>
        </w:trPr>
        <w:tc>
          <w:tcPr>
            <w:tcW w:w="274" w:type="pct"/>
          </w:tcPr>
          <w:p w:rsidR="000828F1" w:rsidRPr="00FD4519" w:rsidRDefault="000828F1" w:rsidP="00515A3D">
            <w:pPr>
              <w:jc w:val="center"/>
            </w:pPr>
            <w:r>
              <w:rPr>
                <w:sz w:val="22"/>
                <w:szCs w:val="22"/>
              </w:rPr>
              <w:t>3</w:t>
            </w:r>
          </w:p>
        </w:tc>
        <w:tc>
          <w:tcPr>
            <w:tcW w:w="1277" w:type="pct"/>
          </w:tcPr>
          <w:p w:rsidR="000828F1" w:rsidRDefault="000828F1" w:rsidP="0062405B">
            <w:pPr>
              <w:jc w:val="center"/>
            </w:pPr>
            <w:r w:rsidRPr="00FD4519">
              <w:t>Масла и жиры</w:t>
            </w:r>
          </w:p>
          <w:p w:rsidR="000828F1" w:rsidRPr="00FD4519" w:rsidRDefault="000828F1" w:rsidP="0062405B">
            <w:pPr>
              <w:jc w:val="center"/>
            </w:pPr>
            <w:r>
              <w:t>(ОКПД</w:t>
            </w:r>
            <w:proofErr w:type="gramStart"/>
            <w:r>
              <w:t>2</w:t>
            </w:r>
            <w:proofErr w:type="gramEnd"/>
            <w:r>
              <w:t xml:space="preserve"> 10.41.19.000)</w:t>
            </w:r>
          </w:p>
        </w:tc>
        <w:tc>
          <w:tcPr>
            <w:tcW w:w="2336" w:type="pct"/>
            <w:vAlign w:val="center"/>
          </w:tcPr>
          <w:p w:rsidR="000828F1" w:rsidRPr="00C9213C" w:rsidRDefault="000828F1" w:rsidP="0062405B">
            <w:r w:rsidRPr="00C9213C">
              <w:rPr>
                <w:u w:val="single"/>
              </w:rPr>
              <w:t>Масло сливочное</w:t>
            </w:r>
            <w:r w:rsidRPr="00C9213C">
              <w:t>. Масло сливочное должно быть жирностью 82%, высшего сорта, изготовлено из цельного коровьего молока. Без растительных жиров, без загустителей, красителей и консервантов</w:t>
            </w:r>
            <w:proofErr w:type="gramStart"/>
            <w:r w:rsidRPr="00C9213C">
              <w:t>.</w:t>
            </w:r>
            <w:proofErr w:type="gramEnd"/>
            <w:r w:rsidRPr="00C9213C">
              <w:t xml:space="preserve"> </w:t>
            </w:r>
            <w:proofErr w:type="gramStart"/>
            <w:r w:rsidRPr="00C9213C">
              <w:t>п</w:t>
            </w:r>
            <w:proofErr w:type="gramEnd"/>
            <w:r w:rsidRPr="00C9213C">
              <w:t xml:space="preserve">ластичное не крошащееся.  Цвет  ровный от </w:t>
            </w:r>
            <w:proofErr w:type="gramStart"/>
            <w:r w:rsidRPr="00C9213C">
              <w:t>молочного</w:t>
            </w:r>
            <w:proofErr w:type="gramEnd"/>
            <w:r w:rsidRPr="00C9213C">
              <w:t xml:space="preserve"> до светло-желтого, без  точек и вкраплений. Без посторонних запахов и вкусов. Упаковка целая,  без повреждений</w:t>
            </w:r>
            <w:r>
              <w:t>.</w:t>
            </w:r>
            <w:r w:rsidRPr="00C9213C">
              <w:t xml:space="preserve">  Каждая упаковка должна иметь маркировку с указанием наименования продукции, изготовителя, адреса изготовителя, даты изготовления, срока годности и веса нетто, пищевой ценности.</w:t>
            </w:r>
          </w:p>
          <w:p w:rsidR="000828F1" w:rsidRPr="00C9213C" w:rsidRDefault="000828F1" w:rsidP="0062405B">
            <w:r w:rsidRPr="00C9213C">
              <w:rPr>
                <w:u w:val="single"/>
              </w:rPr>
              <w:t>Масло растительное</w:t>
            </w:r>
            <w:r w:rsidRPr="00C9213C">
              <w:t xml:space="preserve"> </w:t>
            </w:r>
            <w:r w:rsidRPr="00C9213C">
              <w:rPr>
                <w:bCs/>
              </w:rPr>
              <w:t xml:space="preserve">Упаковка: бутылка пластиковая по 1 литру. </w:t>
            </w:r>
            <w:r w:rsidRPr="00C9213C">
              <w:rPr>
                <w:rStyle w:val="af6"/>
                <w:shd w:val="clear" w:color="auto" w:fill="FFFFFF"/>
              </w:rPr>
              <w:t xml:space="preserve">ГОСТ </w:t>
            </w:r>
            <w:proofErr w:type="gramStart"/>
            <w:r w:rsidRPr="00C9213C">
              <w:rPr>
                <w:rStyle w:val="af6"/>
                <w:shd w:val="clear" w:color="auto" w:fill="FFFFFF"/>
              </w:rPr>
              <w:t>Р</w:t>
            </w:r>
            <w:proofErr w:type="gramEnd"/>
            <w:r w:rsidRPr="00C9213C">
              <w:rPr>
                <w:rStyle w:val="af6"/>
                <w:shd w:val="clear" w:color="auto" w:fill="FFFFFF"/>
              </w:rPr>
              <w:t xml:space="preserve"> 52465-2005 «или эквивалент» Должно быть без осадка. Без запаха, обезличенный вкус </w:t>
            </w:r>
            <w:r w:rsidRPr="00C9213C">
              <w:rPr>
                <w:rStyle w:val="af6"/>
                <w:shd w:val="clear" w:color="auto" w:fill="FFFFFF"/>
              </w:rPr>
              <w:lastRenderedPageBreak/>
              <w:t xml:space="preserve">свойственный подсолнечному маслу. Подсолнечное масло выращивают из семян подсолнечника соответствующего требованиям ГОСТ 22391. Масло должно быть рафинированным. Массовая доля </w:t>
            </w:r>
            <w:proofErr w:type="spellStart"/>
            <w:r w:rsidRPr="00C9213C">
              <w:t>неопыляемых</w:t>
            </w:r>
            <w:proofErr w:type="spellEnd"/>
            <w:r w:rsidRPr="00C9213C">
              <w:t xml:space="preserve"> веществ не более 1,5 %. Плотность масла не менее 92 %.</w:t>
            </w:r>
          </w:p>
          <w:p w:rsidR="000828F1" w:rsidRPr="00C9213C" w:rsidRDefault="000828F1" w:rsidP="0062405B">
            <w:r w:rsidRPr="00C9213C">
              <w:rPr>
                <w:u w:val="single"/>
              </w:rPr>
              <w:t>Маргарин столовый</w:t>
            </w:r>
            <w:r w:rsidRPr="00C9213C">
              <w:t xml:space="preserve"> Упаковка: Ящик из гофрированного картона с полимерным мешком-вкладышем. ГОСТ </w:t>
            </w:r>
            <w:proofErr w:type="gramStart"/>
            <w:r w:rsidRPr="00C9213C">
              <w:t>Р</w:t>
            </w:r>
            <w:proofErr w:type="gramEnd"/>
            <w:r w:rsidRPr="00C9213C">
              <w:t xml:space="preserve"> 52178-2003 </w:t>
            </w:r>
          </w:p>
          <w:p w:rsidR="000828F1" w:rsidRPr="00C9213C" w:rsidRDefault="000828F1" w:rsidP="0062405B">
            <w:r w:rsidRPr="00C9213C">
              <w:t>Пищевая ценность в 100 г продукта: </w:t>
            </w:r>
            <w:r w:rsidRPr="00C9213C">
              <w:br/>
              <w:t>Жиры - 82г, энергетическая ценность - 738ккал</w:t>
            </w:r>
            <w:r>
              <w:t xml:space="preserve">. </w:t>
            </w:r>
            <w:r w:rsidRPr="00C9213C">
              <w:t>Сроки годности, температура и условия хранения: от - 20 до 0</w:t>
            </w:r>
            <w:proofErr w:type="gramStart"/>
            <w:r w:rsidRPr="00C9213C">
              <w:t>°С</w:t>
            </w:r>
            <w:proofErr w:type="gramEnd"/>
            <w:r w:rsidRPr="00C9213C">
              <w:t xml:space="preserve"> - 360 </w:t>
            </w:r>
            <w:proofErr w:type="spellStart"/>
            <w:r w:rsidRPr="00C9213C">
              <w:t>сут</w:t>
            </w:r>
            <w:proofErr w:type="spellEnd"/>
            <w:r w:rsidRPr="00C9213C">
              <w:t xml:space="preserve">., от +1 до +6°С - 300 </w:t>
            </w:r>
            <w:proofErr w:type="spellStart"/>
            <w:r w:rsidRPr="00C9213C">
              <w:t>сут</w:t>
            </w:r>
            <w:proofErr w:type="spellEnd"/>
            <w:r w:rsidRPr="00C9213C">
              <w:t xml:space="preserve">., от +7 до +15°С - 120 </w:t>
            </w:r>
            <w:proofErr w:type="spellStart"/>
            <w:r w:rsidRPr="00C9213C">
              <w:t>сут</w:t>
            </w:r>
            <w:proofErr w:type="spellEnd"/>
            <w:r>
              <w:t xml:space="preserve">. </w:t>
            </w:r>
            <w:r w:rsidRPr="00C9213C">
              <w:t>Высокожирный универсальный маргарин</w:t>
            </w:r>
          </w:p>
        </w:tc>
        <w:tc>
          <w:tcPr>
            <w:tcW w:w="622" w:type="pct"/>
          </w:tcPr>
          <w:p w:rsidR="000828F1" w:rsidRPr="00FD4519" w:rsidRDefault="000828F1" w:rsidP="0062405B">
            <w:pPr>
              <w:jc w:val="center"/>
            </w:pPr>
            <w:r>
              <w:lastRenderedPageBreak/>
              <w:t>Кг</w:t>
            </w:r>
          </w:p>
        </w:tc>
        <w:tc>
          <w:tcPr>
            <w:tcW w:w="491" w:type="pct"/>
          </w:tcPr>
          <w:p w:rsidR="000828F1" w:rsidRPr="00FD4519" w:rsidRDefault="000828F1" w:rsidP="0062405B">
            <w:pPr>
              <w:jc w:val="center"/>
            </w:pPr>
            <w:r>
              <w:t>7,5</w:t>
            </w:r>
          </w:p>
        </w:tc>
      </w:tr>
      <w:tr w:rsidR="000828F1" w:rsidRPr="00FD4519" w:rsidTr="00515A3D">
        <w:trPr>
          <w:trHeight w:val="20"/>
        </w:trPr>
        <w:tc>
          <w:tcPr>
            <w:tcW w:w="274" w:type="pct"/>
          </w:tcPr>
          <w:p w:rsidR="000828F1" w:rsidRPr="00FD4519" w:rsidRDefault="000828F1" w:rsidP="00515A3D">
            <w:pPr>
              <w:jc w:val="center"/>
            </w:pPr>
            <w:r>
              <w:rPr>
                <w:sz w:val="22"/>
                <w:szCs w:val="22"/>
              </w:rPr>
              <w:lastRenderedPageBreak/>
              <w:t>4</w:t>
            </w:r>
          </w:p>
        </w:tc>
        <w:tc>
          <w:tcPr>
            <w:tcW w:w="1277" w:type="pct"/>
          </w:tcPr>
          <w:p w:rsidR="000828F1" w:rsidRDefault="000828F1" w:rsidP="0062405B">
            <w:pPr>
              <w:jc w:val="center"/>
            </w:pPr>
            <w:r w:rsidRPr="00FD4519">
              <w:t>Изделия макаронные</w:t>
            </w:r>
          </w:p>
          <w:p w:rsidR="000828F1" w:rsidRPr="00FD4519" w:rsidRDefault="000828F1" w:rsidP="0062405B">
            <w:pPr>
              <w:jc w:val="center"/>
            </w:pPr>
            <w:r>
              <w:t>(ОКПД</w:t>
            </w:r>
            <w:proofErr w:type="gramStart"/>
            <w:r>
              <w:t>2</w:t>
            </w:r>
            <w:proofErr w:type="gramEnd"/>
            <w:r>
              <w:t xml:space="preserve"> 10.73.11.140)</w:t>
            </w:r>
          </w:p>
        </w:tc>
        <w:tc>
          <w:tcPr>
            <w:tcW w:w="2336" w:type="pct"/>
            <w:vAlign w:val="center"/>
          </w:tcPr>
          <w:p w:rsidR="000828F1" w:rsidRPr="00C9213C" w:rsidRDefault="000828F1" w:rsidP="0062405B">
            <w:r w:rsidRPr="00C9213C">
              <w:t xml:space="preserve">Соответствует </w:t>
            </w:r>
            <w:proofErr w:type="spellStart"/>
            <w:r w:rsidRPr="00C9213C">
              <w:t>ГОСТу</w:t>
            </w:r>
            <w:proofErr w:type="spellEnd"/>
            <w:r w:rsidRPr="00C9213C">
              <w:t xml:space="preserve"> </w:t>
            </w:r>
            <w:proofErr w:type="gramStart"/>
            <w:r w:rsidRPr="00C9213C">
              <w:t>Р</w:t>
            </w:r>
            <w:proofErr w:type="gramEnd"/>
            <w:r w:rsidRPr="00C9213C">
              <w:t xml:space="preserve"> 53085-2008. Группа А. Высший сорт. Цвет изделий однотонный с кремовым или желтоватым оттенком, без следов </w:t>
            </w:r>
            <w:proofErr w:type="spellStart"/>
            <w:r w:rsidRPr="00C9213C">
              <w:t>непромеса</w:t>
            </w:r>
            <w:proofErr w:type="spellEnd"/>
            <w:r w:rsidRPr="00C9213C">
              <w:t xml:space="preserve">. Поверхность гладкая или шероховатая. Форма соответствует их наименованию. Вкус и запах, </w:t>
            </w:r>
            <w:proofErr w:type="gramStart"/>
            <w:r w:rsidRPr="00C9213C">
              <w:t>свойственные</w:t>
            </w:r>
            <w:proofErr w:type="gramEnd"/>
            <w:r w:rsidRPr="00C9213C">
              <w:t xml:space="preserve"> макаронным изделиям. Без допустимых дефектов, хорошего товарного вида.</w:t>
            </w:r>
          </w:p>
        </w:tc>
        <w:tc>
          <w:tcPr>
            <w:tcW w:w="622" w:type="pct"/>
          </w:tcPr>
          <w:p w:rsidR="000828F1" w:rsidRPr="00FD4519" w:rsidRDefault="000828F1" w:rsidP="0062405B">
            <w:pPr>
              <w:jc w:val="center"/>
            </w:pPr>
            <w:r>
              <w:t>кг</w:t>
            </w:r>
          </w:p>
        </w:tc>
        <w:tc>
          <w:tcPr>
            <w:tcW w:w="491" w:type="pct"/>
          </w:tcPr>
          <w:p w:rsidR="000828F1" w:rsidRPr="00FD4519" w:rsidRDefault="000828F1" w:rsidP="0062405B">
            <w:pPr>
              <w:jc w:val="center"/>
            </w:pPr>
            <w:r>
              <w:t>3,0</w:t>
            </w:r>
          </w:p>
        </w:tc>
      </w:tr>
      <w:tr w:rsidR="000828F1" w:rsidRPr="00FD4519" w:rsidTr="00515A3D">
        <w:trPr>
          <w:trHeight w:val="20"/>
        </w:trPr>
        <w:tc>
          <w:tcPr>
            <w:tcW w:w="274" w:type="pct"/>
          </w:tcPr>
          <w:p w:rsidR="000828F1" w:rsidRPr="00FD4519" w:rsidRDefault="000828F1" w:rsidP="00515A3D">
            <w:pPr>
              <w:jc w:val="center"/>
            </w:pPr>
            <w:r>
              <w:rPr>
                <w:sz w:val="22"/>
                <w:szCs w:val="22"/>
              </w:rPr>
              <w:t>5</w:t>
            </w:r>
          </w:p>
        </w:tc>
        <w:tc>
          <w:tcPr>
            <w:tcW w:w="1277" w:type="pct"/>
          </w:tcPr>
          <w:p w:rsidR="000828F1" w:rsidRDefault="000828F1" w:rsidP="0062405B">
            <w:pPr>
              <w:jc w:val="center"/>
            </w:pPr>
            <w:r w:rsidRPr="00FD4519">
              <w:t>Консервы мясные</w:t>
            </w:r>
          </w:p>
          <w:p w:rsidR="000828F1" w:rsidRPr="00FD4519" w:rsidRDefault="000828F1" w:rsidP="0062405B">
            <w:pPr>
              <w:jc w:val="center"/>
            </w:pPr>
            <w:r>
              <w:t>(ОКПД</w:t>
            </w:r>
            <w:proofErr w:type="gramStart"/>
            <w:r>
              <w:t>2</w:t>
            </w:r>
            <w:proofErr w:type="gramEnd"/>
            <w:r>
              <w:t xml:space="preserve"> 10.13.15.110)</w:t>
            </w:r>
          </w:p>
        </w:tc>
        <w:tc>
          <w:tcPr>
            <w:tcW w:w="2336" w:type="pct"/>
            <w:vAlign w:val="center"/>
          </w:tcPr>
          <w:p w:rsidR="000828F1" w:rsidRPr="00C9213C" w:rsidRDefault="000828F1" w:rsidP="0062405B">
            <w:pPr>
              <w:rPr>
                <w:color w:val="000000"/>
              </w:rPr>
            </w:pPr>
            <w:r w:rsidRPr="00C9213C">
              <w:rPr>
                <w:bCs/>
                <w:color w:val="000000"/>
                <w:u w:val="single"/>
              </w:rPr>
              <w:t>Говядина тушеная</w:t>
            </w:r>
            <w:r w:rsidRPr="00C9213C">
              <w:rPr>
                <w:bCs/>
                <w:color w:val="000000"/>
              </w:rPr>
              <w:t>, высший сорт.</w:t>
            </w:r>
            <w:r>
              <w:rPr>
                <w:bCs/>
                <w:color w:val="000000" w:themeColor="text1"/>
              </w:rPr>
              <w:t xml:space="preserve"> </w:t>
            </w:r>
            <w:r w:rsidRPr="00C9213C">
              <w:rPr>
                <w:bCs/>
                <w:color w:val="000000"/>
              </w:rPr>
              <w:t>Состав:</w:t>
            </w:r>
            <w:r w:rsidRPr="00C9213C">
              <w:rPr>
                <w:rStyle w:val="apple-converted-space"/>
                <w:color w:val="000000"/>
              </w:rPr>
              <w:t> </w:t>
            </w:r>
            <w:r w:rsidRPr="00C9213C">
              <w:rPr>
                <w:color w:val="000000"/>
              </w:rPr>
              <w:t>говядина, жир говяжий, лук репчатый сушеный, соль поваренная пищевая, лист лавровый, перец черный молотый.</w:t>
            </w:r>
            <w:r>
              <w:rPr>
                <w:color w:val="000000"/>
              </w:rPr>
              <w:t xml:space="preserve"> </w:t>
            </w:r>
            <w:r w:rsidRPr="00C9213C">
              <w:rPr>
                <w:bCs/>
                <w:color w:val="000000"/>
              </w:rPr>
              <w:t>Хранение:</w:t>
            </w:r>
            <w:r w:rsidRPr="00C9213C">
              <w:rPr>
                <w:rStyle w:val="apple-converted-space"/>
                <w:color w:val="000000"/>
              </w:rPr>
              <w:t> </w:t>
            </w:r>
            <w:r w:rsidRPr="00C9213C">
              <w:rPr>
                <w:color w:val="000000"/>
              </w:rPr>
              <w:t>5 лет</w:t>
            </w:r>
          </w:p>
          <w:p w:rsidR="000828F1" w:rsidRPr="00C9213C" w:rsidRDefault="000828F1" w:rsidP="0062405B">
            <w:pPr>
              <w:rPr>
                <w:bCs/>
                <w:color w:val="000000" w:themeColor="text1"/>
              </w:rPr>
            </w:pPr>
            <w:r w:rsidRPr="00C9213C">
              <w:rPr>
                <w:bCs/>
                <w:color w:val="000000"/>
                <w:shd w:val="clear" w:color="auto" w:fill="FFFFFF"/>
              </w:rPr>
              <w:t>Стандарт:</w:t>
            </w:r>
            <w:r w:rsidRPr="00C9213C">
              <w:rPr>
                <w:rStyle w:val="apple-converted-space"/>
                <w:color w:val="000000"/>
                <w:shd w:val="clear" w:color="auto" w:fill="FFFFFF"/>
              </w:rPr>
              <w:t> </w:t>
            </w:r>
            <w:r w:rsidRPr="00C9213C">
              <w:rPr>
                <w:color w:val="000000"/>
                <w:shd w:val="clear" w:color="auto" w:fill="FFFFFF"/>
              </w:rPr>
              <w:t>ГОСТ</w:t>
            </w:r>
            <w:r>
              <w:rPr>
                <w:color w:val="000000"/>
                <w:shd w:val="clear" w:color="auto" w:fill="FFFFFF"/>
              </w:rPr>
              <w:t xml:space="preserve"> </w:t>
            </w:r>
            <w:r w:rsidRPr="00C9213C">
              <w:rPr>
                <w:bCs/>
                <w:color w:val="000000" w:themeColor="text1"/>
              </w:rPr>
              <w:t xml:space="preserve">Упаковка: алюминиевая банка </w:t>
            </w:r>
          </w:p>
          <w:p w:rsidR="000828F1" w:rsidRPr="00C9213C" w:rsidRDefault="000828F1" w:rsidP="0062405B">
            <w:pPr>
              <w:rPr>
                <w:bCs/>
                <w:color w:val="000000" w:themeColor="text1"/>
              </w:rPr>
            </w:pPr>
            <w:r w:rsidRPr="00C9213C">
              <w:rPr>
                <w:iCs/>
                <w:u w:val="single"/>
                <w:shd w:val="clear" w:color="auto" w:fill="FFFFFF"/>
              </w:rPr>
              <w:t>Свинина тушеная</w:t>
            </w:r>
            <w:r w:rsidRPr="00C9213C">
              <w:rPr>
                <w:iCs/>
                <w:shd w:val="clear" w:color="auto" w:fill="FFFFFF"/>
              </w:rPr>
              <w:t>, высший сорт</w:t>
            </w:r>
            <w:r w:rsidRPr="00C9213C">
              <w:rPr>
                <w:bCs/>
              </w:rPr>
              <w:t xml:space="preserve"> </w:t>
            </w:r>
            <w:r w:rsidRPr="00C9213C">
              <w:rPr>
                <w:bCs/>
                <w:color w:val="000000" w:themeColor="text1"/>
              </w:rPr>
              <w:t>Состав: свинина, лук репчатый сушеный, соль поваренная пищевая, лист лавровый, перец черный молотый</w:t>
            </w:r>
            <w:proofErr w:type="gramStart"/>
            <w:r w:rsidRPr="00C9213C">
              <w:rPr>
                <w:bCs/>
                <w:color w:val="000000" w:themeColor="text1"/>
              </w:rPr>
              <w:t>.Х</w:t>
            </w:r>
            <w:proofErr w:type="gramEnd"/>
            <w:r w:rsidRPr="00C9213C">
              <w:rPr>
                <w:bCs/>
                <w:color w:val="000000" w:themeColor="text1"/>
              </w:rPr>
              <w:t>ранение: 5 лет</w:t>
            </w:r>
          </w:p>
          <w:p w:rsidR="000828F1" w:rsidRPr="00C9213C" w:rsidRDefault="000828F1" w:rsidP="0062405B">
            <w:r w:rsidRPr="00C9213C">
              <w:rPr>
                <w:bCs/>
                <w:color w:val="000000" w:themeColor="text1"/>
              </w:rPr>
              <w:t>Стандарт: ГОСТ</w:t>
            </w:r>
            <w:r>
              <w:rPr>
                <w:bCs/>
                <w:color w:val="000000" w:themeColor="text1"/>
              </w:rPr>
              <w:t xml:space="preserve"> </w:t>
            </w:r>
            <w:r w:rsidRPr="00C9213C">
              <w:rPr>
                <w:bCs/>
                <w:color w:val="000000" w:themeColor="text1"/>
              </w:rPr>
              <w:t xml:space="preserve">Упаковка: алюминиевая банка </w:t>
            </w:r>
          </w:p>
        </w:tc>
        <w:tc>
          <w:tcPr>
            <w:tcW w:w="622" w:type="pct"/>
          </w:tcPr>
          <w:p w:rsidR="000828F1" w:rsidRPr="00FD4519" w:rsidRDefault="000828F1" w:rsidP="0062405B">
            <w:pPr>
              <w:jc w:val="center"/>
            </w:pPr>
            <w:r>
              <w:t>кг</w:t>
            </w:r>
          </w:p>
        </w:tc>
        <w:tc>
          <w:tcPr>
            <w:tcW w:w="491" w:type="pct"/>
          </w:tcPr>
          <w:p w:rsidR="000828F1" w:rsidRPr="00FD4519" w:rsidRDefault="000828F1" w:rsidP="0062405B">
            <w:pPr>
              <w:jc w:val="center"/>
            </w:pPr>
            <w:r>
              <w:t>40,5</w:t>
            </w:r>
          </w:p>
        </w:tc>
      </w:tr>
      <w:tr w:rsidR="000828F1" w:rsidRPr="00FD4519" w:rsidTr="00515A3D">
        <w:trPr>
          <w:trHeight w:val="20"/>
        </w:trPr>
        <w:tc>
          <w:tcPr>
            <w:tcW w:w="274" w:type="pct"/>
          </w:tcPr>
          <w:p w:rsidR="000828F1" w:rsidRPr="00FD4519" w:rsidRDefault="000828F1" w:rsidP="00515A3D">
            <w:pPr>
              <w:jc w:val="center"/>
            </w:pPr>
            <w:r>
              <w:rPr>
                <w:sz w:val="22"/>
                <w:szCs w:val="22"/>
              </w:rPr>
              <w:t>6</w:t>
            </w:r>
          </w:p>
        </w:tc>
        <w:tc>
          <w:tcPr>
            <w:tcW w:w="1277" w:type="pct"/>
          </w:tcPr>
          <w:p w:rsidR="000828F1" w:rsidRDefault="000828F1" w:rsidP="0062405B">
            <w:pPr>
              <w:jc w:val="center"/>
            </w:pPr>
            <w:r w:rsidRPr="00FD4519">
              <w:t>Консервы рыбные</w:t>
            </w:r>
          </w:p>
          <w:p w:rsidR="000828F1" w:rsidRPr="00FD4519" w:rsidRDefault="000828F1" w:rsidP="0062405B">
            <w:pPr>
              <w:jc w:val="center"/>
            </w:pPr>
            <w:r>
              <w:t>(ОКПД</w:t>
            </w:r>
            <w:proofErr w:type="gramStart"/>
            <w:r>
              <w:t>2</w:t>
            </w:r>
            <w:proofErr w:type="gramEnd"/>
            <w:r>
              <w:t xml:space="preserve"> 10.20.25.110)</w:t>
            </w:r>
          </w:p>
        </w:tc>
        <w:tc>
          <w:tcPr>
            <w:tcW w:w="2336" w:type="pct"/>
            <w:vAlign w:val="center"/>
          </w:tcPr>
          <w:p w:rsidR="000828F1" w:rsidRPr="00C9213C" w:rsidRDefault="000828F1" w:rsidP="0062405B">
            <w:r w:rsidRPr="00C9213C">
              <w:t xml:space="preserve">Соответствует </w:t>
            </w:r>
            <w:proofErr w:type="spellStart"/>
            <w:r w:rsidRPr="00C9213C">
              <w:t>ГОСТу</w:t>
            </w:r>
            <w:proofErr w:type="spellEnd"/>
            <w:r w:rsidRPr="00C9213C">
              <w:t xml:space="preserve"> 13865-2000 Содержимое банки-куски и ломтики рыб целые, правильно уложенные, без наружных повреждений, без посторонних привкусов и запахов. Без допустимых дефектов, хорошего товарного вида. </w:t>
            </w:r>
          </w:p>
        </w:tc>
        <w:tc>
          <w:tcPr>
            <w:tcW w:w="622" w:type="pct"/>
          </w:tcPr>
          <w:p w:rsidR="000828F1" w:rsidRPr="00FD4519" w:rsidRDefault="000828F1" w:rsidP="0062405B">
            <w:pPr>
              <w:jc w:val="center"/>
            </w:pPr>
            <w:r>
              <w:t>Кг</w:t>
            </w:r>
          </w:p>
        </w:tc>
        <w:tc>
          <w:tcPr>
            <w:tcW w:w="491" w:type="pct"/>
          </w:tcPr>
          <w:p w:rsidR="000828F1" w:rsidRPr="00FD4519" w:rsidRDefault="000828F1" w:rsidP="0062405B">
            <w:pPr>
              <w:jc w:val="center"/>
            </w:pPr>
            <w:r>
              <w:t>11,3</w:t>
            </w:r>
          </w:p>
        </w:tc>
      </w:tr>
      <w:tr w:rsidR="000828F1" w:rsidRPr="00FD4519" w:rsidTr="00515A3D">
        <w:trPr>
          <w:trHeight w:val="20"/>
        </w:trPr>
        <w:tc>
          <w:tcPr>
            <w:tcW w:w="274" w:type="pct"/>
          </w:tcPr>
          <w:p w:rsidR="000828F1" w:rsidRPr="00FD4519" w:rsidRDefault="000828F1" w:rsidP="00515A3D">
            <w:pPr>
              <w:jc w:val="center"/>
            </w:pPr>
            <w:r>
              <w:rPr>
                <w:sz w:val="22"/>
                <w:szCs w:val="22"/>
              </w:rPr>
              <w:t>7</w:t>
            </w:r>
          </w:p>
        </w:tc>
        <w:tc>
          <w:tcPr>
            <w:tcW w:w="1277" w:type="pct"/>
          </w:tcPr>
          <w:p w:rsidR="000828F1" w:rsidRDefault="000828F1" w:rsidP="0062405B">
            <w:pPr>
              <w:jc w:val="center"/>
            </w:pPr>
            <w:r w:rsidRPr="00FD4519">
              <w:t>Консервы молочные сгущённые</w:t>
            </w:r>
          </w:p>
          <w:p w:rsidR="000828F1" w:rsidRPr="00FD4519" w:rsidRDefault="000828F1" w:rsidP="0062405B">
            <w:pPr>
              <w:jc w:val="center"/>
            </w:pPr>
            <w:r>
              <w:t>(ОКПД</w:t>
            </w:r>
            <w:proofErr w:type="gramStart"/>
            <w:r>
              <w:t>2</w:t>
            </w:r>
            <w:proofErr w:type="gramEnd"/>
            <w:r>
              <w:t xml:space="preserve"> 10.51.51.110)</w:t>
            </w:r>
          </w:p>
        </w:tc>
        <w:tc>
          <w:tcPr>
            <w:tcW w:w="2336" w:type="pct"/>
            <w:vAlign w:val="center"/>
          </w:tcPr>
          <w:p w:rsidR="000828F1" w:rsidRPr="00FD4519" w:rsidRDefault="000828F1" w:rsidP="0062405B">
            <w:r w:rsidRPr="00FD4519">
              <w:t xml:space="preserve">Консервы молочные: молоко цельное </w:t>
            </w:r>
          </w:p>
          <w:p w:rsidR="000828F1" w:rsidRPr="00C9213C" w:rsidRDefault="000828F1" w:rsidP="0062405B">
            <w:proofErr w:type="gramStart"/>
            <w:r w:rsidRPr="00FD4519">
              <w:t>сгущенное</w:t>
            </w:r>
            <w:proofErr w:type="gramEnd"/>
            <w:r w:rsidRPr="00FD4519">
              <w:t xml:space="preserve"> с сахаром</w:t>
            </w:r>
            <w:r w:rsidRPr="00C9213C">
              <w:t xml:space="preserve"> Массовая доля жира 8,5 %. </w:t>
            </w:r>
            <w:r w:rsidRPr="00FD4519">
              <w:t xml:space="preserve">Продукт однородной массы. Вкус, запах продукта должны быть молочными, сладкими, чистыми; цвет </w:t>
            </w:r>
            <w:r w:rsidRPr="00FD4519">
              <w:lastRenderedPageBreak/>
              <w:t xml:space="preserve">белый с кремовым оттенком. В состав молока может входить только молоко и сахар ГОСТ </w:t>
            </w:r>
            <w:proofErr w:type="gramStart"/>
            <w:r w:rsidRPr="00FD4519">
              <w:t>Р</w:t>
            </w:r>
            <w:proofErr w:type="gramEnd"/>
            <w:r w:rsidRPr="00FD4519">
              <w:t xml:space="preserve"> 53436-2009</w:t>
            </w:r>
          </w:p>
        </w:tc>
        <w:tc>
          <w:tcPr>
            <w:tcW w:w="622" w:type="pct"/>
          </w:tcPr>
          <w:p w:rsidR="000828F1" w:rsidRPr="00FD4519" w:rsidRDefault="000828F1" w:rsidP="0062405B">
            <w:pPr>
              <w:jc w:val="center"/>
            </w:pPr>
            <w:r>
              <w:lastRenderedPageBreak/>
              <w:t>Кг</w:t>
            </w:r>
          </w:p>
        </w:tc>
        <w:tc>
          <w:tcPr>
            <w:tcW w:w="491" w:type="pct"/>
          </w:tcPr>
          <w:p w:rsidR="000828F1" w:rsidRPr="00FD4519" w:rsidRDefault="000828F1" w:rsidP="0062405B">
            <w:pPr>
              <w:jc w:val="center"/>
            </w:pPr>
            <w:r>
              <w:t>15</w:t>
            </w:r>
          </w:p>
        </w:tc>
      </w:tr>
      <w:tr w:rsidR="000828F1" w:rsidRPr="00FD4519" w:rsidTr="00515A3D">
        <w:trPr>
          <w:trHeight w:val="20"/>
        </w:trPr>
        <w:tc>
          <w:tcPr>
            <w:tcW w:w="274" w:type="pct"/>
          </w:tcPr>
          <w:p w:rsidR="000828F1" w:rsidRDefault="000828F1" w:rsidP="00515A3D">
            <w:pPr>
              <w:jc w:val="center"/>
            </w:pPr>
          </w:p>
        </w:tc>
        <w:tc>
          <w:tcPr>
            <w:tcW w:w="1277" w:type="pct"/>
          </w:tcPr>
          <w:p w:rsidR="000828F1" w:rsidRDefault="000828F1" w:rsidP="0062405B">
            <w:pPr>
              <w:jc w:val="center"/>
            </w:pPr>
            <w:r w:rsidRPr="00FD4519">
              <w:t>Чай черный</w:t>
            </w:r>
          </w:p>
          <w:p w:rsidR="000828F1" w:rsidRPr="00FD4519" w:rsidRDefault="000828F1" w:rsidP="0062405B">
            <w:pPr>
              <w:jc w:val="center"/>
            </w:pPr>
            <w:r>
              <w:t>(ОКПД</w:t>
            </w:r>
            <w:proofErr w:type="gramStart"/>
            <w:r>
              <w:t>2</w:t>
            </w:r>
            <w:proofErr w:type="gramEnd"/>
            <w:r>
              <w:t xml:space="preserve"> 10.83.13.120)</w:t>
            </w:r>
          </w:p>
        </w:tc>
        <w:tc>
          <w:tcPr>
            <w:tcW w:w="2336" w:type="pct"/>
            <w:vAlign w:val="center"/>
          </w:tcPr>
          <w:p w:rsidR="000828F1" w:rsidRPr="00FD4519" w:rsidRDefault="000828F1" w:rsidP="0062405B">
            <w:r w:rsidRPr="00FD4519">
              <w:t xml:space="preserve">Чай черный </w:t>
            </w:r>
            <w:proofErr w:type="spellStart"/>
            <w:r w:rsidRPr="00FD4519">
              <w:t>байховый</w:t>
            </w:r>
            <w:proofErr w:type="gramStart"/>
            <w:r w:rsidRPr="00FD4519">
              <w:t>,к</w:t>
            </w:r>
            <w:proofErr w:type="gramEnd"/>
            <w:r w:rsidRPr="00FD4519">
              <w:t>рупнолистовой</w:t>
            </w:r>
            <w:proofErr w:type="spellEnd"/>
            <w:r w:rsidRPr="00FD4519">
              <w:t xml:space="preserve">, фасованный ГОСТ 1938-90. Достаточно </w:t>
            </w:r>
            <w:proofErr w:type="gramStart"/>
            <w:r w:rsidRPr="00FD4519">
              <w:t>ровный</w:t>
            </w:r>
            <w:proofErr w:type="gramEnd"/>
            <w:r w:rsidRPr="00FD4519">
              <w:t>, сферической или продолговатой формы. В чае не допускаются плесень, затхлость, кисловатость, а так же желтая чайная пыль, посторонние запахи, привкусы и примеси. Упаковка – мягкая или полужесткая.</w:t>
            </w:r>
          </w:p>
        </w:tc>
        <w:tc>
          <w:tcPr>
            <w:tcW w:w="622" w:type="pct"/>
          </w:tcPr>
          <w:p w:rsidR="000828F1" w:rsidRPr="00FD4519" w:rsidRDefault="000828F1" w:rsidP="0062405B">
            <w:pPr>
              <w:jc w:val="center"/>
            </w:pPr>
            <w:proofErr w:type="gramStart"/>
            <w:r>
              <w:t>к</w:t>
            </w:r>
            <w:proofErr w:type="gramEnd"/>
            <w:r>
              <w:t>г</w:t>
            </w:r>
          </w:p>
        </w:tc>
        <w:tc>
          <w:tcPr>
            <w:tcW w:w="491" w:type="pct"/>
          </w:tcPr>
          <w:p w:rsidR="000828F1" w:rsidRPr="00FD4519" w:rsidRDefault="000828F1" w:rsidP="0062405B">
            <w:pPr>
              <w:jc w:val="center"/>
            </w:pPr>
            <w:r>
              <w:t>2,0</w:t>
            </w:r>
          </w:p>
        </w:tc>
      </w:tr>
      <w:tr w:rsidR="000828F1" w:rsidRPr="00FD4519" w:rsidTr="00515A3D">
        <w:trPr>
          <w:trHeight w:val="20"/>
        </w:trPr>
        <w:tc>
          <w:tcPr>
            <w:tcW w:w="274" w:type="pct"/>
          </w:tcPr>
          <w:p w:rsidR="000828F1" w:rsidRDefault="000828F1" w:rsidP="00515A3D">
            <w:pPr>
              <w:jc w:val="center"/>
            </w:pPr>
          </w:p>
        </w:tc>
        <w:tc>
          <w:tcPr>
            <w:tcW w:w="1277" w:type="pct"/>
          </w:tcPr>
          <w:p w:rsidR="000828F1" w:rsidRDefault="000828F1" w:rsidP="0062405B">
            <w:pPr>
              <w:jc w:val="center"/>
            </w:pPr>
            <w:r w:rsidRPr="00FD4519">
              <w:t>Соль</w:t>
            </w:r>
          </w:p>
          <w:p w:rsidR="000828F1" w:rsidRPr="00FD4519" w:rsidRDefault="000828F1" w:rsidP="0062405B">
            <w:pPr>
              <w:jc w:val="center"/>
            </w:pPr>
            <w:r>
              <w:t>(ОКПД</w:t>
            </w:r>
            <w:proofErr w:type="gramStart"/>
            <w:r>
              <w:t>2</w:t>
            </w:r>
            <w:proofErr w:type="gramEnd"/>
            <w:r>
              <w:t xml:space="preserve"> 10.84.30.110)</w:t>
            </w:r>
          </w:p>
        </w:tc>
        <w:tc>
          <w:tcPr>
            <w:tcW w:w="2336" w:type="pct"/>
            <w:vAlign w:val="center"/>
          </w:tcPr>
          <w:p w:rsidR="000828F1" w:rsidRPr="00FD4519" w:rsidRDefault="000828F1" w:rsidP="0062405B">
            <w:r w:rsidRPr="00FD4519">
              <w:t xml:space="preserve">Соль Поваренная, расфасованная по 1 кг. Соответствующая </w:t>
            </w:r>
            <w:proofErr w:type="spellStart"/>
            <w:r w:rsidRPr="00FD4519">
              <w:t>ГОСТу</w:t>
            </w:r>
            <w:proofErr w:type="spellEnd"/>
            <w:r w:rsidRPr="00FD4519">
              <w:t xml:space="preserve"> </w:t>
            </w:r>
            <w:proofErr w:type="gramStart"/>
            <w:r w:rsidRPr="00FD4519">
              <w:t>Р</w:t>
            </w:r>
            <w:proofErr w:type="gramEnd"/>
            <w:r w:rsidRPr="00FD4519">
              <w:t xml:space="preserve"> 51574-2000</w:t>
            </w:r>
          </w:p>
        </w:tc>
        <w:tc>
          <w:tcPr>
            <w:tcW w:w="622" w:type="pct"/>
          </w:tcPr>
          <w:p w:rsidR="000828F1" w:rsidRPr="00FD4519" w:rsidRDefault="000828F1" w:rsidP="0062405B">
            <w:pPr>
              <w:jc w:val="center"/>
            </w:pPr>
            <w:r>
              <w:t>Кг</w:t>
            </w:r>
          </w:p>
        </w:tc>
        <w:tc>
          <w:tcPr>
            <w:tcW w:w="491" w:type="pct"/>
          </w:tcPr>
          <w:p w:rsidR="000828F1" w:rsidRPr="00FD4519" w:rsidRDefault="000828F1" w:rsidP="0062405B">
            <w:pPr>
              <w:jc w:val="center"/>
            </w:pPr>
            <w:r>
              <w:t>3,0</w:t>
            </w:r>
          </w:p>
        </w:tc>
      </w:tr>
      <w:tr w:rsidR="000828F1" w:rsidRPr="00FD4519" w:rsidTr="00515A3D">
        <w:trPr>
          <w:trHeight w:val="20"/>
        </w:trPr>
        <w:tc>
          <w:tcPr>
            <w:tcW w:w="274" w:type="pct"/>
          </w:tcPr>
          <w:p w:rsidR="000828F1" w:rsidRDefault="000828F1" w:rsidP="00515A3D">
            <w:pPr>
              <w:jc w:val="center"/>
            </w:pPr>
          </w:p>
        </w:tc>
        <w:tc>
          <w:tcPr>
            <w:tcW w:w="1277" w:type="pct"/>
          </w:tcPr>
          <w:p w:rsidR="000828F1" w:rsidRDefault="000828F1" w:rsidP="0062405B">
            <w:pPr>
              <w:jc w:val="center"/>
            </w:pPr>
            <w:r w:rsidRPr="00FD4519">
              <w:t>Крупа разная</w:t>
            </w:r>
          </w:p>
          <w:p w:rsidR="000828F1" w:rsidRPr="00FD4519" w:rsidRDefault="000828F1" w:rsidP="0062405B">
            <w:pPr>
              <w:jc w:val="center"/>
            </w:pPr>
            <w:r>
              <w:t>(ОКПД</w:t>
            </w:r>
            <w:proofErr w:type="gramStart"/>
            <w:r>
              <w:t>2</w:t>
            </w:r>
            <w:proofErr w:type="gramEnd"/>
            <w:r>
              <w:t xml:space="preserve"> 10.61.32.110)</w:t>
            </w:r>
          </w:p>
        </w:tc>
        <w:tc>
          <w:tcPr>
            <w:tcW w:w="2336" w:type="pct"/>
            <w:vAlign w:val="center"/>
          </w:tcPr>
          <w:p w:rsidR="000828F1" w:rsidRPr="00FD4519" w:rsidRDefault="000828F1" w:rsidP="0062405B">
            <w:r w:rsidRPr="00A21FF9">
              <w:rPr>
                <w:u w:val="single"/>
              </w:rPr>
              <w:t>Крупа Гречневая</w:t>
            </w:r>
            <w:r w:rsidRPr="00FD4519">
              <w:t xml:space="preserve"> - Ядрица, </w:t>
            </w:r>
            <w:r>
              <w:t>С</w:t>
            </w:r>
            <w:r w:rsidRPr="00FD4519">
              <w:t xml:space="preserve">оответствующая </w:t>
            </w:r>
            <w:proofErr w:type="spellStart"/>
            <w:r w:rsidRPr="00FD4519">
              <w:t>ГОСТу</w:t>
            </w:r>
            <w:proofErr w:type="spellEnd"/>
            <w:r w:rsidRPr="00FD4519">
              <w:t xml:space="preserve"> 5550-74.</w:t>
            </w:r>
          </w:p>
          <w:p w:rsidR="000828F1" w:rsidRPr="00FD4519" w:rsidRDefault="000828F1" w:rsidP="0062405B">
            <w:r w:rsidRPr="00A21FF9">
              <w:rPr>
                <w:u w:val="single"/>
              </w:rPr>
              <w:t>Рис</w:t>
            </w:r>
            <w:r w:rsidRPr="00FD4519">
              <w:t xml:space="preserve"> - </w:t>
            </w:r>
            <w:proofErr w:type="spellStart"/>
            <w:r w:rsidRPr="00FD4519">
              <w:t>Длиннозерный</w:t>
            </w:r>
            <w:proofErr w:type="spellEnd"/>
            <w:r w:rsidRPr="00FD4519">
              <w:t>, Золотистый, пропаренный</w:t>
            </w:r>
            <w:proofErr w:type="gramStart"/>
            <w:r w:rsidRPr="00FD4519">
              <w:t>..</w:t>
            </w:r>
            <w:proofErr w:type="gramEnd"/>
            <w:r w:rsidRPr="00FD4519">
              <w:t xml:space="preserve">Соответствующий </w:t>
            </w:r>
            <w:proofErr w:type="spellStart"/>
            <w:r w:rsidRPr="00FD4519">
              <w:t>ГОСТу</w:t>
            </w:r>
            <w:proofErr w:type="spellEnd"/>
            <w:r w:rsidRPr="00FD4519">
              <w:t xml:space="preserve"> 6293-93.</w:t>
            </w:r>
          </w:p>
          <w:p w:rsidR="000828F1" w:rsidRPr="00FD4519" w:rsidRDefault="000828F1" w:rsidP="0062405B">
            <w:r w:rsidRPr="00A21FF9">
              <w:rPr>
                <w:u w:val="single"/>
              </w:rPr>
              <w:t>Геркулес</w:t>
            </w:r>
            <w:r>
              <w:rPr>
                <w:u w:val="single"/>
              </w:rPr>
              <w:t>.</w:t>
            </w:r>
            <w:r w:rsidRPr="00FD4519">
              <w:t xml:space="preserve"> Товар соответствует требованиям ГОСТ 3034-75 «Крупа овсяная. Технические условия». Плющеная. Сорт высший.</w:t>
            </w:r>
          </w:p>
          <w:p w:rsidR="000828F1" w:rsidRPr="00FD4519" w:rsidRDefault="000828F1" w:rsidP="0062405B">
            <w:r w:rsidRPr="00A21FF9">
              <w:rPr>
                <w:u w:val="single"/>
              </w:rPr>
              <w:t>Крупа манная</w:t>
            </w:r>
            <w:r>
              <w:t>.</w:t>
            </w:r>
            <w:r w:rsidRPr="00FD4519">
              <w:t xml:space="preserve"> Товар соответствует требованиям  ГОСТ 7022-97 «Крупа манная. Технические условия». Марка  «М» - из мягкой пшеницы.</w:t>
            </w:r>
          </w:p>
          <w:p w:rsidR="000828F1" w:rsidRPr="00FD4519" w:rsidRDefault="000828F1" w:rsidP="0062405B">
            <w:r w:rsidRPr="00A21FF9">
              <w:rPr>
                <w:u w:val="single"/>
              </w:rPr>
              <w:t>Горох</w:t>
            </w:r>
            <w:r>
              <w:rPr>
                <w:u w:val="single"/>
              </w:rPr>
              <w:t>.</w:t>
            </w:r>
            <w:r w:rsidRPr="00FD4519">
              <w:t xml:space="preserve"> Товар соответствует требованиям ГОСТ 6201-68 «Горох шлифованный. Технические условия». Колотый шлифованный. Сорт первый.</w:t>
            </w:r>
          </w:p>
        </w:tc>
        <w:tc>
          <w:tcPr>
            <w:tcW w:w="622" w:type="pct"/>
          </w:tcPr>
          <w:p w:rsidR="000828F1" w:rsidRPr="00FD4519" w:rsidRDefault="000828F1" w:rsidP="0062405B">
            <w:pPr>
              <w:jc w:val="center"/>
            </w:pPr>
            <w:proofErr w:type="gramStart"/>
            <w:r>
              <w:t>к</w:t>
            </w:r>
            <w:proofErr w:type="gramEnd"/>
            <w:r>
              <w:t>г</w:t>
            </w:r>
          </w:p>
        </w:tc>
        <w:tc>
          <w:tcPr>
            <w:tcW w:w="491" w:type="pct"/>
          </w:tcPr>
          <w:p w:rsidR="000828F1" w:rsidRPr="00FD4519" w:rsidRDefault="000828F1" w:rsidP="0062405B">
            <w:pPr>
              <w:jc w:val="center"/>
            </w:pPr>
            <w:r>
              <w:t>9,8</w:t>
            </w:r>
          </w:p>
        </w:tc>
      </w:tr>
    </w:tbl>
    <w:p w:rsidR="003D7696" w:rsidRDefault="003D7696" w:rsidP="007A61C9">
      <w:pPr>
        <w:ind w:left="360" w:firstLine="540"/>
        <w:jc w:val="both"/>
        <w:rPr>
          <w:b/>
        </w:rPr>
      </w:pPr>
    </w:p>
    <w:p w:rsidR="007A61C9" w:rsidRPr="007627CB" w:rsidRDefault="007A61C9" w:rsidP="007A61C9">
      <w:pPr>
        <w:ind w:left="360" w:firstLine="540"/>
        <w:jc w:val="both"/>
        <w:rPr>
          <w:b/>
        </w:rPr>
      </w:pPr>
      <w:r w:rsidRPr="007627CB">
        <w:rPr>
          <w:b/>
        </w:rPr>
        <w:t xml:space="preserve">К участникам предварительного отбора устанавливаются следующие обязательные требования, предусмотренные статьей 31 ФЗ № 44-ФЗ от 05.04.2013г. «О контрактной системе </w:t>
      </w:r>
      <w:r w:rsidR="00EE552F">
        <w:rPr>
          <w:b/>
        </w:rPr>
        <w:t>в сфере закупок товаров, работ, услуг для государственных и муниципальных нужд</w:t>
      </w:r>
      <w:r w:rsidRPr="007627CB">
        <w:rPr>
          <w:b/>
        </w:rPr>
        <w:t xml:space="preserve">»: </w:t>
      </w:r>
    </w:p>
    <w:p w:rsidR="00EE552F" w:rsidRPr="003D7696" w:rsidRDefault="00EE552F" w:rsidP="00EE552F">
      <w:pPr>
        <w:pStyle w:val="a9"/>
        <w:autoSpaceDE w:val="0"/>
        <w:autoSpaceDN w:val="0"/>
        <w:adjustRightInd w:val="0"/>
        <w:ind w:left="786"/>
        <w:jc w:val="both"/>
        <w:rPr>
          <w:sz w:val="22"/>
          <w:szCs w:val="22"/>
        </w:rPr>
      </w:pPr>
      <w:r w:rsidRPr="00EE552F">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объектом закупки</w:t>
      </w:r>
      <w:r w:rsidR="003D7696" w:rsidRPr="00FA05A9">
        <w:t xml:space="preserve">: </w:t>
      </w:r>
      <w:r w:rsidR="003D7696" w:rsidRPr="00FA05A9">
        <w:rPr>
          <w:sz w:val="22"/>
          <w:szCs w:val="22"/>
        </w:rPr>
        <w:t>не установлено</w:t>
      </w:r>
      <w:r w:rsidR="003D7696" w:rsidRPr="003D7696">
        <w:rPr>
          <w:sz w:val="22"/>
          <w:szCs w:val="22"/>
        </w:rPr>
        <w:t xml:space="preserve"> </w:t>
      </w:r>
    </w:p>
    <w:p w:rsidR="00EE552F" w:rsidRPr="00D866ED" w:rsidRDefault="00EE552F" w:rsidP="00EE552F">
      <w:pPr>
        <w:pStyle w:val="ConsPlusNormal"/>
        <w:ind w:left="786" w:firstLine="0"/>
        <w:jc w:val="both"/>
        <w:rPr>
          <w:rFonts w:ascii="Times New Roman" w:hAnsi="Times New Roman" w:cs="Times New Roman"/>
          <w:sz w:val="22"/>
          <w:szCs w:val="22"/>
        </w:rPr>
      </w:pPr>
      <w:r>
        <w:rPr>
          <w:rFonts w:ascii="Times New Roman" w:hAnsi="Times New Roman" w:cs="Times New Roman"/>
          <w:color w:val="000000"/>
          <w:sz w:val="22"/>
          <w:szCs w:val="22"/>
        </w:rPr>
        <w:t>2</w:t>
      </w:r>
      <w:r w:rsidRPr="00D866ED">
        <w:rPr>
          <w:rFonts w:ascii="Times New Roman" w:hAnsi="Times New Roman" w:cs="Times New Roman"/>
          <w:color w:val="000000"/>
          <w:sz w:val="22"/>
          <w:szCs w:val="22"/>
        </w:rPr>
        <w:t xml:space="preserve">) </w:t>
      </w:r>
      <w:proofErr w:type="spellStart"/>
      <w:r w:rsidRPr="00D866ED">
        <w:rPr>
          <w:rFonts w:ascii="Times New Roman" w:hAnsi="Times New Roman" w:cs="Times New Roman"/>
          <w:sz w:val="22"/>
          <w:szCs w:val="22"/>
        </w:rPr>
        <w:t>непроведение</w:t>
      </w:r>
      <w:proofErr w:type="spellEnd"/>
      <w:r w:rsidRPr="00D866ED">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552F" w:rsidRPr="00D866ED" w:rsidRDefault="00EE552F" w:rsidP="00EE552F">
      <w:pPr>
        <w:pStyle w:val="ConsPlusNormal"/>
        <w:ind w:left="786" w:firstLine="0"/>
        <w:jc w:val="both"/>
        <w:rPr>
          <w:rFonts w:ascii="Times New Roman" w:hAnsi="Times New Roman" w:cs="Times New Roman"/>
          <w:sz w:val="22"/>
          <w:szCs w:val="22"/>
        </w:rPr>
      </w:pPr>
      <w:r w:rsidRPr="00E27667">
        <w:rPr>
          <w:rFonts w:ascii="Times New Roman" w:hAnsi="Times New Roman" w:cs="Times New Roman"/>
          <w:color w:val="000000"/>
          <w:sz w:val="22"/>
          <w:szCs w:val="22"/>
        </w:rPr>
        <w:t>3)</w:t>
      </w:r>
      <w:r w:rsidRPr="0099637B">
        <w:rPr>
          <w:color w:val="000000"/>
          <w:sz w:val="22"/>
          <w:szCs w:val="22"/>
        </w:rPr>
        <w:t xml:space="preserve"> </w:t>
      </w:r>
      <w:proofErr w:type="spellStart"/>
      <w:r w:rsidRPr="00D866ED">
        <w:rPr>
          <w:rFonts w:ascii="Times New Roman" w:hAnsi="Times New Roman" w:cs="Times New Roman"/>
          <w:sz w:val="22"/>
          <w:szCs w:val="22"/>
        </w:rPr>
        <w:t>неприостановление</w:t>
      </w:r>
      <w:proofErr w:type="spellEnd"/>
      <w:r w:rsidRPr="00D866ED">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EE552F" w:rsidRPr="00D866ED" w:rsidRDefault="00EE552F" w:rsidP="00EE552F">
      <w:pPr>
        <w:pStyle w:val="ConsPlusNormal"/>
        <w:ind w:left="786" w:firstLine="0"/>
        <w:jc w:val="both"/>
        <w:rPr>
          <w:rFonts w:ascii="Times New Roman" w:hAnsi="Times New Roman" w:cs="Times New Roman"/>
          <w:sz w:val="22"/>
          <w:szCs w:val="22"/>
        </w:rPr>
      </w:pPr>
      <w:proofErr w:type="gramStart"/>
      <w:r>
        <w:rPr>
          <w:rFonts w:ascii="Times New Roman" w:hAnsi="Times New Roman" w:cs="Times New Roman"/>
          <w:color w:val="000000"/>
          <w:sz w:val="22"/>
          <w:szCs w:val="22"/>
        </w:rPr>
        <w:t>4</w:t>
      </w:r>
      <w:r w:rsidRPr="00D866ED">
        <w:rPr>
          <w:rFonts w:ascii="Times New Roman" w:hAnsi="Times New Roman" w:cs="Times New Roman"/>
          <w:color w:val="000000"/>
          <w:sz w:val="22"/>
          <w:szCs w:val="22"/>
        </w:rPr>
        <w:t xml:space="preserve">) </w:t>
      </w:r>
      <w:r w:rsidRPr="00D866ED">
        <w:rPr>
          <w:rFonts w:ascii="Times New Roman" w:hAnsi="Times New Roman"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866ED">
        <w:rPr>
          <w:rFonts w:ascii="Times New Roman" w:hAnsi="Times New Roman" w:cs="Times New Roman"/>
          <w:sz w:val="22"/>
          <w:szCs w:val="22"/>
        </w:rPr>
        <w:t xml:space="preserve"> обязанности </w:t>
      </w:r>
      <w:proofErr w:type="gramStart"/>
      <w:r w:rsidRPr="00D866ED">
        <w:rPr>
          <w:rFonts w:ascii="Times New Roman" w:hAnsi="Times New Roman" w:cs="Times New Roman"/>
          <w:sz w:val="22"/>
          <w:szCs w:val="22"/>
        </w:rPr>
        <w:t>заявителя</w:t>
      </w:r>
      <w:proofErr w:type="gramEnd"/>
      <w:r w:rsidRPr="00D866ED">
        <w:rPr>
          <w:rFonts w:ascii="Times New Roman" w:hAnsi="Times New Roman" w:cs="Times New Roman"/>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D866ED">
        <w:rPr>
          <w:rFonts w:ascii="Times New Roman" w:hAnsi="Times New Roman" w:cs="Times New Roman"/>
          <w:sz w:val="22"/>
          <w:szCs w:val="22"/>
        </w:rPr>
        <w:lastRenderedPageBreak/>
        <w:t xml:space="preserve">установленному требованию в случае, если им в установленном порядке подано заявление об обжаловании </w:t>
      </w:r>
      <w:proofErr w:type="gramStart"/>
      <w:r w:rsidRPr="00D866ED">
        <w:rPr>
          <w:rFonts w:ascii="Times New Roman" w:hAnsi="Times New Roman" w:cs="Times New Roman"/>
          <w:sz w:val="22"/>
          <w:szCs w:val="22"/>
        </w:rPr>
        <w:t>указанных</w:t>
      </w:r>
      <w:proofErr w:type="gramEnd"/>
      <w:r w:rsidRPr="00D866ED">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552F" w:rsidRPr="00D866ED" w:rsidRDefault="00EE552F" w:rsidP="00EE552F">
      <w:pPr>
        <w:pStyle w:val="ConsPlusNormal"/>
        <w:ind w:left="786" w:firstLine="0"/>
        <w:jc w:val="both"/>
        <w:rPr>
          <w:rFonts w:ascii="Times New Roman" w:hAnsi="Times New Roman" w:cs="Times New Roman"/>
          <w:sz w:val="22"/>
          <w:szCs w:val="22"/>
        </w:rPr>
      </w:pPr>
      <w:proofErr w:type="gramStart"/>
      <w:r>
        <w:rPr>
          <w:rFonts w:ascii="Times New Roman" w:hAnsi="Times New Roman" w:cs="Times New Roman"/>
          <w:color w:val="000000"/>
          <w:sz w:val="22"/>
          <w:szCs w:val="22"/>
        </w:rPr>
        <w:t>5)</w:t>
      </w:r>
      <w:r w:rsidRPr="00D866ED">
        <w:rPr>
          <w:rFonts w:ascii="Times New Roman" w:hAnsi="Times New Roman" w:cs="Times New Roman"/>
          <w:color w:val="000000"/>
          <w:sz w:val="22"/>
          <w:szCs w:val="22"/>
        </w:rPr>
        <w:t xml:space="preserve"> </w:t>
      </w:r>
      <w:r w:rsidRPr="00D866ED">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866ED">
        <w:rPr>
          <w:rFonts w:ascii="Times New Roman" w:hAnsi="Times New Roman" w:cs="Times New Roman"/>
          <w:sz w:val="22"/>
          <w:szCs w:val="22"/>
        </w:rPr>
        <w:t xml:space="preserve"> поставкой товара, выполнением работы, оказанием услуги, </w:t>
      </w:r>
      <w:proofErr w:type="gramStart"/>
      <w:r w:rsidRPr="00D866ED">
        <w:rPr>
          <w:rFonts w:ascii="Times New Roman" w:hAnsi="Times New Roman" w:cs="Times New Roman"/>
          <w:sz w:val="22"/>
          <w:szCs w:val="22"/>
        </w:rPr>
        <w:t>являющихся</w:t>
      </w:r>
      <w:proofErr w:type="gramEnd"/>
      <w:r w:rsidRPr="00D866ED">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rsidR="00EE552F" w:rsidRDefault="00EE552F" w:rsidP="00EE552F">
      <w:pPr>
        <w:pStyle w:val="a9"/>
        <w:ind w:left="786"/>
        <w:jc w:val="both"/>
        <w:rPr>
          <w:color w:val="000000"/>
          <w:sz w:val="22"/>
          <w:szCs w:val="22"/>
        </w:rPr>
      </w:pPr>
      <w:proofErr w:type="gramStart"/>
      <w:r w:rsidRPr="00EE552F">
        <w:rPr>
          <w:color w:val="000000"/>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E552F">
        <w:rPr>
          <w:color w:val="000000"/>
          <w:sz w:val="22"/>
          <w:szCs w:val="22"/>
        </w:rPr>
        <w:t>выгодоприобретателями</w:t>
      </w:r>
      <w:proofErr w:type="spellEnd"/>
      <w:r w:rsidRPr="00EE552F">
        <w:rPr>
          <w:color w:val="000000"/>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E552F">
        <w:rPr>
          <w:color w:val="000000"/>
          <w:sz w:val="22"/>
          <w:szCs w:val="22"/>
        </w:rPr>
        <w:t xml:space="preserve"> </w:t>
      </w:r>
      <w:proofErr w:type="gramStart"/>
      <w:r w:rsidRPr="00EE552F">
        <w:rPr>
          <w:color w:val="000000"/>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552F">
        <w:rPr>
          <w:color w:val="000000"/>
          <w:sz w:val="22"/>
          <w:szCs w:val="22"/>
        </w:rPr>
        <w:t>неполнородными</w:t>
      </w:r>
      <w:proofErr w:type="spellEnd"/>
      <w:r w:rsidRPr="00EE552F">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EE552F">
        <w:rPr>
          <w:color w:val="000000"/>
          <w:sz w:val="22"/>
          <w:szCs w:val="22"/>
        </w:rPr>
        <w:t xml:space="preserve"> Под </w:t>
      </w:r>
      <w:proofErr w:type="spellStart"/>
      <w:r w:rsidRPr="00EE552F">
        <w:rPr>
          <w:color w:val="000000"/>
          <w:sz w:val="22"/>
          <w:szCs w:val="22"/>
        </w:rPr>
        <w:t>выгодоприобретателями</w:t>
      </w:r>
      <w:proofErr w:type="spellEnd"/>
      <w:r w:rsidRPr="00EE552F">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4C54" w:rsidRDefault="00FD4C54" w:rsidP="00FD4C54">
      <w:pPr>
        <w:pStyle w:val="a9"/>
        <w:ind w:left="0" w:firstLine="567"/>
        <w:jc w:val="both"/>
        <w:rPr>
          <w:color w:val="000000"/>
          <w:sz w:val="22"/>
          <w:szCs w:val="22"/>
        </w:rPr>
      </w:pPr>
    </w:p>
    <w:p w:rsidR="003D7696" w:rsidRPr="00992561" w:rsidRDefault="003D7696" w:rsidP="003D7696">
      <w:pPr>
        <w:tabs>
          <w:tab w:val="left" w:pos="4305"/>
        </w:tabs>
        <w:spacing w:after="200"/>
        <w:ind w:firstLine="709"/>
        <w:rPr>
          <w:iCs/>
          <w:sz w:val="22"/>
          <w:szCs w:val="22"/>
        </w:rPr>
      </w:pPr>
      <w:r w:rsidRPr="00992561">
        <w:rPr>
          <w:sz w:val="22"/>
          <w:szCs w:val="22"/>
        </w:rPr>
        <w:t>7) У</w:t>
      </w:r>
      <w:r w:rsidR="002E1470">
        <w:rPr>
          <w:sz w:val="22"/>
          <w:szCs w:val="22"/>
        </w:rPr>
        <w:t xml:space="preserve">частники закупки не являются </w:t>
      </w:r>
      <w:proofErr w:type="spellStart"/>
      <w:r w:rsidR="002E1470">
        <w:rPr>
          <w:sz w:val="22"/>
          <w:szCs w:val="22"/>
        </w:rPr>
        <w:t>оф</w:t>
      </w:r>
      <w:r w:rsidRPr="00992561">
        <w:rPr>
          <w:sz w:val="22"/>
          <w:szCs w:val="22"/>
        </w:rPr>
        <w:t>шорной</w:t>
      </w:r>
      <w:proofErr w:type="spellEnd"/>
      <w:r w:rsidRPr="00992561">
        <w:rPr>
          <w:sz w:val="22"/>
          <w:szCs w:val="22"/>
        </w:rPr>
        <w:t xml:space="preserve"> компанией</w:t>
      </w:r>
      <w:proofErr w:type="gramStart"/>
      <w:r w:rsidRPr="00992561">
        <w:rPr>
          <w:sz w:val="22"/>
          <w:szCs w:val="22"/>
        </w:rPr>
        <w:t>.(</w:t>
      </w:r>
      <w:proofErr w:type="gramEnd"/>
      <w:r w:rsidRPr="00992561">
        <w:rPr>
          <w:sz w:val="22"/>
          <w:szCs w:val="22"/>
        </w:rPr>
        <w:t xml:space="preserve">введен Федеральным </w:t>
      </w:r>
      <w:hyperlink r:id="rId9" w:history="1">
        <w:r w:rsidRPr="00992561">
          <w:rPr>
            <w:sz w:val="22"/>
            <w:szCs w:val="22"/>
          </w:rPr>
          <w:t>законом</w:t>
        </w:r>
      </w:hyperlink>
      <w:r w:rsidRPr="00992561">
        <w:rPr>
          <w:sz w:val="22"/>
          <w:szCs w:val="22"/>
        </w:rPr>
        <w:t xml:space="preserve"> от 13.07.2015 № 227-ФЗ)</w:t>
      </w:r>
    </w:p>
    <w:p w:rsidR="003D7696" w:rsidRPr="003D7696" w:rsidRDefault="003D7696" w:rsidP="003D7696">
      <w:pPr>
        <w:ind w:firstLine="709"/>
        <w:jc w:val="both"/>
        <w:rPr>
          <w:sz w:val="22"/>
          <w:szCs w:val="22"/>
        </w:rPr>
      </w:pPr>
      <w:r w:rsidRPr="003D7696">
        <w:rPr>
          <w:sz w:val="22"/>
          <w:szCs w:val="22"/>
        </w:rPr>
        <w:t xml:space="preserve">Участник предварительного отбора  в </w:t>
      </w:r>
      <w:proofErr w:type="gramStart"/>
      <w:r w:rsidRPr="003D7696">
        <w:rPr>
          <w:sz w:val="22"/>
          <w:szCs w:val="22"/>
        </w:rPr>
        <w:t>заявке, подаваемой на предварительный отбор декларирует</w:t>
      </w:r>
      <w:proofErr w:type="gramEnd"/>
      <w:r w:rsidRPr="003D7696">
        <w:rPr>
          <w:sz w:val="22"/>
          <w:szCs w:val="22"/>
        </w:rPr>
        <w:t xml:space="preserve"> своё соответствие пунктам 2-6 настоящего раздела  в соответствии с требованиями </w:t>
      </w:r>
      <w:r w:rsidRPr="003D7696">
        <w:rPr>
          <w:rFonts w:eastAsia="Calibri"/>
          <w:b/>
          <w:sz w:val="22"/>
          <w:szCs w:val="22"/>
        </w:rPr>
        <w:t xml:space="preserve"> части 1 статьи 31 Федерального закона № 44-ФЗ.</w:t>
      </w:r>
    </w:p>
    <w:p w:rsidR="00FD4C54" w:rsidRPr="00EE552F" w:rsidRDefault="00FD4C54" w:rsidP="003D7696">
      <w:pPr>
        <w:pStyle w:val="a9"/>
        <w:ind w:left="0" w:firstLine="851"/>
        <w:jc w:val="both"/>
        <w:rPr>
          <w:color w:val="000000"/>
          <w:sz w:val="22"/>
          <w:szCs w:val="22"/>
        </w:rPr>
      </w:pPr>
    </w:p>
    <w:p w:rsidR="00EE552F" w:rsidRDefault="00EE552F" w:rsidP="003D7696">
      <w:pPr>
        <w:autoSpaceDE w:val="0"/>
        <w:autoSpaceDN w:val="0"/>
        <w:adjustRightInd w:val="0"/>
        <w:ind w:firstLine="851"/>
        <w:jc w:val="both"/>
        <w:rPr>
          <w:color w:val="000000"/>
          <w:sz w:val="22"/>
          <w:szCs w:val="22"/>
        </w:rPr>
      </w:pPr>
      <w:r w:rsidRPr="00892A4B">
        <w:rPr>
          <w:b/>
          <w:color w:val="000000"/>
          <w:sz w:val="22"/>
          <w:szCs w:val="22"/>
        </w:rPr>
        <w:t>Дополнительное требование:</w:t>
      </w:r>
      <w:r>
        <w:rPr>
          <w:color w:val="000000"/>
          <w:sz w:val="22"/>
          <w:szCs w:val="22"/>
        </w:rPr>
        <w:t xml:space="preserve"> </w:t>
      </w:r>
      <w:r w:rsidRPr="003D7696">
        <w:rPr>
          <w:color w:val="000000"/>
          <w:sz w:val="22"/>
          <w:szCs w:val="22"/>
        </w:rPr>
        <w:t>Т</w:t>
      </w:r>
      <w:r w:rsidRPr="003D7696">
        <w:rPr>
          <w:rFonts w:eastAsia="Calibri"/>
          <w:sz w:val="22"/>
          <w:szCs w:val="22"/>
        </w:rPr>
        <w:t>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3D7696">
        <w:rPr>
          <w:color w:val="000000"/>
          <w:sz w:val="22"/>
          <w:szCs w:val="22"/>
        </w:rPr>
        <w:t>.</w:t>
      </w:r>
    </w:p>
    <w:p w:rsidR="00C412F5" w:rsidRPr="00515A3D" w:rsidRDefault="00C412F5" w:rsidP="00C412F5">
      <w:pPr>
        <w:autoSpaceDE w:val="0"/>
        <w:autoSpaceDN w:val="0"/>
        <w:adjustRightInd w:val="0"/>
        <w:ind w:left="851"/>
        <w:jc w:val="center"/>
        <w:rPr>
          <w:color w:val="000000"/>
          <w:sz w:val="22"/>
          <w:szCs w:val="22"/>
        </w:rPr>
      </w:pPr>
    </w:p>
    <w:p w:rsidR="007A61C9" w:rsidRPr="00515A3D" w:rsidRDefault="00C412F5" w:rsidP="00C412F5">
      <w:pPr>
        <w:ind w:left="360"/>
        <w:jc w:val="center"/>
        <w:rPr>
          <w:b/>
          <w:sz w:val="22"/>
          <w:szCs w:val="22"/>
        </w:rPr>
      </w:pPr>
      <w:r w:rsidRPr="00515A3D">
        <w:rPr>
          <w:b/>
          <w:sz w:val="22"/>
          <w:szCs w:val="22"/>
        </w:rPr>
        <w:t>Проведение запроса котировок по результатам предварительного отбора участников</w:t>
      </w:r>
    </w:p>
    <w:p w:rsidR="00515A3D" w:rsidRDefault="007A61C9" w:rsidP="00EE552F">
      <w:pPr>
        <w:autoSpaceDE w:val="0"/>
        <w:autoSpaceDN w:val="0"/>
        <w:adjustRightInd w:val="0"/>
        <w:ind w:left="360"/>
        <w:jc w:val="both"/>
        <w:rPr>
          <w:sz w:val="22"/>
          <w:szCs w:val="22"/>
        </w:rPr>
      </w:pPr>
      <w:r w:rsidRPr="00515A3D">
        <w:rPr>
          <w:sz w:val="22"/>
          <w:szCs w:val="22"/>
        </w:rPr>
        <w:t xml:space="preserve">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w:t>
      </w:r>
      <w:r w:rsidR="00515A3D" w:rsidRPr="00515A3D">
        <w:rPr>
          <w:sz w:val="22"/>
          <w:szCs w:val="22"/>
        </w:rPr>
        <w:t>П</w:t>
      </w:r>
      <w:r w:rsidRPr="00515A3D">
        <w:rPr>
          <w:sz w:val="22"/>
          <w:szCs w:val="22"/>
        </w:rPr>
        <w:t>еречнем поставщиков</w:t>
      </w:r>
      <w:r w:rsidR="00C412F5" w:rsidRPr="00515A3D">
        <w:rPr>
          <w:sz w:val="22"/>
          <w:szCs w:val="22"/>
        </w:rPr>
        <w:t>, который будет сформирован по результатам предварительного отбора участников</w:t>
      </w:r>
      <w:r w:rsidRPr="00515A3D">
        <w:rPr>
          <w:sz w:val="22"/>
          <w:szCs w:val="22"/>
        </w:rPr>
        <w:t>.</w:t>
      </w:r>
    </w:p>
    <w:p w:rsidR="007A61C9" w:rsidRPr="00515A3D" w:rsidRDefault="007A61C9" w:rsidP="00EE552F">
      <w:pPr>
        <w:autoSpaceDE w:val="0"/>
        <w:autoSpaceDN w:val="0"/>
        <w:adjustRightInd w:val="0"/>
        <w:ind w:left="360"/>
        <w:jc w:val="both"/>
        <w:rPr>
          <w:sz w:val="22"/>
          <w:szCs w:val="22"/>
        </w:rPr>
      </w:pPr>
      <w:r w:rsidRPr="00515A3D">
        <w:rPr>
          <w:sz w:val="22"/>
          <w:szCs w:val="22"/>
        </w:rPr>
        <w:t xml:space="preserve"> В заявке на участие в запросе котировок участник закупки указывает количество товара, </w:t>
      </w:r>
      <w:r w:rsidR="00515A3D" w:rsidRPr="00515A3D">
        <w:rPr>
          <w:sz w:val="22"/>
          <w:szCs w:val="22"/>
        </w:rPr>
        <w:t xml:space="preserve">поставку </w:t>
      </w:r>
      <w:r w:rsidRPr="00515A3D">
        <w:rPr>
          <w:sz w:val="22"/>
          <w:szCs w:val="22"/>
        </w:rPr>
        <w:t xml:space="preserve">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w:t>
      </w:r>
      <w:proofErr w:type="gramStart"/>
      <w:r w:rsidRPr="00515A3D">
        <w:rPr>
          <w:sz w:val="22"/>
          <w:szCs w:val="22"/>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515A3D">
        <w:rPr>
          <w:sz w:val="22"/>
          <w:szCs w:val="22"/>
        </w:rPr>
        <w:t xml:space="preserve">. Если предложения о цене контракта, содержащиеся в заявках на участие в запросе котировок, совпадают, первый номер присваивается заявке на </w:t>
      </w:r>
      <w:r w:rsidRPr="00515A3D">
        <w:rPr>
          <w:sz w:val="22"/>
          <w:szCs w:val="22"/>
        </w:rPr>
        <w:lastRenderedPageBreak/>
        <w:t>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7A61C9" w:rsidRPr="00515A3D" w:rsidRDefault="007A61C9" w:rsidP="00C412F5">
      <w:pPr>
        <w:autoSpaceDE w:val="0"/>
        <w:autoSpaceDN w:val="0"/>
        <w:adjustRightInd w:val="0"/>
        <w:ind w:left="360"/>
        <w:jc w:val="both"/>
        <w:rPr>
          <w:sz w:val="22"/>
          <w:szCs w:val="22"/>
        </w:rPr>
      </w:pPr>
      <w:proofErr w:type="gramStart"/>
      <w:r w:rsidRPr="00515A3D">
        <w:rPr>
          <w:sz w:val="22"/>
          <w:szCs w:val="22"/>
        </w:rPr>
        <w:t xml:space="preserve">С победителем запроса котировок на условиях, предусмотренных запросом о предоставлении котировок, заключается </w:t>
      </w:r>
      <w:r w:rsidR="00515A3D" w:rsidRPr="00FA05A9">
        <w:rPr>
          <w:sz w:val="22"/>
          <w:szCs w:val="22"/>
        </w:rPr>
        <w:t xml:space="preserve">муниципальный </w:t>
      </w:r>
      <w:r w:rsidRPr="00FA05A9">
        <w:rPr>
          <w:sz w:val="22"/>
          <w:szCs w:val="22"/>
        </w:rPr>
        <w:t>контракт (Приложение № 2</w:t>
      </w:r>
      <w:r w:rsidR="007A0822" w:rsidRPr="00FA05A9">
        <w:rPr>
          <w:sz w:val="22"/>
          <w:szCs w:val="22"/>
        </w:rPr>
        <w:t xml:space="preserve"> к документации</w:t>
      </w:r>
      <w:r w:rsidRPr="00FA05A9">
        <w:rPr>
          <w:sz w:val="22"/>
          <w:szCs w:val="22"/>
        </w:rPr>
        <w:t>)</w:t>
      </w:r>
      <w:r w:rsidR="00515A3D" w:rsidRPr="00FA05A9">
        <w:rPr>
          <w:sz w:val="22"/>
          <w:szCs w:val="22"/>
        </w:rPr>
        <w:t xml:space="preserve"> на поставку товара </w:t>
      </w:r>
      <w:r w:rsidRPr="00FA05A9">
        <w:rPr>
          <w:sz w:val="22"/>
          <w:szCs w:val="22"/>
        </w:rPr>
        <w:t>в количестве или объеме и по цене, которые предложены в заявке на участие в запросе</w:t>
      </w:r>
      <w:r w:rsidRPr="00515A3D">
        <w:rPr>
          <w:sz w:val="22"/>
          <w:szCs w:val="22"/>
        </w:rPr>
        <w:t xml:space="preserve"> котировок.</w:t>
      </w:r>
      <w:proofErr w:type="gramEnd"/>
      <w:r w:rsidRPr="00515A3D">
        <w:rPr>
          <w:sz w:val="22"/>
          <w:szCs w:val="22"/>
        </w:rPr>
        <w:t xml:space="preserve"> В случае</w:t>
      </w:r>
      <w:proofErr w:type="gramStart"/>
      <w:r w:rsidRPr="00515A3D">
        <w:rPr>
          <w:sz w:val="22"/>
          <w:szCs w:val="22"/>
        </w:rPr>
        <w:t>,</w:t>
      </w:r>
      <w:proofErr w:type="gramEnd"/>
      <w:r w:rsidRPr="00515A3D">
        <w:rPr>
          <w:sz w:val="22"/>
          <w:szCs w:val="22"/>
        </w:rPr>
        <w:t xml:space="preserve"> если победитель запроса котировок не может исполнить заказ в полном объеме, заказчик осуществляет закупку товара,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7A61C9" w:rsidRPr="00515A3D" w:rsidRDefault="00515A3D" w:rsidP="00EE552F">
      <w:pPr>
        <w:autoSpaceDE w:val="0"/>
        <w:autoSpaceDN w:val="0"/>
        <w:adjustRightInd w:val="0"/>
        <w:ind w:left="360"/>
        <w:jc w:val="both"/>
        <w:rPr>
          <w:sz w:val="22"/>
          <w:szCs w:val="22"/>
        </w:rPr>
      </w:pPr>
      <w:r>
        <w:rPr>
          <w:sz w:val="22"/>
          <w:szCs w:val="22"/>
        </w:rPr>
        <w:t>Муниципальный к</w:t>
      </w:r>
      <w:r w:rsidR="007A61C9" w:rsidRPr="00515A3D">
        <w:rPr>
          <w:sz w:val="22"/>
          <w:szCs w:val="22"/>
        </w:rPr>
        <w:t xml:space="preserve">онтракт может быть заключен не ранее чем через семь дней </w:t>
      </w:r>
      <w:proofErr w:type="gramStart"/>
      <w:r w:rsidR="007A61C9" w:rsidRPr="00515A3D">
        <w:rPr>
          <w:sz w:val="22"/>
          <w:szCs w:val="22"/>
        </w:rPr>
        <w:t>с даты размещения</w:t>
      </w:r>
      <w:proofErr w:type="gramEnd"/>
      <w:r w:rsidR="007A61C9" w:rsidRPr="00515A3D">
        <w:rPr>
          <w:sz w:val="22"/>
          <w:szCs w:val="22"/>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w:t>
      </w:r>
      <w:proofErr w:type="gramStart"/>
      <w:r w:rsidR="007A61C9" w:rsidRPr="00515A3D">
        <w:rPr>
          <w:sz w:val="22"/>
          <w:szCs w:val="22"/>
        </w:rPr>
        <w:t>,</w:t>
      </w:r>
      <w:proofErr w:type="gramEnd"/>
      <w:r w:rsidR="007A61C9" w:rsidRPr="00515A3D">
        <w:rPr>
          <w:sz w:val="22"/>
          <w:szCs w:val="22"/>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7A61C9" w:rsidRPr="00515A3D" w:rsidRDefault="007A61C9" w:rsidP="00EE552F">
      <w:pPr>
        <w:autoSpaceDE w:val="0"/>
        <w:autoSpaceDN w:val="0"/>
        <w:adjustRightInd w:val="0"/>
        <w:ind w:left="360"/>
        <w:jc w:val="both"/>
        <w:rPr>
          <w:sz w:val="22"/>
          <w:szCs w:val="22"/>
        </w:rPr>
      </w:pPr>
    </w:p>
    <w:p w:rsidR="00C412F5" w:rsidRPr="00515A3D" w:rsidRDefault="00C412F5" w:rsidP="00C412F5">
      <w:pPr>
        <w:pStyle w:val="af2"/>
        <w:jc w:val="center"/>
        <w:rPr>
          <w:b/>
          <w:bCs/>
          <w:sz w:val="22"/>
          <w:szCs w:val="22"/>
        </w:rPr>
      </w:pPr>
      <w:r w:rsidRPr="00515A3D">
        <w:rPr>
          <w:b/>
          <w:bCs/>
          <w:sz w:val="22"/>
          <w:szCs w:val="22"/>
        </w:rPr>
        <w:t>Порядок подготовки  и подачи заявки на участие в предварительном отборе</w:t>
      </w:r>
    </w:p>
    <w:p w:rsidR="00C412F5" w:rsidRPr="00515A3D" w:rsidRDefault="00C412F5" w:rsidP="00C412F5">
      <w:pPr>
        <w:spacing w:before="120"/>
        <w:jc w:val="both"/>
        <w:rPr>
          <w:sz w:val="22"/>
          <w:szCs w:val="22"/>
        </w:rPr>
      </w:pPr>
      <w:r w:rsidRPr="00515A3D">
        <w:rPr>
          <w:sz w:val="22"/>
          <w:szCs w:val="22"/>
        </w:rPr>
        <w:t>Заявка должна быть составлена по форме согласно приложению № 1</w:t>
      </w:r>
      <w:r w:rsidR="00376372" w:rsidRPr="00515A3D">
        <w:rPr>
          <w:sz w:val="22"/>
          <w:szCs w:val="22"/>
        </w:rPr>
        <w:t xml:space="preserve"> к документации</w:t>
      </w:r>
      <w:r w:rsidR="00515A3D">
        <w:rPr>
          <w:sz w:val="22"/>
          <w:szCs w:val="22"/>
        </w:rPr>
        <w:t xml:space="preserve"> о проведении предварительного отбора</w:t>
      </w:r>
      <w:r w:rsidRPr="00515A3D">
        <w:rPr>
          <w:sz w:val="22"/>
          <w:szCs w:val="22"/>
        </w:rPr>
        <w:t>.</w:t>
      </w:r>
      <w:r w:rsidR="007A0822" w:rsidRPr="00515A3D">
        <w:rPr>
          <w:sz w:val="22"/>
          <w:szCs w:val="22"/>
        </w:rPr>
        <w:t xml:space="preserve"> </w:t>
      </w:r>
      <w:r w:rsidRPr="00515A3D">
        <w:rPr>
          <w:sz w:val="22"/>
          <w:szCs w:val="22"/>
        </w:rPr>
        <w:t xml:space="preserve"> </w:t>
      </w:r>
    </w:p>
    <w:p w:rsidR="00F33D7A" w:rsidRPr="00F33D7A" w:rsidRDefault="00F33D7A" w:rsidP="00F33D7A">
      <w:pPr>
        <w:autoSpaceDE w:val="0"/>
        <w:autoSpaceDN w:val="0"/>
        <w:adjustRightInd w:val="0"/>
        <w:jc w:val="both"/>
        <w:rPr>
          <w:rFonts w:eastAsia="Calibri"/>
          <w:sz w:val="22"/>
          <w:szCs w:val="22"/>
        </w:rPr>
      </w:pPr>
      <w:r w:rsidRPr="00F33D7A">
        <w:rPr>
          <w:sz w:val="22"/>
          <w:szCs w:val="22"/>
        </w:rPr>
        <w:t xml:space="preserve">Заявки на участие в предварительном отборе подаются на каждый лот отдельно  в письменном виде (Приложение № 1 к документации о предварительном отборе </w:t>
      </w:r>
      <w:proofErr w:type="gramStart"/>
      <w:r w:rsidRPr="00F33D7A">
        <w:rPr>
          <w:sz w:val="22"/>
          <w:szCs w:val="22"/>
        </w:rPr>
        <w:t>)</w:t>
      </w:r>
      <w:r w:rsidRPr="00F33D7A">
        <w:rPr>
          <w:color w:val="0D0D0D"/>
          <w:sz w:val="22"/>
          <w:szCs w:val="22"/>
        </w:rPr>
        <w:t>в</w:t>
      </w:r>
      <w:proofErr w:type="gramEnd"/>
      <w:r w:rsidRPr="00F33D7A">
        <w:rPr>
          <w:color w:val="0D0D0D"/>
          <w:sz w:val="22"/>
          <w:szCs w:val="22"/>
        </w:rPr>
        <w:t xml:space="preserve"> запечатанном конверте не позволяющем просматривать содержание такой заявки до вскрытия конверта</w:t>
      </w:r>
      <w:r w:rsidRPr="00F33D7A">
        <w:rPr>
          <w:rFonts w:eastAsia="Calibri"/>
          <w:sz w:val="22"/>
          <w:szCs w:val="22"/>
        </w:rPr>
        <w:t xml:space="preserve"> или в форме электронного документа </w:t>
      </w:r>
      <w:r w:rsidRPr="00F33D7A">
        <w:rPr>
          <w:rFonts w:eastAsia="Calibri"/>
          <w:b/>
          <w:sz w:val="22"/>
          <w:szCs w:val="22"/>
        </w:rPr>
        <w:t>до даты и времени вскрытия конвертов с заявками на участие</w:t>
      </w:r>
      <w:r w:rsidRPr="00F33D7A">
        <w:rPr>
          <w:rFonts w:eastAsia="Calibri"/>
          <w:sz w:val="22"/>
          <w:szCs w:val="22"/>
        </w:rPr>
        <w:t xml:space="preserve"> в </w:t>
      </w:r>
      <w:r w:rsidR="00157D05">
        <w:rPr>
          <w:rFonts w:eastAsia="Calibri"/>
          <w:sz w:val="22"/>
          <w:szCs w:val="22"/>
        </w:rPr>
        <w:t>предварительном отборе участников</w:t>
      </w:r>
      <w:r w:rsidRPr="00F33D7A">
        <w:rPr>
          <w:rFonts w:eastAsia="Calibri"/>
          <w:sz w:val="22"/>
          <w:szCs w:val="22"/>
        </w:rPr>
        <w:t xml:space="preserve">, указанных в извещении о проведении предварительного отбора. </w:t>
      </w:r>
    </w:p>
    <w:p w:rsidR="00F33D7A" w:rsidRDefault="00F33D7A" w:rsidP="00F33D7A">
      <w:pPr>
        <w:autoSpaceDE w:val="0"/>
        <w:autoSpaceDN w:val="0"/>
        <w:adjustRightInd w:val="0"/>
        <w:spacing w:line="240" w:lineRule="exact"/>
        <w:jc w:val="both"/>
        <w:rPr>
          <w:color w:val="0D0D0D"/>
          <w:sz w:val="22"/>
          <w:szCs w:val="22"/>
        </w:rPr>
      </w:pPr>
      <w:r w:rsidRPr="002E1470">
        <w:rPr>
          <w:color w:val="0D0D0D"/>
          <w:sz w:val="22"/>
          <w:szCs w:val="22"/>
        </w:rPr>
        <w:t>Подача заявок в форме электронного документа не предусмотрена.</w:t>
      </w:r>
    </w:p>
    <w:p w:rsidR="00157D05" w:rsidRDefault="00157D05" w:rsidP="00F33D7A">
      <w:pPr>
        <w:autoSpaceDE w:val="0"/>
        <w:autoSpaceDN w:val="0"/>
        <w:adjustRightInd w:val="0"/>
        <w:spacing w:line="240" w:lineRule="exact"/>
        <w:jc w:val="both"/>
        <w:rPr>
          <w:color w:val="0D0D0D"/>
          <w:sz w:val="22"/>
          <w:szCs w:val="22"/>
        </w:rPr>
      </w:pPr>
    </w:p>
    <w:p w:rsidR="00157D05" w:rsidRPr="00515A3D" w:rsidRDefault="00157D05" w:rsidP="00157D05">
      <w:pPr>
        <w:autoSpaceDE w:val="0"/>
        <w:autoSpaceDN w:val="0"/>
        <w:adjustRightInd w:val="0"/>
        <w:jc w:val="both"/>
        <w:rPr>
          <w:sz w:val="22"/>
          <w:szCs w:val="22"/>
        </w:rPr>
      </w:pPr>
      <w:r w:rsidRPr="00515A3D">
        <w:rPr>
          <w:sz w:val="22"/>
          <w:szCs w:val="22"/>
        </w:rPr>
        <w:t xml:space="preserve">Все расходы, связанные с участием в предварительном отборе, в том числе расходы на подготовку заявки и ее представление в Единую комиссию, несут участники размещения заказа. </w:t>
      </w:r>
    </w:p>
    <w:p w:rsidR="00157D05" w:rsidRPr="005277DA" w:rsidRDefault="00157D05" w:rsidP="00F33D7A">
      <w:pPr>
        <w:autoSpaceDE w:val="0"/>
        <w:autoSpaceDN w:val="0"/>
        <w:adjustRightInd w:val="0"/>
        <w:spacing w:line="240" w:lineRule="exact"/>
        <w:jc w:val="both"/>
        <w:rPr>
          <w:color w:val="0D0D0D"/>
          <w:sz w:val="22"/>
          <w:szCs w:val="22"/>
        </w:rPr>
      </w:pPr>
    </w:p>
    <w:p w:rsidR="00F33D7A" w:rsidRPr="00C167A1" w:rsidRDefault="00F33D7A" w:rsidP="00F33D7A">
      <w:pPr>
        <w:pStyle w:val="32"/>
        <w:tabs>
          <w:tab w:val="clear" w:pos="227"/>
        </w:tabs>
        <w:rPr>
          <w:b/>
          <w:i/>
          <w:sz w:val="22"/>
          <w:szCs w:val="22"/>
        </w:rPr>
      </w:pPr>
      <w:r w:rsidRPr="00C167A1">
        <w:rPr>
          <w:b/>
          <w:i/>
          <w:sz w:val="22"/>
          <w:szCs w:val="22"/>
        </w:rPr>
        <w:t xml:space="preserve">На конверте с заявкой участнику необходимо указать следующую информацию: </w:t>
      </w:r>
    </w:p>
    <w:p w:rsidR="00F33D7A" w:rsidRPr="00F33D7A" w:rsidRDefault="00F33D7A" w:rsidP="00F33D7A">
      <w:pPr>
        <w:autoSpaceDE w:val="0"/>
        <w:autoSpaceDN w:val="0"/>
        <w:adjustRightInd w:val="0"/>
        <w:jc w:val="both"/>
        <w:rPr>
          <w:sz w:val="22"/>
          <w:szCs w:val="22"/>
        </w:rPr>
      </w:pPr>
      <w:r w:rsidRPr="00A10228">
        <w:rPr>
          <w:b/>
          <w:i/>
          <w:sz w:val="22"/>
          <w:szCs w:val="22"/>
        </w:rPr>
        <w:t>Администрация Дальнегорского городского округа,</w:t>
      </w:r>
      <w:r>
        <w:rPr>
          <w:b/>
          <w:i/>
          <w:sz w:val="22"/>
          <w:szCs w:val="22"/>
        </w:rPr>
        <w:t xml:space="preserve"> </w:t>
      </w:r>
      <w:r w:rsidRPr="00F33D7A">
        <w:rPr>
          <w:sz w:val="22"/>
          <w:szCs w:val="22"/>
        </w:rPr>
        <w:t xml:space="preserve">692446 Приморский край,  </w:t>
      </w:r>
      <w:proofErr w:type="gramStart"/>
      <w:r w:rsidRPr="00F33D7A">
        <w:rPr>
          <w:sz w:val="22"/>
          <w:szCs w:val="22"/>
        </w:rPr>
        <w:t>г</w:t>
      </w:r>
      <w:proofErr w:type="gramEnd"/>
      <w:r w:rsidRPr="00F33D7A">
        <w:rPr>
          <w:sz w:val="22"/>
          <w:szCs w:val="22"/>
        </w:rPr>
        <w:t>. Дальнегорск, Проспект 50 лет Октября 125, каб.19</w:t>
      </w:r>
    </w:p>
    <w:p w:rsidR="00F33D7A" w:rsidRPr="00FD7293" w:rsidRDefault="00F33D7A" w:rsidP="0062405B">
      <w:pPr>
        <w:jc w:val="both"/>
        <w:outlineLvl w:val="0"/>
        <w:rPr>
          <w:b/>
          <w:color w:val="0D0D0D"/>
          <w:sz w:val="22"/>
          <w:szCs w:val="22"/>
        </w:rPr>
      </w:pPr>
      <w:r w:rsidRPr="00FD7293">
        <w:rPr>
          <w:b/>
          <w:i/>
          <w:sz w:val="22"/>
          <w:szCs w:val="22"/>
        </w:rPr>
        <w:t>-</w:t>
      </w:r>
      <w:r w:rsidRPr="00FD7293">
        <w:rPr>
          <w:b/>
          <w:sz w:val="22"/>
          <w:szCs w:val="22"/>
        </w:rPr>
        <w:t>«</w:t>
      </w:r>
      <w:r w:rsidRPr="00FD7293">
        <w:rPr>
          <w:b/>
          <w:i/>
          <w:sz w:val="22"/>
          <w:szCs w:val="22"/>
        </w:rPr>
        <w:t>Заявка на участие в предварительном отборе</w:t>
      </w:r>
      <w:r w:rsidRPr="00FD7293">
        <w:rPr>
          <w:rFonts w:eastAsia="Calibri"/>
          <w:sz w:val="22"/>
          <w:szCs w:val="22"/>
        </w:rPr>
        <w:t xml:space="preserve"> </w:t>
      </w:r>
      <w:r w:rsidR="002E1470" w:rsidRPr="002E1470">
        <w:rPr>
          <w:b/>
          <w:sz w:val="22"/>
          <w:szCs w:val="22"/>
        </w:rPr>
        <w:t xml:space="preserve">на поставку </w:t>
      </w:r>
      <w:r w:rsidR="0062405B" w:rsidRPr="0062405B">
        <w:rPr>
          <w:b/>
          <w:sz w:val="22"/>
          <w:szCs w:val="22"/>
        </w:rPr>
        <w:t>продуктов питания</w:t>
      </w:r>
      <w:r w:rsidR="002E1470" w:rsidRPr="002E1470">
        <w:rPr>
          <w:b/>
          <w:sz w:val="22"/>
          <w:szCs w:val="22"/>
        </w:rPr>
        <w:t xml:space="preserve"> в целях ликвидации последствий чрезвычайных ситуаций природного или техногенного характера</w:t>
      </w:r>
      <w:r w:rsidR="00E977B5">
        <w:rPr>
          <w:b/>
          <w:sz w:val="22"/>
          <w:szCs w:val="22"/>
        </w:rPr>
        <w:t xml:space="preserve"> на территории Дальнегорского городского округа</w:t>
      </w:r>
      <w:r w:rsidR="002E1470" w:rsidRPr="002E1470">
        <w:rPr>
          <w:b/>
          <w:sz w:val="22"/>
          <w:szCs w:val="22"/>
        </w:rPr>
        <w:t xml:space="preserve"> </w:t>
      </w:r>
      <w:r w:rsidRPr="002E1470">
        <w:rPr>
          <w:b/>
        </w:rPr>
        <w:t xml:space="preserve"> </w:t>
      </w:r>
      <w:r>
        <w:rPr>
          <w:b/>
        </w:rPr>
        <w:t>на лот №</w:t>
      </w:r>
      <w:r w:rsidR="0062405B">
        <w:rPr>
          <w:b/>
        </w:rPr>
        <w:t xml:space="preserve"> 3</w:t>
      </w:r>
      <w:r w:rsidRPr="00FD7293">
        <w:rPr>
          <w:b/>
          <w:noProof/>
          <w:sz w:val="22"/>
          <w:szCs w:val="22"/>
        </w:rPr>
        <w:t>»</w:t>
      </w:r>
    </w:p>
    <w:p w:rsidR="00F33D7A" w:rsidRPr="00F33D7A" w:rsidRDefault="00F33D7A" w:rsidP="00F33D7A">
      <w:pPr>
        <w:autoSpaceDE w:val="0"/>
        <w:autoSpaceDN w:val="0"/>
        <w:adjustRightInd w:val="0"/>
        <w:jc w:val="both"/>
        <w:rPr>
          <w:sz w:val="22"/>
          <w:szCs w:val="22"/>
        </w:rPr>
      </w:pPr>
      <w:r w:rsidRPr="00F33D7A">
        <w:rPr>
          <w:sz w:val="22"/>
          <w:szCs w:val="22"/>
        </w:rPr>
        <w:t xml:space="preserve">Заявки подаются по адресу заказчика, </w:t>
      </w:r>
      <w:proofErr w:type="spellStart"/>
      <w:r w:rsidRPr="00F33D7A">
        <w:rPr>
          <w:sz w:val="22"/>
          <w:szCs w:val="22"/>
        </w:rPr>
        <w:t>каб</w:t>
      </w:r>
      <w:proofErr w:type="spellEnd"/>
      <w:r w:rsidRPr="00F33D7A">
        <w:rPr>
          <w:sz w:val="22"/>
          <w:szCs w:val="22"/>
        </w:rPr>
        <w:t xml:space="preserve"> .19 в рабочие дни (понедельник-пятница) с 09-00  до  13-00, с 14-00 до 17-00 минут (время местное) до даты окончания срока подачи заявок на участие в предварительном отборе.</w:t>
      </w:r>
    </w:p>
    <w:p w:rsidR="00F33D7A" w:rsidRPr="00AD3BD0" w:rsidRDefault="00F33D7A" w:rsidP="00F33D7A">
      <w:pPr>
        <w:autoSpaceDE w:val="0"/>
        <w:autoSpaceDN w:val="0"/>
        <w:adjustRightInd w:val="0"/>
        <w:jc w:val="both"/>
        <w:rPr>
          <w:b/>
          <w:color w:val="0D0D0D"/>
          <w:sz w:val="22"/>
          <w:szCs w:val="22"/>
        </w:rPr>
      </w:pPr>
      <w:r w:rsidRPr="009D03E2">
        <w:t xml:space="preserve"> </w:t>
      </w:r>
      <w:r w:rsidRPr="00AD3BD0">
        <w:rPr>
          <w:color w:val="0D0D0D"/>
          <w:sz w:val="22"/>
          <w:szCs w:val="22"/>
        </w:rPr>
        <w:t>Если заявка на участие в предварительном отборе содержит более одного листа, участнику рекомендуется, чтобы все листы такой заявки были прошиты и пронумерованы, к заявке приложена Опись  предоставленных документов.</w:t>
      </w:r>
    </w:p>
    <w:p w:rsidR="00F33D7A" w:rsidRPr="00AD3BD0" w:rsidRDefault="00F33D7A" w:rsidP="00F33D7A">
      <w:pPr>
        <w:autoSpaceDE w:val="0"/>
        <w:autoSpaceDN w:val="0"/>
        <w:adjustRightInd w:val="0"/>
        <w:spacing w:line="240" w:lineRule="exact"/>
        <w:jc w:val="both"/>
        <w:rPr>
          <w:color w:val="0D0D0D"/>
          <w:sz w:val="22"/>
          <w:szCs w:val="22"/>
        </w:rPr>
      </w:pPr>
      <w:r w:rsidRPr="00AD3BD0">
        <w:rPr>
          <w:sz w:val="22"/>
          <w:szCs w:val="22"/>
        </w:rPr>
        <w:t>Заявка должна быть заверена подписью (</w:t>
      </w:r>
      <w:r w:rsidRPr="00AD3BD0">
        <w:rPr>
          <w:b/>
          <w:sz w:val="22"/>
          <w:szCs w:val="22"/>
        </w:rPr>
        <w:t>подпись должна быть расшифрована с указанием фамилии и инициалов</w:t>
      </w:r>
      <w:r w:rsidRPr="00AD3BD0">
        <w:rPr>
          <w:sz w:val="22"/>
          <w:szCs w:val="22"/>
        </w:rPr>
        <w:t>) уполномоченного представителя участника предварительного отбора или участника предварительного отбора (для физических лиц) и печатью</w:t>
      </w:r>
      <w:r w:rsidRPr="00AD3BD0">
        <w:t xml:space="preserve"> (при наличии) </w:t>
      </w:r>
      <w:r w:rsidRPr="00AD3BD0">
        <w:rPr>
          <w:sz w:val="22"/>
          <w:szCs w:val="22"/>
        </w:rPr>
        <w:t xml:space="preserve"> (для юридических лиц).</w:t>
      </w:r>
    </w:p>
    <w:p w:rsidR="00FA777C" w:rsidRDefault="00F33D7A" w:rsidP="00F33D7A">
      <w:pPr>
        <w:spacing w:before="120"/>
        <w:jc w:val="both"/>
        <w:rPr>
          <w:sz w:val="22"/>
          <w:szCs w:val="22"/>
        </w:rPr>
      </w:pPr>
      <w:r w:rsidRPr="00C167A1">
        <w:rPr>
          <w:color w:val="0D0D0D"/>
          <w:sz w:val="22"/>
          <w:szCs w:val="22"/>
        </w:rPr>
        <w:t xml:space="preserve">Любой участник вправе подать только одну заявку на участие в предварительном отборе. </w:t>
      </w:r>
      <w:r w:rsidRPr="00C167A1">
        <w:rPr>
          <w:sz w:val="22"/>
          <w:szCs w:val="22"/>
        </w:rPr>
        <w:t xml:space="preserve">Заявки на участие в предварительном отборе, поданные по истечении срока их подачи, не принимаются и не рассматриваются </w:t>
      </w:r>
      <w:r>
        <w:rPr>
          <w:sz w:val="22"/>
          <w:szCs w:val="22"/>
        </w:rPr>
        <w:t>З</w:t>
      </w:r>
      <w:r w:rsidRPr="00C167A1">
        <w:rPr>
          <w:sz w:val="22"/>
          <w:szCs w:val="22"/>
        </w:rPr>
        <w:t>аказчиком.</w:t>
      </w:r>
    </w:p>
    <w:p w:rsidR="0062405B" w:rsidRPr="0062405B" w:rsidRDefault="00C412F5" w:rsidP="0062405B">
      <w:pPr>
        <w:jc w:val="both"/>
        <w:rPr>
          <w:sz w:val="22"/>
          <w:szCs w:val="22"/>
        </w:rPr>
      </w:pPr>
      <w:r w:rsidRPr="00515A3D">
        <w:rPr>
          <w:sz w:val="22"/>
          <w:szCs w:val="22"/>
        </w:rPr>
        <w:t>Каждый лот внутри неделим</w:t>
      </w:r>
      <w:r w:rsidR="002E1470">
        <w:rPr>
          <w:sz w:val="22"/>
          <w:szCs w:val="22"/>
        </w:rPr>
        <w:t xml:space="preserve">: </w:t>
      </w:r>
      <w:r w:rsidR="0062405B" w:rsidRPr="0062405B">
        <w:rPr>
          <w:b/>
          <w:i/>
          <w:sz w:val="22"/>
          <w:szCs w:val="22"/>
        </w:rPr>
        <w:t>ЛОТ № 3 «Продукты питания»:</w:t>
      </w:r>
    </w:p>
    <w:p w:rsidR="0062405B" w:rsidRPr="0062405B" w:rsidRDefault="0062405B" w:rsidP="0062405B">
      <w:pPr>
        <w:jc w:val="both"/>
        <w:rPr>
          <w:sz w:val="22"/>
          <w:szCs w:val="22"/>
        </w:rPr>
      </w:pPr>
      <w:r w:rsidRPr="0062405B">
        <w:rPr>
          <w:sz w:val="22"/>
          <w:szCs w:val="22"/>
        </w:rPr>
        <w:t xml:space="preserve"> Сахар (ОКПД</w:t>
      </w:r>
      <w:proofErr w:type="gramStart"/>
      <w:r w:rsidRPr="0062405B">
        <w:rPr>
          <w:sz w:val="22"/>
          <w:szCs w:val="22"/>
        </w:rPr>
        <w:t>2</w:t>
      </w:r>
      <w:proofErr w:type="gramEnd"/>
      <w:r w:rsidRPr="0062405B">
        <w:rPr>
          <w:sz w:val="22"/>
          <w:szCs w:val="22"/>
        </w:rPr>
        <w:t xml:space="preserve"> 10.62.13.190)- 7,5 кг., Изделия хлебобулочные и мучные кондитерские (ОКПД2 10.72.19.120) – 37,5 кг., Масла и жиры (ОКПД2 10.41.19.000)- 7,5 кг., Изделия макаронные (ОКПД2 10.73.11.140)-3,0 кг. Консервы мясные (ОКПД2 10.13.15.110) – 40,5 кг, Консервы рыбные (ОКПД2 10.20.25.110)-11,3 кг, Консервы молочные сгущённые (ОКПД2 10.51.51.110)- 15 кг, Чай черный (ОКПД2 10.83.13.120)- 2,0 кг, Сол</w:t>
      </w:r>
      <w:proofErr w:type="gramStart"/>
      <w:r w:rsidRPr="0062405B">
        <w:rPr>
          <w:sz w:val="22"/>
          <w:szCs w:val="22"/>
        </w:rPr>
        <w:t>ь(</w:t>
      </w:r>
      <w:proofErr w:type="gramEnd"/>
      <w:r w:rsidRPr="0062405B">
        <w:rPr>
          <w:sz w:val="22"/>
          <w:szCs w:val="22"/>
        </w:rPr>
        <w:t>ОКПД2 10.84.30.110) – 3,0 кг,  Крупа разная (ОКПД2 10.61.32.110)- 9,8 кг.</w:t>
      </w:r>
    </w:p>
    <w:p w:rsidR="0062405B" w:rsidRDefault="0062405B" w:rsidP="0062405B">
      <w:pPr>
        <w:jc w:val="both"/>
      </w:pPr>
    </w:p>
    <w:p w:rsidR="00C412F5" w:rsidRPr="00515A3D" w:rsidRDefault="00C412F5" w:rsidP="0062405B">
      <w:pPr>
        <w:jc w:val="both"/>
        <w:rPr>
          <w:sz w:val="22"/>
          <w:szCs w:val="22"/>
        </w:rPr>
      </w:pPr>
      <w:r w:rsidRPr="00515A3D">
        <w:rPr>
          <w:sz w:val="22"/>
          <w:szCs w:val="22"/>
        </w:rPr>
        <w:lastRenderedPageBreak/>
        <w:t xml:space="preserve"> При предоставлении участ</w:t>
      </w:r>
      <w:r w:rsidR="00FA777C">
        <w:rPr>
          <w:sz w:val="22"/>
          <w:szCs w:val="22"/>
        </w:rPr>
        <w:t>ником закупки заявки на Л</w:t>
      </w:r>
      <w:r w:rsidRPr="00515A3D">
        <w:rPr>
          <w:sz w:val="22"/>
          <w:szCs w:val="22"/>
        </w:rPr>
        <w:t>от</w:t>
      </w:r>
      <w:r w:rsidR="00FA777C">
        <w:rPr>
          <w:sz w:val="22"/>
          <w:szCs w:val="22"/>
        </w:rPr>
        <w:t xml:space="preserve"> </w:t>
      </w:r>
      <w:r w:rsidR="0062405B">
        <w:rPr>
          <w:sz w:val="22"/>
          <w:szCs w:val="22"/>
        </w:rPr>
        <w:t>3</w:t>
      </w:r>
      <w:r w:rsidRPr="00515A3D">
        <w:rPr>
          <w:sz w:val="22"/>
          <w:szCs w:val="22"/>
        </w:rPr>
        <w:t xml:space="preserve">, участником закупки в заявке </w:t>
      </w:r>
      <w:r w:rsidR="00FA777C">
        <w:rPr>
          <w:sz w:val="22"/>
          <w:szCs w:val="22"/>
        </w:rPr>
        <w:t xml:space="preserve">должны </w:t>
      </w:r>
      <w:r w:rsidRPr="00515A3D">
        <w:rPr>
          <w:sz w:val="22"/>
          <w:szCs w:val="22"/>
        </w:rPr>
        <w:t xml:space="preserve"> быть указаны </w:t>
      </w:r>
      <w:r w:rsidR="00FA777C">
        <w:rPr>
          <w:sz w:val="22"/>
          <w:szCs w:val="22"/>
        </w:rPr>
        <w:t xml:space="preserve">все Товары, </w:t>
      </w:r>
      <w:r w:rsidRPr="00515A3D">
        <w:rPr>
          <w:sz w:val="22"/>
          <w:szCs w:val="22"/>
        </w:rPr>
        <w:t xml:space="preserve"> предусмотрены настоящим Лотом</w:t>
      </w:r>
      <w:r w:rsidR="00D5175A">
        <w:rPr>
          <w:sz w:val="22"/>
          <w:szCs w:val="22"/>
        </w:rPr>
        <w:t>, но в том объёме, к</w:t>
      </w:r>
      <w:r w:rsidR="00FA777C">
        <w:rPr>
          <w:sz w:val="22"/>
          <w:szCs w:val="22"/>
        </w:rPr>
        <w:t>оторый может поставить участник закупки</w:t>
      </w:r>
      <w:r w:rsidRPr="00515A3D">
        <w:rPr>
          <w:sz w:val="22"/>
          <w:szCs w:val="22"/>
        </w:rPr>
        <w:t xml:space="preserve">. </w:t>
      </w:r>
    </w:p>
    <w:p w:rsidR="007A61C9" w:rsidRPr="00515A3D" w:rsidRDefault="007A61C9" w:rsidP="007A61C9">
      <w:pPr>
        <w:ind w:left="360" w:firstLine="540"/>
        <w:jc w:val="both"/>
        <w:rPr>
          <w:sz w:val="22"/>
          <w:szCs w:val="22"/>
        </w:rPr>
      </w:pPr>
    </w:p>
    <w:p w:rsidR="00C412F5" w:rsidRDefault="00C412F5" w:rsidP="00C412F5">
      <w:pPr>
        <w:rPr>
          <w:sz w:val="22"/>
          <w:szCs w:val="22"/>
        </w:rPr>
      </w:pPr>
      <w:r w:rsidRPr="00515A3D">
        <w:rPr>
          <w:bCs/>
          <w:sz w:val="22"/>
          <w:szCs w:val="22"/>
        </w:rPr>
        <w:t xml:space="preserve">Заявки предоставляются по адресу: </w:t>
      </w:r>
      <w:r w:rsidRPr="00515A3D">
        <w:rPr>
          <w:sz w:val="22"/>
          <w:szCs w:val="22"/>
        </w:rPr>
        <w:t>692446  г. Дальнегорск, Проспект 50 лет Октября 125, каб.19 в рабочие дни</w:t>
      </w:r>
      <w:r w:rsidR="008154A3" w:rsidRPr="00515A3D">
        <w:rPr>
          <w:sz w:val="22"/>
          <w:szCs w:val="22"/>
        </w:rPr>
        <w:t xml:space="preserve"> (понедельник-пятница)</w:t>
      </w:r>
      <w:r w:rsidRPr="00515A3D">
        <w:rPr>
          <w:sz w:val="22"/>
          <w:szCs w:val="22"/>
        </w:rPr>
        <w:t xml:space="preserve"> с 09-00  до  13-00, с 14-00 до 17-00 минут (время местное) до даты окончания срока подачи заявок на участие в предварительном отборе.</w:t>
      </w:r>
    </w:p>
    <w:p w:rsidR="00FA777C" w:rsidRPr="00515A3D" w:rsidRDefault="00FA777C" w:rsidP="00C412F5">
      <w:pPr>
        <w:rPr>
          <w:sz w:val="22"/>
          <w:szCs w:val="22"/>
        </w:rPr>
      </w:pPr>
    </w:p>
    <w:p w:rsidR="00376372" w:rsidRPr="00515A3D" w:rsidRDefault="00C412F5" w:rsidP="00FA777C">
      <w:pPr>
        <w:rPr>
          <w:b/>
          <w:sz w:val="22"/>
          <w:szCs w:val="22"/>
        </w:rPr>
      </w:pPr>
      <w:r w:rsidRPr="00D5175A">
        <w:rPr>
          <w:b/>
          <w:sz w:val="22"/>
          <w:szCs w:val="22"/>
        </w:rPr>
        <w:t xml:space="preserve">Дата и время начала подачи заявок:  </w:t>
      </w:r>
      <w:r w:rsidR="00FA777C" w:rsidRPr="00D5175A">
        <w:rPr>
          <w:b/>
          <w:sz w:val="22"/>
          <w:szCs w:val="22"/>
        </w:rPr>
        <w:t xml:space="preserve"> </w:t>
      </w:r>
      <w:r w:rsidR="008154A3" w:rsidRPr="00D5175A">
        <w:rPr>
          <w:b/>
          <w:sz w:val="22"/>
          <w:szCs w:val="22"/>
        </w:rPr>
        <w:t xml:space="preserve">с </w:t>
      </w:r>
      <w:r w:rsidR="00D5175A" w:rsidRPr="00D5175A">
        <w:rPr>
          <w:b/>
          <w:sz w:val="22"/>
          <w:szCs w:val="22"/>
        </w:rPr>
        <w:t>12</w:t>
      </w:r>
      <w:r w:rsidR="00376372" w:rsidRPr="00D5175A">
        <w:rPr>
          <w:b/>
          <w:sz w:val="22"/>
          <w:szCs w:val="22"/>
        </w:rPr>
        <w:t>.</w:t>
      </w:r>
      <w:r w:rsidR="00D5175A" w:rsidRPr="00D5175A">
        <w:rPr>
          <w:b/>
          <w:sz w:val="22"/>
          <w:szCs w:val="22"/>
        </w:rPr>
        <w:t>09</w:t>
      </w:r>
      <w:r w:rsidR="00376372" w:rsidRPr="00D5175A">
        <w:rPr>
          <w:b/>
          <w:sz w:val="22"/>
          <w:szCs w:val="22"/>
        </w:rPr>
        <w:t>.201</w:t>
      </w:r>
      <w:r w:rsidR="00D5175A" w:rsidRPr="00D5175A">
        <w:rPr>
          <w:b/>
          <w:sz w:val="22"/>
          <w:szCs w:val="22"/>
        </w:rPr>
        <w:t>6</w:t>
      </w:r>
      <w:r w:rsidR="00376372" w:rsidRPr="00D5175A">
        <w:rPr>
          <w:b/>
          <w:sz w:val="22"/>
          <w:szCs w:val="22"/>
        </w:rPr>
        <w:t xml:space="preserve"> года</w:t>
      </w:r>
      <w:r w:rsidR="00376372" w:rsidRPr="00D5175A">
        <w:rPr>
          <w:sz w:val="22"/>
          <w:szCs w:val="22"/>
        </w:rPr>
        <w:t xml:space="preserve"> </w:t>
      </w:r>
      <w:r w:rsidR="00D5175A" w:rsidRPr="00D5175A">
        <w:rPr>
          <w:b/>
          <w:sz w:val="22"/>
          <w:szCs w:val="22"/>
        </w:rPr>
        <w:t>п</w:t>
      </w:r>
      <w:r w:rsidR="008154A3" w:rsidRPr="00D5175A">
        <w:rPr>
          <w:b/>
          <w:sz w:val="22"/>
          <w:szCs w:val="22"/>
        </w:rPr>
        <w:t xml:space="preserve">о </w:t>
      </w:r>
      <w:r w:rsidR="00D5175A" w:rsidRPr="00D5175A">
        <w:rPr>
          <w:b/>
          <w:sz w:val="22"/>
          <w:szCs w:val="22"/>
        </w:rPr>
        <w:t>0</w:t>
      </w:r>
      <w:r w:rsidR="008154A3" w:rsidRPr="00D5175A">
        <w:rPr>
          <w:b/>
          <w:sz w:val="22"/>
          <w:szCs w:val="22"/>
        </w:rPr>
        <w:t>3.</w:t>
      </w:r>
      <w:r w:rsidR="00D5175A" w:rsidRPr="00D5175A">
        <w:rPr>
          <w:b/>
          <w:sz w:val="22"/>
          <w:szCs w:val="22"/>
        </w:rPr>
        <w:t>10</w:t>
      </w:r>
      <w:r w:rsidR="008154A3" w:rsidRPr="00D5175A">
        <w:rPr>
          <w:b/>
          <w:sz w:val="22"/>
          <w:szCs w:val="22"/>
        </w:rPr>
        <w:t>.201</w:t>
      </w:r>
      <w:r w:rsidR="00D5175A" w:rsidRPr="00D5175A">
        <w:rPr>
          <w:b/>
          <w:sz w:val="22"/>
          <w:szCs w:val="22"/>
        </w:rPr>
        <w:t>6</w:t>
      </w:r>
      <w:r w:rsidR="008154A3" w:rsidRPr="00D5175A">
        <w:rPr>
          <w:b/>
          <w:sz w:val="22"/>
          <w:szCs w:val="22"/>
        </w:rPr>
        <w:t xml:space="preserve"> г. года в </w:t>
      </w:r>
      <w:r w:rsidR="00D5175A" w:rsidRPr="00D5175A">
        <w:rPr>
          <w:b/>
          <w:sz w:val="22"/>
          <w:szCs w:val="22"/>
        </w:rPr>
        <w:t>10-</w:t>
      </w:r>
      <w:r w:rsidR="008154A3" w:rsidRPr="00D5175A">
        <w:rPr>
          <w:b/>
          <w:sz w:val="22"/>
          <w:szCs w:val="22"/>
        </w:rPr>
        <w:t xml:space="preserve">00 ч. </w:t>
      </w:r>
      <w:r w:rsidR="00D5175A" w:rsidRPr="00D5175A">
        <w:rPr>
          <w:sz w:val="22"/>
          <w:szCs w:val="22"/>
        </w:rPr>
        <w:t>(время</w:t>
      </w:r>
      <w:r w:rsidR="00D5175A" w:rsidRPr="00515A3D">
        <w:rPr>
          <w:sz w:val="22"/>
          <w:szCs w:val="22"/>
        </w:rPr>
        <w:t xml:space="preserve"> местное)</w:t>
      </w:r>
      <w:r w:rsidR="00D5175A">
        <w:rPr>
          <w:sz w:val="22"/>
          <w:szCs w:val="22"/>
        </w:rPr>
        <w:t>.</w:t>
      </w:r>
    </w:p>
    <w:p w:rsidR="008154A3" w:rsidRPr="00515A3D" w:rsidRDefault="008154A3" w:rsidP="008154A3">
      <w:pPr>
        <w:spacing w:before="120" w:after="120"/>
        <w:ind w:firstLine="539"/>
        <w:jc w:val="both"/>
        <w:rPr>
          <w:sz w:val="22"/>
          <w:szCs w:val="22"/>
        </w:rPr>
      </w:pPr>
      <w:r w:rsidRPr="00FA05A9">
        <w:rPr>
          <w:sz w:val="22"/>
          <w:szCs w:val="22"/>
        </w:rPr>
        <w:t xml:space="preserve">(Извещение о проведении предварительного отбора так же размещено на сайте администрации </w:t>
      </w:r>
      <w:r w:rsidR="00157D05" w:rsidRPr="00FA05A9">
        <w:rPr>
          <w:sz w:val="22"/>
          <w:szCs w:val="22"/>
        </w:rPr>
        <w:t xml:space="preserve">Дальнегорского городского округа </w:t>
      </w:r>
      <w:r w:rsidRPr="00FA05A9">
        <w:rPr>
          <w:sz w:val="22"/>
          <w:szCs w:val="22"/>
        </w:rPr>
        <w:t xml:space="preserve"> </w:t>
      </w:r>
      <w:hyperlink r:id="rId10" w:history="1">
        <w:r w:rsidRPr="00FA05A9">
          <w:rPr>
            <w:rStyle w:val="ac"/>
            <w:b/>
            <w:sz w:val="22"/>
            <w:szCs w:val="22"/>
            <w:lang w:val="en-US"/>
          </w:rPr>
          <w:t>http</w:t>
        </w:r>
        <w:r w:rsidRPr="00FA05A9">
          <w:rPr>
            <w:rStyle w:val="ac"/>
            <w:b/>
            <w:sz w:val="22"/>
            <w:szCs w:val="22"/>
          </w:rPr>
          <w:t>://</w:t>
        </w:r>
        <w:proofErr w:type="spellStart"/>
        <w:r w:rsidRPr="00FA05A9">
          <w:rPr>
            <w:rStyle w:val="ac"/>
            <w:b/>
            <w:sz w:val="22"/>
            <w:szCs w:val="22"/>
            <w:lang w:val="en-US"/>
          </w:rPr>
          <w:t>dalnehorsk</w:t>
        </w:r>
        <w:proofErr w:type="spellEnd"/>
        <w:r w:rsidRPr="00FA05A9">
          <w:rPr>
            <w:rStyle w:val="ac"/>
            <w:b/>
            <w:sz w:val="22"/>
            <w:szCs w:val="22"/>
          </w:rPr>
          <w:t>-</w:t>
        </w:r>
        <w:r w:rsidRPr="00FA05A9">
          <w:rPr>
            <w:rStyle w:val="ac"/>
            <w:b/>
            <w:sz w:val="22"/>
            <w:szCs w:val="22"/>
            <w:lang w:val="en-US"/>
          </w:rPr>
          <w:t>mo</w:t>
        </w:r>
        <w:r w:rsidRPr="00FA05A9">
          <w:rPr>
            <w:rStyle w:val="ac"/>
            <w:b/>
            <w:sz w:val="22"/>
            <w:szCs w:val="22"/>
          </w:rPr>
          <w:t>.</w:t>
        </w:r>
        <w:proofErr w:type="spellStart"/>
        <w:r w:rsidRPr="00FA05A9">
          <w:rPr>
            <w:rStyle w:val="ac"/>
            <w:b/>
            <w:sz w:val="22"/>
            <w:szCs w:val="22"/>
          </w:rPr>
          <w:t>ru</w:t>
        </w:r>
        <w:proofErr w:type="spellEnd"/>
      </w:hyperlink>
      <w:r w:rsidRPr="00FA05A9">
        <w:rPr>
          <w:sz w:val="22"/>
          <w:szCs w:val="22"/>
        </w:rPr>
        <w:t>).</w:t>
      </w:r>
    </w:p>
    <w:p w:rsidR="00C412F5" w:rsidRPr="00515A3D" w:rsidRDefault="00C412F5" w:rsidP="00C412F5">
      <w:pPr>
        <w:rPr>
          <w:sz w:val="22"/>
          <w:szCs w:val="22"/>
        </w:rPr>
      </w:pPr>
      <w:proofErr w:type="gramStart"/>
      <w:r w:rsidRPr="00515A3D">
        <w:rPr>
          <w:sz w:val="22"/>
          <w:szCs w:val="22"/>
        </w:rPr>
        <w:t xml:space="preserve">Ответственный за прием и регистрацию заявок на участие в предварительном отборе </w:t>
      </w:r>
      <w:r w:rsidR="008154A3" w:rsidRPr="00515A3D">
        <w:rPr>
          <w:sz w:val="22"/>
          <w:szCs w:val="22"/>
        </w:rPr>
        <w:t xml:space="preserve">– </w:t>
      </w:r>
      <w:r w:rsidRPr="00515A3D">
        <w:rPr>
          <w:sz w:val="22"/>
          <w:szCs w:val="22"/>
        </w:rPr>
        <w:t>Булатова Ольга Вячеславовна.</w:t>
      </w:r>
      <w:proofErr w:type="gramEnd"/>
      <w:r w:rsidRPr="00515A3D">
        <w:rPr>
          <w:sz w:val="22"/>
          <w:szCs w:val="22"/>
        </w:rPr>
        <w:t xml:space="preserve"> Телефон /факс: 8-(42373) 3-10-17.</w:t>
      </w:r>
    </w:p>
    <w:p w:rsidR="00C412F5" w:rsidRPr="00515A3D" w:rsidRDefault="00C412F5" w:rsidP="00C412F5">
      <w:pPr>
        <w:jc w:val="both"/>
        <w:rPr>
          <w:sz w:val="22"/>
          <w:szCs w:val="22"/>
        </w:rPr>
      </w:pPr>
      <w:r w:rsidRPr="00515A3D">
        <w:rPr>
          <w:snapToGrid w:val="0"/>
          <w:spacing w:val="-6"/>
          <w:sz w:val="22"/>
          <w:szCs w:val="22"/>
        </w:rPr>
        <w:t xml:space="preserve">Адрес электронной почты: </w:t>
      </w:r>
      <w:hyperlink r:id="rId11" w:history="1">
        <w:r w:rsidRPr="00515A3D">
          <w:rPr>
            <w:rStyle w:val="ac"/>
            <w:sz w:val="22"/>
            <w:szCs w:val="22"/>
            <w:lang w:val="en-US"/>
          </w:rPr>
          <w:t>economdal</w:t>
        </w:r>
        <w:r w:rsidRPr="00515A3D">
          <w:rPr>
            <w:rStyle w:val="ac"/>
            <w:sz w:val="22"/>
            <w:szCs w:val="22"/>
          </w:rPr>
          <w:t>@</w:t>
        </w:r>
        <w:r w:rsidRPr="00515A3D">
          <w:rPr>
            <w:rStyle w:val="ac"/>
            <w:sz w:val="22"/>
            <w:szCs w:val="22"/>
            <w:lang w:val="en-US"/>
          </w:rPr>
          <w:t>mail</w:t>
        </w:r>
        <w:r w:rsidRPr="00515A3D">
          <w:rPr>
            <w:rStyle w:val="ac"/>
            <w:sz w:val="22"/>
            <w:szCs w:val="22"/>
          </w:rPr>
          <w:t>.</w:t>
        </w:r>
        <w:r w:rsidRPr="00515A3D">
          <w:rPr>
            <w:rStyle w:val="ac"/>
            <w:sz w:val="22"/>
            <w:szCs w:val="22"/>
            <w:lang w:val="en-US"/>
          </w:rPr>
          <w:t>ru</w:t>
        </w:r>
      </w:hyperlink>
      <w:r w:rsidRPr="00515A3D">
        <w:rPr>
          <w:sz w:val="22"/>
          <w:szCs w:val="22"/>
        </w:rPr>
        <w:t xml:space="preserve">  </w:t>
      </w:r>
    </w:p>
    <w:p w:rsidR="00C412F5" w:rsidRPr="00515A3D" w:rsidRDefault="00C412F5" w:rsidP="008154A3">
      <w:pPr>
        <w:pStyle w:val="af2"/>
        <w:jc w:val="center"/>
        <w:rPr>
          <w:b/>
          <w:bCs/>
          <w:sz w:val="22"/>
          <w:szCs w:val="22"/>
        </w:rPr>
      </w:pPr>
      <w:r w:rsidRPr="00515A3D">
        <w:rPr>
          <w:b/>
          <w:bCs/>
          <w:sz w:val="22"/>
          <w:szCs w:val="22"/>
        </w:rPr>
        <w:t>Порядок приема и регистрации заявок.</w:t>
      </w:r>
    </w:p>
    <w:p w:rsidR="00C412F5" w:rsidRPr="00515A3D" w:rsidRDefault="00C412F5" w:rsidP="00C412F5">
      <w:pPr>
        <w:adjustRightInd w:val="0"/>
        <w:ind w:firstLine="709"/>
        <w:jc w:val="both"/>
        <w:rPr>
          <w:bCs/>
          <w:iCs/>
          <w:sz w:val="22"/>
          <w:szCs w:val="22"/>
        </w:rPr>
      </w:pPr>
      <w:r w:rsidRPr="00515A3D">
        <w:rPr>
          <w:bCs/>
          <w:iCs/>
          <w:sz w:val="22"/>
          <w:szCs w:val="22"/>
        </w:rPr>
        <w:t xml:space="preserve"> </w:t>
      </w:r>
      <w:r w:rsidRPr="00D85BCC">
        <w:rPr>
          <w:bCs/>
          <w:iCs/>
          <w:sz w:val="22"/>
          <w:szCs w:val="22"/>
        </w:rPr>
        <w:t xml:space="preserve">Каждая </w:t>
      </w:r>
      <w:r w:rsidRPr="00D85BCC">
        <w:rPr>
          <w:sz w:val="22"/>
          <w:szCs w:val="22"/>
        </w:rPr>
        <w:t xml:space="preserve">заявка </w:t>
      </w:r>
      <w:r w:rsidRPr="00D85BCC">
        <w:rPr>
          <w:bCs/>
          <w:iCs/>
          <w:sz w:val="22"/>
          <w:szCs w:val="22"/>
        </w:rPr>
        <w:t xml:space="preserve">на участие в предварительном отборе поданная в срок, указанный в извещении о проведении предварительного отбора, регистрируется уполномоченным органом. По требованию участника размещения заказа, подавшего такую заявку, </w:t>
      </w:r>
      <w:r w:rsidR="00D85BCC" w:rsidRPr="00D85BCC">
        <w:rPr>
          <w:bCs/>
          <w:iCs/>
          <w:sz w:val="22"/>
          <w:szCs w:val="22"/>
        </w:rPr>
        <w:t xml:space="preserve">Заказчик </w:t>
      </w:r>
      <w:r w:rsidRPr="00D85BCC">
        <w:rPr>
          <w:bCs/>
          <w:iCs/>
          <w:sz w:val="22"/>
          <w:szCs w:val="22"/>
        </w:rPr>
        <w:t xml:space="preserve"> выдает расписку в получении такой заявки с указанием даты и времени ее получения.</w:t>
      </w:r>
    </w:p>
    <w:p w:rsidR="00C412F5" w:rsidRPr="00515A3D" w:rsidRDefault="00C412F5" w:rsidP="00D96C15">
      <w:pPr>
        <w:ind w:left="360"/>
        <w:jc w:val="both"/>
        <w:rPr>
          <w:sz w:val="22"/>
          <w:szCs w:val="22"/>
        </w:rPr>
      </w:pPr>
      <w:r w:rsidRPr="00515A3D">
        <w:rPr>
          <w:bCs/>
          <w:iCs/>
          <w:sz w:val="22"/>
          <w:szCs w:val="22"/>
        </w:rPr>
        <w:t xml:space="preserve"> Заявки на участие в предварительном отборе, поданные по истечении срока подачи таких заявок, не принимаются и не рассматриваются.</w:t>
      </w:r>
    </w:p>
    <w:p w:rsidR="00D96C15" w:rsidRPr="00515A3D" w:rsidRDefault="00D96C15" w:rsidP="00C412F5">
      <w:pPr>
        <w:pStyle w:val="ConsPlusNormal"/>
        <w:ind w:firstLine="709"/>
        <w:jc w:val="both"/>
        <w:outlineLvl w:val="1"/>
        <w:rPr>
          <w:rFonts w:ascii="Times New Roman" w:hAnsi="Times New Roman" w:cs="Times New Roman"/>
          <w:sz w:val="22"/>
          <w:szCs w:val="22"/>
        </w:rPr>
      </w:pPr>
    </w:p>
    <w:p w:rsidR="00D96C15" w:rsidRPr="00515A3D" w:rsidRDefault="00D96C15" w:rsidP="00D96C15">
      <w:pPr>
        <w:autoSpaceDE w:val="0"/>
        <w:autoSpaceDN w:val="0"/>
        <w:adjustRightInd w:val="0"/>
        <w:jc w:val="center"/>
        <w:rPr>
          <w:b/>
          <w:bCs/>
          <w:color w:val="000000"/>
          <w:sz w:val="22"/>
          <w:szCs w:val="22"/>
        </w:rPr>
      </w:pPr>
      <w:r w:rsidRPr="00515A3D">
        <w:rPr>
          <w:b/>
          <w:bCs/>
          <w:color w:val="000000"/>
          <w:sz w:val="22"/>
          <w:szCs w:val="22"/>
        </w:rPr>
        <w:t>Порядок проведения предварительного отбора.</w:t>
      </w:r>
    </w:p>
    <w:p w:rsidR="00FD4C54" w:rsidRPr="00515A3D" w:rsidRDefault="00FD4C54" w:rsidP="00D96C15">
      <w:pPr>
        <w:autoSpaceDE w:val="0"/>
        <w:autoSpaceDN w:val="0"/>
        <w:adjustRightInd w:val="0"/>
        <w:jc w:val="center"/>
        <w:rPr>
          <w:b/>
          <w:bCs/>
          <w:color w:val="000000"/>
          <w:sz w:val="22"/>
          <w:szCs w:val="22"/>
        </w:rPr>
      </w:pPr>
    </w:p>
    <w:p w:rsidR="00FD4C54" w:rsidRPr="00094A28" w:rsidRDefault="00FD4C54" w:rsidP="00FD4C54">
      <w:pPr>
        <w:pStyle w:val="ConsPlusNormal"/>
        <w:ind w:firstLine="709"/>
        <w:jc w:val="both"/>
        <w:outlineLvl w:val="1"/>
        <w:rPr>
          <w:rFonts w:ascii="Times New Roman" w:hAnsi="Times New Roman" w:cs="Times New Roman"/>
          <w:sz w:val="22"/>
          <w:szCs w:val="22"/>
        </w:rPr>
      </w:pPr>
      <w:r w:rsidRPr="00094A28">
        <w:rPr>
          <w:rFonts w:ascii="Times New Roman" w:hAnsi="Times New Roman" w:cs="Times New Roman"/>
          <w:sz w:val="22"/>
          <w:szCs w:val="22"/>
        </w:rPr>
        <w:t xml:space="preserve">Единая комиссия по осуществлению закупок администрации Дальнегорского  городского округа в течение 10 (десяти) дней  </w:t>
      </w:r>
      <w:proofErr w:type="gramStart"/>
      <w:r w:rsidR="00D5175A">
        <w:rPr>
          <w:rFonts w:ascii="Times New Roman" w:hAnsi="Times New Roman" w:cs="Times New Roman"/>
          <w:sz w:val="22"/>
          <w:szCs w:val="22"/>
        </w:rPr>
        <w:t>с даты</w:t>
      </w:r>
      <w:r w:rsidRPr="00094A28">
        <w:rPr>
          <w:rFonts w:ascii="Times New Roman" w:hAnsi="Times New Roman" w:cs="Times New Roman"/>
          <w:sz w:val="22"/>
          <w:szCs w:val="22"/>
        </w:rPr>
        <w:t xml:space="preserve"> истечения</w:t>
      </w:r>
      <w:proofErr w:type="gramEnd"/>
      <w:r w:rsidRPr="00094A28">
        <w:rPr>
          <w:rFonts w:ascii="Times New Roman" w:hAnsi="Times New Roman" w:cs="Times New Roman"/>
          <w:sz w:val="22"/>
          <w:szCs w:val="22"/>
        </w:rPr>
        <w:t xml:space="preserve"> срока представления заявок на участие в предварительном отборе обязана рассмотреть  представленные заявки</w:t>
      </w:r>
      <w:r w:rsidR="00094A28" w:rsidRPr="00094A28">
        <w:rPr>
          <w:rFonts w:ascii="Times New Roman" w:hAnsi="Times New Roman" w:cs="Times New Roman"/>
          <w:sz w:val="22"/>
          <w:szCs w:val="22"/>
        </w:rPr>
        <w:t xml:space="preserve"> участниками предварительного отбора</w:t>
      </w:r>
      <w:r w:rsidRPr="00094A28">
        <w:rPr>
          <w:rFonts w:ascii="Times New Roman" w:hAnsi="Times New Roman" w:cs="Times New Roman"/>
          <w:sz w:val="22"/>
          <w:szCs w:val="22"/>
        </w:rPr>
        <w:t>.</w:t>
      </w:r>
    </w:p>
    <w:p w:rsidR="00FD4C54" w:rsidRPr="00515A3D" w:rsidRDefault="00FD4C54" w:rsidP="00D96C15">
      <w:pPr>
        <w:autoSpaceDE w:val="0"/>
        <w:autoSpaceDN w:val="0"/>
        <w:adjustRightInd w:val="0"/>
        <w:jc w:val="center"/>
        <w:rPr>
          <w:b/>
          <w:bCs/>
          <w:color w:val="000000"/>
          <w:sz w:val="22"/>
          <w:szCs w:val="22"/>
          <w:highlight w:val="yellow"/>
        </w:rPr>
      </w:pPr>
    </w:p>
    <w:p w:rsidR="00320DA5" w:rsidRDefault="00D96C15" w:rsidP="00D96C15">
      <w:pPr>
        <w:pStyle w:val="af2"/>
        <w:ind w:firstLine="708"/>
        <w:rPr>
          <w:color w:val="000000"/>
          <w:sz w:val="22"/>
          <w:szCs w:val="22"/>
        </w:rPr>
      </w:pPr>
      <w:r w:rsidRPr="00FA05A9">
        <w:rPr>
          <w:color w:val="000000"/>
          <w:sz w:val="22"/>
          <w:szCs w:val="22"/>
        </w:rPr>
        <w:t xml:space="preserve"> Р</w:t>
      </w:r>
      <w:r w:rsidR="00D5175A" w:rsidRPr="00FA05A9">
        <w:rPr>
          <w:color w:val="000000"/>
          <w:sz w:val="22"/>
          <w:szCs w:val="22"/>
        </w:rPr>
        <w:t>ассмотрение заявок состоится с 04</w:t>
      </w:r>
      <w:r w:rsidRPr="00FA05A9">
        <w:rPr>
          <w:color w:val="000000"/>
          <w:sz w:val="22"/>
          <w:szCs w:val="22"/>
        </w:rPr>
        <w:t xml:space="preserve"> </w:t>
      </w:r>
      <w:r w:rsidR="00D5175A" w:rsidRPr="00FA05A9">
        <w:rPr>
          <w:color w:val="000000"/>
          <w:sz w:val="22"/>
          <w:szCs w:val="22"/>
        </w:rPr>
        <w:t xml:space="preserve">октября </w:t>
      </w:r>
      <w:r w:rsidR="00C01186" w:rsidRPr="00FA05A9">
        <w:rPr>
          <w:color w:val="000000"/>
          <w:sz w:val="22"/>
          <w:szCs w:val="22"/>
        </w:rPr>
        <w:t xml:space="preserve"> 2015 г до </w:t>
      </w:r>
      <w:r w:rsidR="00D5175A" w:rsidRPr="00FA05A9">
        <w:rPr>
          <w:color w:val="000000"/>
          <w:sz w:val="22"/>
          <w:szCs w:val="22"/>
        </w:rPr>
        <w:t>1</w:t>
      </w:r>
      <w:r w:rsidR="00C01186" w:rsidRPr="00FA05A9">
        <w:rPr>
          <w:color w:val="000000"/>
          <w:sz w:val="22"/>
          <w:szCs w:val="22"/>
        </w:rPr>
        <w:t xml:space="preserve">2 </w:t>
      </w:r>
      <w:r w:rsidR="00D5175A" w:rsidRPr="00FA05A9">
        <w:rPr>
          <w:color w:val="000000"/>
          <w:sz w:val="22"/>
          <w:szCs w:val="22"/>
        </w:rPr>
        <w:t>октября</w:t>
      </w:r>
      <w:r w:rsidR="00C01186" w:rsidRPr="00FA05A9">
        <w:rPr>
          <w:color w:val="000000"/>
          <w:sz w:val="22"/>
          <w:szCs w:val="22"/>
        </w:rPr>
        <w:t xml:space="preserve"> 201</w:t>
      </w:r>
      <w:r w:rsidR="00D5175A" w:rsidRPr="00FA05A9">
        <w:rPr>
          <w:color w:val="000000"/>
          <w:sz w:val="22"/>
          <w:szCs w:val="22"/>
        </w:rPr>
        <w:t>6</w:t>
      </w:r>
      <w:r w:rsidR="00C01186" w:rsidRPr="00FA05A9">
        <w:rPr>
          <w:color w:val="000000"/>
          <w:sz w:val="22"/>
          <w:szCs w:val="22"/>
        </w:rPr>
        <w:t xml:space="preserve"> г. </w:t>
      </w:r>
      <w:r w:rsidR="00D5175A" w:rsidRPr="00FA05A9">
        <w:rPr>
          <w:color w:val="000000"/>
          <w:sz w:val="22"/>
          <w:szCs w:val="22"/>
        </w:rPr>
        <w:t>10</w:t>
      </w:r>
      <w:r w:rsidRPr="00FA05A9">
        <w:rPr>
          <w:color w:val="000000"/>
          <w:sz w:val="22"/>
          <w:szCs w:val="22"/>
        </w:rPr>
        <w:t>-</w:t>
      </w:r>
      <w:r w:rsidR="00D5175A" w:rsidRPr="00FA05A9">
        <w:rPr>
          <w:color w:val="000000"/>
          <w:sz w:val="22"/>
          <w:szCs w:val="22"/>
        </w:rPr>
        <w:t xml:space="preserve">00 </w:t>
      </w:r>
      <w:r w:rsidRPr="00FA05A9">
        <w:rPr>
          <w:color w:val="000000"/>
          <w:sz w:val="22"/>
          <w:szCs w:val="22"/>
        </w:rPr>
        <w:t>(время местное) в здании администрации Дальнегорского городского округа</w:t>
      </w:r>
      <w:r w:rsidR="00364CEC" w:rsidRPr="00FA05A9">
        <w:rPr>
          <w:color w:val="000000"/>
          <w:sz w:val="22"/>
          <w:szCs w:val="22"/>
        </w:rPr>
        <w:t xml:space="preserve"> по адресу: Приморский край, </w:t>
      </w:r>
    </w:p>
    <w:p w:rsidR="00D96C15" w:rsidRPr="00515A3D" w:rsidRDefault="00364CEC" w:rsidP="00320DA5">
      <w:pPr>
        <w:pStyle w:val="af2"/>
        <w:rPr>
          <w:color w:val="000000"/>
          <w:sz w:val="22"/>
          <w:szCs w:val="22"/>
        </w:rPr>
      </w:pPr>
      <w:r w:rsidRPr="00FA05A9">
        <w:rPr>
          <w:color w:val="000000"/>
          <w:sz w:val="22"/>
          <w:szCs w:val="22"/>
        </w:rPr>
        <w:t xml:space="preserve">г. Дальнегорск, Проспект 50 лет октября, 125, </w:t>
      </w:r>
      <w:r w:rsidR="00D96C15" w:rsidRPr="00FA05A9">
        <w:rPr>
          <w:color w:val="000000"/>
          <w:sz w:val="22"/>
          <w:szCs w:val="22"/>
        </w:rPr>
        <w:t xml:space="preserve"> </w:t>
      </w:r>
      <w:proofErr w:type="spellStart"/>
      <w:r w:rsidR="00D96C15" w:rsidRPr="00FA05A9">
        <w:rPr>
          <w:color w:val="000000"/>
          <w:sz w:val="22"/>
          <w:szCs w:val="22"/>
        </w:rPr>
        <w:t>каб</w:t>
      </w:r>
      <w:proofErr w:type="spellEnd"/>
      <w:r w:rsidR="00D96C15" w:rsidRPr="00FA05A9">
        <w:rPr>
          <w:color w:val="000000"/>
          <w:sz w:val="22"/>
          <w:szCs w:val="22"/>
        </w:rPr>
        <w:t>. 2</w:t>
      </w:r>
      <w:r w:rsidR="00FD4C54" w:rsidRPr="00FA05A9">
        <w:rPr>
          <w:color w:val="000000"/>
          <w:sz w:val="22"/>
          <w:szCs w:val="22"/>
        </w:rPr>
        <w:t>1</w:t>
      </w:r>
      <w:r w:rsidR="00D96C15" w:rsidRPr="00FA05A9">
        <w:rPr>
          <w:color w:val="000000"/>
          <w:sz w:val="22"/>
          <w:szCs w:val="22"/>
        </w:rPr>
        <w:t>.</w:t>
      </w:r>
    </w:p>
    <w:p w:rsidR="00FD4C54" w:rsidRPr="00515A3D" w:rsidRDefault="00CE60EB" w:rsidP="00D5175A">
      <w:pPr>
        <w:autoSpaceDE w:val="0"/>
        <w:autoSpaceDN w:val="0"/>
        <w:adjustRightInd w:val="0"/>
        <w:ind w:firstLine="709"/>
        <w:rPr>
          <w:rFonts w:eastAsiaTheme="minorHAnsi"/>
          <w:sz w:val="22"/>
          <w:szCs w:val="22"/>
          <w:lang w:eastAsia="en-US"/>
        </w:rPr>
      </w:pPr>
      <w:r>
        <w:rPr>
          <w:rFonts w:eastAsiaTheme="minorHAnsi"/>
          <w:sz w:val="22"/>
          <w:szCs w:val="22"/>
          <w:lang w:eastAsia="en-US"/>
        </w:rPr>
        <w:t xml:space="preserve">Единой </w:t>
      </w:r>
      <w:r w:rsidR="00FD4C54" w:rsidRPr="00515A3D">
        <w:rPr>
          <w:rFonts w:eastAsiaTheme="minorHAnsi"/>
          <w:sz w:val="22"/>
          <w:szCs w:val="22"/>
          <w:lang w:eastAsia="en-US"/>
        </w:rPr>
        <w:t xml:space="preserve"> комиссией на основании результатов рассмотрения заявок на участие в</w:t>
      </w:r>
      <w:r w:rsidR="00D5175A">
        <w:rPr>
          <w:rFonts w:eastAsiaTheme="minorHAnsi"/>
          <w:sz w:val="22"/>
          <w:szCs w:val="22"/>
          <w:lang w:eastAsia="en-US"/>
        </w:rPr>
        <w:t xml:space="preserve"> </w:t>
      </w:r>
      <w:r w:rsidR="00FD4C54" w:rsidRPr="00515A3D">
        <w:rPr>
          <w:rFonts w:eastAsiaTheme="minorHAnsi"/>
          <w:sz w:val="22"/>
          <w:szCs w:val="22"/>
          <w:lang w:eastAsia="en-US"/>
        </w:rPr>
        <w:t xml:space="preserve">предварительном отборе составляется </w:t>
      </w:r>
      <w:r w:rsidR="00092143">
        <w:rPr>
          <w:rFonts w:eastAsiaTheme="minorHAnsi"/>
          <w:sz w:val="22"/>
          <w:szCs w:val="22"/>
          <w:lang w:eastAsia="en-US"/>
        </w:rPr>
        <w:t>П</w:t>
      </w:r>
      <w:r w:rsidR="00FD4C54" w:rsidRPr="00515A3D">
        <w:rPr>
          <w:rFonts w:eastAsiaTheme="minorHAnsi"/>
          <w:sz w:val="22"/>
          <w:szCs w:val="22"/>
          <w:lang w:eastAsia="en-US"/>
        </w:rPr>
        <w:t>еречень поставщиков и принимается решение о включении или об отказе во включении участника предварительного отбора в перечень поставщиков.</w:t>
      </w:r>
    </w:p>
    <w:p w:rsidR="00FD4C54" w:rsidRPr="00515A3D" w:rsidRDefault="00FD4C54" w:rsidP="00FD4C54">
      <w:pPr>
        <w:autoSpaceDE w:val="0"/>
        <w:autoSpaceDN w:val="0"/>
        <w:adjustRightInd w:val="0"/>
        <w:ind w:firstLine="709"/>
        <w:rPr>
          <w:rFonts w:eastAsiaTheme="minorHAnsi"/>
          <w:sz w:val="22"/>
          <w:szCs w:val="22"/>
          <w:lang w:eastAsia="en-US"/>
        </w:rPr>
      </w:pPr>
      <w:r w:rsidRPr="00515A3D">
        <w:rPr>
          <w:rFonts w:eastAsiaTheme="minorHAnsi"/>
          <w:sz w:val="22"/>
          <w:szCs w:val="22"/>
          <w:lang w:eastAsia="en-US"/>
        </w:rPr>
        <w:t>Решение об отказе во включении участника предварительного отбора в перечень поставщиков принимается, если:</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1) участник предварительного отбора не соответствует требованиям, установленным извещением о проведении предварительного отбора;</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2) документы для проведения предварительного отбора представлены не в полном объеме или предоставлена недостоверная информация;</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FD4C54" w:rsidRPr="00515A3D" w:rsidRDefault="00FD4C54" w:rsidP="00FD4C54">
      <w:pPr>
        <w:autoSpaceDE w:val="0"/>
        <w:autoSpaceDN w:val="0"/>
        <w:adjustRightInd w:val="0"/>
        <w:rPr>
          <w:rFonts w:eastAsiaTheme="minorHAnsi"/>
          <w:sz w:val="22"/>
          <w:szCs w:val="22"/>
          <w:lang w:eastAsia="en-US"/>
        </w:rPr>
      </w:pPr>
      <w:r w:rsidRPr="00515A3D">
        <w:rPr>
          <w:rFonts w:eastAsiaTheme="minorHAnsi"/>
          <w:sz w:val="22"/>
          <w:szCs w:val="22"/>
          <w:lang w:eastAsia="en-US"/>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FD4C54" w:rsidRPr="00515A3D" w:rsidRDefault="00FD4C54" w:rsidP="00BB7B79">
      <w:pPr>
        <w:autoSpaceDE w:val="0"/>
        <w:autoSpaceDN w:val="0"/>
        <w:adjustRightInd w:val="0"/>
        <w:ind w:firstLine="709"/>
        <w:rPr>
          <w:rFonts w:eastAsiaTheme="minorHAnsi"/>
          <w:sz w:val="22"/>
          <w:szCs w:val="22"/>
          <w:lang w:eastAsia="en-US"/>
        </w:rPr>
      </w:pPr>
    </w:p>
    <w:p w:rsidR="00FD4C54" w:rsidRPr="00D5175A" w:rsidRDefault="00FD4C54" w:rsidP="00BB7B79">
      <w:pPr>
        <w:autoSpaceDE w:val="0"/>
        <w:autoSpaceDN w:val="0"/>
        <w:adjustRightInd w:val="0"/>
        <w:ind w:firstLine="709"/>
        <w:jc w:val="both"/>
        <w:rPr>
          <w:rFonts w:eastAsiaTheme="minorHAnsi"/>
          <w:sz w:val="22"/>
          <w:szCs w:val="22"/>
          <w:lang w:eastAsia="en-US"/>
        </w:rPr>
      </w:pPr>
      <w:r w:rsidRPr="00515A3D">
        <w:rPr>
          <w:rFonts w:eastAsiaTheme="minorHAnsi"/>
          <w:sz w:val="22"/>
          <w:szCs w:val="22"/>
          <w:lang w:eastAsia="en-US"/>
        </w:rPr>
        <w:t xml:space="preserve"> </w:t>
      </w:r>
      <w:r w:rsidRPr="00D5175A">
        <w:rPr>
          <w:rFonts w:eastAsiaTheme="minorHAnsi"/>
          <w:sz w:val="22"/>
          <w:szCs w:val="22"/>
          <w:lang w:eastAsia="en-US"/>
        </w:rPr>
        <w:t xml:space="preserve">Результаты рассмотрения заявок на участие в предварительном отборе оформляются протоколом, который ведется </w:t>
      </w:r>
      <w:r w:rsidR="00BB7B79" w:rsidRPr="00D5175A">
        <w:rPr>
          <w:rFonts w:eastAsiaTheme="minorHAnsi"/>
          <w:sz w:val="22"/>
          <w:szCs w:val="22"/>
          <w:lang w:eastAsia="en-US"/>
        </w:rPr>
        <w:t xml:space="preserve">Единой </w:t>
      </w:r>
      <w:r w:rsidRPr="00D5175A">
        <w:rPr>
          <w:rFonts w:eastAsiaTheme="minorHAnsi"/>
          <w:sz w:val="22"/>
          <w:szCs w:val="22"/>
          <w:lang w:eastAsia="en-US"/>
        </w:rPr>
        <w:t xml:space="preserve"> комиссией, подписывается всеми присутствующими членами </w:t>
      </w:r>
      <w:r w:rsidR="00BB7B79" w:rsidRPr="00D5175A">
        <w:rPr>
          <w:rFonts w:eastAsiaTheme="minorHAnsi"/>
          <w:sz w:val="22"/>
          <w:szCs w:val="22"/>
          <w:lang w:eastAsia="en-US"/>
        </w:rPr>
        <w:t xml:space="preserve">Единой </w:t>
      </w:r>
      <w:r w:rsidRPr="00D5175A">
        <w:rPr>
          <w:rFonts w:eastAsiaTheme="minorHAnsi"/>
          <w:sz w:val="22"/>
          <w:szCs w:val="22"/>
          <w:lang w:eastAsia="en-US"/>
        </w:rPr>
        <w:t xml:space="preserve">комиссии и в день истечения срока рассмотрения заявок на участие в предварительном отборе размещается </w:t>
      </w:r>
      <w:r w:rsidR="00BB7B79" w:rsidRPr="00D5175A">
        <w:rPr>
          <w:rFonts w:eastAsiaTheme="minorHAnsi"/>
          <w:sz w:val="22"/>
          <w:szCs w:val="22"/>
          <w:lang w:eastAsia="en-US"/>
        </w:rPr>
        <w:t>З</w:t>
      </w:r>
      <w:r w:rsidRPr="00D5175A">
        <w:rPr>
          <w:rFonts w:eastAsiaTheme="minorHAnsi"/>
          <w:sz w:val="22"/>
          <w:szCs w:val="22"/>
          <w:lang w:eastAsia="en-US"/>
        </w:rPr>
        <w:t xml:space="preserve">аказчиком в единой информационной системе. </w:t>
      </w:r>
    </w:p>
    <w:p w:rsidR="00FD4C54" w:rsidRPr="00515A3D" w:rsidRDefault="00FD4C54" w:rsidP="00BB7B79">
      <w:pPr>
        <w:autoSpaceDE w:val="0"/>
        <w:autoSpaceDN w:val="0"/>
        <w:adjustRightInd w:val="0"/>
        <w:ind w:firstLine="709"/>
        <w:jc w:val="both"/>
        <w:rPr>
          <w:rFonts w:eastAsiaTheme="minorHAnsi"/>
          <w:sz w:val="22"/>
          <w:szCs w:val="22"/>
          <w:lang w:eastAsia="en-US"/>
        </w:rPr>
      </w:pPr>
      <w:r w:rsidRPr="00D5175A">
        <w:rPr>
          <w:rFonts w:eastAsiaTheme="minorHAnsi"/>
          <w:sz w:val="22"/>
          <w:szCs w:val="22"/>
          <w:lang w:eastAsia="en-US"/>
        </w:rPr>
        <w:t xml:space="preserve">Заказчик не позднее рабочего дня, следующего за датой подписания указанного протокола, направляет </w:t>
      </w:r>
      <w:r w:rsidR="00BB7B79" w:rsidRPr="00D5175A">
        <w:rPr>
          <w:rFonts w:eastAsiaTheme="minorHAnsi"/>
          <w:b/>
          <w:sz w:val="22"/>
          <w:szCs w:val="22"/>
          <w:lang w:eastAsia="en-US"/>
        </w:rPr>
        <w:t>У</w:t>
      </w:r>
      <w:r w:rsidRPr="00D5175A">
        <w:rPr>
          <w:rFonts w:eastAsiaTheme="minorHAnsi"/>
          <w:b/>
          <w:sz w:val="22"/>
          <w:szCs w:val="22"/>
          <w:lang w:eastAsia="en-US"/>
        </w:rPr>
        <w:t>ведомления</w:t>
      </w:r>
      <w:r w:rsidRPr="00D5175A">
        <w:rPr>
          <w:rFonts w:eastAsiaTheme="minorHAnsi"/>
          <w:sz w:val="22"/>
          <w:szCs w:val="22"/>
          <w:lang w:eastAsia="en-US"/>
        </w:rPr>
        <w:t xml:space="preserve"> о принятых решениях участникам предварительного отбора, подавшим заявки на участие в нем.</w:t>
      </w:r>
    </w:p>
    <w:p w:rsidR="00FD4C54" w:rsidRPr="00515A3D" w:rsidRDefault="00FD4C54" w:rsidP="00BB7B79">
      <w:pPr>
        <w:autoSpaceDE w:val="0"/>
        <w:autoSpaceDN w:val="0"/>
        <w:adjustRightInd w:val="0"/>
        <w:ind w:firstLine="709"/>
        <w:jc w:val="both"/>
        <w:rPr>
          <w:rFonts w:eastAsiaTheme="minorHAnsi"/>
          <w:sz w:val="22"/>
          <w:szCs w:val="22"/>
          <w:lang w:eastAsia="en-US"/>
        </w:rPr>
      </w:pPr>
      <w:r w:rsidRPr="00515A3D">
        <w:rPr>
          <w:rFonts w:eastAsiaTheme="minorHAnsi"/>
          <w:sz w:val="22"/>
          <w:szCs w:val="22"/>
          <w:lang w:eastAsia="en-US"/>
        </w:rPr>
        <w:t xml:space="preserve">Решение </w:t>
      </w:r>
      <w:r w:rsidR="00BB7B79">
        <w:rPr>
          <w:rFonts w:eastAsiaTheme="minorHAnsi"/>
          <w:sz w:val="22"/>
          <w:szCs w:val="22"/>
          <w:lang w:eastAsia="en-US"/>
        </w:rPr>
        <w:t xml:space="preserve">Единой </w:t>
      </w:r>
      <w:r w:rsidRPr="00515A3D">
        <w:rPr>
          <w:rFonts w:eastAsiaTheme="minorHAnsi"/>
          <w:sz w:val="22"/>
          <w:szCs w:val="22"/>
          <w:lang w:eastAsia="en-US"/>
        </w:rPr>
        <w:t xml:space="preserve">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Федеральным законом </w:t>
      </w:r>
      <w:r w:rsidRPr="00515A3D">
        <w:rPr>
          <w:sz w:val="22"/>
          <w:szCs w:val="22"/>
        </w:rPr>
        <w:t>от 05.04.2013 № 44-ФЗ «О контрактной системе в сфере закупок товаров, работ, услуг для обеспечения государственных и муниципальных нужд»</w:t>
      </w:r>
      <w:r w:rsidRPr="00515A3D">
        <w:rPr>
          <w:rFonts w:eastAsiaTheme="minorHAnsi"/>
          <w:sz w:val="22"/>
          <w:szCs w:val="22"/>
          <w:lang w:eastAsia="en-US"/>
        </w:rPr>
        <w:t>.</w:t>
      </w:r>
    </w:p>
    <w:p w:rsidR="00FD4C54" w:rsidRPr="00515A3D" w:rsidRDefault="00FD4C54" w:rsidP="00BB7B79">
      <w:pPr>
        <w:autoSpaceDE w:val="0"/>
        <w:autoSpaceDN w:val="0"/>
        <w:adjustRightInd w:val="0"/>
        <w:ind w:firstLine="709"/>
        <w:jc w:val="both"/>
        <w:rPr>
          <w:color w:val="000000"/>
          <w:sz w:val="22"/>
          <w:szCs w:val="22"/>
        </w:rPr>
      </w:pPr>
      <w:r w:rsidRPr="00515A3D">
        <w:rPr>
          <w:rFonts w:eastAsiaTheme="minorHAnsi"/>
          <w:sz w:val="22"/>
          <w:szCs w:val="22"/>
          <w:lang w:eastAsia="en-US"/>
        </w:rPr>
        <w:lastRenderedPageBreak/>
        <w:t xml:space="preserve"> Заказчик составляет </w:t>
      </w:r>
      <w:r w:rsidR="00BB7B79">
        <w:rPr>
          <w:rFonts w:eastAsiaTheme="minorHAnsi"/>
          <w:sz w:val="22"/>
          <w:szCs w:val="22"/>
          <w:lang w:eastAsia="en-US"/>
        </w:rPr>
        <w:t>П</w:t>
      </w:r>
      <w:r w:rsidRPr="00515A3D">
        <w:rPr>
          <w:rFonts w:eastAsiaTheme="minorHAnsi"/>
          <w:sz w:val="22"/>
          <w:szCs w:val="22"/>
          <w:lang w:eastAsia="en-US"/>
        </w:rPr>
        <w:t xml:space="preserve">еречень поставщиков, в который включаются участники предварительного отбора, в отношении которых принято решение о включении их в </w:t>
      </w:r>
      <w:r w:rsidR="00BB7B79">
        <w:rPr>
          <w:rFonts w:eastAsiaTheme="minorHAnsi"/>
          <w:sz w:val="22"/>
          <w:szCs w:val="22"/>
          <w:lang w:eastAsia="en-US"/>
        </w:rPr>
        <w:t>П</w:t>
      </w:r>
      <w:r w:rsidRPr="00515A3D">
        <w:rPr>
          <w:rFonts w:eastAsiaTheme="minorHAnsi"/>
          <w:sz w:val="22"/>
          <w:szCs w:val="22"/>
          <w:lang w:eastAsia="en-US"/>
        </w:rPr>
        <w:t>еречень поставщиков. Перечень поставщиков составляется в соответствии с видами товаров, соо</w:t>
      </w:r>
      <w:r w:rsidR="00BB7B79">
        <w:rPr>
          <w:rFonts w:eastAsiaTheme="minorHAnsi"/>
          <w:sz w:val="22"/>
          <w:szCs w:val="22"/>
          <w:lang w:eastAsia="en-US"/>
        </w:rPr>
        <w:t xml:space="preserve">тветственно </w:t>
      </w:r>
      <w:proofErr w:type="gramStart"/>
      <w:r w:rsidR="00BB7B79">
        <w:rPr>
          <w:rFonts w:eastAsiaTheme="minorHAnsi"/>
          <w:sz w:val="22"/>
          <w:szCs w:val="22"/>
          <w:lang w:eastAsia="en-US"/>
        </w:rPr>
        <w:t>поставки</w:t>
      </w:r>
      <w:proofErr w:type="gramEnd"/>
      <w:r w:rsidR="00BB7B79">
        <w:rPr>
          <w:rFonts w:eastAsiaTheme="minorHAnsi"/>
          <w:sz w:val="22"/>
          <w:szCs w:val="22"/>
          <w:lang w:eastAsia="en-US"/>
        </w:rPr>
        <w:t xml:space="preserve"> </w:t>
      </w:r>
      <w:r w:rsidRPr="00515A3D">
        <w:rPr>
          <w:rFonts w:eastAsiaTheme="minorHAnsi"/>
          <w:sz w:val="22"/>
          <w:szCs w:val="22"/>
          <w:lang w:eastAsia="en-US"/>
        </w:rPr>
        <w:t>которых могут осуществить эти участники.</w:t>
      </w:r>
    </w:p>
    <w:p w:rsidR="00FD4C54" w:rsidRPr="00515A3D" w:rsidRDefault="00FD4C54" w:rsidP="00BB7B79">
      <w:pPr>
        <w:autoSpaceDE w:val="0"/>
        <w:autoSpaceDN w:val="0"/>
        <w:adjustRightInd w:val="0"/>
        <w:ind w:firstLine="709"/>
        <w:rPr>
          <w:sz w:val="22"/>
          <w:szCs w:val="22"/>
        </w:rPr>
      </w:pPr>
      <w:r w:rsidRPr="00515A3D">
        <w:rPr>
          <w:rFonts w:eastAsiaTheme="minorHAnsi"/>
          <w:sz w:val="22"/>
          <w:szCs w:val="22"/>
          <w:lang w:eastAsia="en-US"/>
        </w:rPr>
        <w:t xml:space="preserve"> </w:t>
      </w:r>
      <w:r w:rsidRPr="00BB7B79">
        <w:rPr>
          <w:rFonts w:eastAsiaTheme="minorHAnsi"/>
          <w:sz w:val="22"/>
          <w:szCs w:val="22"/>
          <w:lang w:eastAsia="en-US"/>
        </w:rPr>
        <w:t>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412F5" w:rsidRPr="00515A3D" w:rsidRDefault="00C412F5" w:rsidP="007A61C9">
      <w:pPr>
        <w:ind w:left="360" w:firstLine="540"/>
        <w:jc w:val="both"/>
        <w:rPr>
          <w:sz w:val="22"/>
          <w:szCs w:val="22"/>
        </w:rPr>
      </w:pPr>
    </w:p>
    <w:tbl>
      <w:tblPr>
        <w:tblStyle w:val="ad"/>
        <w:tblW w:w="10188" w:type="dxa"/>
        <w:tblLayout w:type="fixed"/>
        <w:tblLook w:val="01E0"/>
      </w:tblPr>
      <w:tblGrid>
        <w:gridCol w:w="10188"/>
      </w:tblGrid>
      <w:tr w:rsidR="007A61C9" w:rsidRPr="00515A3D" w:rsidTr="00BB7B79">
        <w:trPr>
          <w:trHeight w:val="14904"/>
        </w:trPr>
        <w:tc>
          <w:tcPr>
            <w:tcW w:w="10188" w:type="dxa"/>
          </w:tcPr>
          <w:p w:rsidR="007A61C9" w:rsidRPr="00515A3D" w:rsidRDefault="007A61C9" w:rsidP="00BB7B79">
            <w:pPr>
              <w:ind w:left="360"/>
              <w:jc w:val="right"/>
              <w:rPr>
                <w:sz w:val="22"/>
                <w:szCs w:val="22"/>
              </w:rPr>
            </w:pPr>
            <w:r w:rsidRPr="00515A3D">
              <w:rPr>
                <w:sz w:val="22"/>
                <w:szCs w:val="22"/>
              </w:rPr>
              <w:lastRenderedPageBreak/>
              <w:t>Приложение № 1</w:t>
            </w:r>
            <w:r w:rsidR="00BB7B79">
              <w:rPr>
                <w:sz w:val="22"/>
                <w:szCs w:val="22"/>
              </w:rPr>
              <w:t xml:space="preserve"> к документации о проведении предварительного отбора</w:t>
            </w:r>
            <w:r w:rsidRPr="00515A3D">
              <w:rPr>
                <w:sz w:val="22"/>
                <w:szCs w:val="22"/>
              </w:rPr>
              <w:t xml:space="preserve">  </w:t>
            </w:r>
          </w:p>
          <w:p w:rsidR="007A61C9" w:rsidRPr="00515A3D" w:rsidRDefault="007A61C9" w:rsidP="00FD4C54">
            <w:pPr>
              <w:ind w:left="360"/>
              <w:rPr>
                <w:sz w:val="22"/>
                <w:szCs w:val="22"/>
              </w:rPr>
            </w:pPr>
            <w:r w:rsidRPr="00515A3D">
              <w:rPr>
                <w:sz w:val="22"/>
                <w:szCs w:val="22"/>
              </w:rPr>
              <w:t xml:space="preserve">№ </w:t>
            </w:r>
            <w:proofErr w:type="spellStart"/>
            <w:r w:rsidRPr="00515A3D">
              <w:rPr>
                <w:sz w:val="22"/>
                <w:szCs w:val="22"/>
              </w:rPr>
              <w:t>_______от</w:t>
            </w:r>
            <w:proofErr w:type="spellEnd"/>
            <w:r w:rsidRPr="00515A3D">
              <w:rPr>
                <w:sz w:val="22"/>
                <w:szCs w:val="22"/>
              </w:rPr>
              <w:t xml:space="preserve">   «__»________20___ г.                                                              </w:t>
            </w:r>
          </w:p>
          <w:p w:rsidR="007A61C9" w:rsidRPr="00515A3D" w:rsidRDefault="007A61C9" w:rsidP="00FD4C54">
            <w:pPr>
              <w:ind w:left="360"/>
              <w:jc w:val="right"/>
              <w:rPr>
                <w:sz w:val="22"/>
                <w:szCs w:val="22"/>
              </w:rPr>
            </w:pPr>
            <w:r w:rsidRPr="00515A3D">
              <w:rPr>
                <w:sz w:val="22"/>
                <w:szCs w:val="22"/>
              </w:rPr>
              <w:t xml:space="preserve"> Администрация </w:t>
            </w:r>
            <w:r w:rsidR="00100BB9" w:rsidRPr="00515A3D">
              <w:rPr>
                <w:sz w:val="22"/>
                <w:szCs w:val="22"/>
              </w:rPr>
              <w:t xml:space="preserve"> Дальнегорского </w:t>
            </w:r>
            <w:r w:rsidRPr="00515A3D">
              <w:rPr>
                <w:sz w:val="22"/>
                <w:szCs w:val="22"/>
              </w:rPr>
              <w:t xml:space="preserve">городского округа   </w:t>
            </w:r>
          </w:p>
          <w:p w:rsidR="007A61C9" w:rsidRPr="00515A3D" w:rsidRDefault="007A61C9" w:rsidP="00FD4C54">
            <w:pPr>
              <w:ind w:left="360"/>
              <w:rPr>
                <w:sz w:val="22"/>
                <w:szCs w:val="22"/>
              </w:rPr>
            </w:pPr>
            <w:r w:rsidRPr="00515A3D">
              <w:rPr>
                <w:sz w:val="22"/>
                <w:szCs w:val="22"/>
              </w:rPr>
              <w:t xml:space="preserve">                                                                                             </w:t>
            </w:r>
          </w:p>
          <w:p w:rsidR="007A61C9" w:rsidRPr="00FA05A9" w:rsidRDefault="007A61C9" w:rsidP="00FD4C54">
            <w:pPr>
              <w:ind w:left="360"/>
              <w:jc w:val="center"/>
              <w:rPr>
                <w:caps/>
                <w:sz w:val="22"/>
                <w:szCs w:val="22"/>
              </w:rPr>
            </w:pPr>
            <w:r w:rsidRPr="00FA05A9">
              <w:rPr>
                <w:caps/>
                <w:sz w:val="22"/>
                <w:szCs w:val="22"/>
              </w:rPr>
              <w:t>Заявка</w:t>
            </w:r>
          </w:p>
          <w:p w:rsidR="00B63BAC" w:rsidRPr="00B63BAC" w:rsidRDefault="00B63BAC" w:rsidP="00B63BAC">
            <w:pPr>
              <w:jc w:val="center"/>
              <w:outlineLvl w:val="0"/>
              <w:rPr>
                <w:b/>
                <w:bCs/>
                <w:kern w:val="36"/>
                <w:sz w:val="22"/>
                <w:szCs w:val="22"/>
              </w:rPr>
            </w:pPr>
            <w:r w:rsidRPr="00B63BAC">
              <w:rPr>
                <w:b/>
                <w:bCs/>
                <w:kern w:val="36"/>
                <w:sz w:val="22"/>
                <w:szCs w:val="22"/>
              </w:rPr>
              <w:t>На участие в предварительном отборе участников</w:t>
            </w:r>
          </w:p>
          <w:p w:rsidR="001C2ED9" w:rsidRPr="00FA05A9" w:rsidRDefault="00B63BAC" w:rsidP="00320DA5">
            <w:pPr>
              <w:jc w:val="center"/>
              <w:outlineLvl w:val="0"/>
              <w:rPr>
                <w:b/>
                <w:sz w:val="22"/>
                <w:szCs w:val="22"/>
              </w:rPr>
            </w:pPr>
            <w:r>
              <w:rPr>
                <w:b/>
                <w:sz w:val="22"/>
                <w:szCs w:val="22"/>
              </w:rPr>
              <w:t>н</w:t>
            </w:r>
            <w:r w:rsidR="001C2ED9" w:rsidRPr="00FA05A9">
              <w:rPr>
                <w:b/>
                <w:sz w:val="22"/>
                <w:szCs w:val="22"/>
              </w:rPr>
              <w:t xml:space="preserve">а поставку </w:t>
            </w:r>
            <w:r w:rsidR="00320DA5">
              <w:rPr>
                <w:b/>
                <w:sz w:val="22"/>
                <w:szCs w:val="22"/>
              </w:rPr>
              <w:t>продуктов питания</w:t>
            </w:r>
            <w:r w:rsidR="001C2ED9" w:rsidRPr="00FA05A9">
              <w:rPr>
                <w:b/>
                <w:sz w:val="22"/>
                <w:szCs w:val="22"/>
              </w:rPr>
              <w:t xml:space="preserve"> в целях ликвидации последствий</w:t>
            </w:r>
          </w:p>
          <w:p w:rsidR="001C2ED9" w:rsidRPr="00FA05A9" w:rsidRDefault="001C2ED9" w:rsidP="001C2ED9">
            <w:pPr>
              <w:jc w:val="center"/>
              <w:rPr>
                <w:b/>
                <w:sz w:val="22"/>
                <w:szCs w:val="22"/>
              </w:rPr>
            </w:pPr>
            <w:r w:rsidRPr="00FA05A9">
              <w:rPr>
                <w:b/>
                <w:sz w:val="22"/>
                <w:szCs w:val="22"/>
              </w:rPr>
              <w:t>чрезвычайных ситуаций природного или техногенного характера</w:t>
            </w:r>
          </w:p>
          <w:p w:rsidR="007A61C9" w:rsidRPr="005C1DED" w:rsidRDefault="00100BB9" w:rsidP="00FD4C54">
            <w:pPr>
              <w:ind w:left="360"/>
              <w:jc w:val="center"/>
              <w:rPr>
                <w:b/>
                <w:sz w:val="22"/>
                <w:szCs w:val="22"/>
              </w:rPr>
            </w:pPr>
            <w:r w:rsidRPr="005C1DED">
              <w:rPr>
                <w:b/>
                <w:sz w:val="22"/>
                <w:szCs w:val="22"/>
              </w:rPr>
              <w:t>на ЛОТ</w:t>
            </w:r>
            <w:r w:rsidR="00320DA5" w:rsidRPr="005C1DED">
              <w:rPr>
                <w:b/>
                <w:sz w:val="22"/>
                <w:szCs w:val="22"/>
              </w:rPr>
              <w:t xml:space="preserve"> № 3</w:t>
            </w:r>
          </w:p>
          <w:p w:rsidR="007A61C9" w:rsidRPr="005C1DED" w:rsidRDefault="007A61C9" w:rsidP="00FD4C54">
            <w:pPr>
              <w:ind w:left="360"/>
              <w:jc w:val="both"/>
              <w:rPr>
                <w:b/>
                <w:sz w:val="22"/>
                <w:szCs w:val="22"/>
              </w:rPr>
            </w:pPr>
          </w:p>
          <w:p w:rsidR="001C2ED9" w:rsidRPr="001C2ED9" w:rsidRDefault="007A61C9" w:rsidP="001C2ED9">
            <w:pPr>
              <w:jc w:val="center"/>
              <w:outlineLvl w:val="0"/>
              <w:rPr>
                <w:sz w:val="22"/>
                <w:szCs w:val="22"/>
              </w:rPr>
            </w:pPr>
            <w:r w:rsidRPr="00515A3D">
              <w:rPr>
                <w:sz w:val="22"/>
                <w:szCs w:val="22"/>
              </w:rPr>
              <w:t xml:space="preserve">Изучив </w:t>
            </w:r>
            <w:r w:rsidR="00BB7B79" w:rsidRPr="00BB7B79">
              <w:rPr>
                <w:bCs/>
                <w:kern w:val="36"/>
                <w:sz w:val="22"/>
                <w:szCs w:val="22"/>
              </w:rPr>
              <w:t>Извещение о проведении предварительного отбора участников «</w:t>
            </w:r>
            <w:r w:rsidR="001C2ED9" w:rsidRPr="001C2ED9">
              <w:rPr>
                <w:sz w:val="22"/>
                <w:szCs w:val="22"/>
              </w:rPr>
              <w:t>На поставку товаров первой необходимости и вещевого имущества в целях ликвидации последствий</w:t>
            </w:r>
          </w:p>
          <w:p w:rsidR="007A61C9" w:rsidRPr="00BB7B79" w:rsidRDefault="001C2ED9" w:rsidP="001C2ED9">
            <w:pPr>
              <w:jc w:val="center"/>
              <w:rPr>
                <w:sz w:val="22"/>
                <w:szCs w:val="22"/>
              </w:rPr>
            </w:pPr>
            <w:r w:rsidRPr="001C2ED9">
              <w:rPr>
                <w:sz w:val="22"/>
                <w:szCs w:val="22"/>
              </w:rPr>
              <w:t>чрезвычайных ситуаций природного или техногенного характера</w:t>
            </w:r>
            <w:r w:rsidR="007A61C9" w:rsidRPr="00BB7B79">
              <w:rPr>
                <w:sz w:val="22"/>
                <w:szCs w:val="22"/>
              </w:rPr>
              <w:t>,</w:t>
            </w:r>
          </w:p>
          <w:p w:rsidR="007A61C9" w:rsidRPr="00515A3D" w:rsidRDefault="007A61C9" w:rsidP="00FD4C54">
            <w:pPr>
              <w:pStyle w:val="23"/>
              <w:ind w:left="360"/>
              <w:rPr>
                <w:sz w:val="22"/>
                <w:szCs w:val="22"/>
              </w:rPr>
            </w:pPr>
            <w:r w:rsidRPr="00515A3D">
              <w:rPr>
                <w:sz w:val="22"/>
                <w:szCs w:val="22"/>
              </w:rPr>
              <w:t>________________________________________________________________________________</w:t>
            </w:r>
          </w:p>
          <w:p w:rsidR="007A61C9" w:rsidRPr="00515A3D" w:rsidRDefault="007A61C9" w:rsidP="00FD4C54">
            <w:pPr>
              <w:pStyle w:val="23"/>
              <w:ind w:left="360"/>
              <w:rPr>
                <w:sz w:val="22"/>
                <w:szCs w:val="22"/>
              </w:rPr>
            </w:pPr>
            <w:r w:rsidRPr="00515A3D">
              <w:rPr>
                <w:sz w:val="22"/>
                <w:szCs w:val="22"/>
              </w:rPr>
              <w:t>(наименование юридического лица, Ф.И.О. для физического лица)</w:t>
            </w:r>
          </w:p>
          <w:p w:rsidR="007A61C9" w:rsidRPr="00515A3D" w:rsidRDefault="007A61C9" w:rsidP="00FD4C54">
            <w:pPr>
              <w:pStyle w:val="23"/>
              <w:ind w:left="360"/>
              <w:rPr>
                <w:sz w:val="22"/>
                <w:szCs w:val="22"/>
              </w:rPr>
            </w:pPr>
            <w:r w:rsidRPr="00515A3D">
              <w:rPr>
                <w:sz w:val="22"/>
                <w:szCs w:val="22"/>
              </w:rPr>
              <w:t>в лице ______________________________________________________________________________,</w:t>
            </w:r>
          </w:p>
          <w:p w:rsidR="007A61C9" w:rsidRPr="00515A3D" w:rsidRDefault="007A61C9" w:rsidP="00FD4C54">
            <w:pPr>
              <w:pStyle w:val="23"/>
              <w:ind w:left="360"/>
              <w:rPr>
                <w:sz w:val="22"/>
                <w:szCs w:val="22"/>
              </w:rPr>
            </w:pPr>
            <w:r w:rsidRPr="00515A3D">
              <w:rPr>
                <w:sz w:val="22"/>
                <w:szCs w:val="22"/>
              </w:rPr>
              <w:t>(наименование должности руководителя и его Ф.И.О. для юридического лица)</w:t>
            </w:r>
          </w:p>
          <w:p w:rsidR="007A61C9" w:rsidRPr="00515A3D" w:rsidRDefault="007A61C9" w:rsidP="001C2ED9">
            <w:pPr>
              <w:jc w:val="both"/>
              <w:outlineLvl w:val="0"/>
              <w:rPr>
                <w:sz w:val="22"/>
                <w:szCs w:val="22"/>
              </w:rPr>
            </w:pPr>
            <w:r w:rsidRPr="00515A3D">
              <w:rPr>
                <w:sz w:val="22"/>
                <w:szCs w:val="22"/>
              </w:rPr>
              <w:t xml:space="preserve">далее (участник закупки), подает настоящую заявку с целью признания его поставщиком, включенным в </w:t>
            </w:r>
            <w:r w:rsidR="00BB7B79">
              <w:rPr>
                <w:sz w:val="22"/>
                <w:szCs w:val="22"/>
              </w:rPr>
              <w:t>П</w:t>
            </w:r>
            <w:r w:rsidRPr="00515A3D">
              <w:rPr>
                <w:sz w:val="22"/>
                <w:szCs w:val="22"/>
              </w:rPr>
              <w:t xml:space="preserve">еречень поставщиков, прошедших предварительный отбор </w:t>
            </w:r>
            <w:r w:rsidR="00C87096" w:rsidRPr="00BB7B79">
              <w:rPr>
                <w:bCs/>
                <w:kern w:val="36"/>
                <w:sz w:val="22"/>
                <w:szCs w:val="22"/>
              </w:rPr>
              <w:t>участников «</w:t>
            </w:r>
            <w:r w:rsidR="001C2ED9" w:rsidRPr="001C2ED9">
              <w:rPr>
                <w:sz w:val="22"/>
                <w:szCs w:val="22"/>
              </w:rPr>
              <w:t xml:space="preserve">На поставку </w:t>
            </w:r>
            <w:r w:rsidR="00320DA5">
              <w:rPr>
                <w:sz w:val="22"/>
                <w:szCs w:val="22"/>
              </w:rPr>
              <w:t>продуктов питания</w:t>
            </w:r>
            <w:r w:rsidR="001C2ED9" w:rsidRPr="001C2ED9">
              <w:rPr>
                <w:sz w:val="22"/>
                <w:szCs w:val="22"/>
              </w:rPr>
              <w:t xml:space="preserve"> в целях ликвидации последствий</w:t>
            </w:r>
            <w:r w:rsidR="001C2ED9">
              <w:rPr>
                <w:sz w:val="22"/>
                <w:szCs w:val="22"/>
              </w:rPr>
              <w:t xml:space="preserve"> </w:t>
            </w:r>
            <w:r w:rsidR="001C2ED9" w:rsidRPr="001C2ED9">
              <w:rPr>
                <w:sz w:val="22"/>
                <w:szCs w:val="22"/>
              </w:rPr>
              <w:t>чрезвычайных ситуаций природного или техногенного характера</w:t>
            </w:r>
            <w:r w:rsidR="005C1DED">
              <w:rPr>
                <w:sz w:val="22"/>
                <w:szCs w:val="22"/>
              </w:rPr>
              <w:t xml:space="preserve"> на территории Дальнегорского городского округа</w:t>
            </w:r>
            <w:r w:rsidR="001C2ED9">
              <w:t>»</w:t>
            </w:r>
            <w:r w:rsidRPr="00C87096">
              <w:rPr>
                <w:sz w:val="22"/>
                <w:szCs w:val="22"/>
              </w:rPr>
              <w:t>:</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7A61C9" w:rsidRPr="00515A3D" w:rsidRDefault="007A61C9" w:rsidP="00FD4C54">
            <w:pPr>
              <w:pStyle w:val="23"/>
              <w:ind w:left="360"/>
              <w:jc w:val="both"/>
              <w:rPr>
                <w:sz w:val="22"/>
                <w:szCs w:val="22"/>
              </w:rPr>
            </w:pPr>
            <w:r w:rsidRPr="00515A3D">
              <w:rPr>
                <w:sz w:val="22"/>
                <w:szCs w:val="22"/>
              </w:rPr>
              <w:t>_______________________________________________________________________________</w:t>
            </w:r>
          </w:p>
          <w:p w:rsidR="001C2ED9" w:rsidRPr="001C2ED9" w:rsidRDefault="001C2ED9" w:rsidP="001C2ED9">
            <w:pPr>
              <w:ind w:left="360"/>
              <w:rPr>
                <w:sz w:val="22"/>
                <w:szCs w:val="22"/>
              </w:rPr>
            </w:pPr>
            <w:r w:rsidRPr="001C2ED9">
              <w:rPr>
                <w:sz w:val="22"/>
                <w:szCs w:val="22"/>
              </w:rPr>
              <w:t>Настоящей заявкой подтверждаем что ________________________________________________________________________________</w:t>
            </w:r>
          </w:p>
          <w:p w:rsidR="001C2ED9" w:rsidRPr="001C2ED9" w:rsidRDefault="001C2ED9" w:rsidP="001C2ED9">
            <w:pPr>
              <w:pStyle w:val="23"/>
              <w:ind w:left="360"/>
              <w:rPr>
                <w:sz w:val="22"/>
                <w:szCs w:val="22"/>
              </w:rPr>
            </w:pPr>
            <w:r w:rsidRPr="001C2ED9">
              <w:rPr>
                <w:sz w:val="22"/>
                <w:szCs w:val="22"/>
              </w:rPr>
              <w:t>(наименование юридического лица, Ф.И.О. для физического лица)</w:t>
            </w:r>
          </w:p>
          <w:p w:rsidR="001C2ED9" w:rsidRPr="001C2ED9" w:rsidRDefault="001C2ED9" w:rsidP="001C2ED9">
            <w:pPr>
              <w:ind w:left="360"/>
              <w:rPr>
                <w:sz w:val="22"/>
                <w:szCs w:val="22"/>
              </w:rPr>
            </w:pPr>
            <w:r w:rsidRPr="001C2ED9">
              <w:rPr>
                <w:sz w:val="22"/>
                <w:szCs w:val="22"/>
              </w:rPr>
              <w:t>________________________________________________________________________________</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в отношении нас  не проводится ликвидация (для юридических лиц);</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r w:rsidRPr="001C2ED9">
              <w:rPr>
                <w:sz w:val="22"/>
                <w:szCs w:val="22"/>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proofErr w:type="gramStart"/>
            <w:r w:rsidRPr="001C2ED9">
              <w:rPr>
                <w:sz w:val="22"/>
                <w:szCs w:val="22"/>
              </w:rPr>
              <w:t xml:space="preserve">наша деятельность на приостановлена в порядке, установленном </w:t>
            </w:r>
            <w:hyperlink r:id="rId12" w:history="1">
              <w:r w:rsidRPr="001C2ED9">
                <w:rPr>
                  <w:sz w:val="22"/>
                  <w:szCs w:val="22"/>
                </w:rPr>
                <w:t>Кодексом</w:t>
              </w:r>
            </w:hyperlink>
            <w:r w:rsidRPr="001C2ED9">
              <w:rPr>
                <w:sz w:val="22"/>
                <w:szCs w:val="22"/>
              </w:rPr>
              <w:t xml:space="preserve"> Российской Федерации об административных правонарушениях, на дату подачи заявки на участие в закупке;</w:t>
            </w:r>
            <w:proofErr w:type="gramEnd"/>
          </w:p>
          <w:p w:rsidR="001C2ED9" w:rsidRPr="001C2ED9" w:rsidRDefault="001C2ED9" w:rsidP="001C2ED9">
            <w:pPr>
              <w:numPr>
                <w:ilvl w:val="0"/>
                <w:numId w:val="19"/>
              </w:numPr>
              <w:tabs>
                <w:tab w:val="clear" w:pos="786"/>
                <w:tab w:val="num" w:pos="900"/>
                <w:tab w:val="left" w:pos="1440"/>
              </w:tabs>
              <w:autoSpaceDE w:val="0"/>
              <w:autoSpaceDN w:val="0"/>
              <w:adjustRightInd w:val="0"/>
              <w:ind w:left="360" w:firstLine="0"/>
              <w:jc w:val="both"/>
              <w:outlineLvl w:val="1"/>
              <w:rPr>
                <w:sz w:val="22"/>
                <w:szCs w:val="22"/>
              </w:rPr>
            </w:pPr>
            <w:proofErr w:type="gramStart"/>
            <w:r w:rsidRPr="001C2ED9">
              <w:rPr>
                <w:sz w:val="22"/>
                <w:szCs w:val="22"/>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w:t>
            </w:r>
            <w:proofErr w:type="gramEnd"/>
            <w:r w:rsidRPr="001C2ED9">
              <w:rPr>
                <w:sz w:val="22"/>
                <w:szCs w:val="22"/>
              </w:rPr>
              <w:t xml:space="preserve">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C2ED9" w:rsidRPr="001C2ED9" w:rsidRDefault="001C2ED9" w:rsidP="001C2ED9">
            <w:pPr>
              <w:autoSpaceDE w:val="0"/>
              <w:autoSpaceDN w:val="0"/>
              <w:adjustRightInd w:val="0"/>
              <w:ind w:left="360"/>
              <w:jc w:val="both"/>
              <w:rPr>
                <w:sz w:val="22"/>
                <w:szCs w:val="22"/>
              </w:rPr>
            </w:pPr>
            <w:proofErr w:type="gramStart"/>
            <w:r w:rsidRPr="001C2ED9">
              <w:rPr>
                <w:sz w:val="22"/>
                <w:szCs w:val="22"/>
              </w:rPr>
              <w:lastRenderedPageBreak/>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1C2ED9">
              <w:rPr>
                <w:sz w:val="22"/>
                <w:szCs w:val="22"/>
              </w:rPr>
              <w:t xml:space="preserve"> объектом осуществляемой закупки, и административного наказания в виде дисквалификации;</w:t>
            </w:r>
          </w:p>
          <w:p w:rsidR="001C2ED9" w:rsidRPr="001C2ED9" w:rsidRDefault="001C2ED9" w:rsidP="001C2ED9">
            <w:pPr>
              <w:autoSpaceDE w:val="0"/>
              <w:autoSpaceDN w:val="0"/>
              <w:adjustRightInd w:val="0"/>
              <w:ind w:left="360"/>
              <w:jc w:val="both"/>
              <w:rPr>
                <w:sz w:val="22"/>
                <w:szCs w:val="22"/>
              </w:rPr>
            </w:pPr>
            <w:r w:rsidRPr="001C2ED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2ED9" w:rsidRPr="001C2ED9" w:rsidRDefault="001C2ED9" w:rsidP="001C2ED9">
            <w:pPr>
              <w:autoSpaceDE w:val="0"/>
              <w:autoSpaceDN w:val="0"/>
              <w:adjustRightInd w:val="0"/>
              <w:ind w:left="360"/>
              <w:jc w:val="both"/>
              <w:rPr>
                <w:sz w:val="22"/>
                <w:szCs w:val="22"/>
              </w:rPr>
            </w:pPr>
            <w:proofErr w:type="gramStart"/>
            <w:r w:rsidRPr="001C2ED9">
              <w:rPr>
                <w:sz w:val="22"/>
                <w:szCs w:val="22"/>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1C2ED9">
              <w:rPr>
                <w:sz w:val="22"/>
                <w:szCs w:val="22"/>
              </w:rPr>
              <w:t>выгодоприобретателями</w:t>
            </w:r>
            <w:proofErr w:type="spellEnd"/>
            <w:r w:rsidRPr="001C2ED9">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1C2ED9">
              <w:rPr>
                <w:sz w:val="22"/>
                <w:szCs w:val="22"/>
              </w:rPr>
              <w:t xml:space="preserve">) </w:t>
            </w:r>
            <w:proofErr w:type="gramStart"/>
            <w:r w:rsidRPr="001C2ED9">
              <w:rPr>
                <w:sz w:val="22"/>
                <w:szCs w:val="22"/>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2ED9">
              <w:rPr>
                <w:sz w:val="22"/>
                <w:szCs w:val="22"/>
              </w:rPr>
              <w:t>неполнородными</w:t>
            </w:r>
            <w:proofErr w:type="spellEnd"/>
            <w:r w:rsidRPr="001C2ED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1C2ED9">
              <w:rPr>
                <w:sz w:val="22"/>
                <w:szCs w:val="22"/>
              </w:rPr>
              <w:t xml:space="preserve">. Под </w:t>
            </w:r>
            <w:proofErr w:type="spellStart"/>
            <w:r w:rsidRPr="001C2ED9">
              <w:rPr>
                <w:sz w:val="22"/>
                <w:szCs w:val="22"/>
              </w:rPr>
              <w:t>выгодоприобретателями</w:t>
            </w:r>
            <w:proofErr w:type="spellEnd"/>
            <w:r w:rsidRPr="001C2ED9">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7096" w:rsidRDefault="00C87096" w:rsidP="00FD4C54">
            <w:pPr>
              <w:autoSpaceDE w:val="0"/>
              <w:autoSpaceDN w:val="0"/>
              <w:adjustRightInd w:val="0"/>
              <w:ind w:left="360"/>
              <w:jc w:val="both"/>
              <w:rPr>
                <w:sz w:val="22"/>
                <w:szCs w:val="22"/>
              </w:rPr>
            </w:pPr>
          </w:p>
          <w:p w:rsidR="00C87096" w:rsidRPr="00C87096" w:rsidRDefault="00C87096" w:rsidP="00C87096">
            <w:pPr>
              <w:ind w:firstLine="851"/>
              <w:rPr>
                <w:sz w:val="22"/>
                <w:szCs w:val="22"/>
              </w:rPr>
            </w:pPr>
            <w:r w:rsidRPr="00C87096">
              <w:rPr>
                <w:sz w:val="22"/>
                <w:szCs w:val="22"/>
              </w:rPr>
              <w:t>Контактное лицо, осуществляющее от нашего имени взаимодействие с уполномоченным органом: _________________________________________________________________________</w:t>
            </w:r>
          </w:p>
          <w:p w:rsidR="00C87096" w:rsidRPr="00C87096" w:rsidRDefault="00C87096" w:rsidP="00C87096">
            <w:pPr>
              <w:jc w:val="both"/>
              <w:rPr>
                <w:sz w:val="22"/>
                <w:szCs w:val="22"/>
              </w:rPr>
            </w:pPr>
            <w:r w:rsidRPr="00C87096">
              <w:rPr>
                <w:sz w:val="22"/>
                <w:szCs w:val="22"/>
              </w:rPr>
              <w:t>(Ф.И.О., номер телефона, факс, адрес электронной почты)</w:t>
            </w:r>
          </w:p>
          <w:p w:rsidR="00C87096" w:rsidRPr="00C87096" w:rsidRDefault="00C87096" w:rsidP="00C87096">
            <w:pPr>
              <w:ind w:firstLine="709"/>
              <w:jc w:val="both"/>
              <w:rPr>
                <w:sz w:val="22"/>
                <w:szCs w:val="22"/>
              </w:rPr>
            </w:pPr>
            <w:r w:rsidRPr="00C87096">
              <w:rPr>
                <w:sz w:val="22"/>
                <w:szCs w:val="22"/>
              </w:rPr>
              <w:t>Все сведения о проведении предварительного отбора  просим сообщать указанному уполномоченному лицу.</w:t>
            </w:r>
          </w:p>
          <w:p w:rsidR="00C87096" w:rsidRPr="00C87096" w:rsidRDefault="00C87096" w:rsidP="00C87096">
            <w:pPr>
              <w:ind w:firstLine="851"/>
              <w:jc w:val="both"/>
              <w:rPr>
                <w:sz w:val="22"/>
                <w:szCs w:val="22"/>
              </w:rPr>
            </w:pPr>
            <w:r w:rsidRPr="00C87096">
              <w:rPr>
                <w:sz w:val="22"/>
                <w:szCs w:val="22"/>
              </w:rPr>
              <w:t xml:space="preserve">Настоящая заявка на участие в предварительном отборе действует в течение года </w:t>
            </w:r>
            <w:proofErr w:type="gramStart"/>
            <w:r w:rsidRPr="00C87096">
              <w:rPr>
                <w:sz w:val="22"/>
                <w:szCs w:val="22"/>
              </w:rPr>
              <w:t>с даты составления</w:t>
            </w:r>
            <w:proofErr w:type="gramEnd"/>
            <w:r w:rsidRPr="00C87096">
              <w:rPr>
                <w:sz w:val="22"/>
                <w:szCs w:val="22"/>
              </w:rPr>
              <w:t xml:space="preserve"> Перечня поставщиков. Данная заявка на участие в предварительном отборе будет оставаться для нас обязательной и может быть принята в любой момент до истечения вышеуказанного срока.         </w:t>
            </w:r>
          </w:p>
          <w:p w:rsidR="00C87096" w:rsidRPr="00C87096" w:rsidRDefault="00C87096" w:rsidP="00C87096">
            <w:pPr>
              <w:ind w:firstLine="851"/>
              <w:jc w:val="both"/>
              <w:rPr>
                <w:sz w:val="22"/>
                <w:szCs w:val="22"/>
              </w:rPr>
            </w:pPr>
            <w:r w:rsidRPr="00C87096">
              <w:rPr>
                <w:sz w:val="22"/>
                <w:szCs w:val="22"/>
              </w:rPr>
              <w:t xml:space="preserve"> Подтверждаем, что информация, содержащаяся в документах настоящей заявки достоверна на день подачи заявки.</w:t>
            </w:r>
          </w:p>
          <w:p w:rsidR="00C87096" w:rsidRPr="00C87096" w:rsidRDefault="00C87096" w:rsidP="00C87096">
            <w:pPr>
              <w:ind w:firstLine="993"/>
              <w:jc w:val="both"/>
              <w:rPr>
                <w:sz w:val="22"/>
                <w:szCs w:val="22"/>
              </w:rPr>
            </w:pPr>
            <w:r w:rsidRPr="00C87096">
              <w:rPr>
                <w:sz w:val="22"/>
                <w:szCs w:val="22"/>
              </w:rPr>
              <w:t>К настоящей заявке прилагаются документы на ___________ листах.</w:t>
            </w:r>
          </w:p>
          <w:p w:rsidR="00C87096" w:rsidRDefault="00C87096" w:rsidP="00C87096">
            <w:pPr>
              <w:jc w:val="both"/>
              <w:rPr>
                <w:sz w:val="26"/>
                <w:szCs w:val="26"/>
              </w:rPr>
            </w:pPr>
          </w:p>
          <w:p w:rsidR="007A61C9" w:rsidRPr="00515A3D" w:rsidRDefault="007A61C9" w:rsidP="00FD4C54">
            <w:pPr>
              <w:ind w:left="360"/>
              <w:jc w:val="both"/>
              <w:rPr>
                <w:color w:val="000000"/>
                <w:sz w:val="22"/>
                <w:szCs w:val="22"/>
              </w:rPr>
            </w:pPr>
            <w:r w:rsidRPr="00515A3D">
              <w:rPr>
                <w:color w:val="000000"/>
                <w:sz w:val="22"/>
                <w:szCs w:val="22"/>
              </w:rPr>
              <w:t xml:space="preserve"> __________________                         __________________                _______________________</w:t>
            </w:r>
          </w:p>
          <w:p w:rsidR="007A61C9" w:rsidRPr="00515A3D" w:rsidRDefault="007A61C9" w:rsidP="00FD4C54">
            <w:pPr>
              <w:ind w:left="360"/>
              <w:jc w:val="both"/>
              <w:rPr>
                <w:sz w:val="22"/>
                <w:szCs w:val="22"/>
                <w:vertAlign w:val="superscript"/>
              </w:rPr>
            </w:pPr>
            <w:r w:rsidRPr="00515A3D">
              <w:rPr>
                <w:sz w:val="22"/>
                <w:szCs w:val="22"/>
              </w:rPr>
              <w:t xml:space="preserve">         </w:t>
            </w:r>
            <w:r w:rsidRPr="00515A3D">
              <w:rPr>
                <w:sz w:val="22"/>
                <w:szCs w:val="22"/>
                <w:vertAlign w:val="superscript"/>
              </w:rPr>
              <w:t>(должность)                                                                (подпись, печать)                                                      (расшифровка подписи)</w:t>
            </w:r>
          </w:p>
          <w:p w:rsidR="007A61C9" w:rsidRPr="00515A3D" w:rsidRDefault="007A61C9" w:rsidP="00FD4C54">
            <w:pPr>
              <w:rPr>
                <w:sz w:val="22"/>
                <w:szCs w:val="22"/>
              </w:rPr>
            </w:pPr>
          </w:p>
        </w:tc>
      </w:tr>
    </w:tbl>
    <w:p w:rsidR="007A61C9" w:rsidRPr="00515A3D" w:rsidRDefault="007A61C9" w:rsidP="007A61C9">
      <w:pPr>
        <w:jc w:val="both"/>
        <w:rPr>
          <w:sz w:val="22"/>
          <w:szCs w:val="22"/>
        </w:rPr>
      </w:pPr>
    </w:p>
    <w:p w:rsidR="00D5175A" w:rsidRPr="00515A3D" w:rsidRDefault="00D5175A" w:rsidP="00D5175A">
      <w:pPr>
        <w:ind w:left="360" w:firstLine="540"/>
        <w:jc w:val="both"/>
        <w:rPr>
          <w:sz w:val="22"/>
          <w:szCs w:val="22"/>
        </w:rPr>
      </w:pPr>
      <w:r w:rsidRPr="00515A3D">
        <w:rPr>
          <w:sz w:val="22"/>
          <w:szCs w:val="22"/>
        </w:rPr>
        <w:lastRenderedPageBreak/>
        <w:t xml:space="preserve">Приложение к заявке «Сведения об участнике закупки» </w:t>
      </w:r>
      <w:r w:rsidRPr="00515A3D">
        <w:rPr>
          <w:sz w:val="22"/>
          <w:szCs w:val="22"/>
          <w:u w:val="single"/>
        </w:rPr>
        <w:t>для юридических</w:t>
      </w:r>
      <w:r w:rsidRPr="00515A3D">
        <w:rPr>
          <w:sz w:val="22"/>
          <w:szCs w:val="22"/>
        </w:rPr>
        <w:t xml:space="preserve"> лиц заполняется по следующей форме:</w:t>
      </w:r>
    </w:p>
    <w:p w:rsidR="00D5175A" w:rsidRPr="00515A3D" w:rsidRDefault="00D5175A" w:rsidP="00D5175A">
      <w:pPr>
        <w:jc w:val="both"/>
        <w:rPr>
          <w:sz w:val="22"/>
          <w:szCs w:val="22"/>
        </w:rPr>
      </w:pPr>
    </w:p>
    <w:tbl>
      <w:tblPr>
        <w:tblStyle w:val="ad"/>
        <w:tblW w:w="9360" w:type="dxa"/>
        <w:tblInd w:w="468" w:type="dxa"/>
        <w:tblLayout w:type="fixed"/>
        <w:tblLook w:val="01E0"/>
      </w:tblPr>
      <w:tblGrid>
        <w:gridCol w:w="9360"/>
      </w:tblGrid>
      <w:tr w:rsidR="00D5175A" w:rsidRPr="00515A3D" w:rsidTr="006A6DFC">
        <w:tc>
          <w:tcPr>
            <w:tcW w:w="9360" w:type="dxa"/>
          </w:tcPr>
          <w:p w:rsidR="00D5175A" w:rsidRPr="00515A3D" w:rsidRDefault="00D5175A" w:rsidP="006A6DFC">
            <w:pPr>
              <w:ind w:left="360"/>
              <w:jc w:val="center"/>
              <w:rPr>
                <w:sz w:val="22"/>
                <w:szCs w:val="22"/>
              </w:rPr>
            </w:pPr>
          </w:p>
          <w:p w:rsidR="00D5175A" w:rsidRPr="00515A3D" w:rsidRDefault="00D5175A" w:rsidP="006A6DFC">
            <w:pPr>
              <w:ind w:left="360"/>
              <w:jc w:val="center"/>
              <w:rPr>
                <w:sz w:val="22"/>
                <w:szCs w:val="22"/>
              </w:rPr>
            </w:pPr>
            <w:r w:rsidRPr="00515A3D">
              <w:rPr>
                <w:sz w:val="22"/>
                <w:szCs w:val="22"/>
              </w:rPr>
              <w:t>Сведения об участнике закупки,</w:t>
            </w:r>
          </w:p>
          <w:p w:rsidR="00B63BAC" w:rsidRPr="00B63BAC" w:rsidRDefault="00D5175A" w:rsidP="00B63BAC">
            <w:pPr>
              <w:jc w:val="center"/>
              <w:outlineLvl w:val="0"/>
              <w:rPr>
                <w:b/>
                <w:bCs/>
                <w:kern w:val="36"/>
                <w:sz w:val="22"/>
                <w:szCs w:val="22"/>
              </w:rPr>
            </w:pPr>
            <w:r w:rsidRPr="00B63BAC">
              <w:rPr>
                <w:b/>
                <w:sz w:val="22"/>
                <w:szCs w:val="22"/>
              </w:rPr>
              <w:t>участвующего</w:t>
            </w:r>
            <w:r w:rsidRPr="00515A3D">
              <w:rPr>
                <w:sz w:val="22"/>
                <w:szCs w:val="22"/>
              </w:rPr>
              <w:t xml:space="preserve"> </w:t>
            </w:r>
            <w:r w:rsidR="00B63BAC" w:rsidRPr="00B63BAC">
              <w:rPr>
                <w:b/>
                <w:bCs/>
                <w:kern w:val="36"/>
                <w:sz w:val="22"/>
                <w:szCs w:val="22"/>
              </w:rPr>
              <w:t>в предварительном отборе участников</w:t>
            </w:r>
          </w:p>
          <w:p w:rsidR="00B63BAC" w:rsidRPr="00FA05A9" w:rsidRDefault="00B63BAC" w:rsidP="00B63BAC">
            <w:pPr>
              <w:jc w:val="center"/>
              <w:outlineLvl w:val="0"/>
              <w:rPr>
                <w:b/>
                <w:sz w:val="22"/>
                <w:szCs w:val="22"/>
              </w:rPr>
            </w:pPr>
            <w:r>
              <w:rPr>
                <w:b/>
                <w:sz w:val="22"/>
                <w:szCs w:val="22"/>
              </w:rPr>
              <w:t>н</w:t>
            </w:r>
            <w:r w:rsidRPr="00FA05A9">
              <w:rPr>
                <w:b/>
                <w:sz w:val="22"/>
                <w:szCs w:val="22"/>
              </w:rPr>
              <w:t xml:space="preserve">а поставку </w:t>
            </w:r>
            <w:r>
              <w:rPr>
                <w:b/>
                <w:sz w:val="22"/>
                <w:szCs w:val="22"/>
              </w:rPr>
              <w:t>продуктов питания</w:t>
            </w:r>
            <w:r w:rsidRPr="00FA05A9">
              <w:rPr>
                <w:b/>
                <w:sz w:val="22"/>
                <w:szCs w:val="22"/>
              </w:rPr>
              <w:t xml:space="preserve"> в целях ликвидации последствий</w:t>
            </w:r>
          </w:p>
          <w:p w:rsidR="00B63BAC" w:rsidRPr="00FA05A9" w:rsidRDefault="00B63BAC" w:rsidP="00B63BAC">
            <w:pPr>
              <w:jc w:val="center"/>
              <w:rPr>
                <w:b/>
                <w:sz w:val="22"/>
                <w:szCs w:val="22"/>
              </w:rPr>
            </w:pPr>
            <w:r w:rsidRPr="00FA05A9">
              <w:rPr>
                <w:b/>
                <w:sz w:val="22"/>
                <w:szCs w:val="22"/>
              </w:rPr>
              <w:t>чрезвычайных ситуаций природного или техногенного характера</w:t>
            </w:r>
            <w:r w:rsidR="009514DD">
              <w:rPr>
                <w:b/>
                <w:sz w:val="22"/>
                <w:szCs w:val="22"/>
              </w:rPr>
              <w:t xml:space="preserve"> на территории Дальнегорского городского округа</w:t>
            </w:r>
          </w:p>
          <w:p w:rsidR="00D5175A" w:rsidRDefault="00D5175A" w:rsidP="006A6DFC">
            <w:pPr>
              <w:ind w:left="360"/>
              <w:jc w:val="center"/>
              <w:rPr>
                <w:sz w:val="22"/>
                <w:szCs w:val="22"/>
              </w:rPr>
            </w:pPr>
          </w:p>
          <w:p w:rsidR="00B63BAC" w:rsidRPr="00515A3D" w:rsidRDefault="00B63BAC" w:rsidP="006A6DFC">
            <w:pPr>
              <w:ind w:left="360"/>
              <w:jc w:val="center"/>
              <w:rPr>
                <w:sz w:val="22"/>
                <w:szCs w:val="22"/>
              </w:rPr>
            </w:pPr>
          </w:p>
          <w:tbl>
            <w:tblPr>
              <w:tblStyle w:val="ad"/>
              <w:tblW w:w="9247" w:type="dxa"/>
              <w:tblLayout w:type="fixed"/>
              <w:tblLook w:val="00BF"/>
            </w:tblPr>
            <w:tblGrid>
              <w:gridCol w:w="4315"/>
              <w:gridCol w:w="4932"/>
            </w:tblGrid>
            <w:tr w:rsidR="00D5175A" w:rsidRPr="00515A3D" w:rsidTr="006A6DFC">
              <w:tc>
                <w:tcPr>
                  <w:tcW w:w="4315" w:type="dxa"/>
                </w:tcPr>
                <w:p w:rsidR="00D5175A" w:rsidRPr="00515A3D" w:rsidRDefault="00D5175A" w:rsidP="006A6DFC">
                  <w:pPr>
                    <w:ind w:left="67"/>
                    <w:rPr>
                      <w:sz w:val="22"/>
                      <w:szCs w:val="22"/>
                    </w:rPr>
                  </w:pPr>
                  <w:r w:rsidRPr="00515A3D">
                    <w:rPr>
                      <w:sz w:val="22"/>
                      <w:szCs w:val="22"/>
                    </w:rPr>
                    <w:t>Полное наименование</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Фирменное наименование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Сведения об организационно-правовой форме</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Место нахождения</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Почтовый адрес</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Номе</w:t>
                  </w:r>
                  <w:proofErr w:type="gramStart"/>
                  <w:r w:rsidRPr="00515A3D">
                    <w:rPr>
                      <w:sz w:val="22"/>
                      <w:szCs w:val="22"/>
                    </w:rPr>
                    <w:t>р(</w:t>
                  </w:r>
                  <w:proofErr w:type="gramEnd"/>
                  <w:r w:rsidRPr="00515A3D">
                    <w:rPr>
                      <w:sz w:val="22"/>
                      <w:szCs w:val="22"/>
                    </w:rPr>
                    <w:t>а) контактного телефона</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Банковские реквизиты:</w:t>
                  </w:r>
                </w:p>
                <w:p w:rsidR="00D5175A" w:rsidRPr="00515A3D" w:rsidRDefault="00D5175A" w:rsidP="006A6DFC">
                  <w:pPr>
                    <w:ind w:left="67"/>
                    <w:rPr>
                      <w:sz w:val="22"/>
                      <w:szCs w:val="22"/>
                    </w:rPr>
                  </w:pPr>
                  <w:r w:rsidRPr="00515A3D">
                    <w:rPr>
                      <w:sz w:val="22"/>
                      <w:szCs w:val="22"/>
                    </w:rPr>
                    <w:t>Наименование банка</w:t>
                  </w:r>
                </w:p>
                <w:p w:rsidR="00D5175A" w:rsidRPr="00515A3D" w:rsidRDefault="00D5175A" w:rsidP="006A6DFC">
                  <w:pPr>
                    <w:ind w:left="67"/>
                    <w:rPr>
                      <w:sz w:val="22"/>
                      <w:szCs w:val="22"/>
                    </w:rPr>
                  </w:pPr>
                  <w:proofErr w:type="spellStart"/>
                  <w:proofErr w:type="gramStart"/>
                  <w:r w:rsidRPr="00515A3D">
                    <w:rPr>
                      <w:sz w:val="22"/>
                      <w:szCs w:val="22"/>
                    </w:rPr>
                    <w:t>р</w:t>
                  </w:r>
                  <w:proofErr w:type="spellEnd"/>
                  <w:proofErr w:type="gramEnd"/>
                  <w:r w:rsidRPr="00515A3D">
                    <w:rPr>
                      <w:sz w:val="22"/>
                      <w:szCs w:val="22"/>
                    </w:rPr>
                    <w:t>/счет</w:t>
                  </w:r>
                </w:p>
                <w:p w:rsidR="00D5175A" w:rsidRPr="00515A3D" w:rsidRDefault="00D5175A" w:rsidP="006A6DFC">
                  <w:pPr>
                    <w:ind w:left="67"/>
                    <w:rPr>
                      <w:sz w:val="22"/>
                      <w:szCs w:val="22"/>
                    </w:rPr>
                  </w:pPr>
                  <w:proofErr w:type="spellStart"/>
                  <w:proofErr w:type="gramStart"/>
                  <w:r w:rsidRPr="00515A3D">
                    <w:rPr>
                      <w:sz w:val="22"/>
                      <w:szCs w:val="22"/>
                    </w:rPr>
                    <w:t>кор</w:t>
                  </w:r>
                  <w:proofErr w:type="spellEnd"/>
                  <w:r w:rsidRPr="00515A3D">
                    <w:rPr>
                      <w:sz w:val="22"/>
                      <w:szCs w:val="22"/>
                    </w:rPr>
                    <w:t>/счет</w:t>
                  </w:r>
                  <w:proofErr w:type="gramEnd"/>
                </w:p>
                <w:p w:rsidR="00D5175A" w:rsidRPr="00515A3D" w:rsidRDefault="00D5175A" w:rsidP="006A6DFC">
                  <w:pPr>
                    <w:ind w:left="67"/>
                    <w:rPr>
                      <w:sz w:val="22"/>
                      <w:szCs w:val="22"/>
                    </w:rPr>
                  </w:pPr>
                  <w:r w:rsidRPr="00515A3D">
                    <w:rPr>
                      <w:sz w:val="22"/>
                      <w:szCs w:val="22"/>
                    </w:rPr>
                    <w:t>ИНН</w:t>
                  </w:r>
                </w:p>
                <w:p w:rsidR="00D5175A" w:rsidRPr="00515A3D" w:rsidRDefault="00D5175A" w:rsidP="006A6DFC">
                  <w:pPr>
                    <w:ind w:left="67"/>
                    <w:rPr>
                      <w:sz w:val="22"/>
                      <w:szCs w:val="22"/>
                    </w:rPr>
                  </w:pPr>
                  <w:r w:rsidRPr="00515A3D">
                    <w:rPr>
                      <w:sz w:val="22"/>
                      <w:szCs w:val="22"/>
                    </w:rPr>
                    <w:t>БИК</w:t>
                  </w:r>
                </w:p>
                <w:p w:rsidR="00D5175A" w:rsidRPr="00515A3D" w:rsidRDefault="00D5175A" w:rsidP="006A6DFC">
                  <w:pPr>
                    <w:ind w:left="67"/>
                    <w:rPr>
                      <w:sz w:val="22"/>
                      <w:szCs w:val="22"/>
                    </w:rPr>
                  </w:pPr>
                  <w:r w:rsidRPr="00515A3D">
                    <w:rPr>
                      <w:sz w:val="22"/>
                      <w:szCs w:val="22"/>
                    </w:rPr>
                    <w:t>КПП</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Адрес (а) электронной почты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Факс (при наличии)</w:t>
                  </w:r>
                </w:p>
              </w:tc>
              <w:tc>
                <w:tcPr>
                  <w:tcW w:w="4932" w:type="dxa"/>
                </w:tcPr>
                <w:p w:rsidR="00D5175A" w:rsidRPr="00515A3D" w:rsidRDefault="00D5175A" w:rsidP="006A6DFC">
                  <w:pPr>
                    <w:ind w:left="360"/>
                    <w:jc w:val="both"/>
                    <w:rPr>
                      <w:sz w:val="22"/>
                      <w:szCs w:val="22"/>
                    </w:rPr>
                  </w:pPr>
                </w:p>
              </w:tc>
            </w:tr>
            <w:tr w:rsidR="00D5175A" w:rsidRPr="00515A3D" w:rsidTr="006A6DFC">
              <w:tc>
                <w:tcPr>
                  <w:tcW w:w="4315" w:type="dxa"/>
                </w:tcPr>
                <w:p w:rsidR="00D5175A" w:rsidRPr="00515A3D" w:rsidRDefault="00D5175A" w:rsidP="006A6DFC">
                  <w:pPr>
                    <w:ind w:left="67"/>
                    <w:rPr>
                      <w:sz w:val="22"/>
                      <w:szCs w:val="22"/>
                    </w:rPr>
                  </w:pPr>
                  <w:r w:rsidRPr="00515A3D">
                    <w:rPr>
                      <w:sz w:val="22"/>
                      <w:szCs w:val="22"/>
                    </w:rPr>
                    <w:t>Фамилия, имя, отчество руководителя</w:t>
                  </w:r>
                </w:p>
              </w:tc>
              <w:tc>
                <w:tcPr>
                  <w:tcW w:w="4932" w:type="dxa"/>
                </w:tcPr>
                <w:p w:rsidR="00D5175A" w:rsidRPr="00515A3D" w:rsidRDefault="00D5175A" w:rsidP="006A6DFC">
                  <w:pPr>
                    <w:ind w:left="360"/>
                    <w:jc w:val="both"/>
                    <w:rPr>
                      <w:sz w:val="22"/>
                      <w:szCs w:val="22"/>
                    </w:rPr>
                  </w:pPr>
                </w:p>
              </w:tc>
            </w:tr>
          </w:tbl>
          <w:p w:rsidR="00D5175A" w:rsidRPr="00515A3D" w:rsidRDefault="00D5175A" w:rsidP="006A6DFC">
            <w:pPr>
              <w:jc w:val="both"/>
              <w:rPr>
                <w:sz w:val="22"/>
                <w:szCs w:val="22"/>
              </w:rPr>
            </w:pPr>
            <w:r w:rsidRPr="00515A3D">
              <w:rPr>
                <w:sz w:val="22"/>
                <w:szCs w:val="22"/>
              </w:rPr>
              <w:t>Должность</w:t>
            </w:r>
            <w:proofErr w:type="gramStart"/>
            <w:r w:rsidRPr="00515A3D">
              <w:rPr>
                <w:sz w:val="22"/>
                <w:szCs w:val="22"/>
              </w:rPr>
              <w:t>:</w:t>
            </w:r>
            <w:r w:rsidRPr="00515A3D">
              <w:rPr>
                <w:sz w:val="22"/>
                <w:szCs w:val="22"/>
              </w:rPr>
              <w:tab/>
              <w:t xml:space="preserve"> _________________    (________________________)</w:t>
            </w:r>
            <w:proofErr w:type="gramEnd"/>
          </w:p>
          <w:p w:rsidR="00D5175A" w:rsidRPr="00515A3D" w:rsidRDefault="00D5175A" w:rsidP="006A6DFC">
            <w:pPr>
              <w:ind w:left="360"/>
              <w:jc w:val="both"/>
              <w:rPr>
                <w:sz w:val="22"/>
                <w:szCs w:val="22"/>
              </w:rPr>
            </w:pPr>
            <w:r w:rsidRPr="00515A3D">
              <w:rPr>
                <w:b/>
                <w:color w:val="999999"/>
                <w:sz w:val="22"/>
                <w:szCs w:val="22"/>
              </w:rPr>
              <w:t xml:space="preserve">                              М.П.</w:t>
            </w:r>
            <w:r w:rsidRPr="00515A3D">
              <w:rPr>
                <w:sz w:val="22"/>
                <w:szCs w:val="22"/>
              </w:rPr>
              <w:t xml:space="preserve">         подпись                                                    Ф.И.О.</w:t>
            </w:r>
          </w:p>
          <w:p w:rsidR="00D5175A" w:rsidRPr="00515A3D" w:rsidRDefault="00D5175A" w:rsidP="006A6DFC">
            <w:pPr>
              <w:ind w:left="360"/>
              <w:jc w:val="both"/>
              <w:rPr>
                <w:sz w:val="22"/>
                <w:szCs w:val="22"/>
              </w:rPr>
            </w:pPr>
          </w:p>
        </w:tc>
      </w:tr>
    </w:tbl>
    <w:p w:rsidR="00D5175A" w:rsidRPr="00515A3D" w:rsidRDefault="00D5175A" w:rsidP="00D5175A">
      <w:pPr>
        <w:jc w:val="both"/>
        <w:rPr>
          <w:sz w:val="22"/>
          <w:szCs w:val="22"/>
        </w:rPr>
        <w:sectPr w:rsidR="00D5175A" w:rsidRPr="00515A3D" w:rsidSect="00D5175A">
          <w:headerReference w:type="even" r:id="rId13"/>
          <w:headerReference w:type="default" r:id="rId14"/>
          <w:footerReference w:type="even" r:id="rId15"/>
          <w:footerReference w:type="default" r:id="rId16"/>
          <w:type w:val="continuous"/>
          <w:pgSz w:w="11906" w:h="16838"/>
          <w:pgMar w:top="660" w:right="851" w:bottom="851" w:left="1418" w:header="357" w:footer="26" w:gutter="0"/>
          <w:pgNumType w:fmt="numberInDash"/>
          <w:cols w:space="708"/>
          <w:titlePg/>
          <w:docGrid w:linePitch="360"/>
        </w:sectPr>
      </w:pPr>
    </w:p>
    <w:p w:rsidR="00D5175A" w:rsidRDefault="00D5175A" w:rsidP="00D5175A">
      <w:pPr>
        <w:ind w:firstLine="708"/>
        <w:jc w:val="both"/>
        <w:rPr>
          <w:sz w:val="22"/>
          <w:szCs w:val="22"/>
        </w:rPr>
      </w:pPr>
    </w:p>
    <w:p w:rsidR="00D5175A" w:rsidRDefault="00D5175A" w:rsidP="00D5175A">
      <w:pPr>
        <w:ind w:firstLine="708"/>
        <w:jc w:val="both"/>
        <w:rPr>
          <w:sz w:val="22"/>
          <w:szCs w:val="22"/>
        </w:rPr>
      </w:pPr>
    </w:p>
    <w:p w:rsidR="00D5175A" w:rsidRPr="00515A3D" w:rsidRDefault="00D5175A" w:rsidP="00D5175A">
      <w:pPr>
        <w:ind w:firstLine="708"/>
        <w:jc w:val="both"/>
        <w:rPr>
          <w:sz w:val="22"/>
          <w:szCs w:val="22"/>
        </w:rPr>
      </w:pPr>
      <w:r w:rsidRPr="00515A3D">
        <w:rPr>
          <w:sz w:val="22"/>
          <w:szCs w:val="22"/>
        </w:rPr>
        <w:t xml:space="preserve">Приложение к заявке «Сведения об участнике закупки» </w:t>
      </w:r>
      <w:r w:rsidRPr="00515A3D">
        <w:rPr>
          <w:sz w:val="22"/>
          <w:szCs w:val="22"/>
          <w:u w:val="single"/>
        </w:rPr>
        <w:t>для физических лиц</w:t>
      </w:r>
      <w:r w:rsidRPr="00515A3D">
        <w:rPr>
          <w:sz w:val="22"/>
          <w:szCs w:val="22"/>
        </w:rPr>
        <w:t xml:space="preserve"> заполняется по следующей форме:</w:t>
      </w:r>
    </w:p>
    <w:p w:rsidR="00D5175A" w:rsidRPr="00515A3D" w:rsidRDefault="00D5175A" w:rsidP="00D5175A">
      <w:pPr>
        <w:ind w:left="360"/>
        <w:jc w:val="both"/>
        <w:rPr>
          <w:sz w:val="22"/>
          <w:szCs w:val="22"/>
        </w:rPr>
      </w:pPr>
    </w:p>
    <w:tbl>
      <w:tblPr>
        <w:tblStyle w:val="ad"/>
        <w:tblW w:w="10188" w:type="dxa"/>
        <w:tblLayout w:type="fixed"/>
        <w:tblLook w:val="01E0"/>
      </w:tblPr>
      <w:tblGrid>
        <w:gridCol w:w="10188"/>
      </w:tblGrid>
      <w:tr w:rsidR="00D5175A" w:rsidRPr="00515A3D" w:rsidTr="006A6DFC">
        <w:tc>
          <w:tcPr>
            <w:tcW w:w="9828" w:type="dxa"/>
          </w:tcPr>
          <w:p w:rsidR="00D5175A" w:rsidRPr="00515A3D" w:rsidRDefault="00D5175A" w:rsidP="006A6DFC">
            <w:pPr>
              <w:ind w:left="360"/>
              <w:jc w:val="center"/>
              <w:rPr>
                <w:sz w:val="22"/>
                <w:szCs w:val="22"/>
              </w:rPr>
            </w:pPr>
            <w:r w:rsidRPr="00515A3D">
              <w:rPr>
                <w:sz w:val="22"/>
                <w:szCs w:val="22"/>
              </w:rPr>
              <w:t>Сведения об участнике закупки,</w:t>
            </w:r>
          </w:p>
          <w:p w:rsidR="00B63BAC" w:rsidRPr="00B63BAC" w:rsidRDefault="00B63BAC" w:rsidP="00B63BAC">
            <w:pPr>
              <w:jc w:val="center"/>
              <w:outlineLvl w:val="0"/>
              <w:rPr>
                <w:b/>
                <w:bCs/>
                <w:kern w:val="36"/>
                <w:sz w:val="22"/>
                <w:szCs w:val="22"/>
              </w:rPr>
            </w:pPr>
            <w:r w:rsidRPr="00B63BAC">
              <w:rPr>
                <w:b/>
                <w:sz w:val="22"/>
                <w:szCs w:val="22"/>
              </w:rPr>
              <w:t>участвующего</w:t>
            </w:r>
            <w:r w:rsidRPr="00515A3D">
              <w:rPr>
                <w:sz w:val="22"/>
                <w:szCs w:val="22"/>
              </w:rPr>
              <w:t xml:space="preserve"> </w:t>
            </w:r>
            <w:r w:rsidRPr="00B63BAC">
              <w:rPr>
                <w:b/>
                <w:bCs/>
                <w:kern w:val="36"/>
                <w:sz w:val="22"/>
                <w:szCs w:val="22"/>
              </w:rPr>
              <w:t>в предварительном отборе участников</w:t>
            </w:r>
          </w:p>
          <w:p w:rsidR="00B63BAC" w:rsidRPr="00FA05A9" w:rsidRDefault="00B63BAC" w:rsidP="00B63BAC">
            <w:pPr>
              <w:jc w:val="center"/>
              <w:outlineLvl w:val="0"/>
              <w:rPr>
                <w:b/>
                <w:sz w:val="22"/>
                <w:szCs w:val="22"/>
              </w:rPr>
            </w:pPr>
            <w:r>
              <w:rPr>
                <w:b/>
                <w:sz w:val="22"/>
                <w:szCs w:val="22"/>
              </w:rPr>
              <w:t>н</w:t>
            </w:r>
            <w:r w:rsidRPr="00FA05A9">
              <w:rPr>
                <w:b/>
                <w:sz w:val="22"/>
                <w:szCs w:val="22"/>
              </w:rPr>
              <w:t xml:space="preserve">а поставку </w:t>
            </w:r>
            <w:r>
              <w:rPr>
                <w:b/>
                <w:sz w:val="22"/>
                <w:szCs w:val="22"/>
              </w:rPr>
              <w:t>продуктов питания</w:t>
            </w:r>
            <w:r w:rsidRPr="00FA05A9">
              <w:rPr>
                <w:b/>
                <w:sz w:val="22"/>
                <w:szCs w:val="22"/>
              </w:rPr>
              <w:t xml:space="preserve"> в целях ликвидации последствий</w:t>
            </w:r>
          </w:p>
          <w:p w:rsidR="00B63BAC" w:rsidRDefault="00B63BAC" w:rsidP="00B63BAC">
            <w:pPr>
              <w:jc w:val="center"/>
              <w:rPr>
                <w:b/>
                <w:sz w:val="22"/>
                <w:szCs w:val="22"/>
              </w:rPr>
            </w:pPr>
            <w:r w:rsidRPr="00FA05A9">
              <w:rPr>
                <w:b/>
                <w:sz w:val="22"/>
                <w:szCs w:val="22"/>
              </w:rPr>
              <w:t>чрезвычайных ситуаций природного или техногенного характера</w:t>
            </w:r>
          </w:p>
          <w:p w:rsidR="009514DD" w:rsidRPr="00FA05A9" w:rsidRDefault="009514DD" w:rsidP="00B63BAC">
            <w:pPr>
              <w:jc w:val="center"/>
              <w:rPr>
                <w:b/>
                <w:sz w:val="22"/>
                <w:szCs w:val="22"/>
              </w:rPr>
            </w:pPr>
            <w:r>
              <w:rPr>
                <w:b/>
                <w:sz w:val="22"/>
                <w:szCs w:val="22"/>
              </w:rPr>
              <w:t>на территории Дальнегорского городского округа</w:t>
            </w:r>
          </w:p>
          <w:p w:rsidR="00B63BAC" w:rsidRPr="00515A3D" w:rsidRDefault="00B63BAC" w:rsidP="006A6DFC">
            <w:pPr>
              <w:ind w:left="360"/>
              <w:jc w:val="center"/>
              <w:rPr>
                <w:sz w:val="22"/>
                <w:szCs w:val="22"/>
              </w:rPr>
            </w:pPr>
          </w:p>
          <w:tbl>
            <w:tblPr>
              <w:tblStyle w:val="ad"/>
              <w:tblW w:w="9715" w:type="dxa"/>
              <w:tblLayout w:type="fixed"/>
              <w:tblLook w:val="00BF"/>
            </w:tblPr>
            <w:tblGrid>
              <w:gridCol w:w="3860"/>
              <w:gridCol w:w="5855"/>
            </w:tblGrid>
            <w:tr w:rsidR="00D5175A" w:rsidRPr="00515A3D" w:rsidTr="006A6DFC">
              <w:tc>
                <w:tcPr>
                  <w:tcW w:w="3860" w:type="dxa"/>
                </w:tcPr>
                <w:p w:rsidR="00D5175A" w:rsidRPr="00515A3D" w:rsidRDefault="00D5175A" w:rsidP="006A6DFC">
                  <w:pPr>
                    <w:rPr>
                      <w:sz w:val="22"/>
                      <w:szCs w:val="22"/>
                    </w:rPr>
                  </w:pPr>
                  <w:r w:rsidRPr="00515A3D">
                    <w:rPr>
                      <w:sz w:val="22"/>
                      <w:szCs w:val="22"/>
                    </w:rPr>
                    <w:t>Фамилия, имя отчество</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Серия, номер паспорта, кем и</w:t>
                  </w:r>
                </w:p>
                <w:p w:rsidR="00D5175A" w:rsidRPr="00515A3D" w:rsidRDefault="00D5175A" w:rsidP="006A6DFC">
                  <w:pPr>
                    <w:rPr>
                      <w:sz w:val="22"/>
                      <w:szCs w:val="22"/>
                    </w:rPr>
                  </w:pPr>
                  <w:r w:rsidRPr="00515A3D">
                    <w:rPr>
                      <w:sz w:val="22"/>
                      <w:szCs w:val="22"/>
                    </w:rPr>
                    <w:t xml:space="preserve"> когда выдан</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Сведения о месте жительства</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Номер (а) контактного телефона</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Банковские реквизиты</w:t>
                  </w:r>
                </w:p>
                <w:p w:rsidR="00D5175A" w:rsidRPr="00515A3D" w:rsidRDefault="00D5175A" w:rsidP="006A6DFC">
                  <w:pPr>
                    <w:rPr>
                      <w:sz w:val="22"/>
                      <w:szCs w:val="22"/>
                    </w:rPr>
                  </w:pPr>
                  <w:r w:rsidRPr="00515A3D">
                    <w:rPr>
                      <w:sz w:val="22"/>
                      <w:szCs w:val="22"/>
                    </w:rPr>
                    <w:t>наименование банка номер счета БИК (для индивидуального предпринимателя)</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Адрес (а) электронной почты (при наличии)</w:t>
                  </w:r>
                </w:p>
              </w:tc>
              <w:tc>
                <w:tcPr>
                  <w:tcW w:w="5855" w:type="dxa"/>
                </w:tcPr>
                <w:p w:rsidR="00D5175A" w:rsidRPr="00515A3D" w:rsidRDefault="00D5175A" w:rsidP="006A6DFC">
                  <w:pPr>
                    <w:ind w:left="360"/>
                    <w:jc w:val="both"/>
                    <w:rPr>
                      <w:sz w:val="22"/>
                      <w:szCs w:val="22"/>
                    </w:rPr>
                  </w:pPr>
                </w:p>
              </w:tc>
            </w:tr>
            <w:tr w:rsidR="00D5175A" w:rsidRPr="00515A3D" w:rsidTr="006A6DFC">
              <w:tc>
                <w:tcPr>
                  <w:tcW w:w="3860" w:type="dxa"/>
                </w:tcPr>
                <w:p w:rsidR="00D5175A" w:rsidRPr="00515A3D" w:rsidRDefault="00D5175A" w:rsidP="006A6DFC">
                  <w:pPr>
                    <w:rPr>
                      <w:sz w:val="22"/>
                      <w:szCs w:val="22"/>
                    </w:rPr>
                  </w:pPr>
                  <w:r w:rsidRPr="00515A3D">
                    <w:rPr>
                      <w:sz w:val="22"/>
                      <w:szCs w:val="22"/>
                    </w:rPr>
                    <w:t>Факс (при наличии)</w:t>
                  </w:r>
                </w:p>
              </w:tc>
              <w:tc>
                <w:tcPr>
                  <w:tcW w:w="5855" w:type="dxa"/>
                </w:tcPr>
                <w:p w:rsidR="00D5175A" w:rsidRPr="00515A3D" w:rsidRDefault="00D5175A" w:rsidP="006A6DFC">
                  <w:pPr>
                    <w:ind w:left="360"/>
                    <w:jc w:val="both"/>
                    <w:rPr>
                      <w:sz w:val="22"/>
                      <w:szCs w:val="22"/>
                    </w:rPr>
                  </w:pPr>
                </w:p>
              </w:tc>
            </w:tr>
          </w:tbl>
          <w:p w:rsidR="00D5175A" w:rsidRPr="00515A3D" w:rsidRDefault="00D5175A" w:rsidP="006A6DFC">
            <w:pPr>
              <w:ind w:left="360"/>
              <w:jc w:val="both"/>
              <w:rPr>
                <w:sz w:val="22"/>
                <w:szCs w:val="22"/>
              </w:rPr>
            </w:pPr>
            <w:r w:rsidRPr="00515A3D">
              <w:rPr>
                <w:sz w:val="22"/>
                <w:szCs w:val="22"/>
              </w:rPr>
              <w:t xml:space="preserve">      Подпись</w:t>
            </w:r>
            <w:proofErr w:type="gramStart"/>
            <w:r w:rsidRPr="00515A3D">
              <w:rPr>
                <w:sz w:val="22"/>
                <w:szCs w:val="22"/>
              </w:rPr>
              <w:t>:    ____________ (___________________)</w:t>
            </w:r>
            <w:proofErr w:type="gramEnd"/>
          </w:p>
          <w:p w:rsidR="00D5175A" w:rsidRPr="00515A3D" w:rsidRDefault="00D5175A" w:rsidP="006A6DFC">
            <w:pPr>
              <w:ind w:left="360"/>
              <w:jc w:val="both"/>
              <w:rPr>
                <w:sz w:val="22"/>
                <w:szCs w:val="22"/>
              </w:rPr>
            </w:pPr>
          </w:p>
        </w:tc>
      </w:tr>
    </w:tbl>
    <w:p w:rsidR="00D5175A" w:rsidRDefault="00D5175A" w:rsidP="004E0FBA">
      <w:pPr>
        <w:ind w:left="6372"/>
        <w:rPr>
          <w:sz w:val="22"/>
          <w:szCs w:val="22"/>
          <w:highlight w:val="yellow"/>
        </w:rPr>
      </w:pPr>
    </w:p>
    <w:p w:rsidR="00D5175A" w:rsidRDefault="00D5175A" w:rsidP="004E0FBA">
      <w:pPr>
        <w:ind w:left="6372"/>
        <w:rPr>
          <w:sz w:val="22"/>
          <w:szCs w:val="22"/>
          <w:highlight w:val="yellow"/>
        </w:rPr>
      </w:pPr>
    </w:p>
    <w:p w:rsidR="006A6DFC" w:rsidRDefault="006A6DFC" w:rsidP="004E0FBA">
      <w:pPr>
        <w:ind w:left="6372"/>
        <w:rPr>
          <w:sz w:val="22"/>
          <w:szCs w:val="22"/>
          <w:highlight w:val="yellow"/>
        </w:rPr>
      </w:pPr>
    </w:p>
    <w:p w:rsidR="006A6DFC" w:rsidRDefault="006A6DFC" w:rsidP="004E0FBA">
      <w:pPr>
        <w:ind w:left="6372"/>
        <w:rPr>
          <w:sz w:val="22"/>
          <w:szCs w:val="22"/>
          <w:highlight w:val="yellow"/>
        </w:rPr>
      </w:pPr>
    </w:p>
    <w:p w:rsidR="00FA05A9" w:rsidRPr="00515A3D" w:rsidRDefault="00FA05A9" w:rsidP="00FA05A9">
      <w:pPr>
        <w:ind w:left="360"/>
        <w:jc w:val="right"/>
        <w:rPr>
          <w:sz w:val="22"/>
          <w:szCs w:val="22"/>
        </w:rPr>
      </w:pPr>
      <w:r w:rsidRPr="00515A3D">
        <w:rPr>
          <w:sz w:val="22"/>
          <w:szCs w:val="22"/>
        </w:rPr>
        <w:t xml:space="preserve">Приложение № </w:t>
      </w:r>
      <w:r>
        <w:rPr>
          <w:sz w:val="22"/>
          <w:szCs w:val="22"/>
        </w:rPr>
        <w:t>2 к документации о проведении предварительного отбора</w:t>
      </w:r>
      <w:r w:rsidRPr="00515A3D">
        <w:rPr>
          <w:sz w:val="22"/>
          <w:szCs w:val="22"/>
        </w:rPr>
        <w:t xml:space="preserve">  </w:t>
      </w:r>
    </w:p>
    <w:p w:rsidR="00FA05A9" w:rsidRPr="00515A3D" w:rsidRDefault="00FA05A9" w:rsidP="00FA05A9">
      <w:pPr>
        <w:ind w:left="360"/>
        <w:rPr>
          <w:sz w:val="22"/>
          <w:szCs w:val="22"/>
        </w:rPr>
      </w:pPr>
      <w:r w:rsidRPr="00515A3D">
        <w:rPr>
          <w:sz w:val="22"/>
          <w:szCs w:val="22"/>
        </w:rPr>
        <w:t xml:space="preserve">№ </w:t>
      </w:r>
      <w:proofErr w:type="spellStart"/>
      <w:r w:rsidRPr="00515A3D">
        <w:rPr>
          <w:sz w:val="22"/>
          <w:szCs w:val="22"/>
        </w:rPr>
        <w:t>_______от</w:t>
      </w:r>
      <w:proofErr w:type="spellEnd"/>
      <w:r w:rsidRPr="00515A3D">
        <w:rPr>
          <w:sz w:val="22"/>
          <w:szCs w:val="22"/>
        </w:rPr>
        <w:t xml:space="preserve">   «__»________20___ г.                                                              </w:t>
      </w:r>
    </w:p>
    <w:p w:rsidR="00FA05A9" w:rsidRPr="00515A3D" w:rsidRDefault="00FA05A9" w:rsidP="00FA05A9">
      <w:pPr>
        <w:ind w:left="360"/>
        <w:jc w:val="right"/>
        <w:rPr>
          <w:sz w:val="22"/>
          <w:szCs w:val="22"/>
        </w:rPr>
      </w:pPr>
      <w:r w:rsidRPr="00515A3D">
        <w:rPr>
          <w:sz w:val="22"/>
          <w:szCs w:val="22"/>
        </w:rPr>
        <w:t xml:space="preserve"> Администрация  Дальнегорского городского округа   </w:t>
      </w:r>
    </w:p>
    <w:p w:rsidR="00FA05A9" w:rsidRDefault="00FA05A9" w:rsidP="006A6DFC">
      <w:pPr>
        <w:jc w:val="center"/>
        <w:rPr>
          <w:sz w:val="22"/>
          <w:szCs w:val="22"/>
        </w:rPr>
      </w:pPr>
    </w:p>
    <w:p w:rsidR="006A6DFC" w:rsidRPr="006A6DFC" w:rsidRDefault="006A6DFC" w:rsidP="006A6DFC">
      <w:pPr>
        <w:jc w:val="center"/>
        <w:rPr>
          <w:sz w:val="22"/>
          <w:szCs w:val="22"/>
        </w:rPr>
      </w:pPr>
      <w:r w:rsidRPr="006A6DFC">
        <w:rPr>
          <w:sz w:val="22"/>
          <w:szCs w:val="22"/>
        </w:rPr>
        <w:t>ПРОЕКТ</w:t>
      </w:r>
    </w:p>
    <w:p w:rsidR="00B63BAC" w:rsidRPr="009514DD" w:rsidRDefault="00B63BAC" w:rsidP="00B63BAC">
      <w:pPr>
        <w:jc w:val="center"/>
        <w:rPr>
          <w:b/>
          <w:sz w:val="23"/>
          <w:szCs w:val="23"/>
        </w:rPr>
      </w:pPr>
      <w:r w:rsidRPr="009514DD">
        <w:rPr>
          <w:b/>
          <w:sz w:val="23"/>
          <w:szCs w:val="23"/>
        </w:rPr>
        <w:t>Муниципальный контракт № ______</w:t>
      </w:r>
    </w:p>
    <w:p w:rsidR="009514DD" w:rsidRPr="009514DD" w:rsidRDefault="009514DD" w:rsidP="009514DD">
      <w:pPr>
        <w:jc w:val="center"/>
        <w:outlineLvl w:val="0"/>
        <w:rPr>
          <w:b/>
          <w:sz w:val="22"/>
          <w:szCs w:val="22"/>
        </w:rPr>
      </w:pPr>
      <w:r w:rsidRPr="009514DD">
        <w:rPr>
          <w:b/>
          <w:sz w:val="22"/>
          <w:szCs w:val="22"/>
        </w:rPr>
        <w:t>на поставку продуктов питания в целях ликвидации последствий</w:t>
      </w:r>
    </w:p>
    <w:p w:rsidR="009514DD" w:rsidRPr="009514DD" w:rsidRDefault="009514DD" w:rsidP="009514DD">
      <w:pPr>
        <w:jc w:val="center"/>
        <w:rPr>
          <w:b/>
          <w:sz w:val="22"/>
          <w:szCs w:val="22"/>
        </w:rPr>
      </w:pPr>
      <w:r w:rsidRPr="009514DD">
        <w:rPr>
          <w:b/>
          <w:sz w:val="22"/>
          <w:szCs w:val="22"/>
        </w:rPr>
        <w:t>чрезвычайных ситуаций природного или техногенного характера</w:t>
      </w:r>
    </w:p>
    <w:p w:rsidR="009514DD" w:rsidRPr="009514DD" w:rsidRDefault="009514DD" w:rsidP="009514DD">
      <w:pPr>
        <w:jc w:val="center"/>
        <w:rPr>
          <w:b/>
          <w:sz w:val="22"/>
          <w:szCs w:val="22"/>
        </w:rPr>
      </w:pPr>
      <w:r w:rsidRPr="009514DD">
        <w:rPr>
          <w:b/>
          <w:sz w:val="22"/>
          <w:szCs w:val="22"/>
        </w:rPr>
        <w:t>на территории Дальнегорского городского округа</w:t>
      </w:r>
    </w:p>
    <w:p w:rsidR="00B63BAC" w:rsidRPr="00FB4850" w:rsidRDefault="00B63BAC" w:rsidP="00B63BAC">
      <w:pPr>
        <w:autoSpaceDE w:val="0"/>
        <w:autoSpaceDN w:val="0"/>
        <w:adjustRightInd w:val="0"/>
        <w:ind w:firstLine="709"/>
        <w:rPr>
          <w:sz w:val="23"/>
          <w:szCs w:val="23"/>
        </w:rPr>
      </w:pPr>
    </w:p>
    <w:p w:rsidR="00B63BAC" w:rsidRPr="00FB4850" w:rsidRDefault="00B63BAC" w:rsidP="00B63BAC">
      <w:pPr>
        <w:autoSpaceDE w:val="0"/>
        <w:autoSpaceDN w:val="0"/>
        <w:adjustRightInd w:val="0"/>
        <w:rPr>
          <w:rFonts w:eastAsia="Calibri"/>
          <w:sz w:val="23"/>
          <w:szCs w:val="23"/>
        </w:rPr>
      </w:pPr>
    </w:p>
    <w:p w:rsidR="00B63BAC" w:rsidRPr="00B63BAC" w:rsidRDefault="00B63BAC" w:rsidP="00B63BAC">
      <w:pPr>
        <w:jc w:val="both"/>
        <w:rPr>
          <w:sz w:val="22"/>
          <w:szCs w:val="22"/>
        </w:rPr>
      </w:pPr>
      <w:r w:rsidRPr="00B63BAC">
        <w:rPr>
          <w:sz w:val="22"/>
          <w:szCs w:val="22"/>
        </w:rPr>
        <w:t>г</w:t>
      </w:r>
      <w:proofErr w:type="gramStart"/>
      <w:r w:rsidRPr="00B63BAC">
        <w:rPr>
          <w:sz w:val="22"/>
          <w:szCs w:val="22"/>
        </w:rPr>
        <w:t>.Д</w:t>
      </w:r>
      <w:proofErr w:type="gramEnd"/>
      <w:r w:rsidRPr="00B63BAC">
        <w:rPr>
          <w:sz w:val="22"/>
          <w:szCs w:val="22"/>
        </w:rPr>
        <w:t>альнегорск</w:t>
      </w:r>
      <w:r w:rsidRPr="00B63BAC">
        <w:rPr>
          <w:sz w:val="22"/>
          <w:szCs w:val="22"/>
        </w:rPr>
        <w:tab/>
      </w:r>
      <w:r w:rsidRPr="00B63BAC">
        <w:rPr>
          <w:sz w:val="22"/>
          <w:szCs w:val="22"/>
        </w:rPr>
        <w:tab/>
      </w:r>
      <w:r w:rsidRPr="00B63BAC">
        <w:rPr>
          <w:sz w:val="22"/>
          <w:szCs w:val="22"/>
        </w:rPr>
        <w:tab/>
      </w:r>
      <w:r w:rsidRPr="00B63BAC">
        <w:rPr>
          <w:sz w:val="22"/>
          <w:szCs w:val="22"/>
        </w:rPr>
        <w:tab/>
      </w:r>
      <w:r w:rsidRPr="00B63BAC">
        <w:rPr>
          <w:sz w:val="22"/>
          <w:szCs w:val="22"/>
        </w:rPr>
        <w:tab/>
      </w:r>
      <w:r w:rsidRPr="00B63BAC">
        <w:rPr>
          <w:sz w:val="22"/>
          <w:szCs w:val="22"/>
        </w:rPr>
        <w:tab/>
        <w:t xml:space="preserve">   </w:t>
      </w:r>
      <w:r w:rsidRPr="00B63BAC">
        <w:rPr>
          <w:sz w:val="22"/>
          <w:szCs w:val="22"/>
        </w:rPr>
        <w:tab/>
        <w:t xml:space="preserve">         </w:t>
      </w:r>
      <w:r w:rsidRPr="00B63BAC">
        <w:rPr>
          <w:sz w:val="22"/>
          <w:szCs w:val="22"/>
        </w:rPr>
        <w:tab/>
      </w:r>
      <w:r w:rsidRPr="00B63BAC">
        <w:rPr>
          <w:sz w:val="22"/>
          <w:szCs w:val="22"/>
        </w:rPr>
        <w:tab/>
        <w:t xml:space="preserve"> ______________</w:t>
      </w:r>
      <w:r w:rsidRPr="00B63BAC">
        <w:rPr>
          <w:sz w:val="22"/>
          <w:szCs w:val="22"/>
        </w:rPr>
        <w:softHyphen/>
      </w:r>
      <w:r w:rsidRPr="00B63BAC">
        <w:rPr>
          <w:sz w:val="22"/>
          <w:szCs w:val="22"/>
        </w:rPr>
        <w:softHyphen/>
      </w:r>
      <w:r w:rsidRPr="00B63BAC">
        <w:rPr>
          <w:sz w:val="22"/>
          <w:szCs w:val="22"/>
        </w:rPr>
        <w:softHyphen/>
      </w:r>
      <w:r w:rsidRPr="00B63BAC">
        <w:rPr>
          <w:sz w:val="22"/>
          <w:szCs w:val="22"/>
        </w:rPr>
        <w:softHyphen/>
        <w:t>_____</w:t>
      </w:r>
    </w:p>
    <w:p w:rsidR="00B63BAC" w:rsidRPr="00B63BAC" w:rsidRDefault="00B63BAC" w:rsidP="00B63BAC">
      <w:pPr>
        <w:jc w:val="both"/>
        <w:rPr>
          <w:sz w:val="22"/>
          <w:szCs w:val="22"/>
        </w:rPr>
      </w:pPr>
    </w:p>
    <w:p w:rsidR="00B63BAC" w:rsidRPr="00B63BAC" w:rsidRDefault="00B63BAC" w:rsidP="00B63BAC">
      <w:pPr>
        <w:ind w:firstLine="567"/>
        <w:jc w:val="both"/>
        <w:rPr>
          <w:color w:val="000000"/>
          <w:kern w:val="2"/>
          <w:sz w:val="22"/>
          <w:szCs w:val="22"/>
          <w:lang w:eastAsia="hi-IN" w:bidi="hi-IN"/>
        </w:rPr>
      </w:pPr>
      <w:proofErr w:type="gramStart"/>
      <w:r w:rsidRPr="00B63BAC">
        <w:rPr>
          <w:sz w:val="22"/>
          <w:szCs w:val="22"/>
        </w:rPr>
        <w:t xml:space="preserve">Администрация Дальнегорского городского округа, действующая от имени муниципального образования </w:t>
      </w:r>
      <w:proofErr w:type="spellStart"/>
      <w:r w:rsidRPr="00B63BAC">
        <w:rPr>
          <w:sz w:val="22"/>
          <w:szCs w:val="22"/>
        </w:rPr>
        <w:t>Дальнегорский</w:t>
      </w:r>
      <w:proofErr w:type="spellEnd"/>
      <w:r w:rsidRPr="00B63BAC">
        <w:rPr>
          <w:sz w:val="22"/>
          <w:szCs w:val="22"/>
        </w:rPr>
        <w:t xml:space="preserve"> городской округ в лице ____________________________________________________________________________, действующего на основании  Устава Дальнегорского городского округа, именуемая в дальнейшем «Заказчик с одной стороны, и __________________________________________________________________________________________________________________________________________________________, именуемый в дальнейшем «Поставщик», с другой стороны, при совместном упоминании по тексту настоящего Муниципального контракта именуемые «Стороны»,  в соответствии с Федеральным законом от 05.04.2013 г. № 44-ФЗ «О контрактной системе в сфере</w:t>
      </w:r>
      <w:proofErr w:type="gramEnd"/>
      <w:r w:rsidRPr="00B63BAC">
        <w:rPr>
          <w:sz w:val="22"/>
          <w:szCs w:val="22"/>
        </w:rPr>
        <w:t xml:space="preserve"> закупок товаров, работ, услуг для обеспечения государст</w:t>
      </w:r>
      <w:bookmarkStart w:id="0" w:name="_GoBack"/>
      <w:bookmarkEnd w:id="0"/>
      <w:r w:rsidRPr="00B63BAC">
        <w:rPr>
          <w:sz w:val="22"/>
          <w:szCs w:val="22"/>
        </w:rPr>
        <w:t>венных и муниципальных нужд» (далее – Федеральный закон № 44-ФЗ), на основании _______________________________________</w:t>
      </w:r>
      <w:r w:rsidRPr="00B63BAC">
        <w:rPr>
          <w:color w:val="000000"/>
          <w:spacing w:val="-1"/>
          <w:kern w:val="2"/>
          <w:sz w:val="22"/>
          <w:szCs w:val="22"/>
          <w:lang w:eastAsia="hi-IN" w:bidi="hi-IN"/>
        </w:rPr>
        <w:t xml:space="preserve"> в целях ______________________________________________________________________, что отражено в протоколе _______________________________________________________ № _______ от «__»_______________ 2016 г.</w:t>
      </w:r>
      <w:r w:rsidRPr="00B63BAC">
        <w:rPr>
          <w:color w:val="000000"/>
          <w:kern w:val="2"/>
          <w:sz w:val="22"/>
          <w:szCs w:val="22"/>
          <w:lang w:eastAsia="hi-IN" w:bidi="hi-IN"/>
        </w:rPr>
        <w:t>, заключили настоящий муниципальный Контракт (далее – Контракт) о нижеследующем:</w:t>
      </w:r>
    </w:p>
    <w:p w:rsidR="00B63BAC" w:rsidRPr="00B63BAC" w:rsidRDefault="00B63BAC" w:rsidP="00B63BAC">
      <w:pPr>
        <w:widowControl w:val="0"/>
        <w:ind w:firstLine="709"/>
        <w:jc w:val="both"/>
        <w:rPr>
          <w:sz w:val="22"/>
          <w:szCs w:val="22"/>
        </w:rPr>
      </w:pPr>
    </w:p>
    <w:p w:rsidR="00B63BAC" w:rsidRPr="00B63BAC" w:rsidRDefault="00B63BAC" w:rsidP="00B63BAC">
      <w:pPr>
        <w:widowControl w:val="0"/>
        <w:jc w:val="center"/>
        <w:rPr>
          <w:b/>
          <w:bCs/>
          <w:sz w:val="22"/>
          <w:szCs w:val="22"/>
        </w:rPr>
      </w:pPr>
      <w:r w:rsidRPr="00B63BAC">
        <w:rPr>
          <w:b/>
          <w:bCs/>
          <w:sz w:val="22"/>
          <w:szCs w:val="22"/>
        </w:rPr>
        <w:t>1. ПРЕДМЕТ МУНИЦИПАЛЬНОГО КОНТРАКТА.</w:t>
      </w:r>
    </w:p>
    <w:p w:rsidR="00B63BAC" w:rsidRPr="00B63BAC" w:rsidRDefault="00B63BAC" w:rsidP="00B63BAC">
      <w:pPr>
        <w:widowControl w:val="0"/>
        <w:ind w:firstLine="709"/>
        <w:rPr>
          <w:b/>
          <w:bCs/>
          <w:sz w:val="22"/>
          <w:szCs w:val="22"/>
        </w:rPr>
      </w:pPr>
    </w:p>
    <w:p w:rsidR="00B63BAC" w:rsidRPr="00B63BAC" w:rsidRDefault="00B63BAC" w:rsidP="00B63BAC">
      <w:pPr>
        <w:widowControl w:val="0"/>
        <w:ind w:firstLine="708"/>
        <w:jc w:val="both"/>
        <w:rPr>
          <w:sz w:val="22"/>
          <w:szCs w:val="22"/>
        </w:rPr>
      </w:pPr>
      <w:r w:rsidRPr="00B63BAC">
        <w:rPr>
          <w:sz w:val="22"/>
          <w:szCs w:val="22"/>
        </w:rPr>
        <w:t xml:space="preserve">1.1. </w:t>
      </w:r>
      <w:proofErr w:type="gramStart"/>
      <w:r w:rsidRPr="00B63BAC">
        <w:rPr>
          <w:sz w:val="22"/>
          <w:szCs w:val="22"/>
        </w:rPr>
        <w:t xml:space="preserve">Поставщик обязуется поставить </w:t>
      </w:r>
      <w:r w:rsidRPr="00B63BAC">
        <w:rPr>
          <w:rFonts w:eastAsia="Calibri"/>
          <w:sz w:val="22"/>
          <w:szCs w:val="22"/>
        </w:rPr>
        <w:t>продукты питания</w:t>
      </w:r>
      <w:r w:rsidRPr="00B63BAC">
        <w:rPr>
          <w:sz w:val="22"/>
          <w:szCs w:val="22"/>
        </w:rPr>
        <w:t>, необходимые для обеспечения жизнедеятельности населения в целях ликвидации последствий чрезвычайных ситуаций природного и техногенного характера на территории Дальнегорского городского округа (далее – Товары) в соответствии с условиями настоящего Муниципального контракта и Техническим заданием (Приложение № 1 к настоящему Муниципальному контракту), являющихся неотъемлемой частью настоящего Муниципального контракта, а Заказчик обязуется принять и оплатить постановленные  товары в порядке и</w:t>
      </w:r>
      <w:proofErr w:type="gramEnd"/>
      <w:r w:rsidRPr="00B63BAC">
        <w:rPr>
          <w:sz w:val="22"/>
          <w:szCs w:val="22"/>
        </w:rPr>
        <w:t xml:space="preserve"> на условиях, предусмотренных настоящим Муниципальным контрактом.</w:t>
      </w:r>
    </w:p>
    <w:p w:rsidR="00B63BAC" w:rsidRPr="00B63BAC" w:rsidRDefault="00B63BAC" w:rsidP="00B63BAC">
      <w:pPr>
        <w:widowControl w:val="0"/>
        <w:rPr>
          <w:b/>
          <w:bCs/>
          <w:sz w:val="22"/>
          <w:szCs w:val="22"/>
        </w:rPr>
      </w:pPr>
    </w:p>
    <w:p w:rsidR="00B63BAC" w:rsidRPr="00B63BAC" w:rsidRDefault="00B63BAC" w:rsidP="00B63BAC">
      <w:pPr>
        <w:widowControl w:val="0"/>
        <w:jc w:val="center"/>
        <w:rPr>
          <w:b/>
          <w:bCs/>
          <w:sz w:val="22"/>
          <w:szCs w:val="22"/>
        </w:rPr>
      </w:pPr>
      <w:r w:rsidRPr="00B63BAC">
        <w:rPr>
          <w:b/>
          <w:bCs/>
          <w:sz w:val="22"/>
          <w:szCs w:val="22"/>
        </w:rPr>
        <w:t>2. ЦЕНА МУНИЦИПАЛЬНОГО КОНТРАКТА. УСЛОВИЯ И ПОРЯДОК РАСЧЕТОВ.</w:t>
      </w:r>
    </w:p>
    <w:p w:rsidR="00B63BAC" w:rsidRPr="00B63BAC" w:rsidRDefault="00B63BAC" w:rsidP="00B63BAC">
      <w:pPr>
        <w:widowControl w:val="0"/>
        <w:ind w:firstLine="709"/>
        <w:rPr>
          <w:b/>
          <w:bCs/>
          <w:sz w:val="22"/>
          <w:szCs w:val="22"/>
        </w:rPr>
      </w:pPr>
    </w:p>
    <w:p w:rsidR="00B63BAC" w:rsidRPr="00B63BAC" w:rsidRDefault="00B63BAC" w:rsidP="00B63BAC">
      <w:pPr>
        <w:ind w:firstLine="708"/>
        <w:jc w:val="both"/>
        <w:rPr>
          <w:sz w:val="22"/>
          <w:szCs w:val="22"/>
        </w:rPr>
      </w:pPr>
      <w:r w:rsidRPr="00B63BAC">
        <w:rPr>
          <w:sz w:val="22"/>
          <w:szCs w:val="22"/>
        </w:rPr>
        <w:t xml:space="preserve">2.1. Цена Муниципального контракта составляет </w:t>
      </w:r>
      <w:r w:rsidRPr="00B63BAC">
        <w:rPr>
          <w:bCs/>
          <w:sz w:val="22"/>
          <w:szCs w:val="22"/>
        </w:rPr>
        <w:t xml:space="preserve">_______________ рублей </w:t>
      </w:r>
      <w:proofErr w:type="spellStart"/>
      <w:r w:rsidRPr="00B63BAC">
        <w:rPr>
          <w:bCs/>
          <w:sz w:val="22"/>
          <w:szCs w:val="22"/>
        </w:rPr>
        <w:t>____копеек</w:t>
      </w:r>
      <w:proofErr w:type="spellEnd"/>
      <w:r w:rsidRPr="00B63BAC">
        <w:rPr>
          <w:bCs/>
          <w:sz w:val="22"/>
          <w:szCs w:val="22"/>
        </w:rPr>
        <w:t xml:space="preserve"> (________________________ рублей __________ копеек), НДС</w:t>
      </w:r>
      <w:proofErr w:type="gramStart"/>
      <w:r w:rsidRPr="00B63BAC">
        <w:rPr>
          <w:sz w:val="22"/>
          <w:szCs w:val="22"/>
        </w:rPr>
        <w:t>.</w:t>
      </w:r>
      <w:proofErr w:type="gramEnd"/>
      <w:r w:rsidRPr="00B63BAC">
        <w:rPr>
          <w:sz w:val="22"/>
          <w:szCs w:val="22"/>
        </w:rPr>
        <w:t xml:space="preserve"> </w:t>
      </w:r>
      <w:proofErr w:type="spellStart"/>
      <w:r w:rsidRPr="00B63BAC">
        <w:rPr>
          <w:sz w:val="22"/>
          <w:szCs w:val="22"/>
        </w:rPr>
        <w:t>________</w:t>
      </w:r>
      <w:proofErr w:type="gramStart"/>
      <w:r w:rsidRPr="00B63BAC">
        <w:rPr>
          <w:sz w:val="22"/>
          <w:szCs w:val="22"/>
        </w:rPr>
        <w:t>р</w:t>
      </w:r>
      <w:proofErr w:type="gramEnd"/>
      <w:r w:rsidRPr="00B63BAC">
        <w:rPr>
          <w:sz w:val="22"/>
          <w:szCs w:val="22"/>
        </w:rPr>
        <w:t>ублей</w:t>
      </w:r>
      <w:proofErr w:type="spellEnd"/>
      <w:r w:rsidRPr="00B63BAC">
        <w:rPr>
          <w:sz w:val="22"/>
          <w:szCs w:val="22"/>
        </w:rPr>
        <w:t xml:space="preserve"> </w:t>
      </w:r>
      <w:proofErr w:type="spellStart"/>
      <w:r w:rsidRPr="00B63BAC">
        <w:rPr>
          <w:sz w:val="22"/>
          <w:szCs w:val="22"/>
        </w:rPr>
        <w:t>_______копеек</w:t>
      </w:r>
      <w:proofErr w:type="spellEnd"/>
      <w:r w:rsidRPr="00B63BAC">
        <w:rPr>
          <w:sz w:val="22"/>
          <w:szCs w:val="22"/>
        </w:rPr>
        <w:t xml:space="preserve">. Источник финансирования – средства бюджета Дальнегорского городского округа </w:t>
      </w:r>
      <w:proofErr w:type="gramStart"/>
      <w:r w:rsidRPr="00B63BAC">
        <w:rPr>
          <w:sz w:val="22"/>
          <w:szCs w:val="22"/>
        </w:rPr>
        <w:t>согласно подпрограммы</w:t>
      </w:r>
      <w:proofErr w:type="gramEnd"/>
      <w:r w:rsidRPr="00B63BAC">
        <w:rPr>
          <w:sz w:val="22"/>
          <w:szCs w:val="22"/>
        </w:rPr>
        <w:t xml:space="preserve"> «Снижение рисков и минимизация последствий от чрезвычайных ситуаций мирного и военного времени» муниципальной программы </w:t>
      </w:r>
      <w:r w:rsidRPr="00B63BAC">
        <w:rPr>
          <w:bCs/>
          <w:sz w:val="22"/>
          <w:szCs w:val="22"/>
        </w:rPr>
        <w:t>«Защита населения и территории от чрезвычайных ситуаций, обеспечение пожарной безопасности и профилактика терроризма и экстремизма на территории Дальнегорского городского округа</w:t>
      </w:r>
      <w:r w:rsidRPr="00B63BAC">
        <w:rPr>
          <w:sz w:val="22"/>
          <w:szCs w:val="22"/>
        </w:rPr>
        <w:t>».</w:t>
      </w:r>
    </w:p>
    <w:p w:rsidR="00B63BAC" w:rsidRPr="00B63BAC" w:rsidRDefault="00B63BAC" w:rsidP="00B63BAC">
      <w:pPr>
        <w:pStyle w:val="a7"/>
        <w:widowControl w:val="0"/>
        <w:ind w:firstLine="567"/>
        <w:rPr>
          <w:sz w:val="22"/>
          <w:szCs w:val="22"/>
        </w:rPr>
      </w:pPr>
      <w:r w:rsidRPr="00B63BAC">
        <w:rPr>
          <w:sz w:val="22"/>
          <w:szCs w:val="22"/>
        </w:rPr>
        <w:t>2.2. Цена Муниципального контракта является твердой и изменению не подлежит.</w:t>
      </w:r>
    </w:p>
    <w:p w:rsidR="00B63BAC" w:rsidRPr="00B63BAC" w:rsidRDefault="00B63BAC" w:rsidP="00B63BAC">
      <w:pPr>
        <w:widowControl w:val="0"/>
        <w:ind w:firstLine="567"/>
        <w:jc w:val="both"/>
        <w:rPr>
          <w:sz w:val="22"/>
          <w:szCs w:val="22"/>
        </w:rPr>
      </w:pPr>
      <w:r w:rsidRPr="00B63BAC">
        <w:rPr>
          <w:sz w:val="22"/>
          <w:szCs w:val="22"/>
        </w:rPr>
        <w:t>2.3 Цена Контракта определена по результатам проведения запроса Котировок в целях ликвидации последствий чрезвычайной ситуации природного или техногенного характера.</w:t>
      </w:r>
    </w:p>
    <w:p w:rsidR="00B63BAC" w:rsidRPr="00B63BAC" w:rsidRDefault="00B63BAC" w:rsidP="00B63BAC">
      <w:pPr>
        <w:widowControl w:val="0"/>
        <w:ind w:firstLine="567"/>
        <w:jc w:val="both"/>
        <w:rPr>
          <w:sz w:val="22"/>
          <w:szCs w:val="22"/>
        </w:rPr>
      </w:pPr>
      <w:r w:rsidRPr="00B63BAC">
        <w:rPr>
          <w:sz w:val="22"/>
          <w:szCs w:val="22"/>
        </w:rPr>
        <w:t>2.4 Цена Контракта включает в себя стоимость товара, с учетом затрат на уплату налогов, таможенных пошлин, сборов и других обязательных платежей, а также затраты на доставку товара, и прочие затраты Поставщика.</w:t>
      </w:r>
    </w:p>
    <w:p w:rsidR="00B63BAC" w:rsidRPr="00B63BAC" w:rsidRDefault="00B63BAC" w:rsidP="00B63BAC">
      <w:pPr>
        <w:widowControl w:val="0"/>
        <w:ind w:firstLine="567"/>
        <w:jc w:val="both"/>
        <w:rPr>
          <w:sz w:val="22"/>
          <w:szCs w:val="22"/>
        </w:rPr>
      </w:pPr>
      <w:r w:rsidRPr="00B63BAC">
        <w:rPr>
          <w:sz w:val="22"/>
          <w:szCs w:val="22"/>
        </w:rPr>
        <w:t xml:space="preserve"> 2.5</w:t>
      </w:r>
      <w:proofErr w:type="gramStart"/>
      <w:r w:rsidRPr="00B63BAC">
        <w:rPr>
          <w:sz w:val="22"/>
          <w:szCs w:val="22"/>
        </w:rPr>
        <w:t xml:space="preserve"> В</w:t>
      </w:r>
      <w:proofErr w:type="gramEnd"/>
      <w:r w:rsidRPr="00B63BAC">
        <w:rPr>
          <w:sz w:val="22"/>
          <w:szCs w:val="22"/>
        </w:rPr>
        <w:t xml:space="preserve">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w:t>
      </w:r>
      <w:r w:rsidRPr="00B63BAC">
        <w:rPr>
          <w:sz w:val="22"/>
          <w:szCs w:val="22"/>
        </w:rPr>
        <w:lastRenderedPageBreak/>
        <w:t>платежей, связанных с оплатой Контракта.</w:t>
      </w:r>
    </w:p>
    <w:p w:rsidR="00B63BAC" w:rsidRPr="00B63BAC" w:rsidRDefault="00B63BAC" w:rsidP="00B63BAC">
      <w:pPr>
        <w:widowControl w:val="0"/>
        <w:ind w:firstLine="567"/>
        <w:jc w:val="both"/>
        <w:rPr>
          <w:sz w:val="22"/>
          <w:szCs w:val="22"/>
        </w:rPr>
      </w:pPr>
      <w:r w:rsidRPr="00B63BAC">
        <w:rPr>
          <w:sz w:val="22"/>
          <w:szCs w:val="22"/>
        </w:rPr>
        <w:t xml:space="preserve">2.6 Оплата настоящего контракта производится Заказчиком по факту отгрузки в течение 60 рабочих дней после получения выставленного Поставщиком счета и подписанного Сторона акта приема-передачи Товара. Основанием для выставления счета является поставленные Поставщиком товаров по настоящему Контракту, </w:t>
      </w:r>
      <w:proofErr w:type="gramStart"/>
      <w:r w:rsidRPr="00B63BAC">
        <w:rPr>
          <w:sz w:val="22"/>
          <w:szCs w:val="22"/>
        </w:rPr>
        <w:t>согласно</w:t>
      </w:r>
      <w:proofErr w:type="gramEnd"/>
      <w:r w:rsidRPr="00B63BAC">
        <w:rPr>
          <w:sz w:val="22"/>
          <w:szCs w:val="22"/>
        </w:rPr>
        <w:t xml:space="preserve"> Технического задания (Приложение 1 к настоящему контракту), передача Заказчику счетов-фактур, товарных накладных.</w:t>
      </w:r>
    </w:p>
    <w:p w:rsidR="00B63BAC" w:rsidRPr="00B63BAC" w:rsidRDefault="00B63BAC" w:rsidP="00B63BAC">
      <w:pPr>
        <w:widowControl w:val="0"/>
        <w:ind w:firstLine="567"/>
        <w:jc w:val="both"/>
        <w:rPr>
          <w:sz w:val="22"/>
          <w:szCs w:val="22"/>
        </w:rPr>
      </w:pPr>
      <w:r w:rsidRPr="00B63BAC">
        <w:rPr>
          <w:sz w:val="22"/>
          <w:szCs w:val="22"/>
        </w:rPr>
        <w:t>2.7 Оплата за поставленный товар по настоящему Контракту производится Заказчиком по безналичному расчету посредством перевода денежных средств на расчетный счет Поставщика.</w:t>
      </w:r>
    </w:p>
    <w:p w:rsidR="00B63BAC" w:rsidRPr="00B63BAC" w:rsidRDefault="00B63BAC" w:rsidP="00B63BAC">
      <w:pPr>
        <w:widowControl w:val="0"/>
        <w:ind w:firstLine="567"/>
        <w:jc w:val="both"/>
        <w:rPr>
          <w:sz w:val="22"/>
          <w:szCs w:val="22"/>
        </w:rPr>
      </w:pPr>
      <w:r w:rsidRPr="00B63BAC">
        <w:rPr>
          <w:sz w:val="22"/>
          <w:szCs w:val="22"/>
        </w:rPr>
        <w:t>2.8</w:t>
      </w:r>
      <w:proofErr w:type="gramStart"/>
      <w:r w:rsidRPr="00B63BAC">
        <w:rPr>
          <w:sz w:val="22"/>
          <w:szCs w:val="22"/>
        </w:rPr>
        <w:t xml:space="preserve"> В</w:t>
      </w:r>
      <w:proofErr w:type="gramEnd"/>
      <w:r w:rsidRPr="00B63BAC">
        <w:rPr>
          <w:sz w:val="22"/>
          <w:szCs w:val="22"/>
        </w:rPr>
        <w:t xml:space="preserve">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Поставщик.</w:t>
      </w:r>
    </w:p>
    <w:p w:rsidR="00B63BAC" w:rsidRPr="00B63BAC" w:rsidRDefault="00B63BAC" w:rsidP="00B63BAC">
      <w:pPr>
        <w:widowControl w:val="0"/>
        <w:ind w:firstLine="567"/>
        <w:jc w:val="both"/>
        <w:rPr>
          <w:sz w:val="22"/>
          <w:szCs w:val="22"/>
        </w:rPr>
      </w:pPr>
    </w:p>
    <w:p w:rsidR="00B63BAC" w:rsidRPr="00B63BAC" w:rsidRDefault="00B63BAC" w:rsidP="00B63BAC">
      <w:pPr>
        <w:widowControl w:val="0"/>
        <w:jc w:val="center"/>
        <w:rPr>
          <w:b/>
          <w:bCs/>
          <w:sz w:val="22"/>
          <w:szCs w:val="22"/>
        </w:rPr>
      </w:pPr>
      <w:r w:rsidRPr="00B63BAC">
        <w:rPr>
          <w:b/>
          <w:bCs/>
          <w:color w:val="000000"/>
          <w:sz w:val="22"/>
          <w:szCs w:val="22"/>
        </w:rPr>
        <w:t xml:space="preserve">3. </w:t>
      </w:r>
      <w:r w:rsidRPr="00B63BAC">
        <w:rPr>
          <w:b/>
          <w:bCs/>
          <w:sz w:val="22"/>
          <w:szCs w:val="22"/>
        </w:rPr>
        <w:t>КАЧЕСТВО ТОВАРА. ГАРАНТИЙНЫЕ ОБЯЗАТЕЛЬСТВА.</w:t>
      </w:r>
    </w:p>
    <w:p w:rsidR="00B63BAC" w:rsidRPr="00B63BAC" w:rsidRDefault="00B63BAC" w:rsidP="00B63BAC">
      <w:pPr>
        <w:widowControl w:val="0"/>
        <w:ind w:firstLine="709"/>
        <w:rPr>
          <w:b/>
          <w:bCs/>
          <w:sz w:val="22"/>
          <w:szCs w:val="22"/>
        </w:rPr>
      </w:pPr>
    </w:p>
    <w:p w:rsidR="00B63BAC" w:rsidRPr="00B63BAC" w:rsidRDefault="00B63BAC" w:rsidP="00B63BAC">
      <w:pPr>
        <w:widowControl w:val="0"/>
        <w:tabs>
          <w:tab w:val="left" w:pos="1176"/>
        </w:tabs>
        <w:ind w:right="10" w:firstLine="567"/>
        <w:jc w:val="both"/>
        <w:rPr>
          <w:sz w:val="22"/>
          <w:szCs w:val="22"/>
        </w:rPr>
      </w:pPr>
      <w:r w:rsidRPr="00B63BAC">
        <w:rPr>
          <w:sz w:val="22"/>
          <w:szCs w:val="22"/>
        </w:rPr>
        <w:t>3.1.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B63BAC" w:rsidRPr="00B63BAC" w:rsidRDefault="00B63BAC" w:rsidP="00B63BAC">
      <w:pPr>
        <w:widowControl w:val="0"/>
        <w:tabs>
          <w:tab w:val="left" w:pos="1176"/>
        </w:tabs>
        <w:ind w:right="10" w:firstLine="567"/>
        <w:jc w:val="both"/>
        <w:rPr>
          <w:sz w:val="22"/>
          <w:szCs w:val="22"/>
        </w:rPr>
      </w:pPr>
      <w:r w:rsidRPr="00B63BAC">
        <w:rPr>
          <w:sz w:val="22"/>
          <w:szCs w:val="22"/>
        </w:rPr>
        <w:t>3.2.  Поставщик гарантирует, что поставляемый товар является новым и ранее не использованным, гарантийный срок на поставляемый товар устанавливается в соответствии с сертификатом (паспортом) завода-изготовителя.</w:t>
      </w:r>
    </w:p>
    <w:p w:rsidR="00B63BAC" w:rsidRPr="00B63BAC" w:rsidRDefault="00B63BAC" w:rsidP="00B63BAC">
      <w:pPr>
        <w:widowControl w:val="0"/>
        <w:tabs>
          <w:tab w:val="left" w:pos="1176"/>
        </w:tabs>
        <w:ind w:right="10" w:firstLine="567"/>
        <w:jc w:val="both"/>
        <w:rPr>
          <w:sz w:val="22"/>
          <w:szCs w:val="22"/>
        </w:rPr>
      </w:pPr>
      <w:r w:rsidRPr="00B63BAC">
        <w:rPr>
          <w:sz w:val="22"/>
          <w:szCs w:val="22"/>
        </w:rPr>
        <w:t>3.3. Гарантийный срок исчисляется с момента, когда по условиям Муниципального контракта товар принят или должен быть принят Заказчиком, если иной момент не установлен законом.</w:t>
      </w:r>
    </w:p>
    <w:p w:rsidR="00B63BAC" w:rsidRPr="00B63BAC" w:rsidRDefault="00B63BAC" w:rsidP="00B63BAC">
      <w:pPr>
        <w:widowControl w:val="0"/>
        <w:tabs>
          <w:tab w:val="left" w:pos="1176"/>
        </w:tabs>
        <w:ind w:right="10" w:firstLine="567"/>
        <w:jc w:val="both"/>
        <w:rPr>
          <w:sz w:val="22"/>
          <w:szCs w:val="22"/>
        </w:rPr>
      </w:pPr>
      <w:r w:rsidRPr="00B63BAC">
        <w:rPr>
          <w:sz w:val="22"/>
          <w:szCs w:val="22"/>
        </w:rPr>
        <w:t>3.4. Гарантийный срок продлевается на период, в течение которого Заказчик не мог пользоваться товаром из-за обнаруженных в них недостатков, при условии, что Поставщик был письменно извещен Заказчиком об обнаружении недостатков в срок, предусмотренный Муниципальным контрактом.</w:t>
      </w:r>
    </w:p>
    <w:p w:rsidR="00B63BAC" w:rsidRPr="00B63BAC" w:rsidRDefault="00B63BAC" w:rsidP="00B63BAC">
      <w:pPr>
        <w:widowControl w:val="0"/>
        <w:ind w:firstLine="567"/>
        <w:jc w:val="both"/>
        <w:rPr>
          <w:sz w:val="22"/>
          <w:szCs w:val="22"/>
        </w:rPr>
      </w:pPr>
      <w:r w:rsidRPr="00B63BAC">
        <w:rPr>
          <w:sz w:val="22"/>
          <w:szCs w:val="22"/>
        </w:rPr>
        <w:t>3.5. Извещение о выявленных недостатках направляется Заказчиком Поставщику в течение 3 рабочих дней со дня их обнаружения.</w:t>
      </w:r>
    </w:p>
    <w:p w:rsidR="00B63BAC" w:rsidRPr="00B63BAC" w:rsidRDefault="00B63BAC" w:rsidP="00B63BAC">
      <w:pPr>
        <w:widowControl w:val="0"/>
        <w:ind w:firstLine="567"/>
        <w:jc w:val="both"/>
        <w:rPr>
          <w:sz w:val="22"/>
          <w:szCs w:val="22"/>
        </w:rPr>
      </w:pPr>
      <w:r w:rsidRPr="00B63BAC">
        <w:rPr>
          <w:sz w:val="22"/>
          <w:szCs w:val="22"/>
        </w:rPr>
        <w:t>3.6. В случае предъявления Заказчиком требования о безвозмездном устранении дефектов поставленного товара согласно п.1 ст. 723 ГК РФ они должны быть устранены Поставщиком в течение 3 рабочих дней с момента получения данного требования.</w:t>
      </w:r>
    </w:p>
    <w:p w:rsidR="00B63BAC" w:rsidRPr="00B63BAC" w:rsidRDefault="00B63BAC" w:rsidP="00B63BAC">
      <w:pPr>
        <w:pStyle w:val="a7"/>
        <w:widowControl w:val="0"/>
        <w:ind w:firstLine="567"/>
        <w:rPr>
          <w:sz w:val="22"/>
          <w:szCs w:val="22"/>
        </w:rPr>
      </w:pPr>
      <w:r w:rsidRPr="00B63BAC">
        <w:rPr>
          <w:sz w:val="22"/>
          <w:szCs w:val="22"/>
        </w:rPr>
        <w:t xml:space="preserve">3.7. Исполнение Поставщиком обязательств по настоящему Муниципальному контракту не должно нарушать имущественных и неимущественных прав Заказчика и третьих лиц. </w:t>
      </w:r>
    </w:p>
    <w:p w:rsidR="00B63BAC" w:rsidRPr="00B63BAC" w:rsidRDefault="00B63BAC" w:rsidP="00B63BAC">
      <w:pPr>
        <w:widowControl w:val="0"/>
        <w:jc w:val="center"/>
        <w:rPr>
          <w:b/>
          <w:bCs/>
          <w:color w:val="000000"/>
          <w:sz w:val="22"/>
          <w:szCs w:val="22"/>
        </w:rPr>
      </w:pPr>
      <w:r w:rsidRPr="00B63BAC">
        <w:rPr>
          <w:b/>
          <w:bCs/>
          <w:color w:val="000000"/>
          <w:sz w:val="22"/>
          <w:szCs w:val="22"/>
        </w:rPr>
        <w:t>4. ПОРЯДОК ПРИЕМА-ПЕРЕДАЧИ ТОВАРА.</w:t>
      </w:r>
    </w:p>
    <w:p w:rsidR="00B63BAC" w:rsidRPr="00B63BAC" w:rsidRDefault="00B63BAC" w:rsidP="00B63BAC">
      <w:pPr>
        <w:widowControl w:val="0"/>
        <w:ind w:firstLine="709"/>
        <w:jc w:val="both"/>
        <w:rPr>
          <w:sz w:val="22"/>
          <w:szCs w:val="22"/>
        </w:rPr>
      </w:pPr>
    </w:p>
    <w:p w:rsidR="00B63BAC" w:rsidRPr="00B63BAC" w:rsidRDefault="00B63BAC" w:rsidP="00B63BAC">
      <w:pPr>
        <w:pStyle w:val="a7"/>
        <w:widowControl w:val="0"/>
        <w:ind w:firstLine="567"/>
        <w:rPr>
          <w:sz w:val="22"/>
          <w:szCs w:val="22"/>
        </w:rPr>
      </w:pPr>
      <w:r w:rsidRPr="00B63BAC">
        <w:rPr>
          <w:sz w:val="22"/>
          <w:szCs w:val="22"/>
        </w:rPr>
        <w:t>4.1. Приемка поставляемого товара осуществляется в ходе передачи товара Заказчику в месте поставки и включает в себя контроль наличия/отсутствия внешних повреждений, соответствия Техническому заданию Заказчика. Поставщик обязуется передать Заказчику документацию соответствия товара его техническим характеристикам</w:t>
      </w:r>
      <w:proofErr w:type="gramStart"/>
      <w:r w:rsidRPr="00B63BAC">
        <w:rPr>
          <w:sz w:val="22"/>
          <w:szCs w:val="22"/>
        </w:rPr>
        <w:t xml:space="preserve">., </w:t>
      </w:r>
      <w:proofErr w:type="gramEnd"/>
      <w:r w:rsidRPr="00B63BAC">
        <w:rPr>
          <w:sz w:val="22"/>
          <w:szCs w:val="22"/>
        </w:rPr>
        <w:t>Акт приема-передачи товара (приложение 2 к муниципальному контракту), счет, счет-фактуру, товарную накладную (сертификаты качества (паспорта) предоставляются не позднее 2 (двух) дней).</w:t>
      </w:r>
    </w:p>
    <w:p w:rsidR="00B63BAC" w:rsidRPr="00B63BAC" w:rsidRDefault="00B63BAC" w:rsidP="00B63BAC">
      <w:pPr>
        <w:pStyle w:val="a7"/>
        <w:widowControl w:val="0"/>
        <w:ind w:firstLine="567"/>
        <w:rPr>
          <w:sz w:val="22"/>
          <w:szCs w:val="22"/>
        </w:rPr>
      </w:pPr>
      <w:r w:rsidRPr="00B63BAC">
        <w:rPr>
          <w:sz w:val="22"/>
          <w:szCs w:val="22"/>
        </w:rPr>
        <w:t>В случае невыполнения Поставщиком условий о передаче документов, Заказчик вправе отказаться от приемки товара.</w:t>
      </w:r>
    </w:p>
    <w:p w:rsidR="00B63BAC" w:rsidRPr="00B63BAC" w:rsidRDefault="00B63BAC" w:rsidP="00B63BAC">
      <w:pPr>
        <w:pStyle w:val="a7"/>
        <w:widowControl w:val="0"/>
        <w:ind w:firstLine="567"/>
        <w:rPr>
          <w:sz w:val="22"/>
          <w:szCs w:val="22"/>
        </w:rPr>
      </w:pPr>
      <w:r w:rsidRPr="00B63BAC">
        <w:rPr>
          <w:sz w:val="22"/>
          <w:szCs w:val="22"/>
        </w:rPr>
        <w:t>4.2. Заказчик обязуется принять поставленный товар в течение 1 (одних) суток со дня получения акта приема-передачи товара и направить Поставщику подписанный Акт приема-передачи товара или мотивированный отказ в приемке поставленного товара.</w:t>
      </w:r>
    </w:p>
    <w:p w:rsidR="00B63BAC" w:rsidRPr="00B63BAC" w:rsidRDefault="00B63BAC" w:rsidP="00B63BAC">
      <w:pPr>
        <w:pStyle w:val="a7"/>
        <w:widowControl w:val="0"/>
        <w:ind w:firstLine="567"/>
        <w:rPr>
          <w:sz w:val="22"/>
          <w:szCs w:val="22"/>
        </w:rPr>
      </w:pPr>
      <w:r w:rsidRPr="00B63BAC">
        <w:rPr>
          <w:sz w:val="22"/>
          <w:szCs w:val="22"/>
        </w:rPr>
        <w:t>4.3. До подписания акта приема-передачи товара по результатам поставки товара Заказчиком осуществляется приемка результатов поставленного товара в части соответствия требованиям Муниципального контракта, Технического задания.</w:t>
      </w:r>
    </w:p>
    <w:p w:rsidR="00B63BAC" w:rsidRPr="00B63BAC" w:rsidRDefault="00B63BAC" w:rsidP="00B63BAC">
      <w:pPr>
        <w:pStyle w:val="a7"/>
        <w:widowControl w:val="0"/>
        <w:ind w:firstLine="567"/>
        <w:rPr>
          <w:sz w:val="22"/>
          <w:szCs w:val="22"/>
        </w:rPr>
      </w:pPr>
      <w:r w:rsidRPr="00B63BAC">
        <w:rPr>
          <w:sz w:val="22"/>
          <w:szCs w:val="22"/>
        </w:rPr>
        <w:t>4.4. При приемке товара Заказчиком своими силами проводится экспертиза с подписанием заключения экспертизы лицом, указанным в распоряжении администрации Дальнегорского городского округа.</w:t>
      </w:r>
    </w:p>
    <w:p w:rsidR="00B63BAC" w:rsidRPr="00B63BAC" w:rsidRDefault="00B63BAC" w:rsidP="00B63BAC">
      <w:pPr>
        <w:pStyle w:val="a7"/>
        <w:widowControl w:val="0"/>
        <w:ind w:firstLine="567"/>
        <w:rPr>
          <w:sz w:val="22"/>
          <w:szCs w:val="22"/>
        </w:rPr>
      </w:pPr>
      <w:r w:rsidRPr="00B63BAC">
        <w:rPr>
          <w:sz w:val="22"/>
          <w:szCs w:val="22"/>
        </w:rPr>
        <w:t>В случае, если по результатам такой экспертизы установлены нарушения требований Муниципального контракта, не препятствующие приемке товара, в заключени</w:t>
      </w:r>
      <w:proofErr w:type="gramStart"/>
      <w:r w:rsidRPr="00B63BAC">
        <w:rPr>
          <w:sz w:val="22"/>
          <w:szCs w:val="22"/>
        </w:rPr>
        <w:t>и</w:t>
      </w:r>
      <w:proofErr w:type="gramEnd"/>
      <w:r w:rsidRPr="00B63BAC">
        <w:rPr>
          <w:sz w:val="22"/>
          <w:szCs w:val="22"/>
        </w:rPr>
        <w:t xml:space="preserve"> могут содержаться предложения об устранении данных нарушений, в том числе с указанием срока их устранения.</w:t>
      </w:r>
    </w:p>
    <w:p w:rsidR="00B63BAC" w:rsidRPr="00B63BAC" w:rsidRDefault="00B63BAC" w:rsidP="00B63BAC">
      <w:pPr>
        <w:pStyle w:val="a7"/>
        <w:widowControl w:val="0"/>
        <w:ind w:firstLine="567"/>
        <w:rPr>
          <w:sz w:val="22"/>
          <w:szCs w:val="22"/>
        </w:rPr>
      </w:pPr>
      <w:r w:rsidRPr="00B63BAC">
        <w:rPr>
          <w:sz w:val="22"/>
          <w:szCs w:val="22"/>
        </w:rPr>
        <w:t xml:space="preserve">4.5. Заказчик вправе не отказывать в приемке товара в случае выявления несоответствия товара </w:t>
      </w:r>
      <w:r w:rsidRPr="00B63BAC">
        <w:rPr>
          <w:sz w:val="22"/>
          <w:szCs w:val="22"/>
        </w:rPr>
        <w:lastRenderedPageBreak/>
        <w:t>условиям Муниципального контракта, и Технического задания, если выявленное несоответствие не препятствует приемке результатов исполнения Контракта и устранено Поставщиком.</w:t>
      </w:r>
    </w:p>
    <w:p w:rsidR="00B63BAC" w:rsidRPr="00B63BAC" w:rsidRDefault="00B63BAC" w:rsidP="00B63BAC">
      <w:pPr>
        <w:pStyle w:val="a7"/>
        <w:widowControl w:val="0"/>
        <w:ind w:firstLine="567"/>
        <w:rPr>
          <w:sz w:val="22"/>
          <w:szCs w:val="22"/>
        </w:rPr>
      </w:pPr>
      <w:r w:rsidRPr="00B63BAC">
        <w:rPr>
          <w:sz w:val="22"/>
          <w:szCs w:val="22"/>
        </w:rPr>
        <w:t xml:space="preserve">4.6. </w:t>
      </w:r>
      <w:proofErr w:type="gramStart"/>
      <w:r w:rsidRPr="00B63BAC">
        <w:rPr>
          <w:sz w:val="22"/>
          <w:szCs w:val="22"/>
        </w:rPr>
        <w:t>Документом, подтверждающим окончательную приемку товара является</w:t>
      </w:r>
      <w:proofErr w:type="gramEnd"/>
      <w:r w:rsidRPr="00B63BAC">
        <w:rPr>
          <w:sz w:val="22"/>
          <w:szCs w:val="22"/>
        </w:rPr>
        <w:t xml:space="preserve"> акт приема-передачи товара, товарная накладная, подписанная Сторонами. Обязательство Поставщика по поставке товара в соответствии с условиями Муниципального контракта, Технического задания считается исполненным с даты (дня) подписания Сторонами акта приема-передачи товара.  </w:t>
      </w:r>
    </w:p>
    <w:p w:rsidR="00B63BAC" w:rsidRPr="00B63BAC" w:rsidRDefault="00B63BAC" w:rsidP="00B63BAC">
      <w:pPr>
        <w:widowControl w:val="0"/>
        <w:shd w:val="clear" w:color="auto" w:fill="FFFFFF"/>
        <w:ind w:right="10"/>
        <w:jc w:val="center"/>
        <w:rPr>
          <w:b/>
          <w:bCs/>
          <w:color w:val="000000"/>
          <w:sz w:val="22"/>
          <w:szCs w:val="22"/>
        </w:rPr>
      </w:pPr>
      <w:r w:rsidRPr="00B63BAC">
        <w:rPr>
          <w:b/>
          <w:bCs/>
          <w:color w:val="000000"/>
          <w:sz w:val="22"/>
          <w:szCs w:val="22"/>
        </w:rPr>
        <w:t>5. ПРАВА И ОБЯЗАННОСТИ ЗАКАЗЧИКА.</w:t>
      </w:r>
    </w:p>
    <w:p w:rsidR="00B63BAC" w:rsidRPr="00B63BAC" w:rsidRDefault="00B63BAC" w:rsidP="00B63BAC">
      <w:pPr>
        <w:widowControl w:val="0"/>
        <w:shd w:val="clear" w:color="auto" w:fill="FFFFFF"/>
        <w:ind w:right="10" w:firstLine="709"/>
        <w:jc w:val="both"/>
        <w:rPr>
          <w:b/>
          <w:bCs/>
          <w:color w:val="000000"/>
          <w:sz w:val="22"/>
          <w:szCs w:val="22"/>
        </w:rPr>
      </w:pPr>
    </w:p>
    <w:p w:rsidR="00B63BAC" w:rsidRPr="00B63BAC" w:rsidRDefault="00B63BAC" w:rsidP="00B63BAC">
      <w:pPr>
        <w:widowControl w:val="0"/>
        <w:shd w:val="clear" w:color="auto" w:fill="FFFFFF"/>
        <w:tabs>
          <w:tab w:val="left" w:pos="1061"/>
        </w:tabs>
        <w:ind w:right="10" w:firstLine="709"/>
        <w:jc w:val="both"/>
        <w:rPr>
          <w:sz w:val="22"/>
          <w:szCs w:val="22"/>
        </w:rPr>
      </w:pPr>
      <w:r w:rsidRPr="00B63BAC">
        <w:rPr>
          <w:color w:val="000000"/>
          <w:sz w:val="22"/>
          <w:szCs w:val="22"/>
        </w:rPr>
        <w:t>5.1. Заказчик по настоящему Муниципальному контракту вправе:</w:t>
      </w:r>
    </w:p>
    <w:p w:rsidR="00B63BAC" w:rsidRPr="00B63BAC" w:rsidRDefault="00B63BAC" w:rsidP="00B63BAC">
      <w:pPr>
        <w:widowControl w:val="0"/>
        <w:shd w:val="clear" w:color="auto" w:fill="FFFFFF"/>
        <w:tabs>
          <w:tab w:val="left" w:pos="1238"/>
        </w:tabs>
        <w:autoSpaceDE w:val="0"/>
        <w:autoSpaceDN w:val="0"/>
        <w:adjustRightInd w:val="0"/>
        <w:ind w:right="10" w:firstLine="709"/>
        <w:jc w:val="both"/>
        <w:rPr>
          <w:color w:val="000000"/>
          <w:sz w:val="22"/>
          <w:szCs w:val="22"/>
        </w:rPr>
      </w:pPr>
      <w:r w:rsidRPr="00B63BAC">
        <w:rPr>
          <w:color w:val="000000"/>
          <w:sz w:val="22"/>
          <w:szCs w:val="22"/>
        </w:rPr>
        <w:t>5.1.1. Требовать от Поставщика надлежащего исполнения принятых им обязательств, а также своевременного устранения выявленных недостатков.</w:t>
      </w:r>
    </w:p>
    <w:p w:rsidR="00B63BAC" w:rsidRPr="00B63BAC" w:rsidRDefault="00B63BAC" w:rsidP="00B63BAC">
      <w:pPr>
        <w:widowControl w:val="0"/>
        <w:shd w:val="clear" w:color="auto" w:fill="FFFFFF"/>
        <w:tabs>
          <w:tab w:val="left" w:pos="1238"/>
        </w:tabs>
        <w:autoSpaceDE w:val="0"/>
        <w:autoSpaceDN w:val="0"/>
        <w:adjustRightInd w:val="0"/>
        <w:ind w:right="10" w:firstLine="709"/>
        <w:jc w:val="both"/>
        <w:rPr>
          <w:color w:val="000000"/>
          <w:sz w:val="22"/>
          <w:szCs w:val="22"/>
        </w:rPr>
      </w:pPr>
      <w:r w:rsidRPr="00B63BAC">
        <w:rPr>
          <w:color w:val="000000"/>
          <w:sz w:val="22"/>
          <w:szCs w:val="22"/>
        </w:rPr>
        <w:t>5.1.2. Требовать от Поставщика предоставления надлежаще оформленных документов, подтверждающих исполнение принятых им обязательств.</w:t>
      </w:r>
    </w:p>
    <w:p w:rsidR="00B63BAC" w:rsidRPr="00B63BAC" w:rsidRDefault="00B63BAC" w:rsidP="00B63BAC">
      <w:pPr>
        <w:widowControl w:val="0"/>
        <w:shd w:val="clear" w:color="auto" w:fill="FFFFFF"/>
        <w:tabs>
          <w:tab w:val="left" w:pos="1238"/>
        </w:tabs>
        <w:autoSpaceDE w:val="0"/>
        <w:autoSpaceDN w:val="0"/>
        <w:adjustRightInd w:val="0"/>
        <w:ind w:right="10" w:firstLine="709"/>
        <w:jc w:val="both"/>
        <w:rPr>
          <w:color w:val="000000"/>
          <w:sz w:val="22"/>
          <w:szCs w:val="22"/>
        </w:rPr>
      </w:pPr>
      <w:r w:rsidRPr="00B63BAC">
        <w:rPr>
          <w:color w:val="000000"/>
          <w:sz w:val="22"/>
          <w:szCs w:val="22"/>
        </w:rPr>
        <w:t xml:space="preserve">5.1.3. Проверять ход и качество поставляемого товара, выполняемой Поставщиком, ее </w:t>
      </w:r>
      <w:proofErr w:type="gramStart"/>
      <w:r w:rsidRPr="00B63BAC">
        <w:rPr>
          <w:color w:val="000000"/>
          <w:sz w:val="22"/>
          <w:szCs w:val="22"/>
        </w:rPr>
        <w:t>соответствие</w:t>
      </w:r>
      <w:proofErr w:type="gramEnd"/>
      <w:r w:rsidRPr="00B63BAC">
        <w:rPr>
          <w:color w:val="000000"/>
          <w:sz w:val="22"/>
          <w:szCs w:val="22"/>
        </w:rPr>
        <w:t xml:space="preserve"> условиям Муниципального контракта, Технического задания, не вмешиваясь в хозяйственную деятельность Поставщика. </w:t>
      </w:r>
    </w:p>
    <w:p w:rsidR="00B63BAC" w:rsidRPr="00B63BAC" w:rsidRDefault="00B63BAC" w:rsidP="00B63BAC">
      <w:pPr>
        <w:widowControl w:val="0"/>
        <w:shd w:val="clear" w:color="auto" w:fill="FFFFFF"/>
        <w:tabs>
          <w:tab w:val="left" w:pos="1238"/>
        </w:tabs>
        <w:autoSpaceDE w:val="0"/>
        <w:autoSpaceDN w:val="0"/>
        <w:adjustRightInd w:val="0"/>
        <w:ind w:right="10" w:firstLine="709"/>
        <w:jc w:val="both"/>
        <w:rPr>
          <w:color w:val="000000"/>
          <w:sz w:val="22"/>
          <w:szCs w:val="22"/>
        </w:rPr>
      </w:pPr>
      <w:r w:rsidRPr="00B63BAC">
        <w:rPr>
          <w:color w:val="000000"/>
          <w:sz w:val="22"/>
          <w:szCs w:val="22"/>
        </w:rPr>
        <w:t>5.1.4. В случае установления факта некачественной поставки товара со стороны Поставщика составить акт, ознакомить с ним Поставщика и установить срок безвозмездного устранения недостатков, определенный п. 3.6 Муниципального контракта. Требование об устранении недостатков подлежит обязательному выполнению Поставщиком.</w:t>
      </w:r>
    </w:p>
    <w:p w:rsidR="00B63BAC" w:rsidRPr="00B63BAC" w:rsidRDefault="00B63BAC" w:rsidP="00B63BAC">
      <w:pPr>
        <w:widowControl w:val="0"/>
        <w:shd w:val="clear" w:color="auto" w:fill="FFFFFF"/>
        <w:tabs>
          <w:tab w:val="left" w:pos="1238"/>
        </w:tabs>
        <w:autoSpaceDE w:val="0"/>
        <w:autoSpaceDN w:val="0"/>
        <w:adjustRightInd w:val="0"/>
        <w:ind w:right="10" w:firstLine="709"/>
        <w:jc w:val="both"/>
        <w:rPr>
          <w:color w:val="000000"/>
          <w:sz w:val="22"/>
          <w:szCs w:val="22"/>
        </w:rPr>
      </w:pPr>
      <w:r w:rsidRPr="00B63BAC">
        <w:rPr>
          <w:color w:val="000000"/>
          <w:sz w:val="22"/>
          <w:szCs w:val="22"/>
        </w:rPr>
        <w:t>5.1.5. Отказаться (полностью или частично) от оплаты работы, не соответствующей требованиям, установленным Муниципальным контрактом, Техническим заданием.</w:t>
      </w:r>
    </w:p>
    <w:p w:rsidR="00B63BAC" w:rsidRPr="00B63BAC" w:rsidRDefault="00B63BAC" w:rsidP="00B63BAC">
      <w:pPr>
        <w:widowControl w:val="0"/>
        <w:shd w:val="clear" w:color="auto" w:fill="FFFFFF"/>
        <w:tabs>
          <w:tab w:val="left" w:pos="1238"/>
        </w:tabs>
        <w:autoSpaceDE w:val="0"/>
        <w:autoSpaceDN w:val="0"/>
        <w:adjustRightInd w:val="0"/>
        <w:ind w:right="10" w:firstLine="709"/>
        <w:jc w:val="both"/>
        <w:rPr>
          <w:color w:val="000000"/>
          <w:sz w:val="22"/>
          <w:szCs w:val="22"/>
        </w:rPr>
      </w:pPr>
      <w:r w:rsidRPr="00B63BAC">
        <w:rPr>
          <w:color w:val="000000"/>
          <w:sz w:val="22"/>
          <w:szCs w:val="22"/>
        </w:rPr>
        <w:t>5.1.6.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приемке товара.</w:t>
      </w:r>
    </w:p>
    <w:p w:rsidR="00B63BAC" w:rsidRPr="00B63BAC" w:rsidRDefault="00B63BAC" w:rsidP="00B63BAC">
      <w:pPr>
        <w:widowControl w:val="0"/>
        <w:shd w:val="clear" w:color="auto" w:fill="FFFFFF"/>
        <w:tabs>
          <w:tab w:val="left" w:pos="1238"/>
        </w:tabs>
        <w:autoSpaceDE w:val="0"/>
        <w:autoSpaceDN w:val="0"/>
        <w:adjustRightInd w:val="0"/>
        <w:ind w:right="10" w:firstLine="709"/>
        <w:jc w:val="both"/>
        <w:rPr>
          <w:color w:val="000000"/>
          <w:sz w:val="22"/>
          <w:szCs w:val="22"/>
        </w:rPr>
      </w:pPr>
      <w:r w:rsidRPr="00B63BAC">
        <w:rPr>
          <w:color w:val="000000"/>
          <w:sz w:val="22"/>
          <w:szCs w:val="22"/>
        </w:rPr>
        <w:t xml:space="preserve">5.1.7. Осуществлять иные права в соответствии с </w:t>
      </w:r>
      <w:r w:rsidRPr="00B63BAC">
        <w:rPr>
          <w:sz w:val="22"/>
          <w:szCs w:val="22"/>
        </w:rPr>
        <w:t>действующим законодательством Российской Федерации.</w:t>
      </w:r>
    </w:p>
    <w:p w:rsidR="00B63BAC" w:rsidRPr="00B63BAC" w:rsidRDefault="00B63BAC" w:rsidP="00B63BAC">
      <w:pPr>
        <w:widowControl w:val="0"/>
        <w:shd w:val="clear" w:color="auto" w:fill="FFFFFF"/>
        <w:tabs>
          <w:tab w:val="left" w:pos="1061"/>
        </w:tabs>
        <w:ind w:right="10" w:firstLine="709"/>
        <w:jc w:val="both"/>
        <w:rPr>
          <w:color w:val="000000"/>
          <w:sz w:val="22"/>
          <w:szCs w:val="22"/>
        </w:rPr>
      </w:pPr>
      <w:r w:rsidRPr="00B63BAC">
        <w:rPr>
          <w:color w:val="000000"/>
          <w:sz w:val="22"/>
          <w:szCs w:val="22"/>
        </w:rPr>
        <w:t>5.2. Заказчик по настоящему Муниципальному контракту обязан:</w:t>
      </w:r>
    </w:p>
    <w:p w:rsidR="00B63BAC" w:rsidRPr="00B63BAC" w:rsidRDefault="00B63BAC" w:rsidP="00B63BAC">
      <w:pPr>
        <w:widowControl w:val="0"/>
        <w:shd w:val="clear" w:color="auto" w:fill="FFFFFF"/>
        <w:tabs>
          <w:tab w:val="left" w:pos="1061"/>
        </w:tabs>
        <w:ind w:right="10" w:firstLine="709"/>
        <w:jc w:val="both"/>
        <w:rPr>
          <w:sz w:val="22"/>
          <w:szCs w:val="22"/>
        </w:rPr>
      </w:pPr>
      <w:r w:rsidRPr="00B63BAC">
        <w:rPr>
          <w:color w:val="000000"/>
          <w:sz w:val="22"/>
          <w:szCs w:val="22"/>
        </w:rPr>
        <w:t>5.2.1</w:t>
      </w:r>
      <w:proofErr w:type="gramStart"/>
      <w:r w:rsidRPr="00B63BAC">
        <w:rPr>
          <w:color w:val="000000"/>
          <w:sz w:val="22"/>
          <w:szCs w:val="22"/>
        </w:rPr>
        <w:t xml:space="preserve">  П</w:t>
      </w:r>
      <w:proofErr w:type="gramEnd"/>
      <w:r w:rsidRPr="00B63BAC">
        <w:rPr>
          <w:color w:val="000000"/>
          <w:sz w:val="22"/>
          <w:szCs w:val="22"/>
        </w:rPr>
        <w:t>ринять Товар.</w:t>
      </w:r>
    </w:p>
    <w:p w:rsidR="00B63BAC" w:rsidRPr="00B63BAC" w:rsidRDefault="00B63BAC" w:rsidP="00B63BAC">
      <w:pPr>
        <w:widowControl w:val="0"/>
        <w:shd w:val="clear" w:color="auto" w:fill="FFFFFF"/>
        <w:tabs>
          <w:tab w:val="left" w:pos="1330"/>
        </w:tabs>
        <w:ind w:right="10" w:firstLine="709"/>
        <w:jc w:val="both"/>
        <w:rPr>
          <w:color w:val="000000"/>
          <w:sz w:val="22"/>
          <w:szCs w:val="22"/>
        </w:rPr>
      </w:pPr>
      <w:r w:rsidRPr="00B63BAC">
        <w:rPr>
          <w:color w:val="000000"/>
          <w:sz w:val="22"/>
          <w:szCs w:val="22"/>
        </w:rPr>
        <w:t xml:space="preserve">5.2.2. Произвести оплату в порядке и сроки, предусмотренные </w:t>
      </w:r>
      <w:r w:rsidRPr="00B63BAC">
        <w:rPr>
          <w:sz w:val="22"/>
          <w:szCs w:val="22"/>
        </w:rPr>
        <w:t>разделом 2 настоящего Муниципального контракта</w:t>
      </w:r>
      <w:r w:rsidRPr="00B63BAC">
        <w:rPr>
          <w:color w:val="000000"/>
          <w:sz w:val="22"/>
          <w:szCs w:val="22"/>
        </w:rPr>
        <w:t>.</w:t>
      </w:r>
    </w:p>
    <w:p w:rsidR="00B63BAC" w:rsidRPr="00B63BAC" w:rsidRDefault="00B63BAC" w:rsidP="00B63BAC">
      <w:pPr>
        <w:widowControl w:val="0"/>
        <w:shd w:val="clear" w:color="auto" w:fill="FFFFFF"/>
        <w:tabs>
          <w:tab w:val="left" w:pos="1330"/>
        </w:tabs>
        <w:ind w:right="10" w:firstLine="709"/>
        <w:jc w:val="both"/>
        <w:rPr>
          <w:color w:val="000000"/>
          <w:sz w:val="22"/>
          <w:szCs w:val="22"/>
        </w:rPr>
      </w:pPr>
      <w:r w:rsidRPr="00B63BAC">
        <w:rPr>
          <w:color w:val="000000"/>
          <w:sz w:val="22"/>
          <w:szCs w:val="22"/>
        </w:rPr>
        <w:t>5.2.3. Контролировать качество и своевременность поставки товара по Муниципальному контракту.</w:t>
      </w:r>
    </w:p>
    <w:p w:rsidR="00B63BAC" w:rsidRPr="00B63BAC" w:rsidRDefault="00B63BAC" w:rsidP="00B63BAC">
      <w:pPr>
        <w:widowControl w:val="0"/>
        <w:shd w:val="clear" w:color="auto" w:fill="FFFFFF"/>
        <w:tabs>
          <w:tab w:val="left" w:pos="1330"/>
        </w:tabs>
        <w:ind w:right="10" w:firstLine="709"/>
        <w:jc w:val="both"/>
        <w:rPr>
          <w:sz w:val="22"/>
          <w:szCs w:val="22"/>
        </w:rPr>
      </w:pPr>
      <w:r w:rsidRPr="00B63BAC">
        <w:rPr>
          <w:color w:val="000000"/>
          <w:sz w:val="22"/>
          <w:szCs w:val="22"/>
        </w:rPr>
        <w:t xml:space="preserve">5.2.4. </w:t>
      </w:r>
      <w:r w:rsidRPr="00B63BAC">
        <w:rPr>
          <w:sz w:val="22"/>
          <w:szCs w:val="22"/>
        </w:rPr>
        <w:t>Своевременно предоставлять Поставщику всю информацию, необходимую для выполнения обязательств по настоящему Муниципальному контракту.</w:t>
      </w:r>
    </w:p>
    <w:p w:rsidR="00B63BAC" w:rsidRPr="00B63BAC" w:rsidRDefault="00B63BAC" w:rsidP="00B63BAC">
      <w:pPr>
        <w:widowControl w:val="0"/>
        <w:shd w:val="clear" w:color="auto" w:fill="FFFFFF"/>
        <w:tabs>
          <w:tab w:val="left" w:pos="1330"/>
        </w:tabs>
        <w:ind w:right="10" w:firstLine="709"/>
        <w:jc w:val="both"/>
        <w:rPr>
          <w:color w:val="000000"/>
          <w:sz w:val="22"/>
          <w:szCs w:val="22"/>
        </w:rPr>
      </w:pPr>
      <w:r w:rsidRPr="00B63BAC">
        <w:rPr>
          <w:sz w:val="22"/>
          <w:szCs w:val="22"/>
        </w:rPr>
        <w:t xml:space="preserve">5.2.5. </w:t>
      </w:r>
      <w:r w:rsidRPr="00B63BAC">
        <w:rPr>
          <w:color w:val="000000"/>
          <w:sz w:val="22"/>
          <w:szCs w:val="22"/>
        </w:rPr>
        <w:t>По факту поставки товара организовать и произвести прием товара по количеству и качеству, указанному в Муниципальном контракте.</w:t>
      </w:r>
    </w:p>
    <w:p w:rsidR="00B63BAC" w:rsidRPr="00B63BAC" w:rsidRDefault="00B63BAC" w:rsidP="00B63BAC">
      <w:pPr>
        <w:widowControl w:val="0"/>
        <w:shd w:val="clear" w:color="auto" w:fill="FFFFFF"/>
        <w:tabs>
          <w:tab w:val="left" w:pos="1330"/>
        </w:tabs>
        <w:ind w:right="10" w:firstLine="709"/>
        <w:jc w:val="both"/>
        <w:rPr>
          <w:sz w:val="22"/>
          <w:szCs w:val="22"/>
        </w:rPr>
      </w:pPr>
      <w:r w:rsidRPr="00B63BAC">
        <w:rPr>
          <w:color w:val="000000"/>
          <w:sz w:val="22"/>
          <w:szCs w:val="22"/>
        </w:rPr>
        <w:t xml:space="preserve">5.2.6. </w:t>
      </w:r>
      <w:r w:rsidRPr="00B63BAC">
        <w:rPr>
          <w:sz w:val="22"/>
          <w:szCs w:val="22"/>
        </w:rPr>
        <w:t>Надлежаще исполнять иные принятые на себя обязательства.</w:t>
      </w:r>
    </w:p>
    <w:p w:rsidR="00B63BAC" w:rsidRPr="00B63BAC" w:rsidRDefault="00B63BAC" w:rsidP="00B63BAC">
      <w:pPr>
        <w:widowControl w:val="0"/>
        <w:shd w:val="clear" w:color="auto" w:fill="FFFFFF"/>
        <w:ind w:right="10"/>
        <w:jc w:val="center"/>
        <w:rPr>
          <w:b/>
          <w:bCs/>
          <w:color w:val="000000"/>
          <w:sz w:val="22"/>
          <w:szCs w:val="22"/>
        </w:rPr>
      </w:pPr>
      <w:r w:rsidRPr="00B63BAC">
        <w:rPr>
          <w:b/>
          <w:bCs/>
          <w:color w:val="000000"/>
          <w:sz w:val="22"/>
          <w:szCs w:val="22"/>
        </w:rPr>
        <w:t>6. ПРАВА И ОБЯЗАННОСТИ ПОСТАВЩИКА.</w:t>
      </w:r>
    </w:p>
    <w:p w:rsidR="00B63BAC" w:rsidRPr="00B63BAC" w:rsidRDefault="00B63BAC" w:rsidP="00B63BAC">
      <w:pPr>
        <w:widowControl w:val="0"/>
        <w:shd w:val="clear" w:color="auto" w:fill="FFFFFF"/>
        <w:ind w:right="10" w:firstLine="709"/>
        <w:jc w:val="both"/>
        <w:rPr>
          <w:color w:val="000000"/>
          <w:sz w:val="22"/>
          <w:szCs w:val="22"/>
        </w:rPr>
      </w:pPr>
    </w:p>
    <w:p w:rsidR="00B63BAC" w:rsidRPr="00B63BAC" w:rsidRDefault="00B63BAC" w:rsidP="00B63BAC">
      <w:pPr>
        <w:widowControl w:val="0"/>
        <w:shd w:val="clear" w:color="auto" w:fill="FFFFFF"/>
        <w:ind w:right="10" w:firstLine="709"/>
        <w:jc w:val="both"/>
        <w:rPr>
          <w:sz w:val="22"/>
          <w:szCs w:val="22"/>
        </w:rPr>
      </w:pPr>
      <w:r w:rsidRPr="00B63BAC">
        <w:rPr>
          <w:color w:val="000000"/>
          <w:sz w:val="22"/>
          <w:szCs w:val="22"/>
        </w:rPr>
        <w:t xml:space="preserve">6.1. Поставщик по </w:t>
      </w:r>
      <w:r w:rsidRPr="00B63BAC">
        <w:rPr>
          <w:sz w:val="22"/>
          <w:szCs w:val="22"/>
        </w:rPr>
        <w:t>настоящему Муниципальному контракту</w:t>
      </w:r>
      <w:r w:rsidRPr="00B63BAC">
        <w:rPr>
          <w:color w:val="000000"/>
          <w:sz w:val="22"/>
          <w:szCs w:val="22"/>
        </w:rPr>
        <w:t xml:space="preserve"> вправе:</w:t>
      </w:r>
    </w:p>
    <w:p w:rsidR="00B63BAC" w:rsidRPr="00B63BAC" w:rsidRDefault="00B63BAC" w:rsidP="00B63BAC">
      <w:pPr>
        <w:widowControl w:val="0"/>
        <w:shd w:val="clear" w:color="auto" w:fill="FFFFFF"/>
        <w:tabs>
          <w:tab w:val="left" w:pos="2549"/>
        </w:tabs>
        <w:autoSpaceDE w:val="0"/>
        <w:autoSpaceDN w:val="0"/>
        <w:adjustRightInd w:val="0"/>
        <w:ind w:right="10" w:firstLine="709"/>
        <w:jc w:val="both"/>
        <w:rPr>
          <w:color w:val="000000"/>
          <w:sz w:val="22"/>
          <w:szCs w:val="22"/>
        </w:rPr>
      </w:pPr>
      <w:r w:rsidRPr="00B63BAC">
        <w:rPr>
          <w:color w:val="000000"/>
          <w:sz w:val="22"/>
          <w:szCs w:val="22"/>
        </w:rPr>
        <w:t>6.1.1. Требовать у Заказчика информацию и документы, необходимые для поставки товара.</w:t>
      </w:r>
    </w:p>
    <w:p w:rsidR="00B63BAC" w:rsidRPr="00B63BAC" w:rsidRDefault="00B63BAC" w:rsidP="00B63BAC">
      <w:pPr>
        <w:widowControl w:val="0"/>
        <w:shd w:val="clear" w:color="auto" w:fill="FFFFFF"/>
        <w:tabs>
          <w:tab w:val="left" w:pos="2549"/>
        </w:tabs>
        <w:autoSpaceDE w:val="0"/>
        <w:autoSpaceDN w:val="0"/>
        <w:adjustRightInd w:val="0"/>
        <w:ind w:right="10" w:firstLine="709"/>
        <w:jc w:val="both"/>
        <w:rPr>
          <w:color w:val="000000"/>
          <w:sz w:val="22"/>
          <w:szCs w:val="22"/>
        </w:rPr>
      </w:pPr>
      <w:r w:rsidRPr="00B63BAC">
        <w:rPr>
          <w:color w:val="000000"/>
          <w:sz w:val="22"/>
          <w:szCs w:val="22"/>
        </w:rPr>
        <w:t>6.1.2. Требовать своевременной оплаты за поставленный в рамках Муниципального контракта товар.</w:t>
      </w:r>
    </w:p>
    <w:p w:rsidR="00B63BAC" w:rsidRPr="00B63BAC" w:rsidRDefault="00B63BAC" w:rsidP="00B63BAC">
      <w:pPr>
        <w:widowControl w:val="0"/>
        <w:shd w:val="clear" w:color="auto" w:fill="FFFFFF"/>
        <w:tabs>
          <w:tab w:val="left" w:pos="2549"/>
        </w:tabs>
        <w:autoSpaceDE w:val="0"/>
        <w:autoSpaceDN w:val="0"/>
        <w:adjustRightInd w:val="0"/>
        <w:ind w:right="10" w:firstLine="709"/>
        <w:jc w:val="both"/>
        <w:rPr>
          <w:color w:val="000000"/>
          <w:sz w:val="22"/>
          <w:szCs w:val="22"/>
        </w:rPr>
      </w:pPr>
      <w:r w:rsidRPr="00B63BAC">
        <w:rPr>
          <w:color w:val="000000"/>
          <w:sz w:val="22"/>
          <w:szCs w:val="22"/>
        </w:rPr>
        <w:t>6.1.3. Самостоятельно определять способ поставки товара.</w:t>
      </w:r>
    </w:p>
    <w:p w:rsidR="00B63BAC" w:rsidRPr="00B63BAC" w:rsidRDefault="00B63BAC" w:rsidP="00B63BAC">
      <w:pPr>
        <w:widowControl w:val="0"/>
        <w:shd w:val="clear" w:color="auto" w:fill="FFFFFF"/>
        <w:tabs>
          <w:tab w:val="left" w:pos="2549"/>
        </w:tabs>
        <w:autoSpaceDE w:val="0"/>
        <w:autoSpaceDN w:val="0"/>
        <w:adjustRightInd w:val="0"/>
        <w:ind w:right="10" w:firstLine="709"/>
        <w:jc w:val="both"/>
        <w:rPr>
          <w:color w:val="000000"/>
          <w:sz w:val="22"/>
          <w:szCs w:val="22"/>
        </w:rPr>
      </w:pPr>
      <w:r w:rsidRPr="00B63BAC">
        <w:rPr>
          <w:color w:val="000000"/>
          <w:sz w:val="22"/>
          <w:szCs w:val="22"/>
        </w:rPr>
        <w:t>6.1.4. Привлечь к выполнению своих обязательств по Муниципальному контракту других лиц – Соисполнителей. Поставщик несет перед Заказчиком ответственность за последствия неисполнения или ненадлежащего исполнения обязательств Соисполнителем в соответствии с п.1 ст. 313 и ст. 403 ГК РФ.</w:t>
      </w:r>
    </w:p>
    <w:p w:rsidR="00B63BAC" w:rsidRPr="00B63BAC" w:rsidRDefault="00B63BAC" w:rsidP="00B63BAC">
      <w:pPr>
        <w:widowControl w:val="0"/>
        <w:shd w:val="clear" w:color="auto" w:fill="FFFFFF"/>
        <w:tabs>
          <w:tab w:val="left" w:pos="2549"/>
        </w:tabs>
        <w:autoSpaceDE w:val="0"/>
        <w:autoSpaceDN w:val="0"/>
        <w:adjustRightInd w:val="0"/>
        <w:ind w:right="10" w:firstLine="709"/>
        <w:jc w:val="both"/>
        <w:rPr>
          <w:color w:val="000000"/>
          <w:sz w:val="22"/>
          <w:szCs w:val="22"/>
        </w:rPr>
      </w:pPr>
      <w:r w:rsidRPr="00B63BAC">
        <w:rPr>
          <w:color w:val="000000"/>
          <w:sz w:val="22"/>
          <w:szCs w:val="22"/>
        </w:rPr>
        <w:t xml:space="preserve">6.1.5.  Осуществлять иные права в соответствии с </w:t>
      </w:r>
      <w:r w:rsidRPr="00B63BAC">
        <w:rPr>
          <w:sz w:val="22"/>
          <w:szCs w:val="22"/>
        </w:rPr>
        <w:t>действующим законодательством Российской Федерации.</w:t>
      </w:r>
    </w:p>
    <w:p w:rsidR="00B63BAC" w:rsidRPr="00B63BAC" w:rsidRDefault="00B63BAC" w:rsidP="00B63BAC">
      <w:pPr>
        <w:widowControl w:val="0"/>
        <w:shd w:val="clear" w:color="auto" w:fill="FFFFFF"/>
        <w:tabs>
          <w:tab w:val="left" w:pos="2549"/>
        </w:tabs>
        <w:autoSpaceDE w:val="0"/>
        <w:autoSpaceDN w:val="0"/>
        <w:adjustRightInd w:val="0"/>
        <w:ind w:right="10" w:firstLine="709"/>
        <w:jc w:val="both"/>
        <w:rPr>
          <w:sz w:val="22"/>
          <w:szCs w:val="22"/>
        </w:rPr>
      </w:pPr>
      <w:r w:rsidRPr="00B63BAC">
        <w:rPr>
          <w:color w:val="000000"/>
          <w:sz w:val="22"/>
          <w:szCs w:val="22"/>
        </w:rPr>
        <w:t xml:space="preserve">6.2. Поставщик по </w:t>
      </w:r>
      <w:r w:rsidRPr="00B63BAC">
        <w:rPr>
          <w:sz w:val="22"/>
          <w:szCs w:val="22"/>
        </w:rPr>
        <w:t>настоящему Муниципальному контракту</w:t>
      </w:r>
      <w:r w:rsidRPr="00B63BAC">
        <w:rPr>
          <w:color w:val="000000"/>
          <w:sz w:val="22"/>
          <w:szCs w:val="22"/>
        </w:rPr>
        <w:t xml:space="preserve"> обязан:</w:t>
      </w:r>
    </w:p>
    <w:p w:rsidR="00B63BAC" w:rsidRPr="00B63BAC" w:rsidRDefault="00B63BAC" w:rsidP="00B63BAC">
      <w:pPr>
        <w:widowControl w:val="0"/>
        <w:shd w:val="clear" w:color="auto" w:fill="FFFFFF"/>
        <w:tabs>
          <w:tab w:val="left" w:pos="2534"/>
        </w:tabs>
        <w:autoSpaceDE w:val="0"/>
        <w:autoSpaceDN w:val="0"/>
        <w:adjustRightInd w:val="0"/>
        <w:ind w:right="10" w:firstLine="709"/>
        <w:jc w:val="both"/>
        <w:rPr>
          <w:color w:val="000000"/>
          <w:sz w:val="22"/>
          <w:szCs w:val="22"/>
        </w:rPr>
      </w:pPr>
      <w:r w:rsidRPr="00B63BAC">
        <w:rPr>
          <w:color w:val="000000"/>
          <w:sz w:val="22"/>
          <w:szCs w:val="22"/>
        </w:rPr>
        <w:t>6.2.1</w:t>
      </w:r>
      <w:proofErr w:type="gramStart"/>
      <w:r w:rsidRPr="00B63BAC">
        <w:rPr>
          <w:color w:val="000000"/>
          <w:sz w:val="22"/>
          <w:szCs w:val="22"/>
        </w:rPr>
        <w:t xml:space="preserve"> П</w:t>
      </w:r>
      <w:proofErr w:type="gramEnd"/>
      <w:r w:rsidRPr="00B63BAC">
        <w:rPr>
          <w:color w:val="000000"/>
          <w:sz w:val="22"/>
          <w:szCs w:val="22"/>
        </w:rPr>
        <w:t xml:space="preserve">оставить товар в соответствии с условиями настоящего Муниципального контракта, Технического задания своими силами и (или) привлеченными силами Соисполнителей. </w:t>
      </w:r>
    </w:p>
    <w:p w:rsidR="00B63BAC" w:rsidRPr="00B63BAC" w:rsidRDefault="00B63BAC" w:rsidP="00B63BAC">
      <w:pPr>
        <w:widowControl w:val="0"/>
        <w:shd w:val="clear" w:color="auto" w:fill="FFFFFF"/>
        <w:tabs>
          <w:tab w:val="left" w:pos="2534"/>
        </w:tabs>
        <w:autoSpaceDE w:val="0"/>
        <w:autoSpaceDN w:val="0"/>
        <w:adjustRightInd w:val="0"/>
        <w:ind w:right="10" w:firstLine="709"/>
        <w:jc w:val="both"/>
        <w:rPr>
          <w:color w:val="000000"/>
          <w:sz w:val="22"/>
          <w:szCs w:val="22"/>
        </w:rPr>
      </w:pPr>
      <w:r w:rsidRPr="00B63BAC">
        <w:rPr>
          <w:color w:val="000000"/>
          <w:sz w:val="22"/>
          <w:szCs w:val="22"/>
        </w:rPr>
        <w:t>6.2.2. В срок, установленный в письменном запросе Заказчика, предоставлять информацию о ходе исполнения принятых на себя обязательств, в том числе о сложностях, возникающих при исполнении Муниципального контракта.</w:t>
      </w:r>
    </w:p>
    <w:p w:rsidR="00B63BAC" w:rsidRPr="00B63BAC" w:rsidRDefault="00B63BAC" w:rsidP="00B63BAC">
      <w:pPr>
        <w:widowControl w:val="0"/>
        <w:shd w:val="clear" w:color="auto" w:fill="FFFFFF"/>
        <w:tabs>
          <w:tab w:val="left" w:pos="1330"/>
        </w:tabs>
        <w:ind w:right="10" w:firstLine="709"/>
        <w:jc w:val="both"/>
        <w:rPr>
          <w:sz w:val="22"/>
          <w:szCs w:val="22"/>
        </w:rPr>
      </w:pPr>
      <w:r w:rsidRPr="00B63BAC">
        <w:rPr>
          <w:sz w:val="22"/>
          <w:szCs w:val="22"/>
        </w:rPr>
        <w:t>6.2.3. Надлежаще исполнять иные принятые на себя обязательств.</w:t>
      </w:r>
    </w:p>
    <w:p w:rsidR="00B63BAC" w:rsidRPr="00B63BAC" w:rsidRDefault="00B63BAC" w:rsidP="00B63BAC">
      <w:pPr>
        <w:widowControl w:val="0"/>
        <w:shd w:val="clear" w:color="auto" w:fill="FFFFFF"/>
        <w:ind w:right="10"/>
        <w:jc w:val="center"/>
        <w:rPr>
          <w:b/>
          <w:bCs/>
          <w:color w:val="000000"/>
          <w:sz w:val="22"/>
          <w:szCs w:val="22"/>
        </w:rPr>
      </w:pPr>
      <w:r w:rsidRPr="00B63BAC">
        <w:rPr>
          <w:b/>
          <w:bCs/>
          <w:color w:val="000000"/>
          <w:sz w:val="22"/>
          <w:szCs w:val="22"/>
        </w:rPr>
        <w:t>7. ОТВЕТСТВЕННОСТЬ СТОРОН.</w:t>
      </w:r>
    </w:p>
    <w:p w:rsidR="00B63BAC" w:rsidRPr="00B63BAC" w:rsidRDefault="00B63BAC" w:rsidP="00B63BAC">
      <w:pPr>
        <w:widowControl w:val="0"/>
        <w:ind w:firstLine="709"/>
        <w:jc w:val="both"/>
        <w:rPr>
          <w:sz w:val="22"/>
          <w:szCs w:val="22"/>
        </w:rPr>
      </w:pPr>
    </w:p>
    <w:p w:rsidR="00B63BAC" w:rsidRPr="00B63BAC" w:rsidRDefault="00B63BAC" w:rsidP="00B63BAC">
      <w:pPr>
        <w:widowControl w:val="0"/>
        <w:ind w:firstLine="709"/>
        <w:jc w:val="both"/>
        <w:rPr>
          <w:sz w:val="22"/>
          <w:szCs w:val="22"/>
        </w:rPr>
      </w:pPr>
      <w:r w:rsidRPr="00B63BAC">
        <w:rPr>
          <w:sz w:val="22"/>
          <w:szCs w:val="22"/>
        </w:rPr>
        <w:lastRenderedPageBreak/>
        <w:t>7.1. За неисполнение или ненадлежащее исполнение обязательств по настоящему Муниципальному контракту Стороны несут ответственность в соответствии с действующим законодательством Российской Федерации.</w:t>
      </w:r>
    </w:p>
    <w:p w:rsidR="00B63BAC" w:rsidRPr="00B63BAC" w:rsidRDefault="00B63BAC" w:rsidP="00B63BAC">
      <w:pPr>
        <w:widowControl w:val="0"/>
        <w:ind w:firstLine="709"/>
        <w:jc w:val="both"/>
        <w:rPr>
          <w:sz w:val="22"/>
          <w:szCs w:val="22"/>
        </w:rPr>
      </w:pPr>
      <w:r w:rsidRPr="00B63BAC">
        <w:rPr>
          <w:sz w:val="22"/>
          <w:szCs w:val="22"/>
        </w:rPr>
        <w:t>7.2. Неустойка по Муниципальному контракту выплачивается только на основании обоснованного письменного требования Стороны.</w:t>
      </w:r>
    </w:p>
    <w:p w:rsidR="00B63BAC" w:rsidRPr="00B63BAC" w:rsidRDefault="00B63BAC" w:rsidP="00B63BAC">
      <w:pPr>
        <w:widowControl w:val="0"/>
        <w:ind w:firstLine="709"/>
        <w:jc w:val="both"/>
        <w:rPr>
          <w:sz w:val="22"/>
          <w:szCs w:val="22"/>
        </w:rPr>
      </w:pPr>
      <w:r w:rsidRPr="00B63BAC">
        <w:rPr>
          <w:sz w:val="22"/>
          <w:szCs w:val="22"/>
        </w:rPr>
        <w:t>7.3. Ответственность Заказчика:</w:t>
      </w:r>
    </w:p>
    <w:p w:rsidR="00B63BAC" w:rsidRPr="00B63BAC" w:rsidRDefault="00B63BAC" w:rsidP="00B63BAC">
      <w:pPr>
        <w:widowControl w:val="0"/>
        <w:ind w:firstLine="709"/>
        <w:jc w:val="both"/>
        <w:rPr>
          <w:sz w:val="22"/>
          <w:szCs w:val="22"/>
        </w:rPr>
      </w:pPr>
      <w:r w:rsidRPr="00B63BAC">
        <w:rPr>
          <w:sz w:val="22"/>
          <w:szCs w:val="22"/>
        </w:rPr>
        <w:t>7.3.1. В случае просрочки исполнения Заказчиком обязательств, предусмотренных Муниципальным контрактом, а также в иных случаях неисполнения или ненадлежащего исполнения Заказчиком обязательств, предусмотренных Муниципальным контрактом, Поставщик вправе требовать уплаты неустоек (штрафов, пеней).</w:t>
      </w:r>
    </w:p>
    <w:p w:rsidR="00B63BAC" w:rsidRPr="00B63BAC" w:rsidRDefault="00B63BAC" w:rsidP="00B63BAC">
      <w:pPr>
        <w:widowControl w:val="0"/>
        <w:ind w:firstLine="709"/>
        <w:jc w:val="both"/>
        <w:rPr>
          <w:sz w:val="22"/>
          <w:szCs w:val="22"/>
        </w:rPr>
      </w:pPr>
      <w:r w:rsidRPr="00B63BAC">
        <w:rPr>
          <w:sz w:val="22"/>
          <w:szCs w:val="22"/>
        </w:rPr>
        <w:t>7.3.2. В случае просрочки исполнения Заказчиком обязательств, предусмотренных Муниципальным контрактом, Поставщик вправе потребовать уплаты пени в размере 1/300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начиная со дня, следующего за днем истечения установленного Муниципальным контрактом срока исполнения обязательства, до момента фактического его исполнения.</w:t>
      </w:r>
    </w:p>
    <w:p w:rsidR="00B63BAC" w:rsidRPr="00B63BAC" w:rsidRDefault="00B63BAC" w:rsidP="00B63BAC">
      <w:pPr>
        <w:widowControl w:val="0"/>
        <w:ind w:firstLine="709"/>
        <w:jc w:val="both"/>
        <w:rPr>
          <w:sz w:val="22"/>
          <w:szCs w:val="22"/>
        </w:rPr>
      </w:pPr>
      <w:r w:rsidRPr="00B63BAC">
        <w:rPr>
          <w:sz w:val="22"/>
          <w:szCs w:val="22"/>
        </w:rPr>
        <w:t>7.3.3. За ненадлежащее исполнение Заказчиком обязательств, предусмотренных Муниципальным контрактом, за исключением просрочки исполнения обязательств, Поставщик вправе потребовать уплаты штрафа в размере 10 процентов цены Муниципального контракта в сумме</w:t>
      </w:r>
      <w:proofErr w:type="gramStart"/>
      <w:r w:rsidRPr="00B63BAC">
        <w:rPr>
          <w:sz w:val="22"/>
          <w:szCs w:val="22"/>
        </w:rPr>
        <w:t xml:space="preserve"> ___________ (____________________) </w:t>
      </w:r>
      <w:proofErr w:type="gramEnd"/>
      <w:r w:rsidRPr="00B63BAC">
        <w:rPr>
          <w:sz w:val="22"/>
          <w:szCs w:val="22"/>
        </w:rPr>
        <w:t>рублей.</w:t>
      </w:r>
    </w:p>
    <w:p w:rsidR="00B63BAC" w:rsidRPr="00B63BAC" w:rsidRDefault="00B63BAC" w:rsidP="00B63BAC">
      <w:pPr>
        <w:widowControl w:val="0"/>
        <w:ind w:firstLine="709"/>
        <w:jc w:val="both"/>
        <w:rPr>
          <w:sz w:val="22"/>
          <w:szCs w:val="22"/>
        </w:rPr>
      </w:pPr>
      <w:r w:rsidRPr="00B63BAC">
        <w:rPr>
          <w:sz w:val="22"/>
          <w:szCs w:val="22"/>
        </w:rPr>
        <w:t>7.4. Ответственность Поставщика:</w:t>
      </w:r>
    </w:p>
    <w:p w:rsidR="00B63BAC" w:rsidRPr="00B63BAC" w:rsidRDefault="00B63BAC" w:rsidP="00B63BAC">
      <w:pPr>
        <w:widowControl w:val="0"/>
        <w:ind w:firstLine="709"/>
        <w:jc w:val="both"/>
        <w:rPr>
          <w:sz w:val="22"/>
          <w:szCs w:val="22"/>
        </w:rPr>
      </w:pPr>
      <w:r w:rsidRPr="00B63BAC">
        <w:rPr>
          <w:sz w:val="22"/>
          <w:szCs w:val="22"/>
        </w:rPr>
        <w:t>7.4.1. В случае просрочки исполнения Поставщиком обязательств (в том числе гарантийного обязательства), предусмотренных Муниципальным контрактом, а также в иных случаях неисполнения или ненадлежащего исполнения Поставщиком обязательств, предусмотренных Муниципальным контрактом, Заказчик направляет Поставщику требование об уплате неустоек (пеней, штрафов).</w:t>
      </w:r>
    </w:p>
    <w:p w:rsidR="00B63BAC" w:rsidRPr="00B63BAC" w:rsidRDefault="00B63BAC" w:rsidP="00B63BAC">
      <w:pPr>
        <w:widowControl w:val="0"/>
        <w:ind w:firstLine="709"/>
        <w:jc w:val="both"/>
        <w:rPr>
          <w:sz w:val="22"/>
          <w:szCs w:val="22"/>
        </w:rPr>
      </w:pPr>
      <w:r w:rsidRPr="00B63BAC">
        <w:rPr>
          <w:sz w:val="22"/>
          <w:szCs w:val="22"/>
        </w:rPr>
        <w:t xml:space="preserve">7.4.2. </w:t>
      </w:r>
      <w:proofErr w:type="gramStart"/>
      <w:r w:rsidRPr="00B63BAC">
        <w:rPr>
          <w:sz w:val="22"/>
          <w:szCs w:val="22"/>
        </w:rPr>
        <w:t>За каждый день просрочки исполнения Поставщиком обязательств, предусмотренных Муниципальным контрактом начисляется пеня, начиная со дня, следующего  после дня истечения установленного Муниципальным контрактом срока исполнения обязательства, и устанавливается в размере, определенном в порядке, установленном постановлением Правительства Российской Федерации от 25.11.2013 № 1063, но не менее чем 1/300 действующей на дату уплаты пени ставки рефинансирования Центрального банка Российской Федерации от цены Муниципального</w:t>
      </w:r>
      <w:proofErr w:type="gramEnd"/>
      <w:r w:rsidRPr="00B63BAC">
        <w:rPr>
          <w:sz w:val="22"/>
          <w:szCs w:val="22"/>
        </w:rPr>
        <w:t xml:space="preserve"> контракта, </w:t>
      </w:r>
      <w:proofErr w:type="gramStart"/>
      <w:r w:rsidRPr="00B63BAC">
        <w:rPr>
          <w:sz w:val="22"/>
          <w:szCs w:val="22"/>
        </w:rPr>
        <w:t>уменьшенной</w:t>
      </w:r>
      <w:proofErr w:type="gramEnd"/>
      <w:r w:rsidRPr="00B63BAC">
        <w:rPr>
          <w:sz w:val="22"/>
          <w:szCs w:val="22"/>
        </w:rPr>
        <w:t xml:space="preserve"> на сумму, пропорциональную объему обязательств, предусмотренных Муниципальным контрактом и фактически исполненных Поставщиком.</w:t>
      </w:r>
    </w:p>
    <w:p w:rsidR="00B63BAC" w:rsidRPr="00B63BAC" w:rsidRDefault="00B63BAC" w:rsidP="00B63BAC">
      <w:pPr>
        <w:widowControl w:val="0"/>
        <w:ind w:firstLine="709"/>
        <w:jc w:val="both"/>
        <w:rPr>
          <w:color w:val="FF0000"/>
          <w:sz w:val="22"/>
          <w:szCs w:val="22"/>
        </w:rPr>
      </w:pPr>
      <w:r w:rsidRPr="00B63BAC">
        <w:rPr>
          <w:sz w:val="22"/>
          <w:szCs w:val="22"/>
        </w:rPr>
        <w:t>7.4.3. За неисполнение или ненадлежащее исполнение Исполнителем обязательств, предусмотренных Муниципальным контрактом, за исключением просрочки исполнения Исполнителем обязательств (в том числе гарантийного обязательства), предусмотренных Муниципальным контрактом Исполнитель обязуется выплатить Заказчику штраф в размере 10 процентов цены Муниципального контракта (размер устанавливается в порядке, утверждаемом Правительством Российской Федерации) в сумме</w:t>
      </w:r>
      <w:proofErr w:type="gramStart"/>
      <w:r w:rsidRPr="00B63BAC">
        <w:rPr>
          <w:sz w:val="22"/>
          <w:szCs w:val="22"/>
        </w:rPr>
        <w:t xml:space="preserve"> _______________ (________________) </w:t>
      </w:r>
      <w:proofErr w:type="gramEnd"/>
      <w:r w:rsidRPr="00B63BAC">
        <w:rPr>
          <w:sz w:val="22"/>
          <w:szCs w:val="22"/>
        </w:rPr>
        <w:t>рублей.</w:t>
      </w:r>
    </w:p>
    <w:p w:rsidR="00B63BAC" w:rsidRPr="00B63BAC" w:rsidRDefault="00B63BAC" w:rsidP="00B63BAC">
      <w:pPr>
        <w:widowControl w:val="0"/>
        <w:ind w:firstLine="709"/>
        <w:jc w:val="both"/>
        <w:rPr>
          <w:sz w:val="22"/>
          <w:szCs w:val="22"/>
        </w:rPr>
      </w:pPr>
      <w:r w:rsidRPr="00B63BAC">
        <w:rPr>
          <w:sz w:val="22"/>
          <w:szCs w:val="22"/>
        </w:rPr>
        <w:t xml:space="preserve">7.4.4. За неисполнение обязанности привлечения к исполнению Муниципального контракта Соисполнителей из числа субъектов малого предпринимательства, социально ориентированных некоммерческих организаций Поставщик несет ответственность, предусмотренную действующим законодательством РФ </w:t>
      </w:r>
    </w:p>
    <w:p w:rsidR="00B63BAC" w:rsidRPr="00B63BAC" w:rsidRDefault="00B63BAC" w:rsidP="00B63BAC">
      <w:pPr>
        <w:widowControl w:val="0"/>
        <w:ind w:firstLine="709"/>
        <w:jc w:val="both"/>
        <w:rPr>
          <w:sz w:val="22"/>
          <w:szCs w:val="22"/>
        </w:rPr>
      </w:pPr>
      <w:r w:rsidRPr="00B63BAC">
        <w:rPr>
          <w:sz w:val="22"/>
          <w:szCs w:val="22"/>
        </w:rPr>
        <w:t>7.5. Уплата пени и штрафов не освобождает Стороны от исполнения обязательств по Муниципальному контракту.</w:t>
      </w:r>
    </w:p>
    <w:p w:rsidR="00B63BAC" w:rsidRPr="00B63BAC" w:rsidRDefault="00B63BAC" w:rsidP="00B63BAC">
      <w:pPr>
        <w:ind w:firstLine="708"/>
        <w:jc w:val="both"/>
        <w:rPr>
          <w:sz w:val="22"/>
          <w:szCs w:val="22"/>
        </w:rPr>
      </w:pPr>
      <w:r w:rsidRPr="00B63BAC">
        <w:rPr>
          <w:sz w:val="22"/>
          <w:szCs w:val="22"/>
        </w:rPr>
        <w:t>7.6. Сторона освобождается от уплаты неустойки (штрафа, пени), если докажет, что неисполнение или ненадлежащее исполнение обязательства, предусмотренного Муниципальным контрактом, произошло вследствие непреодолимой силы или по вине другой Стороны.</w:t>
      </w:r>
    </w:p>
    <w:p w:rsidR="00B63BAC" w:rsidRPr="00B63BAC" w:rsidRDefault="00B63BAC" w:rsidP="00B63BAC">
      <w:pPr>
        <w:widowControl w:val="0"/>
        <w:jc w:val="center"/>
        <w:rPr>
          <w:b/>
          <w:bCs/>
          <w:sz w:val="22"/>
          <w:szCs w:val="22"/>
        </w:rPr>
      </w:pPr>
      <w:r w:rsidRPr="00B63BAC">
        <w:rPr>
          <w:b/>
          <w:bCs/>
          <w:sz w:val="22"/>
          <w:szCs w:val="22"/>
        </w:rPr>
        <w:t>8. ФОРС-МАЖОРНЫЕ ОБСТОЯТЕЛЬСТВА.</w:t>
      </w:r>
    </w:p>
    <w:p w:rsidR="00B63BAC" w:rsidRPr="00B63BAC" w:rsidRDefault="00B63BAC" w:rsidP="00B63BAC">
      <w:pPr>
        <w:widowControl w:val="0"/>
        <w:ind w:firstLine="709"/>
        <w:jc w:val="both"/>
        <w:rPr>
          <w:sz w:val="22"/>
          <w:szCs w:val="22"/>
        </w:rPr>
      </w:pPr>
    </w:p>
    <w:p w:rsidR="00B63BAC" w:rsidRPr="00B63BAC" w:rsidRDefault="00B63BAC" w:rsidP="00B63BAC">
      <w:pPr>
        <w:widowControl w:val="0"/>
        <w:ind w:firstLine="709"/>
        <w:jc w:val="both"/>
        <w:rPr>
          <w:sz w:val="22"/>
          <w:szCs w:val="22"/>
        </w:rPr>
      </w:pPr>
      <w:r w:rsidRPr="00B63BAC">
        <w:rPr>
          <w:sz w:val="22"/>
          <w:szCs w:val="22"/>
        </w:rPr>
        <w:t xml:space="preserve">8.1. Стороны освобождаются от ответственности за частичное или полное неисполнение обязательств по настоящему Муниципальному контракту, если это неисполнение явилось следствием обстоятельств непреодолимой силы, возникших после заключения Муниципального контракта в результате событий чрезвычайного характера. </w:t>
      </w:r>
    </w:p>
    <w:p w:rsidR="00B63BAC" w:rsidRPr="00B63BAC" w:rsidRDefault="00B63BAC" w:rsidP="00B63BAC">
      <w:pPr>
        <w:widowControl w:val="0"/>
        <w:ind w:firstLine="709"/>
        <w:jc w:val="both"/>
        <w:rPr>
          <w:sz w:val="22"/>
          <w:szCs w:val="22"/>
        </w:rPr>
      </w:pPr>
      <w:r w:rsidRPr="00B63BAC">
        <w:rPr>
          <w:sz w:val="22"/>
          <w:szCs w:val="22"/>
        </w:rPr>
        <w:t xml:space="preserve">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w:t>
      </w:r>
      <w:r w:rsidRPr="00B63BAC">
        <w:rPr>
          <w:sz w:val="22"/>
          <w:szCs w:val="22"/>
        </w:rPr>
        <w:lastRenderedPageBreak/>
        <w:t>Муниципальному контракту. К таким обстоятельствам не относятся отсутствие средств или невозможность выполнить финансовые обязательства.</w:t>
      </w:r>
    </w:p>
    <w:p w:rsidR="00B63BAC" w:rsidRPr="00B63BAC" w:rsidRDefault="00B63BAC" w:rsidP="00B63BAC">
      <w:pPr>
        <w:widowControl w:val="0"/>
        <w:ind w:firstLine="709"/>
        <w:jc w:val="both"/>
        <w:rPr>
          <w:sz w:val="22"/>
          <w:szCs w:val="22"/>
        </w:rPr>
      </w:pPr>
      <w:r w:rsidRPr="00B63BAC">
        <w:rPr>
          <w:sz w:val="22"/>
          <w:szCs w:val="22"/>
        </w:rPr>
        <w:t xml:space="preserve">8.2.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63BAC">
        <w:rPr>
          <w:sz w:val="22"/>
          <w:szCs w:val="22"/>
        </w:rPr>
        <w:t>предоставить надлежащее доказательство</w:t>
      </w:r>
      <w:proofErr w:type="gramEnd"/>
      <w:r w:rsidRPr="00B63BAC">
        <w:rPr>
          <w:sz w:val="22"/>
          <w:szCs w:val="22"/>
        </w:rPr>
        <w:t xml:space="preserve"> наступления форс-мажорных обстоятельств.</w:t>
      </w:r>
    </w:p>
    <w:p w:rsidR="00B63BAC" w:rsidRPr="00B63BAC" w:rsidRDefault="00B63BAC" w:rsidP="00B63BAC">
      <w:pPr>
        <w:widowControl w:val="0"/>
        <w:ind w:firstLine="709"/>
        <w:jc w:val="both"/>
        <w:rPr>
          <w:sz w:val="22"/>
          <w:szCs w:val="22"/>
        </w:rPr>
      </w:pPr>
      <w:r w:rsidRPr="00B63BAC">
        <w:rPr>
          <w:sz w:val="22"/>
          <w:szCs w:val="22"/>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63BAC" w:rsidRPr="00B63BAC" w:rsidRDefault="00B63BAC" w:rsidP="00B63BAC">
      <w:pPr>
        <w:widowControl w:val="0"/>
        <w:ind w:firstLine="709"/>
        <w:jc w:val="both"/>
        <w:rPr>
          <w:sz w:val="22"/>
          <w:szCs w:val="22"/>
        </w:rPr>
      </w:pPr>
      <w:r w:rsidRPr="00B63BAC">
        <w:rPr>
          <w:sz w:val="22"/>
          <w:szCs w:val="22"/>
        </w:rPr>
        <w:t>8.3.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B63BAC" w:rsidRPr="00B63BAC" w:rsidRDefault="00B63BAC" w:rsidP="00B63BAC">
      <w:pPr>
        <w:widowControl w:val="0"/>
        <w:ind w:firstLine="709"/>
        <w:jc w:val="both"/>
        <w:rPr>
          <w:sz w:val="22"/>
          <w:szCs w:val="22"/>
        </w:rPr>
      </w:pPr>
      <w:r w:rsidRPr="00B63BAC">
        <w:rPr>
          <w:sz w:val="22"/>
          <w:szCs w:val="22"/>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B63BAC" w:rsidRPr="00B63BAC" w:rsidRDefault="00B63BAC" w:rsidP="00B63BAC">
      <w:pPr>
        <w:widowControl w:val="0"/>
        <w:ind w:firstLine="709"/>
        <w:jc w:val="both"/>
        <w:rPr>
          <w:sz w:val="22"/>
          <w:szCs w:val="22"/>
        </w:rPr>
      </w:pPr>
      <w:r w:rsidRPr="00B63BAC">
        <w:rPr>
          <w:sz w:val="22"/>
          <w:szCs w:val="22"/>
        </w:rPr>
        <w:t>8.4. Стороны могут отказаться от дальнейшего исполнения обязательств по Муниципальному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Муниципальному контракту, обязана возвратить другой Стороне все полученное ей по настоящему Муниципальному контракту от другой Стороны.</w:t>
      </w:r>
    </w:p>
    <w:p w:rsidR="00B63BAC" w:rsidRPr="00B63BAC" w:rsidRDefault="00B63BAC" w:rsidP="00B63BAC">
      <w:pPr>
        <w:widowControl w:val="0"/>
        <w:jc w:val="center"/>
        <w:rPr>
          <w:b/>
          <w:bCs/>
          <w:sz w:val="22"/>
          <w:szCs w:val="22"/>
        </w:rPr>
      </w:pPr>
      <w:r w:rsidRPr="00B63BAC">
        <w:rPr>
          <w:b/>
          <w:bCs/>
          <w:sz w:val="22"/>
          <w:szCs w:val="22"/>
        </w:rPr>
        <w:t>9. УВЕДОМЛЕНИЯ И ИЗВЕЩЕНИЯ.</w:t>
      </w:r>
    </w:p>
    <w:p w:rsidR="00B63BAC" w:rsidRPr="00B63BAC" w:rsidRDefault="00B63BAC" w:rsidP="00B63BAC">
      <w:pPr>
        <w:widowControl w:val="0"/>
        <w:ind w:firstLine="709"/>
        <w:rPr>
          <w:b/>
          <w:bCs/>
          <w:sz w:val="22"/>
          <w:szCs w:val="22"/>
        </w:rPr>
      </w:pPr>
    </w:p>
    <w:p w:rsidR="00B63BAC" w:rsidRPr="00B63BAC" w:rsidRDefault="00B63BAC" w:rsidP="00B63BAC">
      <w:pPr>
        <w:widowControl w:val="0"/>
        <w:ind w:firstLine="709"/>
        <w:jc w:val="both"/>
        <w:rPr>
          <w:sz w:val="22"/>
          <w:szCs w:val="22"/>
        </w:rPr>
      </w:pPr>
      <w:r w:rsidRPr="00B63BAC">
        <w:rPr>
          <w:sz w:val="22"/>
          <w:szCs w:val="22"/>
        </w:rPr>
        <w:t>9.1. Все уведомления и извещения, необходимые в соответствии с настоящим Муниципальным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B63BAC" w:rsidRPr="00B63BAC" w:rsidRDefault="00B63BAC" w:rsidP="00B63BAC">
      <w:pPr>
        <w:widowControl w:val="0"/>
        <w:ind w:firstLine="709"/>
        <w:jc w:val="both"/>
        <w:rPr>
          <w:sz w:val="22"/>
          <w:szCs w:val="22"/>
        </w:rPr>
      </w:pPr>
      <w:r w:rsidRPr="00B63BAC">
        <w:rPr>
          <w:sz w:val="22"/>
          <w:szCs w:val="22"/>
        </w:rPr>
        <w:t>9.2. Уведомления и извещения направляются за счет уведомляющей Стороны.</w:t>
      </w:r>
    </w:p>
    <w:p w:rsidR="00B63BAC" w:rsidRPr="00B63BAC" w:rsidRDefault="00B63BAC" w:rsidP="00B63BAC">
      <w:pPr>
        <w:widowControl w:val="0"/>
        <w:ind w:firstLine="709"/>
        <w:jc w:val="both"/>
        <w:rPr>
          <w:sz w:val="22"/>
          <w:szCs w:val="22"/>
        </w:rPr>
      </w:pPr>
      <w:r w:rsidRPr="00B63BAC">
        <w:rPr>
          <w:sz w:val="22"/>
          <w:szCs w:val="22"/>
        </w:rPr>
        <w:t>9.3.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B63BAC" w:rsidRPr="00B63BAC" w:rsidRDefault="00B63BAC" w:rsidP="00B63BAC">
      <w:pPr>
        <w:widowControl w:val="0"/>
        <w:ind w:firstLine="709"/>
        <w:jc w:val="both"/>
        <w:rPr>
          <w:sz w:val="22"/>
          <w:szCs w:val="22"/>
        </w:rPr>
      </w:pPr>
      <w:r w:rsidRPr="00B63BAC">
        <w:rPr>
          <w:sz w:val="22"/>
          <w:szCs w:val="22"/>
        </w:rPr>
        <w:t>9.4.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B63BAC" w:rsidRPr="00B63BAC" w:rsidRDefault="00B63BAC" w:rsidP="00B63BAC">
      <w:pPr>
        <w:widowControl w:val="0"/>
        <w:jc w:val="center"/>
        <w:rPr>
          <w:b/>
          <w:bCs/>
          <w:sz w:val="22"/>
          <w:szCs w:val="22"/>
        </w:rPr>
      </w:pPr>
      <w:r w:rsidRPr="00B63BAC">
        <w:rPr>
          <w:b/>
          <w:bCs/>
          <w:sz w:val="22"/>
          <w:szCs w:val="22"/>
        </w:rPr>
        <w:t>10. РАЗРЕШЕНИЕ СПОРОВ.</w:t>
      </w:r>
    </w:p>
    <w:p w:rsidR="00B63BAC" w:rsidRPr="00B63BAC" w:rsidRDefault="00B63BAC" w:rsidP="00B63BAC">
      <w:pPr>
        <w:widowControl w:val="0"/>
        <w:ind w:firstLine="709"/>
        <w:jc w:val="center"/>
        <w:rPr>
          <w:sz w:val="22"/>
          <w:szCs w:val="22"/>
        </w:rPr>
      </w:pPr>
    </w:p>
    <w:p w:rsidR="00B63BAC" w:rsidRPr="00B63BAC" w:rsidRDefault="00B63BAC" w:rsidP="00B63BAC">
      <w:pPr>
        <w:widowControl w:val="0"/>
        <w:ind w:firstLine="709"/>
        <w:jc w:val="both"/>
        <w:rPr>
          <w:sz w:val="22"/>
          <w:szCs w:val="22"/>
        </w:rPr>
      </w:pPr>
      <w:r w:rsidRPr="00B63BAC">
        <w:rPr>
          <w:sz w:val="22"/>
          <w:szCs w:val="22"/>
        </w:rPr>
        <w:t xml:space="preserve">10.1. Все споры и разногласия, которые могут возникнуть в связи с выполнением обязательств по настоящему Муниципальному контракту, Стороны будут стремиться разрешать путем переговоров. </w:t>
      </w:r>
    </w:p>
    <w:p w:rsidR="00B63BAC" w:rsidRPr="00B63BAC" w:rsidRDefault="00B63BAC" w:rsidP="00B63BA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rPr>
          <w:sz w:val="22"/>
          <w:szCs w:val="22"/>
        </w:rPr>
      </w:pPr>
      <w:r w:rsidRPr="00B63BAC">
        <w:rPr>
          <w:sz w:val="22"/>
          <w:szCs w:val="22"/>
        </w:rPr>
        <w:t xml:space="preserve">            10.2. Претензия в письменной форме направляется Стороне, допустившей нарушение условий Муниципального контракта. В претензии  указываются  допущенные  нарушения со ссылкой на соответствующие положения Муниципального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B63BAC" w:rsidRPr="00B63BAC" w:rsidRDefault="00B63BAC" w:rsidP="00B63B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63BAC">
        <w:rPr>
          <w:sz w:val="22"/>
          <w:szCs w:val="22"/>
        </w:rPr>
        <w:t xml:space="preserve">            10.3. Срок рассмотрения писем,  уведомлений или претензий не может превышать  10 (десять) календарных дней со дня их получения, если настоящим Муниципальным контрактом не  предусмотрены  иные  сроки рассмотрения.  </w:t>
      </w:r>
    </w:p>
    <w:p w:rsidR="00B63BAC" w:rsidRPr="00B63BAC" w:rsidRDefault="00B63BAC" w:rsidP="00B63BAC">
      <w:pPr>
        <w:widowControl w:val="0"/>
        <w:ind w:firstLine="709"/>
        <w:jc w:val="both"/>
        <w:rPr>
          <w:sz w:val="22"/>
          <w:szCs w:val="22"/>
        </w:rPr>
      </w:pPr>
      <w:r w:rsidRPr="00B63BAC">
        <w:rPr>
          <w:sz w:val="22"/>
          <w:szCs w:val="22"/>
        </w:rPr>
        <w:t>10.4.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Приморского края.</w:t>
      </w:r>
    </w:p>
    <w:p w:rsidR="00B63BAC" w:rsidRPr="00B63BAC" w:rsidRDefault="00B63BAC" w:rsidP="00B63BAC">
      <w:pPr>
        <w:widowControl w:val="0"/>
        <w:rPr>
          <w:b/>
          <w:bCs/>
          <w:sz w:val="22"/>
          <w:szCs w:val="22"/>
        </w:rPr>
      </w:pPr>
    </w:p>
    <w:p w:rsidR="00B63BAC" w:rsidRPr="00B63BAC" w:rsidRDefault="00B63BAC" w:rsidP="00B63BAC">
      <w:pPr>
        <w:widowControl w:val="0"/>
        <w:jc w:val="center"/>
        <w:rPr>
          <w:b/>
          <w:bCs/>
          <w:sz w:val="22"/>
          <w:szCs w:val="22"/>
        </w:rPr>
      </w:pPr>
      <w:r w:rsidRPr="00B63BAC">
        <w:rPr>
          <w:b/>
          <w:bCs/>
          <w:sz w:val="22"/>
          <w:szCs w:val="22"/>
        </w:rPr>
        <w:t>11. ДЕЙСТВИЕ МУНИЦИПАЛЬНОГО КОНТРАКТА.</w:t>
      </w:r>
    </w:p>
    <w:p w:rsidR="00B63BAC" w:rsidRPr="00B63BAC" w:rsidRDefault="00B63BAC" w:rsidP="00B63BAC">
      <w:pPr>
        <w:widowControl w:val="0"/>
        <w:jc w:val="center"/>
        <w:rPr>
          <w:b/>
          <w:bCs/>
          <w:sz w:val="22"/>
          <w:szCs w:val="22"/>
        </w:rPr>
      </w:pPr>
      <w:r w:rsidRPr="00B63BAC">
        <w:rPr>
          <w:b/>
          <w:bCs/>
          <w:sz w:val="22"/>
          <w:szCs w:val="22"/>
        </w:rPr>
        <w:t>УСЛОВИЯ ИЗМЕНЕНИЯ И РАСТОРЖЕНИЯ МУНИЦИПАЛЬНОГО КОНТРАКТА.</w:t>
      </w:r>
    </w:p>
    <w:p w:rsidR="00B63BAC" w:rsidRPr="00B63BAC" w:rsidRDefault="00B63BAC" w:rsidP="00B63BAC">
      <w:pPr>
        <w:widowControl w:val="0"/>
        <w:ind w:firstLine="709"/>
        <w:rPr>
          <w:b/>
          <w:bCs/>
          <w:sz w:val="22"/>
          <w:szCs w:val="22"/>
        </w:rPr>
      </w:pPr>
    </w:p>
    <w:p w:rsidR="00B63BAC" w:rsidRPr="00B63BAC" w:rsidRDefault="00B63BAC" w:rsidP="00B63BAC">
      <w:pPr>
        <w:widowControl w:val="0"/>
        <w:ind w:firstLine="709"/>
        <w:jc w:val="both"/>
        <w:rPr>
          <w:sz w:val="22"/>
          <w:szCs w:val="22"/>
        </w:rPr>
      </w:pPr>
      <w:r w:rsidRPr="00B63BAC">
        <w:rPr>
          <w:sz w:val="22"/>
          <w:szCs w:val="22"/>
        </w:rPr>
        <w:t xml:space="preserve">11.1. Настоящий Муниципальный контракт вступает в силу с даты заключения муниципального контракта и действует </w:t>
      </w:r>
      <w:proofErr w:type="gramStart"/>
      <w:r w:rsidRPr="00B63BAC">
        <w:rPr>
          <w:sz w:val="22"/>
          <w:szCs w:val="22"/>
        </w:rPr>
        <w:t>по</w:t>
      </w:r>
      <w:proofErr w:type="gramEnd"/>
      <w:r w:rsidRPr="00B63BAC">
        <w:rPr>
          <w:sz w:val="22"/>
          <w:szCs w:val="22"/>
        </w:rPr>
        <w:t xml:space="preserve"> ______________________________.</w:t>
      </w:r>
    </w:p>
    <w:p w:rsidR="00B63BAC" w:rsidRPr="00B63BAC" w:rsidRDefault="00B63BAC" w:rsidP="00B63BAC">
      <w:pPr>
        <w:widowControl w:val="0"/>
        <w:ind w:firstLine="709"/>
        <w:jc w:val="both"/>
        <w:rPr>
          <w:sz w:val="22"/>
          <w:szCs w:val="22"/>
        </w:rPr>
      </w:pPr>
      <w:r w:rsidRPr="00B63BAC">
        <w:rPr>
          <w:sz w:val="22"/>
          <w:szCs w:val="22"/>
        </w:rPr>
        <w:t>11.2. Стороны Муниципального контракта вправе расторгнуть его по взаимному соглашению.</w:t>
      </w:r>
    </w:p>
    <w:p w:rsidR="00B63BAC" w:rsidRPr="00B63BAC" w:rsidRDefault="00B63BAC" w:rsidP="00B63BAC">
      <w:pPr>
        <w:widowControl w:val="0"/>
        <w:ind w:firstLine="709"/>
        <w:jc w:val="both"/>
        <w:rPr>
          <w:sz w:val="22"/>
          <w:szCs w:val="22"/>
        </w:rPr>
      </w:pPr>
      <w:r w:rsidRPr="00B63BAC">
        <w:rPr>
          <w:sz w:val="22"/>
          <w:szCs w:val="22"/>
        </w:rPr>
        <w:t xml:space="preserve">11.3. Муниципальный </w:t>
      </w:r>
      <w:proofErr w:type="gramStart"/>
      <w:r w:rsidRPr="00B63BAC">
        <w:rPr>
          <w:sz w:val="22"/>
          <w:szCs w:val="22"/>
        </w:rPr>
        <w:t>контракт</w:t>
      </w:r>
      <w:proofErr w:type="gramEnd"/>
      <w:r w:rsidRPr="00B63BAC">
        <w:rPr>
          <w:sz w:val="22"/>
          <w:szCs w:val="22"/>
        </w:rPr>
        <w:t xml:space="preserve"> может быть расторгнут по решению суда.</w:t>
      </w:r>
    </w:p>
    <w:p w:rsidR="00B63BAC" w:rsidRPr="00B63BAC" w:rsidRDefault="00B63BAC" w:rsidP="00B63BAC">
      <w:pPr>
        <w:widowControl w:val="0"/>
        <w:ind w:firstLine="709"/>
        <w:jc w:val="both"/>
        <w:rPr>
          <w:sz w:val="22"/>
          <w:szCs w:val="22"/>
        </w:rPr>
      </w:pPr>
      <w:r w:rsidRPr="00B63BAC">
        <w:rPr>
          <w:sz w:val="22"/>
          <w:szCs w:val="22"/>
        </w:rPr>
        <w:t>11.4. Односторонний отказ от исполнения Муниципального контракта (полностью или частично) или одностороннее его изменение допускается в случае существенного нарушения контракта одной из Сторон.</w:t>
      </w:r>
    </w:p>
    <w:p w:rsidR="00B63BAC" w:rsidRPr="00B63BAC" w:rsidRDefault="00B63BAC" w:rsidP="00B63BAC">
      <w:pPr>
        <w:widowControl w:val="0"/>
        <w:ind w:firstLine="709"/>
        <w:jc w:val="both"/>
        <w:rPr>
          <w:sz w:val="22"/>
          <w:szCs w:val="22"/>
        </w:rPr>
      </w:pPr>
      <w:r w:rsidRPr="00B63BAC">
        <w:rPr>
          <w:sz w:val="22"/>
          <w:szCs w:val="22"/>
        </w:rPr>
        <w:t>11.4.1. Нарушение Муниципального контракта Поставщиком признается существенным в случаях:</w:t>
      </w:r>
    </w:p>
    <w:p w:rsidR="00B63BAC" w:rsidRPr="00B63BAC" w:rsidRDefault="00B63BAC" w:rsidP="00B63BAC">
      <w:pPr>
        <w:widowControl w:val="0"/>
        <w:ind w:firstLine="709"/>
        <w:jc w:val="both"/>
        <w:rPr>
          <w:sz w:val="22"/>
          <w:szCs w:val="22"/>
        </w:rPr>
      </w:pPr>
      <w:r w:rsidRPr="00B63BAC">
        <w:rPr>
          <w:sz w:val="22"/>
          <w:szCs w:val="22"/>
        </w:rPr>
        <w:lastRenderedPageBreak/>
        <w:t>- отступления при поставке товара от условий Муниципального контракта,  Технического задания (недопоставки товара, поставки товара, несоответствующего качества);</w:t>
      </w:r>
    </w:p>
    <w:p w:rsidR="00B63BAC" w:rsidRPr="00B63BAC" w:rsidRDefault="00B63BAC" w:rsidP="00B63BAC">
      <w:pPr>
        <w:widowControl w:val="0"/>
        <w:ind w:firstLine="709"/>
        <w:jc w:val="both"/>
        <w:rPr>
          <w:sz w:val="22"/>
          <w:szCs w:val="22"/>
        </w:rPr>
      </w:pPr>
      <w:r w:rsidRPr="00B63BAC">
        <w:rPr>
          <w:sz w:val="22"/>
          <w:szCs w:val="22"/>
        </w:rPr>
        <w:t xml:space="preserve">- выявления недостатков в ходе поставки товара, в случае если они не были устранены в установленный Муниципальным контрактом срок, либо если они являются неустранимыми либо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B63BAC" w:rsidRPr="00B63BAC" w:rsidRDefault="00B63BAC" w:rsidP="00B63BAC">
      <w:pPr>
        <w:widowControl w:val="0"/>
        <w:ind w:firstLine="709"/>
        <w:jc w:val="both"/>
        <w:rPr>
          <w:sz w:val="22"/>
          <w:szCs w:val="22"/>
        </w:rPr>
      </w:pPr>
      <w:r w:rsidRPr="00B63BAC">
        <w:rPr>
          <w:sz w:val="22"/>
          <w:szCs w:val="22"/>
        </w:rPr>
        <w:t>11.4.2. Нарушение Муниципального контракта Заказчиком признается существенным в случаях:</w:t>
      </w:r>
    </w:p>
    <w:p w:rsidR="00B63BAC" w:rsidRPr="00B63BAC" w:rsidRDefault="00B63BAC" w:rsidP="00B63BAC">
      <w:pPr>
        <w:widowControl w:val="0"/>
        <w:ind w:firstLine="709"/>
        <w:jc w:val="both"/>
        <w:rPr>
          <w:sz w:val="22"/>
          <w:szCs w:val="22"/>
        </w:rPr>
      </w:pPr>
      <w:r w:rsidRPr="00B63BAC">
        <w:rPr>
          <w:sz w:val="22"/>
          <w:szCs w:val="22"/>
        </w:rPr>
        <w:t>- нарушения срока оплаты товара более</w:t>
      </w:r>
      <w:proofErr w:type="gramStart"/>
      <w:r w:rsidRPr="00B63BAC">
        <w:rPr>
          <w:sz w:val="22"/>
          <w:szCs w:val="22"/>
        </w:rPr>
        <w:t>,</w:t>
      </w:r>
      <w:proofErr w:type="gramEnd"/>
      <w:r w:rsidRPr="00B63BAC">
        <w:rPr>
          <w:sz w:val="22"/>
          <w:szCs w:val="22"/>
        </w:rPr>
        <w:t xml:space="preserve"> чем на 5 (пять) дней.</w:t>
      </w:r>
    </w:p>
    <w:p w:rsidR="00B63BAC" w:rsidRPr="00B63BAC" w:rsidRDefault="00B63BAC" w:rsidP="00B63BAC">
      <w:pPr>
        <w:widowControl w:val="0"/>
        <w:ind w:firstLine="709"/>
        <w:jc w:val="both"/>
        <w:rPr>
          <w:sz w:val="22"/>
          <w:szCs w:val="22"/>
        </w:rPr>
      </w:pPr>
      <w:r w:rsidRPr="00B63BAC">
        <w:rPr>
          <w:sz w:val="22"/>
          <w:szCs w:val="22"/>
        </w:rPr>
        <w:t>11.5. Уведомление о расторжении Муниципального контракта в одностороннем порядке направляется в письменном виде.</w:t>
      </w:r>
    </w:p>
    <w:p w:rsidR="00B63BAC" w:rsidRPr="00B63BAC" w:rsidRDefault="00B63BAC" w:rsidP="00B63BAC">
      <w:pPr>
        <w:widowControl w:val="0"/>
        <w:ind w:firstLine="709"/>
        <w:jc w:val="both"/>
        <w:rPr>
          <w:sz w:val="22"/>
          <w:szCs w:val="22"/>
        </w:rPr>
      </w:pPr>
      <w:r w:rsidRPr="00B63BAC">
        <w:rPr>
          <w:sz w:val="22"/>
          <w:szCs w:val="22"/>
        </w:rPr>
        <w:t>11.6. При одностороннем отказе от исполнения Муниципального контракта он будет считаться расторгнутым по истечении 10 (десяти) календарных дней после получения одной Стороной соответствующего уведомления от другой Стороны.</w:t>
      </w:r>
    </w:p>
    <w:p w:rsidR="00B63BAC" w:rsidRPr="00B63BAC" w:rsidRDefault="00B63BAC" w:rsidP="00B63BAC">
      <w:pPr>
        <w:widowControl w:val="0"/>
        <w:ind w:firstLine="709"/>
        <w:jc w:val="both"/>
        <w:rPr>
          <w:sz w:val="22"/>
          <w:szCs w:val="22"/>
        </w:rPr>
      </w:pPr>
      <w:proofErr w:type="gramStart"/>
      <w:r w:rsidRPr="00B63BAC">
        <w:rPr>
          <w:sz w:val="22"/>
          <w:szCs w:val="22"/>
        </w:rPr>
        <w:t xml:space="preserve">11.7 Заказчик обязан принять решение об одностороннем отказе от исполнения Муниципального контракта, если в ходе исполнения контракта установлено, что Поставщик не соответствует установленным извещением и документации о запросе котировок ликвидации последствий чрезвычайной ситуации природного или техногенного характера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proofErr w:type="gramEnd"/>
    </w:p>
    <w:p w:rsidR="00B63BAC" w:rsidRPr="00B63BAC" w:rsidRDefault="00B63BAC" w:rsidP="00B63BAC">
      <w:pPr>
        <w:widowControl w:val="0"/>
        <w:ind w:firstLine="709"/>
        <w:jc w:val="center"/>
        <w:rPr>
          <w:b/>
          <w:bCs/>
          <w:sz w:val="22"/>
          <w:szCs w:val="22"/>
        </w:rPr>
      </w:pPr>
      <w:r w:rsidRPr="00B63BAC">
        <w:rPr>
          <w:b/>
          <w:bCs/>
          <w:sz w:val="22"/>
          <w:szCs w:val="22"/>
        </w:rPr>
        <w:t>12. ЗАКЛЮЧИТЕЛЬНЫЕ ПОЛОЖЕНИЯ.</w:t>
      </w:r>
    </w:p>
    <w:p w:rsidR="00B63BAC" w:rsidRPr="00B63BAC" w:rsidRDefault="00B63BAC" w:rsidP="00B63BAC">
      <w:pPr>
        <w:widowControl w:val="0"/>
        <w:ind w:firstLine="709"/>
        <w:rPr>
          <w:b/>
          <w:bCs/>
          <w:sz w:val="22"/>
          <w:szCs w:val="22"/>
        </w:rPr>
      </w:pPr>
    </w:p>
    <w:p w:rsidR="00B63BAC" w:rsidRPr="00B63BAC" w:rsidRDefault="00B63BAC" w:rsidP="00B63BAC">
      <w:pPr>
        <w:widowControl w:val="0"/>
        <w:ind w:firstLine="709"/>
        <w:jc w:val="both"/>
        <w:rPr>
          <w:sz w:val="22"/>
          <w:szCs w:val="22"/>
        </w:rPr>
      </w:pPr>
      <w:r w:rsidRPr="00B63BAC">
        <w:rPr>
          <w:sz w:val="22"/>
          <w:szCs w:val="22"/>
        </w:rPr>
        <w:t>12.1. В части отношений между Сторонами, неурегулированной положениями настоящего Муниципального контракта, применяется действующее законодательство Российской Федерации.</w:t>
      </w:r>
    </w:p>
    <w:p w:rsidR="00B63BAC" w:rsidRPr="00B63BAC" w:rsidRDefault="00B63BAC" w:rsidP="00B63BAC">
      <w:pPr>
        <w:widowControl w:val="0"/>
        <w:ind w:firstLine="709"/>
        <w:jc w:val="both"/>
        <w:rPr>
          <w:sz w:val="22"/>
          <w:szCs w:val="22"/>
        </w:rPr>
      </w:pPr>
      <w:r w:rsidRPr="00B63BAC">
        <w:rPr>
          <w:sz w:val="22"/>
          <w:szCs w:val="22"/>
        </w:rPr>
        <w:t>12.2. Если какое-либо из положений настоящего Муниципального контракта становится недействительным, это не затрагивает действительности остальных его положений.</w:t>
      </w:r>
    </w:p>
    <w:p w:rsidR="00B63BAC" w:rsidRPr="00B63BAC" w:rsidRDefault="00B63BAC" w:rsidP="00B63BAC">
      <w:pPr>
        <w:widowControl w:val="0"/>
        <w:ind w:firstLine="709"/>
        <w:jc w:val="both"/>
        <w:rPr>
          <w:sz w:val="22"/>
          <w:szCs w:val="22"/>
        </w:rPr>
      </w:pPr>
      <w:r w:rsidRPr="00B63BAC">
        <w:rPr>
          <w:sz w:val="22"/>
          <w:szCs w:val="22"/>
        </w:rPr>
        <w:t>12.3. Любые изменения и дополнения к настоящему Муниципальному контракту должны быть совершены в письменной форме и подписаны надлежаще уполномоченными представителями Сторон. Все приложения и дополнения к настоящему Муниципальному контракту являются его неотъемлемыми частями и составляют с ним единое целое.</w:t>
      </w:r>
    </w:p>
    <w:p w:rsidR="00B63BAC" w:rsidRPr="00B63BAC" w:rsidRDefault="00B63BAC" w:rsidP="00B63BAC">
      <w:pPr>
        <w:widowControl w:val="0"/>
        <w:ind w:firstLine="709"/>
        <w:jc w:val="both"/>
        <w:rPr>
          <w:sz w:val="22"/>
          <w:szCs w:val="22"/>
        </w:rPr>
      </w:pPr>
      <w:r w:rsidRPr="00B63BAC">
        <w:rPr>
          <w:sz w:val="22"/>
          <w:szCs w:val="22"/>
        </w:rPr>
        <w:t xml:space="preserve">12.4. Муниципальный контракт составлен в 2 (двух) подлинных экземплярах, один из которых находится у Поставщика, один экземпляр – у Заказчика. Все экземпляры имеют равную юридическую силу. </w:t>
      </w:r>
    </w:p>
    <w:p w:rsidR="00B63BAC" w:rsidRPr="00B63BAC" w:rsidRDefault="00B63BAC" w:rsidP="00B63BAC">
      <w:pPr>
        <w:widowControl w:val="0"/>
        <w:ind w:firstLine="709"/>
        <w:jc w:val="both"/>
        <w:rPr>
          <w:sz w:val="22"/>
          <w:szCs w:val="22"/>
        </w:rPr>
      </w:pPr>
      <w:r w:rsidRPr="00B63BAC">
        <w:rPr>
          <w:sz w:val="22"/>
          <w:szCs w:val="22"/>
        </w:rPr>
        <w:t>12.5 Приложения к Муниципальному контракту:</w:t>
      </w:r>
    </w:p>
    <w:p w:rsidR="00B63BAC" w:rsidRPr="00B63BAC" w:rsidRDefault="00B63BAC" w:rsidP="00B63BAC">
      <w:pPr>
        <w:widowControl w:val="0"/>
        <w:ind w:firstLine="709"/>
        <w:jc w:val="both"/>
        <w:rPr>
          <w:sz w:val="22"/>
          <w:szCs w:val="22"/>
        </w:rPr>
      </w:pPr>
      <w:r w:rsidRPr="00B63BAC">
        <w:rPr>
          <w:sz w:val="22"/>
          <w:szCs w:val="22"/>
        </w:rPr>
        <w:t>1.  Техническое задание;</w:t>
      </w:r>
    </w:p>
    <w:p w:rsidR="00B63BAC" w:rsidRPr="00B63BAC" w:rsidRDefault="00B63BAC" w:rsidP="00B63BAC">
      <w:pPr>
        <w:widowControl w:val="0"/>
        <w:ind w:firstLine="709"/>
        <w:jc w:val="both"/>
        <w:rPr>
          <w:sz w:val="22"/>
          <w:szCs w:val="22"/>
        </w:rPr>
      </w:pPr>
      <w:r w:rsidRPr="00B63BAC">
        <w:rPr>
          <w:sz w:val="22"/>
          <w:szCs w:val="22"/>
        </w:rPr>
        <w:t>2. Акт приема-передачи товара.</w:t>
      </w:r>
    </w:p>
    <w:p w:rsidR="00B63BAC" w:rsidRPr="00B63BAC" w:rsidRDefault="00B63BAC" w:rsidP="00B63BAC">
      <w:pPr>
        <w:widowControl w:val="0"/>
        <w:ind w:firstLine="709"/>
        <w:rPr>
          <w:b/>
          <w:bCs/>
          <w:sz w:val="22"/>
          <w:szCs w:val="22"/>
        </w:rPr>
      </w:pPr>
      <w:r w:rsidRPr="00B63BAC">
        <w:rPr>
          <w:b/>
          <w:bCs/>
          <w:sz w:val="22"/>
          <w:szCs w:val="22"/>
        </w:rPr>
        <w:t>13. ЮРИДИЧЕСКИЕ АДРЕСА И ПЛАТЕЖНЫЕ РЕКВИЗИТЫ СТОРОН.</w:t>
      </w:r>
    </w:p>
    <w:p w:rsidR="00B63BAC" w:rsidRPr="00B63BAC" w:rsidRDefault="00B63BAC" w:rsidP="00B63BAC">
      <w:pPr>
        <w:widowControl w:val="0"/>
        <w:ind w:firstLine="709"/>
        <w:rPr>
          <w:b/>
          <w:bCs/>
          <w:sz w:val="22"/>
          <w:szCs w:val="22"/>
        </w:rPr>
      </w:pPr>
    </w:p>
    <w:tbl>
      <w:tblPr>
        <w:tblW w:w="5000" w:type="pct"/>
        <w:tblLayout w:type="fixed"/>
        <w:tblLook w:val="0000"/>
      </w:tblPr>
      <w:tblGrid>
        <w:gridCol w:w="5220"/>
        <w:gridCol w:w="4633"/>
      </w:tblGrid>
      <w:tr w:rsidR="00B63BAC" w:rsidRPr="00B63BAC" w:rsidTr="00B63BAC">
        <w:trPr>
          <w:trHeight w:val="4834"/>
        </w:trPr>
        <w:tc>
          <w:tcPr>
            <w:tcW w:w="2649" w:type="pct"/>
          </w:tcPr>
          <w:p w:rsidR="00B63BAC" w:rsidRPr="00B63BAC" w:rsidRDefault="00B63BAC" w:rsidP="00B63BAC">
            <w:pPr>
              <w:pStyle w:val="2"/>
              <w:widowControl w:val="0"/>
              <w:spacing w:before="0" w:after="0"/>
              <w:rPr>
                <w:rFonts w:ascii="Times New Roman" w:hAnsi="Times New Roman" w:cs="Times New Roman"/>
                <w:b w:val="0"/>
                <w:bCs w:val="0"/>
                <w:sz w:val="22"/>
                <w:szCs w:val="22"/>
              </w:rPr>
            </w:pPr>
            <w:r w:rsidRPr="00B63BAC">
              <w:rPr>
                <w:rFonts w:ascii="Times New Roman" w:hAnsi="Times New Roman" w:cs="Times New Roman"/>
                <w:sz w:val="22"/>
                <w:szCs w:val="22"/>
              </w:rPr>
              <w:t>ЗАКАЗЧИК:</w:t>
            </w:r>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Администрация</w:t>
            </w:r>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Дальнегорского городского округа</w:t>
            </w:r>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692446, Приморский край, г</w:t>
            </w:r>
            <w:proofErr w:type="gramStart"/>
            <w:r w:rsidRPr="00B63BAC">
              <w:rPr>
                <w:rFonts w:ascii="Times New Roman" w:hAnsi="Times New Roman" w:cs="Times New Roman"/>
                <w:sz w:val="22"/>
                <w:szCs w:val="22"/>
              </w:rPr>
              <w:t>.Д</w:t>
            </w:r>
            <w:proofErr w:type="gramEnd"/>
            <w:r w:rsidRPr="00B63BAC">
              <w:rPr>
                <w:rFonts w:ascii="Times New Roman" w:hAnsi="Times New Roman" w:cs="Times New Roman"/>
                <w:sz w:val="22"/>
                <w:szCs w:val="22"/>
              </w:rPr>
              <w:t>альнегорск,</w:t>
            </w:r>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проспект 50 лет Октября, д.125</w:t>
            </w:r>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УФК по Приморскому краю</w:t>
            </w:r>
          </w:p>
          <w:p w:rsidR="00B63BAC" w:rsidRPr="00B63BAC" w:rsidRDefault="00B63BAC" w:rsidP="00B63BAC">
            <w:pPr>
              <w:pStyle w:val="2"/>
              <w:widowControl w:val="0"/>
              <w:spacing w:before="0" w:after="0"/>
              <w:rPr>
                <w:rFonts w:ascii="Times New Roman" w:hAnsi="Times New Roman" w:cs="Times New Roman"/>
                <w:bCs w:val="0"/>
                <w:sz w:val="22"/>
                <w:szCs w:val="22"/>
              </w:rPr>
            </w:pPr>
            <w:proofErr w:type="gramStart"/>
            <w:r w:rsidRPr="00B63BAC">
              <w:rPr>
                <w:rFonts w:ascii="Times New Roman" w:hAnsi="Times New Roman" w:cs="Times New Roman"/>
                <w:sz w:val="22"/>
                <w:szCs w:val="22"/>
              </w:rPr>
              <w:t>(</w:t>
            </w:r>
            <w:proofErr w:type="spellStart"/>
            <w:r w:rsidRPr="00B63BAC">
              <w:rPr>
                <w:rFonts w:ascii="Times New Roman" w:hAnsi="Times New Roman" w:cs="Times New Roman"/>
                <w:sz w:val="22"/>
                <w:szCs w:val="22"/>
              </w:rPr>
              <w:t>Финуправление</w:t>
            </w:r>
            <w:proofErr w:type="spellEnd"/>
            <w:r w:rsidRPr="00B63BAC">
              <w:rPr>
                <w:rFonts w:ascii="Times New Roman" w:hAnsi="Times New Roman" w:cs="Times New Roman"/>
                <w:sz w:val="22"/>
                <w:szCs w:val="22"/>
              </w:rPr>
              <w:t xml:space="preserve"> администрации города,</w:t>
            </w:r>
            <w:proofErr w:type="gramEnd"/>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 xml:space="preserve">Администрация Дальнегорского </w:t>
            </w:r>
            <w:proofErr w:type="gramStart"/>
            <w:r w:rsidRPr="00B63BAC">
              <w:rPr>
                <w:rFonts w:ascii="Times New Roman" w:hAnsi="Times New Roman" w:cs="Times New Roman"/>
                <w:sz w:val="22"/>
                <w:szCs w:val="22"/>
              </w:rPr>
              <w:t>городского</w:t>
            </w:r>
            <w:proofErr w:type="gramEnd"/>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округа)</w:t>
            </w:r>
          </w:p>
          <w:p w:rsidR="00B63BAC" w:rsidRPr="00B63BAC" w:rsidRDefault="00B63BAC" w:rsidP="00B63BAC">
            <w:pPr>
              <w:pStyle w:val="2"/>
              <w:widowControl w:val="0"/>
              <w:spacing w:before="0" w:after="0"/>
              <w:rPr>
                <w:rFonts w:ascii="Times New Roman" w:hAnsi="Times New Roman" w:cs="Times New Roman"/>
                <w:bCs w:val="0"/>
                <w:sz w:val="22"/>
                <w:szCs w:val="22"/>
              </w:rPr>
            </w:pPr>
            <w:proofErr w:type="gramStart"/>
            <w:r w:rsidRPr="00B63BAC">
              <w:rPr>
                <w:rFonts w:ascii="Times New Roman" w:hAnsi="Times New Roman" w:cs="Times New Roman"/>
                <w:sz w:val="22"/>
                <w:szCs w:val="22"/>
              </w:rPr>
              <w:t>л</w:t>
            </w:r>
            <w:proofErr w:type="gramEnd"/>
            <w:r w:rsidRPr="00B63BAC">
              <w:rPr>
                <w:rFonts w:ascii="Times New Roman" w:hAnsi="Times New Roman" w:cs="Times New Roman"/>
                <w:sz w:val="22"/>
                <w:szCs w:val="22"/>
              </w:rPr>
              <w:t>/с 02110050554</w:t>
            </w:r>
          </w:p>
          <w:p w:rsidR="00B63BAC" w:rsidRPr="00B63BAC" w:rsidRDefault="00B63BAC" w:rsidP="00B63BAC">
            <w:r w:rsidRPr="00B63BAC">
              <w:rPr>
                <w:sz w:val="22"/>
                <w:szCs w:val="22"/>
              </w:rPr>
              <w:t>ИНН 2505003208 КПП 250501001</w:t>
            </w:r>
          </w:p>
          <w:p w:rsidR="00B63BAC" w:rsidRPr="00B63BAC" w:rsidRDefault="00B63BAC" w:rsidP="00B63BAC">
            <w:r w:rsidRPr="00B63BAC">
              <w:rPr>
                <w:sz w:val="22"/>
                <w:szCs w:val="22"/>
              </w:rPr>
              <w:t>ОГРН 1022500615587</w:t>
            </w:r>
          </w:p>
          <w:p w:rsidR="00B63BAC" w:rsidRPr="00B63BAC" w:rsidRDefault="00B63BAC" w:rsidP="00B63BAC">
            <w:pPr>
              <w:pStyle w:val="2"/>
              <w:widowControl w:val="0"/>
              <w:spacing w:before="0" w:after="0"/>
              <w:rPr>
                <w:rFonts w:ascii="Times New Roman" w:hAnsi="Times New Roman" w:cs="Times New Roman"/>
                <w:bCs w:val="0"/>
                <w:sz w:val="22"/>
                <w:szCs w:val="22"/>
              </w:rPr>
            </w:pPr>
            <w:proofErr w:type="spellStart"/>
            <w:proofErr w:type="gramStart"/>
            <w:r w:rsidRPr="00B63BAC">
              <w:rPr>
                <w:rFonts w:ascii="Times New Roman" w:hAnsi="Times New Roman" w:cs="Times New Roman"/>
                <w:sz w:val="22"/>
                <w:szCs w:val="22"/>
              </w:rPr>
              <w:t>р</w:t>
            </w:r>
            <w:proofErr w:type="spellEnd"/>
            <w:proofErr w:type="gramEnd"/>
            <w:r w:rsidRPr="00B63BAC">
              <w:rPr>
                <w:rFonts w:ascii="Times New Roman" w:hAnsi="Times New Roman" w:cs="Times New Roman"/>
                <w:sz w:val="22"/>
                <w:szCs w:val="22"/>
              </w:rPr>
              <w:t>/с 40204810200000000004</w:t>
            </w:r>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Дальневосточное ГУ Банка России г</w:t>
            </w:r>
            <w:proofErr w:type="gramStart"/>
            <w:r w:rsidRPr="00B63BAC">
              <w:rPr>
                <w:rFonts w:ascii="Times New Roman" w:hAnsi="Times New Roman" w:cs="Times New Roman"/>
                <w:sz w:val="22"/>
                <w:szCs w:val="22"/>
              </w:rPr>
              <w:t>.В</w:t>
            </w:r>
            <w:proofErr w:type="gramEnd"/>
            <w:r w:rsidRPr="00B63BAC">
              <w:rPr>
                <w:rFonts w:ascii="Times New Roman" w:hAnsi="Times New Roman" w:cs="Times New Roman"/>
                <w:sz w:val="22"/>
                <w:szCs w:val="22"/>
              </w:rPr>
              <w:t>ладивосток</w:t>
            </w:r>
          </w:p>
          <w:p w:rsidR="00B63BAC" w:rsidRPr="00B63BAC" w:rsidRDefault="00B63BAC" w:rsidP="00B63BAC">
            <w:r w:rsidRPr="00B63BAC">
              <w:rPr>
                <w:sz w:val="22"/>
                <w:szCs w:val="22"/>
              </w:rPr>
              <w:t>БИК 040507001</w:t>
            </w:r>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____________________________________</w:t>
            </w:r>
          </w:p>
          <w:p w:rsidR="00B63BAC" w:rsidRPr="00B63BAC" w:rsidRDefault="00B63BAC" w:rsidP="00B63BAC">
            <w:pPr>
              <w:pStyle w:val="2"/>
              <w:widowControl w:val="0"/>
              <w:spacing w:before="0" w:after="0"/>
              <w:rPr>
                <w:rFonts w:ascii="Times New Roman" w:hAnsi="Times New Roman" w:cs="Times New Roman"/>
                <w:bCs w:val="0"/>
                <w:sz w:val="22"/>
                <w:szCs w:val="22"/>
              </w:rPr>
            </w:pPr>
            <w:r w:rsidRPr="00B63BAC">
              <w:rPr>
                <w:rFonts w:ascii="Times New Roman" w:hAnsi="Times New Roman" w:cs="Times New Roman"/>
                <w:sz w:val="22"/>
                <w:szCs w:val="22"/>
              </w:rPr>
              <w:t>______________________  _____________</w:t>
            </w:r>
          </w:p>
          <w:p w:rsidR="00B63BAC" w:rsidRPr="00B63BAC" w:rsidRDefault="00B63BAC" w:rsidP="00B63BAC">
            <w:pPr>
              <w:pStyle w:val="2"/>
              <w:widowControl w:val="0"/>
              <w:spacing w:before="0" w:after="0"/>
              <w:jc w:val="both"/>
              <w:rPr>
                <w:rFonts w:ascii="Times New Roman" w:hAnsi="Times New Roman" w:cs="Times New Roman"/>
                <w:bCs w:val="0"/>
                <w:sz w:val="22"/>
                <w:szCs w:val="22"/>
              </w:rPr>
            </w:pPr>
            <w:r w:rsidRPr="00B63BAC">
              <w:rPr>
                <w:rFonts w:ascii="Times New Roman" w:hAnsi="Times New Roman" w:cs="Times New Roman"/>
                <w:sz w:val="22"/>
                <w:szCs w:val="22"/>
              </w:rPr>
              <w:t>МП</w:t>
            </w:r>
          </w:p>
          <w:p w:rsidR="00B63BAC" w:rsidRPr="00B63BAC" w:rsidRDefault="00B63BAC" w:rsidP="00B63BAC">
            <w:pPr>
              <w:pStyle w:val="2"/>
              <w:widowControl w:val="0"/>
              <w:spacing w:before="0" w:after="0"/>
              <w:jc w:val="both"/>
              <w:rPr>
                <w:rFonts w:ascii="Times New Roman" w:hAnsi="Times New Roman" w:cs="Times New Roman"/>
                <w:bCs w:val="0"/>
                <w:sz w:val="22"/>
                <w:szCs w:val="22"/>
              </w:rPr>
            </w:pPr>
          </w:p>
        </w:tc>
        <w:tc>
          <w:tcPr>
            <w:tcW w:w="2351" w:type="pct"/>
          </w:tcPr>
          <w:p w:rsidR="00B63BAC" w:rsidRPr="00B63BAC" w:rsidRDefault="00B63BAC" w:rsidP="00B63BAC">
            <w:pPr>
              <w:widowControl w:val="0"/>
              <w:rPr>
                <w:b/>
              </w:rPr>
            </w:pPr>
            <w:r w:rsidRPr="00B63BAC">
              <w:rPr>
                <w:b/>
                <w:sz w:val="22"/>
                <w:szCs w:val="22"/>
              </w:rPr>
              <w:t>ПОСТАВЩИК:</w:t>
            </w:r>
          </w:p>
          <w:p w:rsidR="00B63BAC" w:rsidRPr="00B63BAC" w:rsidRDefault="00B63BAC" w:rsidP="00B63BAC">
            <w:pPr>
              <w:widowControl w:val="0"/>
            </w:pPr>
          </w:p>
          <w:p w:rsidR="00B63BAC" w:rsidRPr="00B63BAC" w:rsidRDefault="00B63BAC" w:rsidP="00B63BAC">
            <w:pPr>
              <w:widowControl w:val="0"/>
              <w:jc w:val="both"/>
            </w:pPr>
          </w:p>
        </w:tc>
      </w:tr>
    </w:tbl>
    <w:p w:rsidR="00B63BAC" w:rsidRPr="00FB4850" w:rsidRDefault="00B63BAC" w:rsidP="00B63BAC">
      <w:pPr>
        <w:jc w:val="both"/>
        <w:rPr>
          <w:sz w:val="23"/>
          <w:szCs w:val="23"/>
        </w:rPr>
      </w:pPr>
    </w:p>
    <w:p w:rsidR="0007108F" w:rsidRDefault="0007108F" w:rsidP="00B63BAC">
      <w:pPr>
        <w:jc w:val="right"/>
        <w:outlineLvl w:val="0"/>
        <w:rPr>
          <w:bCs/>
          <w:sz w:val="23"/>
          <w:szCs w:val="23"/>
        </w:rPr>
      </w:pPr>
    </w:p>
    <w:p w:rsidR="0007108F" w:rsidRDefault="0007108F" w:rsidP="00B63BAC">
      <w:pPr>
        <w:jc w:val="right"/>
        <w:outlineLvl w:val="0"/>
        <w:rPr>
          <w:bCs/>
          <w:sz w:val="23"/>
          <w:szCs w:val="23"/>
        </w:rPr>
      </w:pPr>
    </w:p>
    <w:p w:rsidR="00B63BAC" w:rsidRPr="009E2E4E" w:rsidRDefault="00B63BAC" w:rsidP="00B63BAC">
      <w:pPr>
        <w:jc w:val="right"/>
        <w:outlineLvl w:val="0"/>
        <w:rPr>
          <w:bCs/>
          <w:sz w:val="23"/>
          <w:szCs w:val="23"/>
        </w:rPr>
      </w:pPr>
      <w:r w:rsidRPr="009E2E4E">
        <w:rPr>
          <w:bCs/>
          <w:sz w:val="23"/>
          <w:szCs w:val="23"/>
        </w:rPr>
        <w:lastRenderedPageBreak/>
        <w:t xml:space="preserve">Приложение 1 </w:t>
      </w:r>
    </w:p>
    <w:p w:rsidR="00B63BAC" w:rsidRPr="009E2E4E" w:rsidRDefault="00B63BAC" w:rsidP="00B63BAC">
      <w:pPr>
        <w:jc w:val="right"/>
        <w:outlineLvl w:val="0"/>
        <w:rPr>
          <w:bCs/>
          <w:sz w:val="23"/>
          <w:szCs w:val="23"/>
        </w:rPr>
      </w:pPr>
      <w:r w:rsidRPr="009E2E4E">
        <w:rPr>
          <w:bCs/>
          <w:sz w:val="23"/>
          <w:szCs w:val="23"/>
        </w:rPr>
        <w:t xml:space="preserve">к муниципальному контракту </w:t>
      </w:r>
    </w:p>
    <w:p w:rsidR="00B63BAC" w:rsidRPr="009E2E4E" w:rsidRDefault="00B63BAC" w:rsidP="00B63BAC">
      <w:pPr>
        <w:ind w:left="3540"/>
        <w:jc w:val="right"/>
        <w:outlineLvl w:val="0"/>
        <w:rPr>
          <w:bCs/>
          <w:sz w:val="23"/>
          <w:szCs w:val="23"/>
        </w:rPr>
      </w:pPr>
      <w:r w:rsidRPr="009E2E4E">
        <w:rPr>
          <w:bCs/>
          <w:sz w:val="23"/>
          <w:szCs w:val="23"/>
        </w:rPr>
        <w:t>от ___________________ № _________________</w:t>
      </w:r>
    </w:p>
    <w:p w:rsidR="00B63BAC" w:rsidRPr="009E2E4E" w:rsidRDefault="00B63BAC" w:rsidP="00B63BAC">
      <w:pPr>
        <w:jc w:val="center"/>
        <w:outlineLvl w:val="0"/>
        <w:rPr>
          <w:bCs/>
          <w:sz w:val="23"/>
          <w:szCs w:val="23"/>
        </w:rPr>
      </w:pPr>
    </w:p>
    <w:p w:rsidR="00B63BAC" w:rsidRPr="009E2E4E" w:rsidRDefault="00B63BAC" w:rsidP="00B63BAC">
      <w:pPr>
        <w:jc w:val="center"/>
        <w:outlineLvl w:val="0"/>
        <w:rPr>
          <w:b/>
          <w:bCs/>
          <w:sz w:val="23"/>
          <w:szCs w:val="23"/>
        </w:rPr>
      </w:pPr>
      <w:r w:rsidRPr="009E2E4E">
        <w:rPr>
          <w:b/>
          <w:bCs/>
          <w:sz w:val="23"/>
          <w:szCs w:val="23"/>
        </w:rPr>
        <w:t>Техническое задание</w:t>
      </w:r>
    </w:p>
    <w:p w:rsidR="00B63BAC" w:rsidRPr="009E2E4E" w:rsidRDefault="00B63BAC" w:rsidP="00B63BAC">
      <w:pPr>
        <w:widowControl w:val="0"/>
        <w:autoSpaceDE w:val="0"/>
        <w:autoSpaceDN w:val="0"/>
        <w:adjustRightInd w:val="0"/>
        <w:ind w:firstLine="540"/>
        <w:jc w:val="center"/>
        <w:outlineLvl w:val="2"/>
        <w:rPr>
          <w:b/>
          <w:bCs/>
          <w:sz w:val="23"/>
          <w:szCs w:val="23"/>
        </w:rPr>
      </w:pPr>
      <w:r w:rsidRPr="009E2E4E">
        <w:rPr>
          <w:b/>
          <w:bCs/>
          <w:sz w:val="23"/>
          <w:szCs w:val="23"/>
        </w:rPr>
        <w:t xml:space="preserve">на </w:t>
      </w:r>
      <w:r>
        <w:rPr>
          <w:b/>
          <w:bCs/>
          <w:sz w:val="23"/>
          <w:szCs w:val="23"/>
        </w:rPr>
        <w:t>поставку продуктов питания</w:t>
      </w:r>
      <w:r w:rsidRPr="009E2E4E">
        <w:rPr>
          <w:b/>
          <w:bCs/>
          <w:sz w:val="23"/>
          <w:szCs w:val="23"/>
        </w:rPr>
        <w:t xml:space="preserve"> в целях ликвидации последствий чрезвычайных ситуаций природного или техногенного характера </w:t>
      </w:r>
      <w:r>
        <w:rPr>
          <w:b/>
          <w:bCs/>
          <w:sz w:val="23"/>
          <w:szCs w:val="23"/>
        </w:rPr>
        <w:t>на территории Дальнегорского городского округа</w:t>
      </w:r>
    </w:p>
    <w:p w:rsidR="00B63BAC" w:rsidRPr="009E2E4E" w:rsidRDefault="00B63BAC" w:rsidP="00B63BAC">
      <w:pPr>
        <w:jc w:val="center"/>
        <w:rPr>
          <w:sz w:val="23"/>
          <w:szCs w:val="23"/>
        </w:rPr>
      </w:pPr>
    </w:p>
    <w:p w:rsidR="00B63BAC" w:rsidRPr="00FB4E43" w:rsidRDefault="00B63BAC" w:rsidP="00B63BAC">
      <w:pPr>
        <w:autoSpaceDN w:val="0"/>
        <w:adjustRightInd w:val="0"/>
        <w:jc w:val="both"/>
        <w:rPr>
          <w:bCs/>
          <w:sz w:val="23"/>
          <w:szCs w:val="23"/>
        </w:rPr>
      </w:pPr>
      <w:r>
        <w:rPr>
          <w:b/>
          <w:bCs/>
          <w:sz w:val="23"/>
          <w:szCs w:val="23"/>
        </w:rPr>
        <w:tab/>
      </w:r>
      <w:proofErr w:type="gramStart"/>
      <w:r w:rsidRPr="00FB4E43">
        <w:rPr>
          <w:bCs/>
          <w:sz w:val="23"/>
          <w:szCs w:val="23"/>
        </w:rPr>
        <w:t>Согласно условий</w:t>
      </w:r>
      <w:proofErr w:type="gramEnd"/>
      <w:r w:rsidRPr="00FB4E43">
        <w:rPr>
          <w:bCs/>
          <w:sz w:val="23"/>
          <w:szCs w:val="23"/>
        </w:rPr>
        <w:t xml:space="preserve"> Муниципального контракта Поставщик обязуется поставить</w:t>
      </w:r>
      <w:r>
        <w:rPr>
          <w:bCs/>
          <w:sz w:val="23"/>
          <w:szCs w:val="23"/>
        </w:rPr>
        <w:t xml:space="preserve"> следующие продукты питания:</w:t>
      </w:r>
    </w:p>
    <w:p w:rsidR="00B63BAC" w:rsidRDefault="00B63BAC" w:rsidP="00B63BAC">
      <w:pPr>
        <w:pStyle w:val="ConsPlusTitle"/>
        <w:jc w:val="center"/>
        <w:rPr>
          <w:rFonts w:ascii="Times New Roman" w:hAnsi="Times New Roman" w:cs="Times New Roman"/>
          <w:sz w:val="23"/>
          <w:szCs w:val="23"/>
        </w:rPr>
      </w:pPr>
      <w:bookmarkStart w:id="1" w:name="P25"/>
      <w:bookmarkEnd w:id="1"/>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454"/>
        <w:gridCol w:w="4488"/>
        <w:gridCol w:w="1195"/>
        <w:gridCol w:w="943"/>
      </w:tblGrid>
      <w:tr w:rsidR="00B63BAC" w:rsidRPr="00FD4519" w:rsidTr="00B7624C">
        <w:trPr>
          <w:trHeight w:val="827"/>
        </w:trPr>
        <w:tc>
          <w:tcPr>
            <w:tcW w:w="274" w:type="pct"/>
          </w:tcPr>
          <w:p w:rsidR="00B63BAC" w:rsidRPr="00FD4519" w:rsidRDefault="00B63BAC" w:rsidP="00B7624C">
            <w:pPr>
              <w:jc w:val="center"/>
            </w:pPr>
            <w:r w:rsidRPr="00FD4519">
              <w:rPr>
                <w:sz w:val="22"/>
                <w:szCs w:val="22"/>
              </w:rPr>
              <w:t>№</w:t>
            </w:r>
          </w:p>
          <w:p w:rsidR="00B63BAC" w:rsidRPr="00FD4519" w:rsidRDefault="00B63BAC" w:rsidP="00B7624C">
            <w:pPr>
              <w:jc w:val="center"/>
            </w:pPr>
            <w:proofErr w:type="spellStart"/>
            <w:proofErr w:type="gramStart"/>
            <w:r w:rsidRPr="00FD4519">
              <w:rPr>
                <w:sz w:val="22"/>
                <w:szCs w:val="22"/>
              </w:rPr>
              <w:t>п</w:t>
            </w:r>
            <w:proofErr w:type="spellEnd"/>
            <w:proofErr w:type="gramEnd"/>
            <w:r w:rsidRPr="00FD4519">
              <w:rPr>
                <w:sz w:val="22"/>
                <w:szCs w:val="22"/>
              </w:rPr>
              <w:t>/</w:t>
            </w:r>
            <w:proofErr w:type="spellStart"/>
            <w:r w:rsidRPr="00FD4519">
              <w:rPr>
                <w:sz w:val="22"/>
                <w:szCs w:val="22"/>
              </w:rPr>
              <w:t>п</w:t>
            </w:r>
            <w:proofErr w:type="spellEnd"/>
          </w:p>
        </w:tc>
        <w:tc>
          <w:tcPr>
            <w:tcW w:w="1277" w:type="pct"/>
            <w:vAlign w:val="center"/>
          </w:tcPr>
          <w:p w:rsidR="00B63BAC" w:rsidRPr="00FD4519" w:rsidRDefault="00B63BAC" w:rsidP="00B7624C">
            <w:pPr>
              <w:jc w:val="center"/>
            </w:pPr>
            <w:r w:rsidRPr="00FD4519">
              <w:rPr>
                <w:sz w:val="22"/>
                <w:szCs w:val="22"/>
              </w:rPr>
              <w:t>Наименование товара</w:t>
            </w:r>
          </w:p>
        </w:tc>
        <w:tc>
          <w:tcPr>
            <w:tcW w:w="2336" w:type="pct"/>
            <w:vAlign w:val="center"/>
          </w:tcPr>
          <w:p w:rsidR="00B63BAC" w:rsidRPr="00FD4519" w:rsidRDefault="00B63BAC" w:rsidP="00B7624C">
            <w:pPr>
              <w:jc w:val="center"/>
            </w:pPr>
            <w:r w:rsidRPr="00FD4519">
              <w:rPr>
                <w:sz w:val="22"/>
                <w:szCs w:val="22"/>
              </w:rPr>
              <w:t>Качественная характеристика товара</w:t>
            </w:r>
          </w:p>
        </w:tc>
        <w:tc>
          <w:tcPr>
            <w:tcW w:w="622" w:type="pct"/>
          </w:tcPr>
          <w:p w:rsidR="00B63BAC" w:rsidRPr="00FD4519" w:rsidRDefault="00B63BAC" w:rsidP="00B7624C">
            <w:pPr>
              <w:jc w:val="center"/>
            </w:pPr>
            <w:r w:rsidRPr="00FD4519">
              <w:rPr>
                <w:sz w:val="22"/>
                <w:szCs w:val="22"/>
              </w:rPr>
              <w:t>Единицы измерения</w:t>
            </w:r>
          </w:p>
        </w:tc>
        <w:tc>
          <w:tcPr>
            <w:tcW w:w="491" w:type="pct"/>
          </w:tcPr>
          <w:p w:rsidR="00B63BAC" w:rsidRPr="00FD4519" w:rsidRDefault="00B63BAC" w:rsidP="00B7624C">
            <w:pPr>
              <w:jc w:val="center"/>
            </w:pPr>
            <w:r w:rsidRPr="00FD4519">
              <w:rPr>
                <w:sz w:val="22"/>
                <w:szCs w:val="22"/>
              </w:rPr>
              <w:t>Количество</w:t>
            </w:r>
          </w:p>
        </w:tc>
      </w:tr>
      <w:tr w:rsidR="00B63BAC" w:rsidRPr="00FD4519" w:rsidTr="00B7624C">
        <w:trPr>
          <w:trHeight w:val="20"/>
        </w:trPr>
        <w:tc>
          <w:tcPr>
            <w:tcW w:w="274" w:type="pct"/>
          </w:tcPr>
          <w:p w:rsidR="00B63BAC" w:rsidRPr="00FD4519" w:rsidRDefault="00B63BAC" w:rsidP="00B7624C">
            <w:pPr>
              <w:jc w:val="center"/>
            </w:pPr>
            <w:r>
              <w:rPr>
                <w:sz w:val="22"/>
                <w:szCs w:val="22"/>
              </w:rPr>
              <w:t>1</w:t>
            </w:r>
          </w:p>
        </w:tc>
        <w:tc>
          <w:tcPr>
            <w:tcW w:w="1277" w:type="pct"/>
          </w:tcPr>
          <w:p w:rsidR="00B63BAC" w:rsidRDefault="00B63BAC" w:rsidP="00B7624C">
            <w:pPr>
              <w:jc w:val="center"/>
            </w:pPr>
            <w:r w:rsidRPr="00FD4519">
              <w:rPr>
                <w:sz w:val="22"/>
                <w:szCs w:val="22"/>
              </w:rPr>
              <w:t>Сахар</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10.62.13.190)</w:t>
            </w:r>
          </w:p>
        </w:tc>
        <w:tc>
          <w:tcPr>
            <w:tcW w:w="2336" w:type="pct"/>
            <w:tcBorders>
              <w:top w:val="single" w:sz="4" w:space="0" w:color="auto"/>
              <w:left w:val="single" w:sz="4" w:space="0" w:color="auto"/>
              <w:bottom w:val="single" w:sz="4" w:space="0" w:color="auto"/>
              <w:right w:val="single" w:sz="4" w:space="0" w:color="auto"/>
            </w:tcBorders>
            <w:vAlign w:val="center"/>
          </w:tcPr>
          <w:p w:rsidR="00B63BAC" w:rsidRPr="00FD4519" w:rsidRDefault="00B63BAC" w:rsidP="00B7624C">
            <w:r w:rsidRPr="00FD4519">
              <w:rPr>
                <w:sz w:val="22"/>
                <w:szCs w:val="22"/>
              </w:rPr>
              <w:t>Товар соответствует требованиям ГОСТ 21-94 «Сахар-песок. Технические условия». Песок. Сладкий, без посторонних привкуса и запаха, сыпучий, цвет белый.</w:t>
            </w:r>
          </w:p>
        </w:tc>
        <w:tc>
          <w:tcPr>
            <w:tcW w:w="622" w:type="pct"/>
          </w:tcPr>
          <w:p w:rsidR="00B63BAC" w:rsidRPr="00FD4519" w:rsidRDefault="00B63BAC" w:rsidP="00B7624C">
            <w:pPr>
              <w:jc w:val="center"/>
            </w:pPr>
            <w:proofErr w:type="gramStart"/>
            <w:r>
              <w:rPr>
                <w:sz w:val="22"/>
                <w:szCs w:val="22"/>
              </w:rPr>
              <w:t>к</w:t>
            </w:r>
            <w:proofErr w:type="gramEnd"/>
            <w:r>
              <w:rPr>
                <w:sz w:val="22"/>
                <w:szCs w:val="22"/>
              </w:rPr>
              <w:t>г</w:t>
            </w:r>
          </w:p>
        </w:tc>
        <w:tc>
          <w:tcPr>
            <w:tcW w:w="491" w:type="pct"/>
          </w:tcPr>
          <w:p w:rsidR="00B63BAC" w:rsidRPr="00FD4519" w:rsidRDefault="00B63BAC" w:rsidP="00B7624C">
            <w:pPr>
              <w:jc w:val="center"/>
            </w:pPr>
            <w:r>
              <w:rPr>
                <w:sz w:val="22"/>
                <w:szCs w:val="22"/>
              </w:rPr>
              <w:t>7,5</w:t>
            </w:r>
          </w:p>
        </w:tc>
      </w:tr>
      <w:tr w:rsidR="00B63BAC" w:rsidRPr="00FD4519" w:rsidTr="00B7624C">
        <w:trPr>
          <w:trHeight w:val="20"/>
        </w:trPr>
        <w:tc>
          <w:tcPr>
            <w:tcW w:w="274" w:type="pct"/>
          </w:tcPr>
          <w:p w:rsidR="00B63BAC" w:rsidRPr="00FD4519" w:rsidRDefault="00B63BAC" w:rsidP="00B7624C">
            <w:pPr>
              <w:jc w:val="center"/>
            </w:pPr>
            <w:r>
              <w:rPr>
                <w:sz w:val="22"/>
                <w:szCs w:val="22"/>
              </w:rPr>
              <w:t>2</w:t>
            </w:r>
          </w:p>
        </w:tc>
        <w:tc>
          <w:tcPr>
            <w:tcW w:w="1277" w:type="pct"/>
          </w:tcPr>
          <w:p w:rsidR="00B63BAC" w:rsidRDefault="00B63BAC" w:rsidP="00B7624C">
            <w:pPr>
              <w:jc w:val="center"/>
            </w:pPr>
            <w:r w:rsidRPr="00FD4519">
              <w:rPr>
                <w:sz w:val="22"/>
                <w:szCs w:val="22"/>
              </w:rPr>
              <w:t>Изделия хлебобулочные и мучные кондитерские</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10.72.19.120)</w:t>
            </w:r>
          </w:p>
        </w:tc>
        <w:tc>
          <w:tcPr>
            <w:tcW w:w="2336" w:type="pct"/>
            <w:tcBorders>
              <w:top w:val="single" w:sz="4" w:space="0" w:color="auto"/>
              <w:left w:val="single" w:sz="4" w:space="0" w:color="auto"/>
              <w:bottom w:val="single" w:sz="4" w:space="0" w:color="auto"/>
              <w:right w:val="single" w:sz="4" w:space="0" w:color="auto"/>
            </w:tcBorders>
            <w:vAlign w:val="center"/>
          </w:tcPr>
          <w:p w:rsidR="00B63BAC" w:rsidRPr="00C9213C" w:rsidRDefault="00B63BAC" w:rsidP="00B7624C">
            <w:pPr>
              <w:snapToGrid w:val="0"/>
            </w:pPr>
            <w:r w:rsidRPr="00C9213C">
              <w:rPr>
                <w:sz w:val="22"/>
                <w:szCs w:val="22"/>
                <w:u w:val="single"/>
              </w:rPr>
              <w:t>Хлеб пшеничный</w:t>
            </w:r>
            <w:r w:rsidRPr="00C9213C">
              <w:rPr>
                <w:sz w:val="22"/>
                <w:szCs w:val="22"/>
              </w:rPr>
              <w:t xml:space="preserve"> из муки первого сорта формовой - Хлеб должен быть выработан из муки первого сорта. Хлеб должен иметь свойственную ему форму, не мятый и без боковых наплывов. Поверхность хлеба должна быть гладкая, без крупных трещин и подрывов, допускается наличие шва от укладчика-делителя. Цвет корочки должен быть от </w:t>
            </w:r>
            <w:proofErr w:type="gramStart"/>
            <w:r w:rsidRPr="00C9213C">
              <w:rPr>
                <w:sz w:val="22"/>
                <w:szCs w:val="22"/>
              </w:rPr>
              <w:t>светло-желтого</w:t>
            </w:r>
            <w:proofErr w:type="gramEnd"/>
            <w:r w:rsidRPr="00C9213C">
              <w:rPr>
                <w:sz w:val="22"/>
                <w:szCs w:val="22"/>
              </w:rPr>
              <w:t xml:space="preserve"> до коричневого. Изготовление по </w:t>
            </w:r>
            <w:proofErr w:type="spellStart"/>
            <w:r w:rsidRPr="00C9213C">
              <w:rPr>
                <w:sz w:val="22"/>
                <w:szCs w:val="22"/>
              </w:rPr>
              <w:t>ГОСТу</w:t>
            </w:r>
            <w:proofErr w:type="spellEnd"/>
            <w:r w:rsidRPr="00C9213C">
              <w:rPr>
                <w:sz w:val="22"/>
                <w:szCs w:val="22"/>
              </w:rPr>
              <w:t xml:space="preserve"> 27842-88. </w:t>
            </w:r>
          </w:p>
          <w:p w:rsidR="00B63BAC" w:rsidRPr="00C9213C" w:rsidRDefault="00B63BAC" w:rsidP="00B7624C">
            <w:pPr>
              <w:snapToGrid w:val="0"/>
            </w:pPr>
            <w:r w:rsidRPr="00C9213C">
              <w:rPr>
                <w:sz w:val="22"/>
                <w:szCs w:val="22"/>
                <w:u w:val="single"/>
              </w:rPr>
              <w:t>Хлеб ржаной из обдирной муки</w:t>
            </w:r>
            <w:r w:rsidRPr="00C9213C">
              <w:rPr>
                <w:sz w:val="22"/>
                <w:szCs w:val="22"/>
              </w:rPr>
              <w:t xml:space="preserve">  - Хлеб должен быть выработан из муки ржаной обдирной, обогащенный йодированным белком. Хлебное изделие должно иметь свойственную ему форму, не </w:t>
            </w:r>
            <w:proofErr w:type="gramStart"/>
            <w:r w:rsidRPr="00C9213C">
              <w:rPr>
                <w:sz w:val="22"/>
                <w:szCs w:val="22"/>
              </w:rPr>
              <w:t>мятый</w:t>
            </w:r>
            <w:proofErr w:type="gramEnd"/>
            <w:r w:rsidRPr="00C9213C">
              <w:rPr>
                <w:sz w:val="22"/>
                <w:szCs w:val="22"/>
              </w:rPr>
              <w:t xml:space="preserve"> и без боковых наплывов. Поверхность хлебного изделия должна быть  гладкая, слегка глянцевая без крупных трещин и подрывов. Цвет корочки должен быть светло-коричневый. Соответствует </w:t>
            </w:r>
            <w:proofErr w:type="spellStart"/>
            <w:r w:rsidRPr="00C9213C">
              <w:rPr>
                <w:sz w:val="22"/>
                <w:szCs w:val="22"/>
              </w:rPr>
              <w:t>ГОСТу</w:t>
            </w:r>
            <w:proofErr w:type="spellEnd"/>
            <w:r w:rsidRPr="00C9213C">
              <w:rPr>
                <w:sz w:val="22"/>
                <w:szCs w:val="22"/>
              </w:rPr>
              <w:t xml:space="preserve"> 2077-84.</w:t>
            </w:r>
          </w:p>
          <w:p w:rsidR="00B63BAC" w:rsidRPr="00C9213C" w:rsidRDefault="00B63BAC" w:rsidP="00B7624C">
            <w:r w:rsidRPr="00C9213C">
              <w:rPr>
                <w:sz w:val="22"/>
                <w:szCs w:val="22"/>
              </w:rPr>
              <w:t>Фасовка хлеба должна быть не менее 0,7 кг и не более 0,8кг. Хлеб должен быть упакован в индивидуальную полиэтиленовую пленку по ГОСТ 10354 толщиной 40 мкм или лакированный целлофан по ГОСТ 7730, или парафинированную бумагу - основу ОДПЭГ-40 по ГОСТ 16711, или вакуумную  полиэтиленовую  упаковку для упаковки пищевых продуктов в соответствии с разрешениями контролирующих органов РФ.</w:t>
            </w:r>
          </w:p>
        </w:tc>
        <w:tc>
          <w:tcPr>
            <w:tcW w:w="622" w:type="pct"/>
          </w:tcPr>
          <w:p w:rsidR="00B63BAC" w:rsidRPr="00FD4519" w:rsidRDefault="00B63BAC" w:rsidP="00B7624C">
            <w:pPr>
              <w:jc w:val="center"/>
            </w:pPr>
            <w:r>
              <w:rPr>
                <w:sz w:val="22"/>
                <w:szCs w:val="22"/>
              </w:rPr>
              <w:t>Кг</w:t>
            </w:r>
          </w:p>
        </w:tc>
        <w:tc>
          <w:tcPr>
            <w:tcW w:w="491" w:type="pct"/>
          </w:tcPr>
          <w:p w:rsidR="00B63BAC" w:rsidRPr="00FD4519" w:rsidRDefault="00B63BAC" w:rsidP="00B7624C">
            <w:pPr>
              <w:jc w:val="center"/>
            </w:pPr>
            <w:r>
              <w:rPr>
                <w:sz w:val="22"/>
                <w:szCs w:val="22"/>
              </w:rPr>
              <w:t>37,5</w:t>
            </w:r>
          </w:p>
        </w:tc>
      </w:tr>
      <w:tr w:rsidR="00B63BAC" w:rsidRPr="00FD4519" w:rsidTr="00B7624C">
        <w:trPr>
          <w:trHeight w:val="20"/>
        </w:trPr>
        <w:tc>
          <w:tcPr>
            <w:tcW w:w="274" w:type="pct"/>
          </w:tcPr>
          <w:p w:rsidR="00B63BAC" w:rsidRPr="00FD4519" w:rsidRDefault="00B63BAC" w:rsidP="00B7624C">
            <w:pPr>
              <w:jc w:val="center"/>
            </w:pPr>
            <w:r>
              <w:rPr>
                <w:sz w:val="22"/>
                <w:szCs w:val="22"/>
              </w:rPr>
              <w:t>3</w:t>
            </w:r>
          </w:p>
        </w:tc>
        <w:tc>
          <w:tcPr>
            <w:tcW w:w="1277" w:type="pct"/>
          </w:tcPr>
          <w:p w:rsidR="00B63BAC" w:rsidRDefault="00B63BAC" w:rsidP="00B7624C">
            <w:pPr>
              <w:jc w:val="center"/>
            </w:pPr>
            <w:r w:rsidRPr="00FD4519">
              <w:rPr>
                <w:sz w:val="22"/>
                <w:szCs w:val="22"/>
              </w:rPr>
              <w:t>Масла и жиры</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10.41.19.000)</w:t>
            </w:r>
          </w:p>
        </w:tc>
        <w:tc>
          <w:tcPr>
            <w:tcW w:w="2336" w:type="pct"/>
            <w:tcBorders>
              <w:top w:val="single" w:sz="4" w:space="0" w:color="auto"/>
              <w:left w:val="single" w:sz="4" w:space="0" w:color="auto"/>
              <w:bottom w:val="single" w:sz="4" w:space="0" w:color="auto"/>
              <w:right w:val="single" w:sz="4" w:space="0" w:color="auto"/>
            </w:tcBorders>
            <w:vAlign w:val="center"/>
          </w:tcPr>
          <w:p w:rsidR="00B63BAC" w:rsidRPr="00C9213C" w:rsidRDefault="00B63BAC" w:rsidP="00B7624C">
            <w:r w:rsidRPr="00C9213C">
              <w:rPr>
                <w:sz w:val="22"/>
                <w:szCs w:val="22"/>
                <w:u w:val="single"/>
              </w:rPr>
              <w:t>Масло сливочное</w:t>
            </w:r>
            <w:r w:rsidRPr="00C9213C">
              <w:rPr>
                <w:sz w:val="22"/>
                <w:szCs w:val="22"/>
              </w:rPr>
              <w:t>. Масло сливочное должно быть жирностью 82%, высшего сорта, изготовлено из цельного коровьего молока. Без растительных жиров, без загустителей, красителей и консервантов</w:t>
            </w:r>
            <w:proofErr w:type="gramStart"/>
            <w:r w:rsidRPr="00C9213C">
              <w:rPr>
                <w:sz w:val="22"/>
                <w:szCs w:val="22"/>
              </w:rPr>
              <w:t>.</w:t>
            </w:r>
            <w:proofErr w:type="gramEnd"/>
            <w:r w:rsidRPr="00C9213C">
              <w:rPr>
                <w:sz w:val="22"/>
                <w:szCs w:val="22"/>
              </w:rPr>
              <w:t xml:space="preserve"> </w:t>
            </w:r>
            <w:proofErr w:type="gramStart"/>
            <w:r w:rsidRPr="00C9213C">
              <w:rPr>
                <w:sz w:val="22"/>
                <w:szCs w:val="22"/>
              </w:rPr>
              <w:t>п</w:t>
            </w:r>
            <w:proofErr w:type="gramEnd"/>
            <w:r w:rsidRPr="00C9213C">
              <w:rPr>
                <w:sz w:val="22"/>
                <w:szCs w:val="22"/>
              </w:rPr>
              <w:t xml:space="preserve">ластичное не крошащееся.  Цвет  ровный от </w:t>
            </w:r>
            <w:proofErr w:type="gramStart"/>
            <w:r w:rsidRPr="00C9213C">
              <w:rPr>
                <w:sz w:val="22"/>
                <w:szCs w:val="22"/>
              </w:rPr>
              <w:t>молочного</w:t>
            </w:r>
            <w:proofErr w:type="gramEnd"/>
            <w:r w:rsidRPr="00C9213C">
              <w:rPr>
                <w:sz w:val="22"/>
                <w:szCs w:val="22"/>
              </w:rPr>
              <w:t xml:space="preserve"> до светло-желтого, без  точек и вкраплений. Без посторонних запахов и вкусов. Упаковка целая,  без повреждений</w:t>
            </w:r>
            <w:r>
              <w:rPr>
                <w:sz w:val="22"/>
                <w:szCs w:val="22"/>
              </w:rPr>
              <w:t>.</w:t>
            </w:r>
            <w:r w:rsidRPr="00C9213C">
              <w:rPr>
                <w:sz w:val="22"/>
                <w:szCs w:val="22"/>
              </w:rPr>
              <w:t xml:space="preserve">  Каждая упаковка </w:t>
            </w:r>
            <w:r w:rsidRPr="00C9213C">
              <w:rPr>
                <w:sz w:val="22"/>
                <w:szCs w:val="22"/>
              </w:rPr>
              <w:lastRenderedPageBreak/>
              <w:t>должна иметь маркировку с указанием наименования продукции, изготовителя, адреса изготовителя, даты изготовления, срока годности и веса нетто, пищевой ценности.</w:t>
            </w:r>
          </w:p>
          <w:p w:rsidR="00B63BAC" w:rsidRPr="00C9213C" w:rsidRDefault="00B63BAC" w:rsidP="00B7624C">
            <w:r w:rsidRPr="00C9213C">
              <w:rPr>
                <w:sz w:val="22"/>
                <w:szCs w:val="22"/>
                <w:u w:val="single"/>
              </w:rPr>
              <w:t>Масло растительное</w:t>
            </w:r>
            <w:r w:rsidRPr="00C9213C">
              <w:rPr>
                <w:sz w:val="22"/>
                <w:szCs w:val="22"/>
              </w:rPr>
              <w:t xml:space="preserve"> </w:t>
            </w:r>
            <w:r w:rsidRPr="00C9213C">
              <w:rPr>
                <w:bCs/>
                <w:sz w:val="22"/>
                <w:szCs w:val="22"/>
              </w:rPr>
              <w:t xml:space="preserve">Упаковка: бутылка пластиковая по 1 литру. </w:t>
            </w:r>
            <w:r w:rsidRPr="00C9213C">
              <w:rPr>
                <w:rStyle w:val="af6"/>
                <w:sz w:val="22"/>
                <w:szCs w:val="22"/>
                <w:shd w:val="clear" w:color="auto" w:fill="FFFFFF"/>
              </w:rPr>
              <w:t xml:space="preserve">ГОСТ </w:t>
            </w:r>
            <w:proofErr w:type="gramStart"/>
            <w:r w:rsidRPr="00C9213C">
              <w:rPr>
                <w:rStyle w:val="af6"/>
                <w:sz w:val="22"/>
                <w:szCs w:val="22"/>
                <w:shd w:val="clear" w:color="auto" w:fill="FFFFFF"/>
              </w:rPr>
              <w:t>Р</w:t>
            </w:r>
            <w:proofErr w:type="gramEnd"/>
            <w:r w:rsidRPr="00C9213C">
              <w:rPr>
                <w:rStyle w:val="af6"/>
                <w:sz w:val="22"/>
                <w:szCs w:val="22"/>
                <w:shd w:val="clear" w:color="auto" w:fill="FFFFFF"/>
              </w:rPr>
              <w:t xml:space="preserve"> 52465-2005 «или эквивалент» Должно быть без осадка. Без запаха, обезличенный вкус свойственный подсолнечному маслу. Подсолнечное масло выращивают из семян подсолнечника соответствующего требованиям ГОСТ 22391. Масло должно быть рафинированным. Массовая доля </w:t>
            </w:r>
            <w:proofErr w:type="spellStart"/>
            <w:r w:rsidRPr="00C9213C">
              <w:rPr>
                <w:sz w:val="22"/>
                <w:szCs w:val="22"/>
              </w:rPr>
              <w:t>неопыляемых</w:t>
            </w:r>
            <w:proofErr w:type="spellEnd"/>
            <w:r w:rsidRPr="00C9213C">
              <w:rPr>
                <w:sz w:val="22"/>
                <w:szCs w:val="22"/>
              </w:rPr>
              <w:t xml:space="preserve"> веществ не более 1,5 %. Плотность масла не менее 92 %.</w:t>
            </w:r>
          </w:p>
          <w:p w:rsidR="00B63BAC" w:rsidRPr="00C9213C" w:rsidRDefault="00B63BAC" w:rsidP="00B7624C">
            <w:r w:rsidRPr="00C9213C">
              <w:rPr>
                <w:sz w:val="22"/>
                <w:szCs w:val="22"/>
                <w:u w:val="single"/>
              </w:rPr>
              <w:t>Маргарин столовый</w:t>
            </w:r>
            <w:r w:rsidRPr="00C9213C">
              <w:rPr>
                <w:sz w:val="22"/>
                <w:szCs w:val="22"/>
              </w:rPr>
              <w:t xml:space="preserve"> Упаковка: Ящик из гофрированного картона с полимерным мешком-вкладышем. ГОСТ </w:t>
            </w:r>
            <w:proofErr w:type="gramStart"/>
            <w:r w:rsidRPr="00C9213C">
              <w:rPr>
                <w:sz w:val="22"/>
                <w:szCs w:val="22"/>
              </w:rPr>
              <w:t>Р</w:t>
            </w:r>
            <w:proofErr w:type="gramEnd"/>
            <w:r w:rsidRPr="00C9213C">
              <w:rPr>
                <w:sz w:val="22"/>
                <w:szCs w:val="22"/>
              </w:rPr>
              <w:t xml:space="preserve"> 52178-2003 </w:t>
            </w:r>
          </w:p>
          <w:p w:rsidR="00B63BAC" w:rsidRPr="00C9213C" w:rsidRDefault="00B63BAC" w:rsidP="00B7624C">
            <w:r w:rsidRPr="00C9213C">
              <w:rPr>
                <w:sz w:val="22"/>
                <w:szCs w:val="22"/>
              </w:rPr>
              <w:t>Пищевая ценность в 100 г продукта: </w:t>
            </w:r>
            <w:r w:rsidRPr="00C9213C">
              <w:rPr>
                <w:sz w:val="22"/>
                <w:szCs w:val="22"/>
              </w:rPr>
              <w:br/>
              <w:t>Жиры - 82г, энергетическая ценность - 738ккал</w:t>
            </w:r>
            <w:r>
              <w:rPr>
                <w:sz w:val="22"/>
                <w:szCs w:val="22"/>
              </w:rPr>
              <w:t xml:space="preserve">. </w:t>
            </w:r>
            <w:r w:rsidRPr="00C9213C">
              <w:rPr>
                <w:sz w:val="22"/>
                <w:szCs w:val="22"/>
              </w:rPr>
              <w:t>Сроки годности, температура и условия хранения: от - 20 до 0</w:t>
            </w:r>
            <w:proofErr w:type="gramStart"/>
            <w:r w:rsidRPr="00C9213C">
              <w:rPr>
                <w:sz w:val="22"/>
                <w:szCs w:val="22"/>
              </w:rPr>
              <w:t>°С</w:t>
            </w:r>
            <w:proofErr w:type="gramEnd"/>
            <w:r w:rsidRPr="00C9213C">
              <w:rPr>
                <w:sz w:val="22"/>
                <w:szCs w:val="22"/>
              </w:rPr>
              <w:t xml:space="preserve"> - 360 </w:t>
            </w:r>
            <w:proofErr w:type="spellStart"/>
            <w:r w:rsidRPr="00C9213C">
              <w:rPr>
                <w:sz w:val="22"/>
                <w:szCs w:val="22"/>
              </w:rPr>
              <w:t>сут</w:t>
            </w:r>
            <w:proofErr w:type="spellEnd"/>
            <w:r w:rsidRPr="00C9213C">
              <w:rPr>
                <w:sz w:val="22"/>
                <w:szCs w:val="22"/>
              </w:rPr>
              <w:t xml:space="preserve">., от +1 до +6°С - 300 </w:t>
            </w:r>
            <w:proofErr w:type="spellStart"/>
            <w:r w:rsidRPr="00C9213C">
              <w:rPr>
                <w:sz w:val="22"/>
                <w:szCs w:val="22"/>
              </w:rPr>
              <w:t>сут</w:t>
            </w:r>
            <w:proofErr w:type="spellEnd"/>
            <w:r w:rsidRPr="00C9213C">
              <w:rPr>
                <w:sz w:val="22"/>
                <w:szCs w:val="22"/>
              </w:rPr>
              <w:t xml:space="preserve">., от +7 до +15°С - 120 </w:t>
            </w:r>
            <w:proofErr w:type="spellStart"/>
            <w:r w:rsidRPr="00C9213C">
              <w:rPr>
                <w:sz w:val="22"/>
                <w:szCs w:val="22"/>
              </w:rPr>
              <w:t>сут</w:t>
            </w:r>
            <w:proofErr w:type="spellEnd"/>
            <w:r>
              <w:rPr>
                <w:sz w:val="22"/>
                <w:szCs w:val="22"/>
              </w:rPr>
              <w:t xml:space="preserve">. </w:t>
            </w:r>
            <w:r w:rsidRPr="00C9213C">
              <w:rPr>
                <w:sz w:val="22"/>
                <w:szCs w:val="22"/>
              </w:rPr>
              <w:t>Высокожирный универсальный маргарин</w:t>
            </w:r>
          </w:p>
        </w:tc>
        <w:tc>
          <w:tcPr>
            <w:tcW w:w="622" w:type="pct"/>
          </w:tcPr>
          <w:p w:rsidR="00B63BAC" w:rsidRPr="00FD4519" w:rsidRDefault="00B63BAC" w:rsidP="00B7624C">
            <w:pPr>
              <w:jc w:val="center"/>
            </w:pPr>
            <w:r>
              <w:rPr>
                <w:sz w:val="22"/>
                <w:szCs w:val="22"/>
              </w:rPr>
              <w:lastRenderedPageBreak/>
              <w:t>Кг</w:t>
            </w:r>
          </w:p>
        </w:tc>
        <w:tc>
          <w:tcPr>
            <w:tcW w:w="491" w:type="pct"/>
          </w:tcPr>
          <w:p w:rsidR="00B63BAC" w:rsidRPr="00FD4519" w:rsidRDefault="00B63BAC" w:rsidP="00B7624C">
            <w:pPr>
              <w:jc w:val="center"/>
            </w:pPr>
            <w:r>
              <w:rPr>
                <w:sz w:val="22"/>
                <w:szCs w:val="22"/>
              </w:rPr>
              <w:t>7,5</w:t>
            </w:r>
          </w:p>
        </w:tc>
      </w:tr>
      <w:tr w:rsidR="00B63BAC" w:rsidRPr="00FD4519" w:rsidTr="00B7624C">
        <w:trPr>
          <w:trHeight w:val="20"/>
        </w:trPr>
        <w:tc>
          <w:tcPr>
            <w:tcW w:w="274" w:type="pct"/>
          </w:tcPr>
          <w:p w:rsidR="00B63BAC" w:rsidRPr="00FD4519" w:rsidRDefault="00B63BAC" w:rsidP="00B7624C">
            <w:pPr>
              <w:jc w:val="center"/>
            </w:pPr>
            <w:r>
              <w:rPr>
                <w:sz w:val="22"/>
                <w:szCs w:val="22"/>
              </w:rPr>
              <w:lastRenderedPageBreak/>
              <w:t>4</w:t>
            </w:r>
          </w:p>
        </w:tc>
        <w:tc>
          <w:tcPr>
            <w:tcW w:w="1277" w:type="pct"/>
          </w:tcPr>
          <w:p w:rsidR="00B63BAC" w:rsidRDefault="00B63BAC" w:rsidP="00B7624C">
            <w:pPr>
              <w:jc w:val="center"/>
            </w:pPr>
            <w:r w:rsidRPr="00FD4519">
              <w:rPr>
                <w:sz w:val="22"/>
                <w:szCs w:val="22"/>
              </w:rPr>
              <w:t>Изделия макаронные</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10.73.11.140)</w:t>
            </w:r>
          </w:p>
        </w:tc>
        <w:tc>
          <w:tcPr>
            <w:tcW w:w="2336" w:type="pct"/>
            <w:tcBorders>
              <w:top w:val="single" w:sz="4" w:space="0" w:color="auto"/>
              <w:left w:val="single" w:sz="4" w:space="0" w:color="auto"/>
              <w:bottom w:val="single" w:sz="4" w:space="0" w:color="auto"/>
              <w:right w:val="single" w:sz="4" w:space="0" w:color="auto"/>
            </w:tcBorders>
            <w:vAlign w:val="center"/>
          </w:tcPr>
          <w:p w:rsidR="00B63BAC" w:rsidRPr="00C9213C" w:rsidRDefault="00B63BAC" w:rsidP="00B7624C">
            <w:r w:rsidRPr="00C9213C">
              <w:rPr>
                <w:sz w:val="22"/>
                <w:szCs w:val="22"/>
              </w:rPr>
              <w:t xml:space="preserve">Соответствует </w:t>
            </w:r>
            <w:proofErr w:type="spellStart"/>
            <w:r w:rsidRPr="00C9213C">
              <w:rPr>
                <w:sz w:val="22"/>
                <w:szCs w:val="22"/>
              </w:rPr>
              <w:t>ГОСТу</w:t>
            </w:r>
            <w:proofErr w:type="spellEnd"/>
            <w:r w:rsidRPr="00C9213C">
              <w:rPr>
                <w:sz w:val="22"/>
                <w:szCs w:val="22"/>
              </w:rPr>
              <w:t xml:space="preserve"> </w:t>
            </w:r>
            <w:proofErr w:type="gramStart"/>
            <w:r w:rsidRPr="00C9213C">
              <w:rPr>
                <w:sz w:val="22"/>
                <w:szCs w:val="22"/>
              </w:rPr>
              <w:t>Р</w:t>
            </w:r>
            <w:proofErr w:type="gramEnd"/>
            <w:r w:rsidRPr="00C9213C">
              <w:rPr>
                <w:sz w:val="22"/>
                <w:szCs w:val="22"/>
              </w:rPr>
              <w:t xml:space="preserve"> 53085-2008. Группа А. Высший сорт. Цвет изделий однотонный с кремовым или желтоватым оттенком, без следов </w:t>
            </w:r>
            <w:proofErr w:type="spellStart"/>
            <w:r w:rsidRPr="00C9213C">
              <w:rPr>
                <w:sz w:val="22"/>
                <w:szCs w:val="22"/>
              </w:rPr>
              <w:t>непромеса</w:t>
            </w:r>
            <w:proofErr w:type="spellEnd"/>
            <w:r w:rsidRPr="00C9213C">
              <w:rPr>
                <w:sz w:val="22"/>
                <w:szCs w:val="22"/>
              </w:rPr>
              <w:t xml:space="preserve">. Поверхность гладкая или шероховатая. Форма соответствует их наименованию. Вкус и запах, </w:t>
            </w:r>
            <w:proofErr w:type="gramStart"/>
            <w:r w:rsidRPr="00C9213C">
              <w:rPr>
                <w:sz w:val="22"/>
                <w:szCs w:val="22"/>
              </w:rPr>
              <w:t>свойственные</w:t>
            </w:r>
            <w:proofErr w:type="gramEnd"/>
            <w:r w:rsidRPr="00C9213C">
              <w:rPr>
                <w:sz w:val="22"/>
                <w:szCs w:val="22"/>
              </w:rPr>
              <w:t xml:space="preserve"> макаронным изделиям. Без допустимых дефектов, хорошего товарного вида.</w:t>
            </w:r>
          </w:p>
        </w:tc>
        <w:tc>
          <w:tcPr>
            <w:tcW w:w="622" w:type="pct"/>
          </w:tcPr>
          <w:p w:rsidR="00B63BAC" w:rsidRPr="00FD4519" w:rsidRDefault="00B63BAC" w:rsidP="00B7624C">
            <w:pPr>
              <w:jc w:val="center"/>
            </w:pPr>
            <w:r>
              <w:rPr>
                <w:sz w:val="22"/>
                <w:szCs w:val="22"/>
              </w:rPr>
              <w:t>кг</w:t>
            </w:r>
          </w:p>
        </w:tc>
        <w:tc>
          <w:tcPr>
            <w:tcW w:w="491" w:type="pct"/>
          </w:tcPr>
          <w:p w:rsidR="00B63BAC" w:rsidRPr="00FD4519" w:rsidRDefault="00B63BAC" w:rsidP="00B7624C">
            <w:pPr>
              <w:jc w:val="center"/>
            </w:pPr>
            <w:r>
              <w:rPr>
                <w:sz w:val="22"/>
                <w:szCs w:val="22"/>
              </w:rPr>
              <w:t>3</w:t>
            </w:r>
          </w:p>
        </w:tc>
      </w:tr>
      <w:tr w:rsidR="00B63BAC" w:rsidRPr="00FD4519" w:rsidTr="00B7624C">
        <w:trPr>
          <w:trHeight w:val="20"/>
        </w:trPr>
        <w:tc>
          <w:tcPr>
            <w:tcW w:w="274" w:type="pct"/>
          </w:tcPr>
          <w:p w:rsidR="00B63BAC" w:rsidRPr="00FD4519" w:rsidRDefault="00B63BAC" w:rsidP="00B7624C">
            <w:pPr>
              <w:jc w:val="center"/>
            </w:pPr>
            <w:r>
              <w:rPr>
                <w:sz w:val="22"/>
                <w:szCs w:val="22"/>
              </w:rPr>
              <w:t>5</w:t>
            </w:r>
          </w:p>
        </w:tc>
        <w:tc>
          <w:tcPr>
            <w:tcW w:w="1277" w:type="pct"/>
          </w:tcPr>
          <w:p w:rsidR="00B63BAC" w:rsidRDefault="00B63BAC" w:rsidP="00B7624C">
            <w:pPr>
              <w:jc w:val="center"/>
            </w:pPr>
            <w:r w:rsidRPr="00FD4519">
              <w:rPr>
                <w:sz w:val="22"/>
                <w:szCs w:val="22"/>
              </w:rPr>
              <w:t>Консервы мясные</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10.13.15.110)</w:t>
            </w:r>
          </w:p>
        </w:tc>
        <w:tc>
          <w:tcPr>
            <w:tcW w:w="2336" w:type="pct"/>
            <w:tcBorders>
              <w:top w:val="single" w:sz="4" w:space="0" w:color="auto"/>
              <w:left w:val="single" w:sz="4" w:space="0" w:color="auto"/>
              <w:bottom w:val="single" w:sz="4" w:space="0" w:color="auto"/>
              <w:right w:val="single" w:sz="4" w:space="0" w:color="auto"/>
            </w:tcBorders>
            <w:vAlign w:val="center"/>
          </w:tcPr>
          <w:p w:rsidR="00B63BAC" w:rsidRPr="00C9213C" w:rsidRDefault="00B63BAC" w:rsidP="00B7624C">
            <w:pPr>
              <w:rPr>
                <w:color w:val="000000"/>
              </w:rPr>
            </w:pPr>
            <w:r w:rsidRPr="00C9213C">
              <w:rPr>
                <w:bCs/>
                <w:color w:val="000000"/>
                <w:sz w:val="22"/>
                <w:szCs w:val="22"/>
                <w:u w:val="single"/>
              </w:rPr>
              <w:t>Говядина тушеная</w:t>
            </w:r>
            <w:r w:rsidRPr="00C9213C">
              <w:rPr>
                <w:bCs/>
                <w:color w:val="000000"/>
                <w:sz w:val="22"/>
                <w:szCs w:val="22"/>
              </w:rPr>
              <w:t>, высший сорт.</w:t>
            </w:r>
            <w:r>
              <w:rPr>
                <w:bCs/>
                <w:color w:val="000000" w:themeColor="text1"/>
                <w:sz w:val="22"/>
                <w:szCs w:val="22"/>
              </w:rPr>
              <w:t xml:space="preserve"> </w:t>
            </w:r>
            <w:r w:rsidRPr="00C9213C">
              <w:rPr>
                <w:bCs/>
                <w:color w:val="000000"/>
                <w:sz w:val="22"/>
                <w:szCs w:val="22"/>
              </w:rPr>
              <w:t>Состав:</w:t>
            </w:r>
            <w:r w:rsidRPr="00C9213C">
              <w:rPr>
                <w:rStyle w:val="apple-converted-space"/>
                <w:color w:val="000000"/>
                <w:sz w:val="22"/>
                <w:szCs w:val="22"/>
              </w:rPr>
              <w:t> </w:t>
            </w:r>
            <w:r w:rsidRPr="00C9213C">
              <w:rPr>
                <w:color w:val="000000"/>
                <w:sz w:val="22"/>
                <w:szCs w:val="22"/>
              </w:rPr>
              <w:t>говядина, жир говяжий, лук репчатый сушеный, соль поваренная пищевая, лист лавровый, перец черный молотый.</w:t>
            </w:r>
            <w:r>
              <w:rPr>
                <w:color w:val="000000"/>
                <w:sz w:val="22"/>
                <w:szCs w:val="22"/>
              </w:rPr>
              <w:t xml:space="preserve"> </w:t>
            </w:r>
            <w:r w:rsidRPr="00C9213C">
              <w:rPr>
                <w:bCs/>
                <w:color w:val="000000"/>
                <w:sz w:val="22"/>
                <w:szCs w:val="22"/>
              </w:rPr>
              <w:t>Хранение:</w:t>
            </w:r>
            <w:r w:rsidRPr="00C9213C">
              <w:rPr>
                <w:rStyle w:val="apple-converted-space"/>
                <w:color w:val="000000"/>
                <w:sz w:val="22"/>
                <w:szCs w:val="22"/>
              </w:rPr>
              <w:t> </w:t>
            </w:r>
            <w:r w:rsidRPr="00C9213C">
              <w:rPr>
                <w:color w:val="000000"/>
                <w:sz w:val="22"/>
                <w:szCs w:val="22"/>
              </w:rPr>
              <w:t>5 лет</w:t>
            </w:r>
          </w:p>
          <w:p w:rsidR="00B63BAC" w:rsidRPr="00C9213C" w:rsidRDefault="00B63BAC" w:rsidP="00B7624C">
            <w:pPr>
              <w:rPr>
                <w:bCs/>
                <w:color w:val="000000" w:themeColor="text1"/>
              </w:rPr>
            </w:pPr>
            <w:r w:rsidRPr="00C9213C">
              <w:rPr>
                <w:bCs/>
                <w:color w:val="000000"/>
                <w:sz w:val="22"/>
                <w:szCs w:val="22"/>
                <w:shd w:val="clear" w:color="auto" w:fill="FFFFFF"/>
              </w:rPr>
              <w:t>Стандарт:</w:t>
            </w:r>
            <w:r w:rsidRPr="00C9213C">
              <w:rPr>
                <w:rStyle w:val="apple-converted-space"/>
                <w:color w:val="000000"/>
                <w:sz w:val="22"/>
                <w:szCs w:val="22"/>
                <w:shd w:val="clear" w:color="auto" w:fill="FFFFFF"/>
              </w:rPr>
              <w:t> </w:t>
            </w:r>
            <w:r w:rsidRPr="00C9213C">
              <w:rPr>
                <w:color w:val="000000"/>
                <w:sz w:val="22"/>
                <w:szCs w:val="22"/>
                <w:shd w:val="clear" w:color="auto" w:fill="FFFFFF"/>
              </w:rPr>
              <w:t>ГОСТ</w:t>
            </w:r>
            <w:r>
              <w:rPr>
                <w:color w:val="000000"/>
                <w:sz w:val="22"/>
                <w:szCs w:val="22"/>
                <w:shd w:val="clear" w:color="auto" w:fill="FFFFFF"/>
              </w:rPr>
              <w:t xml:space="preserve"> </w:t>
            </w:r>
            <w:r w:rsidRPr="00C9213C">
              <w:rPr>
                <w:bCs/>
                <w:color w:val="000000" w:themeColor="text1"/>
                <w:sz w:val="22"/>
                <w:szCs w:val="22"/>
              </w:rPr>
              <w:t xml:space="preserve">Упаковка: алюминиевая банка </w:t>
            </w:r>
          </w:p>
          <w:p w:rsidR="00B63BAC" w:rsidRPr="00C9213C" w:rsidRDefault="00B63BAC" w:rsidP="00B7624C">
            <w:pPr>
              <w:rPr>
                <w:bCs/>
                <w:color w:val="000000" w:themeColor="text1"/>
              </w:rPr>
            </w:pPr>
            <w:r w:rsidRPr="00C9213C">
              <w:rPr>
                <w:iCs/>
                <w:sz w:val="22"/>
                <w:szCs w:val="22"/>
                <w:u w:val="single"/>
                <w:shd w:val="clear" w:color="auto" w:fill="FFFFFF"/>
              </w:rPr>
              <w:t>Свинина тушеная</w:t>
            </w:r>
            <w:r w:rsidRPr="00C9213C">
              <w:rPr>
                <w:iCs/>
                <w:sz w:val="22"/>
                <w:szCs w:val="22"/>
                <w:shd w:val="clear" w:color="auto" w:fill="FFFFFF"/>
              </w:rPr>
              <w:t>, высший сорт</w:t>
            </w:r>
            <w:r w:rsidRPr="00C9213C">
              <w:rPr>
                <w:bCs/>
                <w:sz w:val="22"/>
                <w:szCs w:val="22"/>
              </w:rPr>
              <w:t xml:space="preserve"> </w:t>
            </w:r>
            <w:r w:rsidRPr="00C9213C">
              <w:rPr>
                <w:bCs/>
                <w:color w:val="000000" w:themeColor="text1"/>
                <w:sz w:val="22"/>
                <w:szCs w:val="22"/>
              </w:rPr>
              <w:t>Состав: свинина, лук репчатый сушеный, соль поваренная пищевая, лист лавровый, перец черный молотый</w:t>
            </w:r>
            <w:proofErr w:type="gramStart"/>
            <w:r w:rsidRPr="00C9213C">
              <w:rPr>
                <w:bCs/>
                <w:color w:val="000000" w:themeColor="text1"/>
                <w:sz w:val="22"/>
                <w:szCs w:val="22"/>
              </w:rPr>
              <w:t>.Х</w:t>
            </w:r>
            <w:proofErr w:type="gramEnd"/>
            <w:r w:rsidRPr="00C9213C">
              <w:rPr>
                <w:bCs/>
                <w:color w:val="000000" w:themeColor="text1"/>
                <w:sz w:val="22"/>
                <w:szCs w:val="22"/>
              </w:rPr>
              <w:t>ранение: 5 лет</w:t>
            </w:r>
          </w:p>
          <w:p w:rsidR="00B63BAC" w:rsidRPr="00C9213C" w:rsidRDefault="00B63BAC" w:rsidP="00B7624C">
            <w:r w:rsidRPr="00C9213C">
              <w:rPr>
                <w:bCs/>
                <w:color w:val="000000" w:themeColor="text1"/>
                <w:sz w:val="22"/>
                <w:szCs w:val="22"/>
              </w:rPr>
              <w:t>Стандарт: ГОСТ</w:t>
            </w:r>
            <w:r>
              <w:rPr>
                <w:bCs/>
                <w:color w:val="000000" w:themeColor="text1"/>
                <w:sz w:val="22"/>
                <w:szCs w:val="22"/>
              </w:rPr>
              <w:t xml:space="preserve"> </w:t>
            </w:r>
            <w:r w:rsidRPr="00C9213C">
              <w:rPr>
                <w:bCs/>
                <w:color w:val="000000" w:themeColor="text1"/>
                <w:sz w:val="22"/>
                <w:szCs w:val="22"/>
              </w:rPr>
              <w:t xml:space="preserve">Упаковка: алюминиевая банка </w:t>
            </w:r>
          </w:p>
        </w:tc>
        <w:tc>
          <w:tcPr>
            <w:tcW w:w="622" w:type="pct"/>
          </w:tcPr>
          <w:p w:rsidR="00B63BAC" w:rsidRPr="00FD4519" w:rsidRDefault="00B63BAC" w:rsidP="00B7624C">
            <w:pPr>
              <w:jc w:val="center"/>
            </w:pPr>
            <w:r>
              <w:rPr>
                <w:sz w:val="22"/>
                <w:szCs w:val="22"/>
              </w:rPr>
              <w:t>кг</w:t>
            </w:r>
          </w:p>
        </w:tc>
        <w:tc>
          <w:tcPr>
            <w:tcW w:w="491" w:type="pct"/>
          </w:tcPr>
          <w:p w:rsidR="00B63BAC" w:rsidRPr="00FD4519" w:rsidRDefault="00B63BAC" w:rsidP="00B7624C">
            <w:pPr>
              <w:jc w:val="center"/>
            </w:pPr>
            <w:r>
              <w:rPr>
                <w:sz w:val="22"/>
                <w:szCs w:val="22"/>
              </w:rPr>
              <w:t>40,5</w:t>
            </w:r>
          </w:p>
        </w:tc>
      </w:tr>
      <w:tr w:rsidR="00B63BAC" w:rsidRPr="00FD4519" w:rsidTr="00B7624C">
        <w:trPr>
          <w:trHeight w:val="20"/>
        </w:trPr>
        <w:tc>
          <w:tcPr>
            <w:tcW w:w="274" w:type="pct"/>
          </w:tcPr>
          <w:p w:rsidR="00B63BAC" w:rsidRPr="00FD4519" w:rsidRDefault="00B63BAC" w:rsidP="00B7624C">
            <w:pPr>
              <w:jc w:val="center"/>
            </w:pPr>
            <w:r>
              <w:rPr>
                <w:sz w:val="22"/>
                <w:szCs w:val="22"/>
              </w:rPr>
              <w:t>6</w:t>
            </w:r>
          </w:p>
        </w:tc>
        <w:tc>
          <w:tcPr>
            <w:tcW w:w="1277" w:type="pct"/>
          </w:tcPr>
          <w:p w:rsidR="00B63BAC" w:rsidRDefault="00B63BAC" w:rsidP="00B7624C">
            <w:pPr>
              <w:jc w:val="center"/>
            </w:pPr>
            <w:r w:rsidRPr="00FD4519">
              <w:rPr>
                <w:sz w:val="22"/>
                <w:szCs w:val="22"/>
              </w:rPr>
              <w:t>Консервы рыбные</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10.20.25.110)</w:t>
            </w:r>
          </w:p>
        </w:tc>
        <w:tc>
          <w:tcPr>
            <w:tcW w:w="2336" w:type="pct"/>
            <w:tcBorders>
              <w:top w:val="single" w:sz="4" w:space="0" w:color="auto"/>
              <w:left w:val="single" w:sz="4" w:space="0" w:color="auto"/>
              <w:bottom w:val="single" w:sz="4" w:space="0" w:color="auto"/>
              <w:right w:val="single" w:sz="4" w:space="0" w:color="auto"/>
            </w:tcBorders>
            <w:vAlign w:val="center"/>
          </w:tcPr>
          <w:p w:rsidR="00B63BAC" w:rsidRPr="00C9213C" w:rsidRDefault="00B63BAC" w:rsidP="00B7624C">
            <w:r w:rsidRPr="00C9213C">
              <w:rPr>
                <w:sz w:val="22"/>
                <w:szCs w:val="22"/>
              </w:rPr>
              <w:t xml:space="preserve">Соответствует </w:t>
            </w:r>
            <w:proofErr w:type="spellStart"/>
            <w:r w:rsidRPr="00C9213C">
              <w:rPr>
                <w:sz w:val="22"/>
                <w:szCs w:val="22"/>
              </w:rPr>
              <w:t>ГОСТу</w:t>
            </w:r>
            <w:proofErr w:type="spellEnd"/>
            <w:r w:rsidRPr="00C9213C">
              <w:rPr>
                <w:sz w:val="22"/>
                <w:szCs w:val="22"/>
              </w:rPr>
              <w:t xml:space="preserve"> 13865-2000 Содержимое банки-куски и ломтики рыб целые, правильно уложенные, без наружных повреждений, без посторонних привкусов и запахов. Без допустимых дефектов, хорошего товарного вида. </w:t>
            </w:r>
          </w:p>
        </w:tc>
        <w:tc>
          <w:tcPr>
            <w:tcW w:w="622" w:type="pct"/>
          </w:tcPr>
          <w:p w:rsidR="00B63BAC" w:rsidRPr="00FD4519" w:rsidRDefault="00B63BAC" w:rsidP="00B7624C">
            <w:pPr>
              <w:jc w:val="center"/>
            </w:pPr>
            <w:r>
              <w:rPr>
                <w:sz w:val="22"/>
                <w:szCs w:val="22"/>
              </w:rPr>
              <w:t>Кг</w:t>
            </w:r>
          </w:p>
        </w:tc>
        <w:tc>
          <w:tcPr>
            <w:tcW w:w="491" w:type="pct"/>
          </w:tcPr>
          <w:p w:rsidR="00B63BAC" w:rsidRPr="00FD4519" w:rsidRDefault="00B63BAC" w:rsidP="00B7624C">
            <w:pPr>
              <w:jc w:val="center"/>
            </w:pPr>
            <w:r>
              <w:rPr>
                <w:sz w:val="22"/>
                <w:szCs w:val="22"/>
              </w:rPr>
              <w:t>11,3</w:t>
            </w:r>
          </w:p>
        </w:tc>
      </w:tr>
      <w:tr w:rsidR="00B63BAC" w:rsidRPr="00FD4519" w:rsidTr="00B7624C">
        <w:trPr>
          <w:trHeight w:val="20"/>
        </w:trPr>
        <w:tc>
          <w:tcPr>
            <w:tcW w:w="274" w:type="pct"/>
          </w:tcPr>
          <w:p w:rsidR="00B63BAC" w:rsidRPr="00FD4519" w:rsidRDefault="00B63BAC" w:rsidP="00B7624C">
            <w:pPr>
              <w:jc w:val="center"/>
            </w:pPr>
            <w:r>
              <w:rPr>
                <w:sz w:val="22"/>
                <w:szCs w:val="22"/>
              </w:rPr>
              <w:t>7</w:t>
            </w:r>
          </w:p>
        </w:tc>
        <w:tc>
          <w:tcPr>
            <w:tcW w:w="1277" w:type="pct"/>
          </w:tcPr>
          <w:p w:rsidR="00B63BAC" w:rsidRDefault="00B63BAC" w:rsidP="00B7624C">
            <w:pPr>
              <w:jc w:val="center"/>
            </w:pPr>
            <w:r w:rsidRPr="00FD4519">
              <w:rPr>
                <w:sz w:val="22"/>
                <w:szCs w:val="22"/>
              </w:rPr>
              <w:t>Консервы молочные сгущённые</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10.51.51.110)</w:t>
            </w:r>
          </w:p>
        </w:tc>
        <w:tc>
          <w:tcPr>
            <w:tcW w:w="2336" w:type="pct"/>
            <w:vAlign w:val="center"/>
          </w:tcPr>
          <w:p w:rsidR="00B63BAC" w:rsidRPr="00FD4519" w:rsidRDefault="00B63BAC" w:rsidP="00B7624C">
            <w:r w:rsidRPr="00FD4519">
              <w:rPr>
                <w:sz w:val="22"/>
                <w:szCs w:val="22"/>
              </w:rPr>
              <w:t xml:space="preserve">Консервы молочные: молоко цельное </w:t>
            </w:r>
          </w:p>
          <w:p w:rsidR="00B63BAC" w:rsidRPr="00C9213C" w:rsidRDefault="00B63BAC" w:rsidP="00B7624C">
            <w:proofErr w:type="gramStart"/>
            <w:r w:rsidRPr="00FD4519">
              <w:rPr>
                <w:sz w:val="22"/>
                <w:szCs w:val="22"/>
              </w:rPr>
              <w:t>сгущенное</w:t>
            </w:r>
            <w:proofErr w:type="gramEnd"/>
            <w:r w:rsidRPr="00FD4519">
              <w:rPr>
                <w:sz w:val="22"/>
                <w:szCs w:val="22"/>
              </w:rPr>
              <w:t xml:space="preserve"> с сахаром</w:t>
            </w:r>
            <w:r w:rsidRPr="00C9213C">
              <w:rPr>
                <w:sz w:val="22"/>
                <w:szCs w:val="22"/>
              </w:rPr>
              <w:t xml:space="preserve"> Массовая доля жира 8,5 %. </w:t>
            </w:r>
            <w:r w:rsidRPr="00FD4519">
              <w:rPr>
                <w:sz w:val="22"/>
                <w:szCs w:val="22"/>
              </w:rPr>
              <w:t xml:space="preserve">Продукт однородной массы. Вкус, запах продукта должны быть молочными, сладкими, чистыми; цвет белый с кремовым оттенком. В состав молока может входить только молоко и сахар ГОСТ </w:t>
            </w:r>
            <w:proofErr w:type="gramStart"/>
            <w:r w:rsidRPr="00FD4519">
              <w:rPr>
                <w:sz w:val="22"/>
                <w:szCs w:val="22"/>
              </w:rPr>
              <w:t>Р</w:t>
            </w:r>
            <w:proofErr w:type="gramEnd"/>
            <w:r w:rsidRPr="00FD4519">
              <w:rPr>
                <w:sz w:val="22"/>
                <w:szCs w:val="22"/>
              </w:rPr>
              <w:t xml:space="preserve"> 53436-2009</w:t>
            </w:r>
          </w:p>
        </w:tc>
        <w:tc>
          <w:tcPr>
            <w:tcW w:w="622" w:type="pct"/>
          </w:tcPr>
          <w:p w:rsidR="00B63BAC" w:rsidRPr="00FD4519" w:rsidRDefault="00B63BAC" w:rsidP="00B7624C">
            <w:pPr>
              <w:jc w:val="center"/>
            </w:pPr>
            <w:r>
              <w:rPr>
                <w:sz w:val="22"/>
                <w:szCs w:val="22"/>
              </w:rPr>
              <w:t>Кг</w:t>
            </w:r>
          </w:p>
        </w:tc>
        <w:tc>
          <w:tcPr>
            <w:tcW w:w="491" w:type="pct"/>
          </w:tcPr>
          <w:p w:rsidR="00B63BAC" w:rsidRPr="00FD4519" w:rsidRDefault="00B63BAC" w:rsidP="00B7624C">
            <w:pPr>
              <w:jc w:val="center"/>
            </w:pPr>
            <w:r>
              <w:rPr>
                <w:sz w:val="22"/>
                <w:szCs w:val="22"/>
              </w:rPr>
              <w:t>15</w:t>
            </w:r>
          </w:p>
        </w:tc>
      </w:tr>
      <w:tr w:rsidR="00B63BAC" w:rsidRPr="00FD4519" w:rsidTr="00B7624C">
        <w:trPr>
          <w:trHeight w:val="20"/>
        </w:trPr>
        <w:tc>
          <w:tcPr>
            <w:tcW w:w="274" w:type="pct"/>
          </w:tcPr>
          <w:p w:rsidR="00B63BAC" w:rsidRPr="00FD4519" w:rsidRDefault="00B63BAC" w:rsidP="00B7624C">
            <w:pPr>
              <w:jc w:val="center"/>
            </w:pPr>
            <w:r>
              <w:rPr>
                <w:sz w:val="22"/>
                <w:szCs w:val="22"/>
              </w:rPr>
              <w:lastRenderedPageBreak/>
              <w:t>8</w:t>
            </w:r>
          </w:p>
        </w:tc>
        <w:tc>
          <w:tcPr>
            <w:tcW w:w="1277" w:type="pct"/>
          </w:tcPr>
          <w:p w:rsidR="00B63BAC" w:rsidRDefault="00B63BAC" w:rsidP="00B7624C">
            <w:pPr>
              <w:jc w:val="center"/>
            </w:pPr>
            <w:r w:rsidRPr="00FD4519">
              <w:rPr>
                <w:sz w:val="22"/>
                <w:szCs w:val="22"/>
              </w:rPr>
              <w:t>Чай черный</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10.83.13.120)</w:t>
            </w:r>
          </w:p>
        </w:tc>
        <w:tc>
          <w:tcPr>
            <w:tcW w:w="2336" w:type="pct"/>
            <w:vAlign w:val="center"/>
          </w:tcPr>
          <w:p w:rsidR="00B63BAC" w:rsidRPr="00FD4519" w:rsidRDefault="00B63BAC" w:rsidP="00B7624C">
            <w:r w:rsidRPr="00FD4519">
              <w:rPr>
                <w:sz w:val="22"/>
                <w:szCs w:val="22"/>
              </w:rPr>
              <w:t xml:space="preserve">Чай черный </w:t>
            </w:r>
            <w:proofErr w:type="spellStart"/>
            <w:r w:rsidRPr="00FD4519">
              <w:rPr>
                <w:sz w:val="22"/>
                <w:szCs w:val="22"/>
              </w:rPr>
              <w:t>байховый</w:t>
            </w:r>
            <w:proofErr w:type="gramStart"/>
            <w:r w:rsidRPr="00FD4519">
              <w:rPr>
                <w:sz w:val="22"/>
                <w:szCs w:val="22"/>
              </w:rPr>
              <w:t>,к</w:t>
            </w:r>
            <w:proofErr w:type="gramEnd"/>
            <w:r w:rsidRPr="00FD4519">
              <w:rPr>
                <w:sz w:val="22"/>
                <w:szCs w:val="22"/>
              </w:rPr>
              <w:t>рупнолистовой</w:t>
            </w:r>
            <w:proofErr w:type="spellEnd"/>
            <w:r w:rsidRPr="00FD4519">
              <w:rPr>
                <w:sz w:val="22"/>
                <w:szCs w:val="22"/>
              </w:rPr>
              <w:t xml:space="preserve">, фасованный ГОСТ 1938-90. Достаточно </w:t>
            </w:r>
            <w:proofErr w:type="gramStart"/>
            <w:r w:rsidRPr="00FD4519">
              <w:rPr>
                <w:sz w:val="22"/>
                <w:szCs w:val="22"/>
              </w:rPr>
              <w:t>ровный</w:t>
            </w:r>
            <w:proofErr w:type="gramEnd"/>
            <w:r w:rsidRPr="00FD4519">
              <w:rPr>
                <w:sz w:val="22"/>
                <w:szCs w:val="22"/>
              </w:rPr>
              <w:t>, сферической или продолговатой формы. В чае не допускаются плесень, затхлость, кисловатость, а так же желтая чайная пыль, посторонние запахи, привкусы и примеси. Упаковка – мягкая или полужесткая.</w:t>
            </w:r>
          </w:p>
        </w:tc>
        <w:tc>
          <w:tcPr>
            <w:tcW w:w="622" w:type="pct"/>
          </w:tcPr>
          <w:p w:rsidR="00B63BAC" w:rsidRPr="00FD4519" w:rsidRDefault="00B63BAC" w:rsidP="00B7624C">
            <w:pPr>
              <w:jc w:val="center"/>
            </w:pPr>
            <w:proofErr w:type="gramStart"/>
            <w:r>
              <w:rPr>
                <w:sz w:val="22"/>
                <w:szCs w:val="22"/>
              </w:rPr>
              <w:t>к</w:t>
            </w:r>
            <w:proofErr w:type="gramEnd"/>
            <w:r>
              <w:rPr>
                <w:sz w:val="22"/>
                <w:szCs w:val="22"/>
              </w:rPr>
              <w:t>г</w:t>
            </w:r>
          </w:p>
        </w:tc>
        <w:tc>
          <w:tcPr>
            <w:tcW w:w="491" w:type="pct"/>
          </w:tcPr>
          <w:p w:rsidR="00B63BAC" w:rsidRPr="00FD4519" w:rsidRDefault="00B63BAC" w:rsidP="00B7624C">
            <w:pPr>
              <w:jc w:val="center"/>
            </w:pPr>
            <w:r>
              <w:rPr>
                <w:sz w:val="22"/>
                <w:szCs w:val="22"/>
              </w:rPr>
              <w:t>2</w:t>
            </w:r>
          </w:p>
        </w:tc>
      </w:tr>
      <w:tr w:rsidR="00B63BAC" w:rsidRPr="00FD4519" w:rsidTr="00B7624C">
        <w:trPr>
          <w:trHeight w:val="20"/>
        </w:trPr>
        <w:tc>
          <w:tcPr>
            <w:tcW w:w="274" w:type="pct"/>
          </w:tcPr>
          <w:p w:rsidR="00B63BAC" w:rsidRPr="00FD4519" w:rsidRDefault="00B63BAC" w:rsidP="00B7624C">
            <w:pPr>
              <w:jc w:val="center"/>
            </w:pPr>
            <w:r>
              <w:rPr>
                <w:sz w:val="22"/>
                <w:szCs w:val="22"/>
              </w:rPr>
              <w:t>9</w:t>
            </w:r>
          </w:p>
        </w:tc>
        <w:tc>
          <w:tcPr>
            <w:tcW w:w="1277" w:type="pct"/>
          </w:tcPr>
          <w:p w:rsidR="00B63BAC" w:rsidRDefault="00B63BAC" w:rsidP="00B7624C">
            <w:pPr>
              <w:jc w:val="center"/>
            </w:pPr>
            <w:r w:rsidRPr="00FD4519">
              <w:rPr>
                <w:sz w:val="22"/>
                <w:szCs w:val="22"/>
              </w:rPr>
              <w:t>Соль</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10.84.30.110)</w:t>
            </w:r>
          </w:p>
        </w:tc>
        <w:tc>
          <w:tcPr>
            <w:tcW w:w="2336" w:type="pct"/>
            <w:vAlign w:val="center"/>
          </w:tcPr>
          <w:p w:rsidR="00B63BAC" w:rsidRPr="00FD4519" w:rsidRDefault="00B63BAC" w:rsidP="00B7624C">
            <w:r w:rsidRPr="00FD4519">
              <w:rPr>
                <w:sz w:val="22"/>
                <w:szCs w:val="22"/>
              </w:rPr>
              <w:t xml:space="preserve">Соль Поваренная, расфасованная по 1 кг. Соответствующая </w:t>
            </w:r>
            <w:proofErr w:type="spellStart"/>
            <w:r w:rsidRPr="00FD4519">
              <w:rPr>
                <w:sz w:val="22"/>
                <w:szCs w:val="22"/>
              </w:rPr>
              <w:t>ГОСТу</w:t>
            </w:r>
            <w:proofErr w:type="spellEnd"/>
            <w:r w:rsidRPr="00FD4519">
              <w:rPr>
                <w:sz w:val="22"/>
                <w:szCs w:val="22"/>
              </w:rPr>
              <w:t xml:space="preserve"> </w:t>
            </w:r>
            <w:proofErr w:type="gramStart"/>
            <w:r w:rsidRPr="00FD4519">
              <w:rPr>
                <w:sz w:val="22"/>
                <w:szCs w:val="22"/>
              </w:rPr>
              <w:t>Р</w:t>
            </w:r>
            <w:proofErr w:type="gramEnd"/>
            <w:r w:rsidRPr="00FD4519">
              <w:rPr>
                <w:sz w:val="22"/>
                <w:szCs w:val="22"/>
              </w:rPr>
              <w:t xml:space="preserve"> 51574-2000</w:t>
            </w:r>
          </w:p>
        </w:tc>
        <w:tc>
          <w:tcPr>
            <w:tcW w:w="622" w:type="pct"/>
          </w:tcPr>
          <w:p w:rsidR="00B63BAC" w:rsidRPr="00FD4519" w:rsidRDefault="00B63BAC" w:rsidP="00B7624C">
            <w:pPr>
              <w:jc w:val="center"/>
            </w:pPr>
            <w:r>
              <w:rPr>
                <w:sz w:val="22"/>
                <w:szCs w:val="22"/>
              </w:rPr>
              <w:t>Кг</w:t>
            </w:r>
          </w:p>
        </w:tc>
        <w:tc>
          <w:tcPr>
            <w:tcW w:w="491" w:type="pct"/>
          </w:tcPr>
          <w:p w:rsidR="00B63BAC" w:rsidRPr="00FD4519" w:rsidRDefault="00B63BAC" w:rsidP="00B7624C">
            <w:pPr>
              <w:jc w:val="center"/>
            </w:pPr>
            <w:r>
              <w:rPr>
                <w:sz w:val="22"/>
                <w:szCs w:val="22"/>
              </w:rPr>
              <w:t>3</w:t>
            </w:r>
          </w:p>
        </w:tc>
      </w:tr>
      <w:tr w:rsidR="00B63BAC" w:rsidRPr="00FD4519" w:rsidTr="00B7624C">
        <w:trPr>
          <w:trHeight w:val="20"/>
        </w:trPr>
        <w:tc>
          <w:tcPr>
            <w:tcW w:w="274" w:type="pct"/>
          </w:tcPr>
          <w:p w:rsidR="00B63BAC" w:rsidRPr="00FD4519" w:rsidRDefault="00B63BAC" w:rsidP="00B7624C">
            <w:pPr>
              <w:jc w:val="center"/>
            </w:pPr>
            <w:r>
              <w:rPr>
                <w:sz w:val="22"/>
                <w:szCs w:val="22"/>
              </w:rPr>
              <w:t>10</w:t>
            </w:r>
          </w:p>
        </w:tc>
        <w:tc>
          <w:tcPr>
            <w:tcW w:w="1277" w:type="pct"/>
          </w:tcPr>
          <w:p w:rsidR="00B63BAC" w:rsidRDefault="00B63BAC" w:rsidP="00B7624C">
            <w:pPr>
              <w:jc w:val="center"/>
            </w:pPr>
            <w:r w:rsidRPr="00FD4519">
              <w:rPr>
                <w:sz w:val="22"/>
                <w:szCs w:val="22"/>
              </w:rPr>
              <w:t>Крупа разная</w:t>
            </w:r>
          </w:p>
          <w:p w:rsidR="00B63BAC" w:rsidRPr="00FD4519" w:rsidRDefault="00B63BAC" w:rsidP="00B7624C">
            <w:pPr>
              <w:jc w:val="center"/>
            </w:pPr>
            <w:r>
              <w:rPr>
                <w:sz w:val="22"/>
                <w:szCs w:val="22"/>
              </w:rPr>
              <w:t>(ОКПД</w:t>
            </w:r>
            <w:proofErr w:type="gramStart"/>
            <w:r>
              <w:rPr>
                <w:sz w:val="22"/>
                <w:szCs w:val="22"/>
              </w:rPr>
              <w:t>2</w:t>
            </w:r>
            <w:proofErr w:type="gramEnd"/>
            <w:r>
              <w:rPr>
                <w:sz w:val="22"/>
                <w:szCs w:val="22"/>
              </w:rPr>
              <w:t xml:space="preserve"> 10.61.32.110)</w:t>
            </w:r>
          </w:p>
        </w:tc>
        <w:tc>
          <w:tcPr>
            <w:tcW w:w="2336" w:type="pct"/>
            <w:vAlign w:val="center"/>
          </w:tcPr>
          <w:p w:rsidR="00B63BAC" w:rsidRPr="00FD4519" w:rsidRDefault="00B63BAC" w:rsidP="00B7624C">
            <w:r w:rsidRPr="00A21FF9">
              <w:rPr>
                <w:sz w:val="22"/>
                <w:szCs w:val="22"/>
                <w:u w:val="single"/>
              </w:rPr>
              <w:t>Крупа Гречневая</w:t>
            </w:r>
            <w:r w:rsidRPr="00FD4519">
              <w:rPr>
                <w:sz w:val="22"/>
                <w:szCs w:val="22"/>
              </w:rPr>
              <w:t xml:space="preserve"> - Ядрица, </w:t>
            </w:r>
            <w:r>
              <w:rPr>
                <w:sz w:val="22"/>
                <w:szCs w:val="22"/>
              </w:rPr>
              <w:t>С</w:t>
            </w:r>
            <w:r w:rsidRPr="00FD4519">
              <w:rPr>
                <w:sz w:val="22"/>
                <w:szCs w:val="22"/>
              </w:rPr>
              <w:t xml:space="preserve">оответствующая </w:t>
            </w:r>
            <w:proofErr w:type="spellStart"/>
            <w:r w:rsidRPr="00FD4519">
              <w:rPr>
                <w:sz w:val="22"/>
                <w:szCs w:val="22"/>
              </w:rPr>
              <w:t>ГОСТу</w:t>
            </w:r>
            <w:proofErr w:type="spellEnd"/>
            <w:r w:rsidRPr="00FD4519">
              <w:rPr>
                <w:sz w:val="22"/>
                <w:szCs w:val="22"/>
              </w:rPr>
              <w:t xml:space="preserve"> 5550-74.</w:t>
            </w:r>
          </w:p>
          <w:p w:rsidR="00B63BAC" w:rsidRPr="00FD4519" w:rsidRDefault="00B63BAC" w:rsidP="00B7624C">
            <w:r w:rsidRPr="00A21FF9">
              <w:rPr>
                <w:sz w:val="22"/>
                <w:szCs w:val="22"/>
                <w:u w:val="single"/>
              </w:rPr>
              <w:t>Рис</w:t>
            </w:r>
            <w:r w:rsidRPr="00FD4519">
              <w:rPr>
                <w:sz w:val="22"/>
                <w:szCs w:val="22"/>
              </w:rPr>
              <w:t xml:space="preserve"> - </w:t>
            </w:r>
            <w:proofErr w:type="spellStart"/>
            <w:r w:rsidRPr="00FD4519">
              <w:rPr>
                <w:sz w:val="22"/>
                <w:szCs w:val="22"/>
              </w:rPr>
              <w:t>Длиннозерный</w:t>
            </w:r>
            <w:proofErr w:type="spellEnd"/>
            <w:r w:rsidRPr="00FD4519">
              <w:rPr>
                <w:sz w:val="22"/>
                <w:szCs w:val="22"/>
              </w:rPr>
              <w:t>, Золотистый, пропаренный</w:t>
            </w:r>
            <w:proofErr w:type="gramStart"/>
            <w:r w:rsidRPr="00FD4519">
              <w:rPr>
                <w:sz w:val="22"/>
                <w:szCs w:val="22"/>
              </w:rPr>
              <w:t>..</w:t>
            </w:r>
            <w:proofErr w:type="gramEnd"/>
            <w:r w:rsidRPr="00FD4519">
              <w:rPr>
                <w:sz w:val="22"/>
                <w:szCs w:val="22"/>
              </w:rPr>
              <w:t xml:space="preserve">Соответствующий </w:t>
            </w:r>
            <w:proofErr w:type="spellStart"/>
            <w:r w:rsidRPr="00FD4519">
              <w:rPr>
                <w:sz w:val="22"/>
                <w:szCs w:val="22"/>
              </w:rPr>
              <w:t>ГОСТу</w:t>
            </w:r>
            <w:proofErr w:type="spellEnd"/>
            <w:r w:rsidRPr="00FD4519">
              <w:rPr>
                <w:sz w:val="22"/>
                <w:szCs w:val="22"/>
              </w:rPr>
              <w:t xml:space="preserve"> 6293-93.</w:t>
            </w:r>
          </w:p>
          <w:p w:rsidR="00B63BAC" w:rsidRPr="00FD4519" w:rsidRDefault="00B63BAC" w:rsidP="00B7624C">
            <w:r w:rsidRPr="00A21FF9">
              <w:rPr>
                <w:sz w:val="22"/>
                <w:szCs w:val="22"/>
                <w:u w:val="single"/>
              </w:rPr>
              <w:t>Геркулес</w:t>
            </w:r>
            <w:r>
              <w:rPr>
                <w:sz w:val="22"/>
                <w:szCs w:val="22"/>
                <w:u w:val="single"/>
              </w:rPr>
              <w:t>.</w:t>
            </w:r>
            <w:r w:rsidRPr="00FD4519">
              <w:rPr>
                <w:sz w:val="22"/>
                <w:szCs w:val="22"/>
              </w:rPr>
              <w:t xml:space="preserve"> Товар соответствует требованиям ГОСТ 3034-75 «Крупа овсяная. Технические условия». Плющеная. Сорт высший.</w:t>
            </w:r>
          </w:p>
          <w:p w:rsidR="00B63BAC" w:rsidRPr="00FD4519" w:rsidRDefault="00B63BAC" w:rsidP="00B7624C">
            <w:r w:rsidRPr="00A21FF9">
              <w:rPr>
                <w:sz w:val="22"/>
                <w:szCs w:val="22"/>
                <w:u w:val="single"/>
              </w:rPr>
              <w:t>Крупа манная</w:t>
            </w:r>
            <w:r>
              <w:rPr>
                <w:sz w:val="22"/>
                <w:szCs w:val="22"/>
              </w:rPr>
              <w:t>.</w:t>
            </w:r>
            <w:r w:rsidRPr="00FD4519">
              <w:rPr>
                <w:sz w:val="22"/>
                <w:szCs w:val="22"/>
              </w:rPr>
              <w:t xml:space="preserve"> Товар соответствует требованиям  ГОСТ 7022-97 «Крупа манная. Технические условия». Марка  «М» - из мягкой пшеницы.</w:t>
            </w:r>
          </w:p>
          <w:p w:rsidR="00B63BAC" w:rsidRPr="00FD4519" w:rsidRDefault="00B63BAC" w:rsidP="00B7624C">
            <w:r w:rsidRPr="00A21FF9">
              <w:rPr>
                <w:sz w:val="22"/>
                <w:szCs w:val="22"/>
                <w:u w:val="single"/>
              </w:rPr>
              <w:t>Горох</w:t>
            </w:r>
            <w:r>
              <w:rPr>
                <w:sz w:val="22"/>
                <w:szCs w:val="22"/>
                <w:u w:val="single"/>
              </w:rPr>
              <w:t>.</w:t>
            </w:r>
            <w:r w:rsidRPr="00FD4519">
              <w:rPr>
                <w:sz w:val="22"/>
                <w:szCs w:val="22"/>
              </w:rPr>
              <w:t xml:space="preserve"> Товар соответствует требованиям ГОСТ 6201-68 «Горох шлифованный. Технические условия». Колотый шлифованный. Сорт первый.</w:t>
            </w:r>
          </w:p>
        </w:tc>
        <w:tc>
          <w:tcPr>
            <w:tcW w:w="622" w:type="pct"/>
          </w:tcPr>
          <w:p w:rsidR="00B63BAC" w:rsidRPr="00FD4519" w:rsidRDefault="00B63BAC" w:rsidP="00B7624C">
            <w:pPr>
              <w:jc w:val="center"/>
            </w:pPr>
            <w:proofErr w:type="gramStart"/>
            <w:r>
              <w:rPr>
                <w:sz w:val="22"/>
                <w:szCs w:val="22"/>
              </w:rPr>
              <w:t>к</w:t>
            </w:r>
            <w:proofErr w:type="gramEnd"/>
            <w:r>
              <w:rPr>
                <w:sz w:val="22"/>
                <w:szCs w:val="22"/>
              </w:rPr>
              <w:t>г</w:t>
            </w:r>
          </w:p>
        </w:tc>
        <w:tc>
          <w:tcPr>
            <w:tcW w:w="491" w:type="pct"/>
          </w:tcPr>
          <w:p w:rsidR="00B63BAC" w:rsidRPr="00FD4519" w:rsidRDefault="00B63BAC" w:rsidP="00B7624C">
            <w:pPr>
              <w:jc w:val="center"/>
            </w:pPr>
            <w:r>
              <w:rPr>
                <w:sz w:val="22"/>
                <w:szCs w:val="22"/>
              </w:rPr>
              <w:t>9,8</w:t>
            </w:r>
          </w:p>
        </w:tc>
      </w:tr>
    </w:tbl>
    <w:p w:rsidR="00B63BAC" w:rsidRDefault="00B63BAC" w:rsidP="00B63BAC">
      <w:pPr>
        <w:ind w:firstLine="658"/>
        <w:jc w:val="both"/>
        <w:rPr>
          <w:sz w:val="23"/>
          <w:szCs w:val="23"/>
        </w:rPr>
      </w:pPr>
    </w:p>
    <w:p w:rsidR="00B63BAC" w:rsidRDefault="00B63BAC" w:rsidP="00B63BAC">
      <w:pPr>
        <w:ind w:firstLine="658"/>
        <w:jc w:val="both"/>
        <w:rPr>
          <w:sz w:val="23"/>
          <w:szCs w:val="23"/>
        </w:rPr>
      </w:pPr>
    </w:p>
    <w:p w:rsidR="00B63BAC" w:rsidRPr="009E2E4E" w:rsidRDefault="00B63BAC" w:rsidP="00B63BAC">
      <w:pPr>
        <w:ind w:firstLine="658"/>
        <w:jc w:val="both"/>
        <w:rPr>
          <w:sz w:val="23"/>
          <w:szCs w:val="23"/>
        </w:rPr>
      </w:pPr>
      <w:r w:rsidRPr="009E2E4E">
        <w:rPr>
          <w:sz w:val="23"/>
          <w:szCs w:val="23"/>
        </w:rPr>
        <w:t>Конкретн</w:t>
      </w:r>
      <w:r>
        <w:rPr>
          <w:sz w:val="23"/>
          <w:szCs w:val="23"/>
        </w:rPr>
        <w:t>ое</w:t>
      </w:r>
      <w:r w:rsidRPr="009E2E4E">
        <w:rPr>
          <w:sz w:val="23"/>
          <w:szCs w:val="23"/>
        </w:rPr>
        <w:t xml:space="preserve"> </w:t>
      </w:r>
      <w:r>
        <w:rPr>
          <w:sz w:val="23"/>
          <w:szCs w:val="23"/>
        </w:rPr>
        <w:t>количество</w:t>
      </w:r>
      <w:r w:rsidRPr="009E2E4E">
        <w:rPr>
          <w:sz w:val="23"/>
          <w:szCs w:val="23"/>
        </w:rPr>
        <w:t xml:space="preserve"> товар</w:t>
      </w:r>
      <w:r>
        <w:rPr>
          <w:sz w:val="23"/>
          <w:szCs w:val="23"/>
        </w:rPr>
        <w:t>а</w:t>
      </w:r>
      <w:r w:rsidRPr="009E2E4E">
        <w:rPr>
          <w:sz w:val="23"/>
          <w:szCs w:val="23"/>
        </w:rPr>
        <w:t>, необходим</w:t>
      </w:r>
      <w:r>
        <w:rPr>
          <w:sz w:val="23"/>
          <w:szCs w:val="23"/>
        </w:rPr>
        <w:t>ого</w:t>
      </w:r>
      <w:r w:rsidRPr="009E2E4E">
        <w:rPr>
          <w:sz w:val="23"/>
          <w:szCs w:val="23"/>
        </w:rPr>
        <w:t xml:space="preserve"> для ликвидации последствий чрезвычайных ситуаций природного или техногенного характера будут указаны при направлении запроса о предоставлении </w:t>
      </w:r>
      <w:r>
        <w:rPr>
          <w:sz w:val="23"/>
          <w:szCs w:val="23"/>
        </w:rPr>
        <w:t>товара</w:t>
      </w:r>
      <w:r w:rsidRPr="009E2E4E">
        <w:rPr>
          <w:sz w:val="23"/>
          <w:szCs w:val="23"/>
        </w:rPr>
        <w:t>.</w:t>
      </w:r>
    </w:p>
    <w:p w:rsidR="00B63BAC" w:rsidRPr="009E2E4E" w:rsidRDefault="00B63BAC" w:rsidP="00B63BAC">
      <w:pPr>
        <w:tabs>
          <w:tab w:val="left" w:pos="993"/>
        </w:tabs>
        <w:ind w:firstLine="708"/>
        <w:jc w:val="both"/>
        <w:rPr>
          <w:sz w:val="23"/>
          <w:szCs w:val="23"/>
        </w:rPr>
      </w:pPr>
      <w:r w:rsidRPr="009E2E4E">
        <w:rPr>
          <w:sz w:val="23"/>
          <w:szCs w:val="23"/>
        </w:rPr>
        <w:t xml:space="preserve">Место поставки товаров: </w:t>
      </w:r>
      <w:r>
        <w:rPr>
          <w:sz w:val="23"/>
          <w:szCs w:val="23"/>
        </w:rPr>
        <w:t>692446</w:t>
      </w:r>
      <w:r w:rsidRPr="009E2E4E">
        <w:rPr>
          <w:sz w:val="23"/>
          <w:szCs w:val="23"/>
        </w:rPr>
        <w:t xml:space="preserve">, </w:t>
      </w:r>
      <w:r>
        <w:rPr>
          <w:sz w:val="23"/>
          <w:szCs w:val="23"/>
        </w:rPr>
        <w:t>Приморский край</w:t>
      </w:r>
      <w:r w:rsidRPr="009E2E4E">
        <w:rPr>
          <w:sz w:val="23"/>
          <w:szCs w:val="23"/>
        </w:rPr>
        <w:t xml:space="preserve">, </w:t>
      </w:r>
      <w:proofErr w:type="spellStart"/>
      <w:r>
        <w:rPr>
          <w:sz w:val="23"/>
          <w:szCs w:val="23"/>
        </w:rPr>
        <w:t>Дальнегорский</w:t>
      </w:r>
      <w:proofErr w:type="spellEnd"/>
      <w:r>
        <w:rPr>
          <w:sz w:val="23"/>
          <w:szCs w:val="23"/>
        </w:rPr>
        <w:t xml:space="preserve"> городской округ - </w:t>
      </w:r>
      <w:r w:rsidRPr="009E2E4E">
        <w:rPr>
          <w:sz w:val="23"/>
          <w:szCs w:val="23"/>
        </w:rPr>
        <w:t xml:space="preserve"> зона чрезвычайной ситуации (зона бедствия).</w:t>
      </w:r>
    </w:p>
    <w:p w:rsidR="00B63BAC" w:rsidRPr="009E2E4E" w:rsidRDefault="00B63BAC" w:rsidP="00B63BAC">
      <w:pPr>
        <w:tabs>
          <w:tab w:val="left" w:pos="993"/>
        </w:tabs>
        <w:ind w:firstLine="708"/>
        <w:jc w:val="both"/>
        <w:rPr>
          <w:sz w:val="23"/>
          <w:szCs w:val="23"/>
        </w:rPr>
      </w:pPr>
      <w:r w:rsidRPr="009E2E4E">
        <w:rPr>
          <w:sz w:val="23"/>
          <w:szCs w:val="23"/>
        </w:rPr>
        <w:t xml:space="preserve">Срок поставки </w:t>
      </w:r>
      <w:r>
        <w:rPr>
          <w:sz w:val="23"/>
          <w:szCs w:val="23"/>
        </w:rPr>
        <w:t>товара</w:t>
      </w:r>
      <w:r w:rsidRPr="009E2E4E">
        <w:rPr>
          <w:sz w:val="23"/>
          <w:szCs w:val="23"/>
        </w:rPr>
        <w:t xml:space="preserve"> устанавливается в возможно короткий срок, и указывается в заявке Заказчика.</w:t>
      </w:r>
    </w:p>
    <w:p w:rsidR="00B63BAC" w:rsidRPr="009E2E4E" w:rsidRDefault="00B63BAC" w:rsidP="00B63BAC">
      <w:pPr>
        <w:tabs>
          <w:tab w:val="left" w:pos="993"/>
        </w:tabs>
        <w:ind w:firstLine="708"/>
        <w:jc w:val="both"/>
        <w:rPr>
          <w:sz w:val="23"/>
          <w:szCs w:val="23"/>
        </w:rPr>
      </w:pPr>
      <w:r w:rsidRPr="009E2E4E">
        <w:rPr>
          <w:sz w:val="23"/>
          <w:szCs w:val="23"/>
        </w:rPr>
        <w:t xml:space="preserve">Условия </w:t>
      </w:r>
      <w:r>
        <w:rPr>
          <w:sz w:val="23"/>
          <w:szCs w:val="23"/>
        </w:rPr>
        <w:t>поставки товара</w:t>
      </w:r>
      <w:r w:rsidRPr="009E2E4E">
        <w:rPr>
          <w:sz w:val="23"/>
          <w:szCs w:val="23"/>
        </w:rPr>
        <w:t xml:space="preserve">: </w:t>
      </w:r>
      <w:r>
        <w:rPr>
          <w:sz w:val="23"/>
          <w:szCs w:val="23"/>
        </w:rPr>
        <w:t>не позднее 1 (одних) суток от даты оповещения участника закупок одной партией с последующим предоставлением документации о качестве товара, но не позднее 2 (двух) дней.</w:t>
      </w:r>
    </w:p>
    <w:p w:rsidR="00B63BAC" w:rsidRPr="009E2E4E" w:rsidRDefault="00B63BAC" w:rsidP="00B63BAC">
      <w:pPr>
        <w:tabs>
          <w:tab w:val="left" w:pos="993"/>
        </w:tabs>
        <w:ind w:firstLine="708"/>
        <w:jc w:val="both"/>
        <w:rPr>
          <w:sz w:val="23"/>
          <w:szCs w:val="23"/>
        </w:rPr>
      </w:pPr>
      <w:r w:rsidRPr="009E2E4E">
        <w:rPr>
          <w:sz w:val="23"/>
          <w:szCs w:val="23"/>
        </w:rPr>
        <w:t>Требования к качеству товаров, качественным (потребительским) свойствам товаров:</w:t>
      </w:r>
      <w:r>
        <w:rPr>
          <w:sz w:val="23"/>
          <w:szCs w:val="23"/>
        </w:rPr>
        <w:t xml:space="preserve"> Качество поставляемого товара </w:t>
      </w:r>
      <w:r w:rsidRPr="009E2E4E">
        <w:rPr>
          <w:sz w:val="23"/>
          <w:szCs w:val="23"/>
        </w:rPr>
        <w:t xml:space="preserve">должно соответствовать требованиям соответствующих нормативов, ГОСТ, </w:t>
      </w:r>
      <w:proofErr w:type="spellStart"/>
      <w:r w:rsidRPr="009E2E4E">
        <w:rPr>
          <w:sz w:val="23"/>
          <w:szCs w:val="23"/>
        </w:rPr>
        <w:t>СанПиН</w:t>
      </w:r>
      <w:proofErr w:type="spellEnd"/>
      <w:r w:rsidRPr="009E2E4E">
        <w:rPr>
          <w:sz w:val="23"/>
          <w:szCs w:val="23"/>
        </w:rPr>
        <w:t xml:space="preserve"> и ТУ, принятых для данного вида товаров. Товары, </w:t>
      </w:r>
      <w:r>
        <w:rPr>
          <w:sz w:val="23"/>
          <w:szCs w:val="23"/>
        </w:rPr>
        <w:t>должны  иметь  удостоверения</w:t>
      </w:r>
      <w:r w:rsidRPr="009E2E4E">
        <w:rPr>
          <w:sz w:val="23"/>
          <w:szCs w:val="23"/>
        </w:rPr>
        <w:t xml:space="preserve"> производителя и сертификатам соответствия, подтверждающие его качество и безопасность. </w:t>
      </w:r>
    </w:p>
    <w:p w:rsidR="00B63BAC" w:rsidRPr="009E2E4E" w:rsidRDefault="00B63BAC" w:rsidP="00B63BAC">
      <w:pPr>
        <w:tabs>
          <w:tab w:val="left" w:pos="993"/>
        </w:tabs>
        <w:ind w:firstLine="708"/>
        <w:jc w:val="both"/>
        <w:rPr>
          <w:sz w:val="23"/>
          <w:szCs w:val="23"/>
        </w:rPr>
      </w:pPr>
      <w:r w:rsidRPr="009E2E4E">
        <w:rPr>
          <w:sz w:val="23"/>
          <w:szCs w:val="23"/>
        </w:rPr>
        <w:t>Гарантийный срок Товаров устанавливается в пределах срока годности, указанного производителем на упаковке товара и в сопроводительных документах на товар. Товар должен поставляться Заказчику с запасом срока годности не менее 60% установленного срока.</w:t>
      </w:r>
    </w:p>
    <w:p w:rsidR="00B63BAC" w:rsidRPr="009E2E4E" w:rsidRDefault="00B63BAC" w:rsidP="00B63BAC">
      <w:pPr>
        <w:ind w:firstLine="658"/>
        <w:jc w:val="both"/>
        <w:rPr>
          <w:sz w:val="23"/>
          <w:szCs w:val="23"/>
        </w:rPr>
      </w:pPr>
      <w:r w:rsidRPr="009E2E4E">
        <w:rPr>
          <w:sz w:val="23"/>
          <w:szCs w:val="23"/>
        </w:rPr>
        <w:t>Закупка осуществляется без предварительной оплаты и (или) с отсрочкой платежа.</w:t>
      </w:r>
    </w:p>
    <w:p w:rsidR="00B63BAC" w:rsidRPr="009E2E4E" w:rsidRDefault="00B63BAC" w:rsidP="00B63BAC">
      <w:pPr>
        <w:ind w:firstLine="658"/>
        <w:jc w:val="both"/>
        <w:rPr>
          <w:sz w:val="23"/>
          <w:szCs w:val="23"/>
        </w:rPr>
      </w:pPr>
      <w:r w:rsidRPr="009E2E4E">
        <w:rPr>
          <w:sz w:val="23"/>
          <w:szCs w:val="23"/>
        </w:rPr>
        <w:t xml:space="preserve">Оплата Заказчиком поставленных товаров производится по безналичному расчету путем перечисления денежных средств на расчетный счет Поставщика </w:t>
      </w:r>
      <w:r>
        <w:rPr>
          <w:sz w:val="23"/>
          <w:szCs w:val="23"/>
        </w:rPr>
        <w:t xml:space="preserve">по факту отгрузки в течение 60 рабочих дней после получения выставленного Поставщиком счета. </w:t>
      </w:r>
    </w:p>
    <w:p w:rsidR="00B63BAC" w:rsidRPr="009E2E4E" w:rsidRDefault="00B63BAC" w:rsidP="00B63BAC">
      <w:pPr>
        <w:rPr>
          <w:sz w:val="23"/>
          <w:szCs w:val="23"/>
        </w:rPr>
      </w:pPr>
    </w:p>
    <w:p w:rsidR="00B63BAC" w:rsidRDefault="00B63BAC" w:rsidP="00B63BAC">
      <w:pPr>
        <w:rPr>
          <w:sz w:val="23"/>
          <w:szCs w:val="23"/>
        </w:rPr>
      </w:pPr>
    </w:p>
    <w:p w:rsidR="00B63BAC" w:rsidRPr="009E2E4E" w:rsidRDefault="00B63BAC" w:rsidP="00B63BAC">
      <w:pPr>
        <w:rPr>
          <w:sz w:val="23"/>
          <w:szCs w:val="23"/>
        </w:rPr>
      </w:pPr>
      <w:r>
        <w:rPr>
          <w:sz w:val="23"/>
          <w:szCs w:val="23"/>
        </w:rPr>
        <w:t xml:space="preserve">Начальник отдела по делам </w:t>
      </w:r>
      <w:proofErr w:type="spellStart"/>
      <w:r>
        <w:rPr>
          <w:sz w:val="23"/>
          <w:szCs w:val="23"/>
        </w:rPr>
        <w:t>ГОиЧС</w:t>
      </w:r>
      <w:proofErr w:type="spellEnd"/>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t xml:space="preserve">       Е.Е. </w:t>
      </w:r>
      <w:proofErr w:type="spellStart"/>
      <w:r>
        <w:rPr>
          <w:sz w:val="23"/>
          <w:szCs w:val="23"/>
        </w:rPr>
        <w:t>Заболотская</w:t>
      </w:r>
      <w:proofErr w:type="spellEnd"/>
    </w:p>
    <w:p w:rsidR="008F1D80" w:rsidRDefault="008F1D80" w:rsidP="008F1D80">
      <w:pPr>
        <w:pStyle w:val="af8"/>
        <w:jc w:val="right"/>
        <w:rPr>
          <w:sz w:val="22"/>
          <w:szCs w:val="22"/>
        </w:rPr>
      </w:pPr>
    </w:p>
    <w:p w:rsidR="00B63BAC" w:rsidRDefault="00B63BAC" w:rsidP="008F1D80">
      <w:pPr>
        <w:pStyle w:val="af8"/>
        <w:jc w:val="right"/>
        <w:rPr>
          <w:sz w:val="22"/>
          <w:szCs w:val="22"/>
        </w:rPr>
      </w:pPr>
    </w:p>
    <w:p w:rsidR="00B63BAC" w:rsidRDefault="00B63BAC" w:rsidP="00B63BAC">
      <w:pPr>
        <w:jc w:val="right"/>
        <w:outlineLvl w:val="0"/>
        <w:rPr>
          <w:bCs/>
          <w:sz w:val="23"/>
          <w:szCs w:val="23"/>
        </w:rPr>
      </w:pPr>
      <w:r>
        <w:rPr>
          <w:bCs/>
          <w:sz w:val="23"/>
          <w:szCs w:val="23"/>
        </w:rPr>
        <w:t xml:space="preserve">Приложение 2 </w:t>
      </w:r>
    </w:p>
    <w:p w:rsidR="00B63BAC" w:rsidRDefault="00B63BAC" w:rsidP="00B63BAC">
      <w:pPr>
        <w:jc w:val="right"/>
        <w:outlineLvl w:val="0"/>
        <w:rPr>
          <w:bCs/>
          <w:sz w:val="23"/>
          <w:szCs w:val="23"/>
        </w:rPr>
      </w:pPr>
      <w:r>
        <w:rPr>
          <w:bCs/>
          <w:sz w:val="23"/>
          <w:szCs w:val="23"/>
        </w:rPr>
        <w:t xml:space="preserve">к муниципальному контракту </w:t>
      </w:r>
    </w:p>
    <w:p w:rsidR="00B63BAC" w:rsidRDefault="00B63BAC" w:rsidP="00B63BAC">
      <w:pPr>
        <w:ind w:left="3540"/>
        <w:jc w:val="right"/>
        <w:outlineLvl w:val="0"/>
        <w:rPr>
          <w:bCs/>
          <w:sz w:val="23"/>
          <w:szCs w:val="23"/>
        </w:rPr>
      </w:pPr>
      <w:r>
        <w:rPr>
          <w:bCs/>
          <w:sz w:val="23"/>
          <w:szCs w:val="23"/>
        </w:rPr>
        <w:t>от ___________________ № _________________</w:t>
      </w:r>
    </w:p>
    <w:p w:rsidR="00B63BAC" w:rsidRDefault="00B63BAC" w:rsidP="00B63BAC"/>
    <w:p w:rsidR="00B63BAC" w:rsidRPr="009514DD" w:rsidRDefault="00B63BAC" w:rsidP="00B63BAC">
      <w:pPr>
        <w:jc w:val="center"/>
        <w:rPr>
          <w:sz w:val="22"/>
          <w:szCs w:val="22"/>
        </w:rPr>
      </w:pPr>
      <w:r w:rsidRPr="009514DD">
        <w:rPr>
          <w:sz w:val="22"/>
          <w:szCs w:val="22"/>
        </w:rPr>
        <w:t xml:space="preserve">АКТ </w:t>
      </w:r>
    </w:p>
    <w:p w:rsidR="00B63BAC" w:rsidRPr="009514DD" w:rsidRDefault="00B63BAC" w:rsidP="00B63BAC">
      <w:pPr>
        <w:jc w:val="center"/>
        <w:rPr>
          <w:sz w:val="22"/>
          <w:szCs w:val="22"/>
        </w:rPr>
      </w:pPr>
      <w:r w:rsidRPr="009514DD">
        <w:rPr>
          <w:sz w:val="22"/>
          <w:szCs w:val="22"/>
        </w:rPr>
        <w:t>приема-передачи товара</w:t>
      </w:r>
    </w:p>
    <w:p w:rsidR="00B63BAC" w:rsidRPr="009514DD" w:rsidRDefault="00B63BAC" w:rsidP="00B63BAC">
      <w:pPr>
        <w:jc w:val="center"/>
        <w:rPr>
          <w:sz w:val="22"/>
          <w:szCs w:val="22"/>
        </w:rPr>
      </w:pPr>
    </w:p>
    <w:p w:rsidR="00B63BAC" w:rsidRPr="009514DD" w:rsidRDefault="00B63BAC" w:rsidP="00B63BAC">
      <w:pPr>
        <w:shd w:val="clear" w:color="auto" w:fill="FFFFFF"/>
        <w:rPr>
          <w:sz w:val="22"/>
          <w:szCs w:val="22"/>
        </w:rPr>
      </w:pPr>
      <w:r w:rsidRPr="009514DD">
        <w:rPr>
          <w:sz w:val="22"/>
          <w:szCs w:val="22"/>
        </w:rPr>
        <w:t>г. Дальнегорск</w:t>
      </w:r>
      <w:r w:rsidRPr="009514DD">
        <w:rPr>
          <w:sz w:val="22"/>
          <w:szCs w:val="22"/>
        </w:rPr>
        <w:tab/>
      </w:r>
      <w:r w:rsidRPr="009514DD">
        <w:rPr>
          <w:sz w:val="22"/>
          <w:szCs w:val="22"/>
        </w:rPr>
        <w:tab/>
      </w:r>
      <w:r w:rsidRPr="009514DD">
        <w:rPr>
          <w:sz w:val="22"/>
          <w:szCs w:val="22"/>
        </w:rPr>
        <w:tab/>
      </w:r>
      <w:r w:rsidRPr="009514DD">
        <w:rPr>
          <w:sz w:val="22"/>
          <w:szCs w:val="22"/>
        </w:rPr>
        <w:tab/>
      </w:r>
      <w:r w:rsidRPr="009514DD">
        <w:rPr>
          <w:sz w:val="22"/>
          <w:szCs w:val="22"/>
        </w:rPr>
        <w:tab/>
      </w:r>
      <w:r w:rsidRPr="009514DD">
        <w:rPr>
          <w:sz w:val="22"/>
          <w:szCs w:val="22"/>
        </w:rPr>
        <w:tab/>
      </w:r>
      <w:r w:rsidRPr="009514DD">
        <w:rPr>
          <w:sz w:val="22"/>
          <w:szCs w:val="22"/>
        </w:rPr>
        <w:tab/>
      </w:r>
      <w:r w:rsidRPr="009514DD">
        <w:rPr>
          <w:sz w:val="22"/>
          <w:szCs w:val="22"/>
        </w:rPr>
        <w:tab/>
        <w:t>_______________</w:t>
      </w:r>
    </w:p>
    <w:p w:rsidR="00B63BAC" w:rsidRPr="009514DD" w:rsidRDefault="00B63BAC" w:rsidP="00B63BAC">
      <w:pPr>
        <w:shd w:val="clear" w:color="auto" w:fill="FFFFFF"/>
        <w:rPr>
          <w:sz w:val="22"/>
          <w:szCs w:val="22"/>
        </w:rPr>
      </w:pPr>
    </w:p>
    <w:p w:rsidR="00B63BAC" w:rsidRPr="009514DD" w:rsidRDefault="00B63BAC" w:rsidP="00B63BAC">
      <w:pPr>
        <w:shd w:val="clear" w:color="auto" w:fill="FFFFFF"/>
        <w:jc w:val="both"/>
        <w:rPr>
          <w:sz w:val="22"/>
          <w:szCs w:val="22"/>
        </w:rPr>
      </w:pPr>
      <w:r w:rsidRPr="009514DD">
        <w:rPr>
          <w:sz w:val="22"/>
          <w:szCs w:val="22"/>
        </w:rPr>
        <w:tab/>
      </w:r>
      <w:proofErr w:type="gramStart"/>
      <w:r w:rsidRPr="009514DD">
        <w:rPr>
          <w:sz w:val="22"/>
          <w:szCs w:val="22"/>
        </w:rPr>
        <w:t>Мы, нижеподписавшиеся, «Поставщик» ________________________________, действующий на основании ____________________________________________________, с одной стороны, и «Заказчик» Администрация Дальнегорского городского округа, в лице   __________________________________________, действующего на основании Устава Дальнегорского городского округа, с другой стороны, составили настоящий акт о том, что «Поставщиком передан товар для  ликвидации последствий чрезвычайной ситуации на территории Дальнегорского городского округа о в соответствии с условиями Муниципального контракта № ___________________ от _____________, Техническим заданием.:</w:t>
      </w:r>
      <w:proofErr w:type="gramEnd"/>
    </w:p>
    <w:p w:rsidR="00B63BAC" w:rsidRPr="009514DD" w:rsidRDefault="00B63BAC" w:rsidP="00B63BAC">
      <w:pPr>
        <w:shd w:val="clear" w:color="auto" w:fill="FFFFFF"/>
        <w:jc w:val="both"/>
        <w:rPr>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72"/>
        <w:gridCol w:w="1017"/>
        <w:gridCol w:w="2223"/>
        <w:gridCol w:w="1990"/>
      </w:tblGrid>
      <w:tr w:rsidR="00B63BAC" w:rsidRPr="009514DD" w:rsidTr="00B7624C">
        <w:trPr>
          <w:trHeight w:val="567"/>
        </w:trPr>
        <w:tc>
          <w:tcPr>
            <w:tcW w:w="648" w:type="dxa"/>
            <w:vAlign w:val="center"/>
          </w:tcPr>
          <w:p w:rsidR="00B63BAC" w:rsidRPr="009514DD" w:rsidRDefault="00B63BAC" w:rsidP="00B7624C">
            <w:pPr>
              <w:jc w:val="center"/>
              <w:rPr>
                <w:b/>
              </w:rPr>
            </w:pPr>
            <w:r w:rsidRPr="009514DD">
              <w:rPr>
                <w:b/>
                <w:sz w:val="22"/>
                <w:szCs w:val="22"/>
              </w:rPr>
              <w:t>№</w:t>
            </w:r>
          </w:p>
        </w:tc>
        <w:tc>
          <w:tcPr>
            <w:tcW w:w="3672" w:type="dxa"/>
            <w:vAlign w:val="center"/>
          </w:tcPr>
          <w:p w:rsidR="00B63BAC" w:rsidRPr="009514DD" w:rsidRDefault="00B02A37" w:rsidP="00B7624C">
            <w:pPr>
              <w:jc w:val="center"/>
              <w:rPr>
                <w:b/>
              </w:rPr>
            </w:pPr>
            <w:hyperlink r:id="rId17" w:history="1">
              <w:r w:rsidR="00B63BAC" w:rsidRPr="009514DD">
                <w:rPr>
                  <w:rStyle w:val="ac"/>
                  <w:b/>
                  <w:sz w:val="22"/>
                  <w:szCs w:val="22"/>
                </w:rPr>
                <w:t>Наименование</w:t>
              </w:r>
            </w:hyperlink>
          </w:p>
        </w:tc>
        <w:tc>
          <w:tcPr>
            <w:tcW w:w="1017" w:type="dxa"/>
            <w:vAlign w:val="center"/>
          </w:tcPr>
          <w:p w:rsidR="00B63BAC" w:rsidRPr="009514DD" w:rsidRDefault="00B63BAC" w:rsidP="00B7624C">
            <w:pPr>
              <w:jc w:val="center"/>
              <w:rPr>
                <w:b/>
              </w:rPr>
            </w:pPr>
            <w:r w:rsidRPr="009514DD">
              <w:rPr>
                <w:b/>
                <w:sz w:val="22"/>
                <w:szCs w:val="22"/>
              </w:rPr>
              <w:t>Кол-во</w:t>
            </w:r>
          </w:p>
        </w:tc>
        <w:tc>
          <w:tcPr>
            <w:tcW w:w="2223" w:type="dxa"/>
          </w:tcPr>
          <w:p w:rsidR="00B63BAC" w:rsidRPr="009514DD" w:rsidRDefault="00B63BAC" w:rsidP="00B7624C">
            <w:pPr>
              <w:jc w:val="center"/>
              <w:rPr>
                <w:b/>
              </w:rPr>
            </w:pPr>
          </w:p>
          <w:p w:rsidR="00B63BAC" w:rsidRPr="009514DD" w:rsidRDefault="00B63BAC" w:rsidP="00B7624C">
            <w:pPr>
              <w:jc w:val="center"/>
              <w:rPr>
                <w:b/>
              </w:rPr>
            </w:pPr>
            <w:r w:rsidRPr="009514DD">
              <w:rPr>
                <w:b/>
                <w:sz w:val="22"/>
                <w:szCs w:val="22"/>
              </w:rPr>
              <w:t>Цена за единицу, руб.</w:t>
            </w:r>
          </w:p>
        </w:tc>
        <w:tc>
          <w:tcPr>
            <w:tcW w:w="1990" w:type="dxa"/>
            <w:vAlign w:val="center"/>
          </w:tcPr>
          <w:p w:rsidR="00B63BAC" w:rsidRPr="009514DD" w:rsidRDefault="00B63BAC" w:rsidP="00B7624C">
            <w:pPr>
              <w:jc w:val="center"/>
              <w:rPr>
                <w:b/>
              </w:rPr>
            </w:pPr>
            <w:r w:rsidRPr="009514DD">
              <w:rPr>
                <w:b/>
                <w:sz w:val="22"/>
                <w:szCs w:val="22"/>
              </w:rPr>
              <w:t>Сумма итого, руб.</w:t>
            </w:r>
          </w:p>
        </w:tc>
      </w:tr>
      <w:tr w:rsidR="00B63BAC" w:rsidRPr="009514DD" w:rsidTr="00B7624C">
        <w:trPr>
          <w:trHeight w:val="113"/>
        </w:trPr>
        <w:tc>
          <w:tcPr>
            <w:tcW w:w="648" w:type="dxa"/>
            <w:vAlign w:val="center"/>
          </w:tcPr>
          <w:p w:rsidR="00B63BAC" w:rsidRPr="009514DD" w:rsidRDefault="00B63BAC" w:rsidP="00B7624C">
            <w:pPr>
              <w:jc w:val="center"/>
            </w:pPr>
            <w:r w:rsidRPr="009514DD">
              <w:rPr>
                <w:sz w:val="22"/>
                <w:szCs w:val="22"/>
              </w:rPr>
              <w:t>1</w:t>
            </w:r>
          </w:p>
        </w:tc>
        <w:tc>
          <w:tcPr>
            <w:tcW w:w="3672" w:type="dxa"/>
            <w:vAlign w:val="center"/>
          </w:tcPr>
          <w:p w:rsidR="00B63BAC" w:rsidRPr="009514DD" w:rsidRDefault="00B63BAC" w:rsidP="00B7624C">
            <w:pPr>
              <w:pStyle w:val="Normalunindented"/>
              <w:keepNext/>
              <w:spacing w:before="0" w:after="0" w:line="240" w:lineRule="auto"/>
              <w:jc w:val="center"/>
            </w:pPr>
          </w:p>
        </w:tc>
        <w:tc>
          <w:tcPr>
            <w:tcW w:w="1017" w:type="dxa"/>
            <w:vAlign w:val="center"/>
          </w:tcPr>
          <w:p w:rsidR="00B63BAC" w:rsidRPr="009514DD" w:rsidRDefault="00B63BAC" w:rsidP="00B7624C">
            <w:pPr>
              <w:pStyle w:val="Normalunindented"/>
              <w:keepNext/>
              <w:spacing w:before="0" w:after="0" w:line="240" w:lineRule="auto"/>
              <w:jc w:val="center"/>
            </w:pPr>
          </w:p>
        </w:tc>
        <w:tc>
          <w:tcPr>
            <w:tcW w:w="2223" w:type="dxa"/>
            <w:vAlign w:val="center"/>
          </w:tcPr>
          <w:p w:rsidR="00B63BAC" w:rsidRPr="009514DD" w:rsidRDefault="00B63BAC" w:rsidP="00B7624C">
            <w:pPr>
              <w:pStyle w:val="Normalunindented"/>
              <w:keepNext/>
              <w:spacing w:before="0" w:after="0" w:line="240" w:lineRule="auto"/>
              <w:jc w:val="center"/>
            </w:pPr>
          </w:p>
        </w:tc>
        <w:tc>
          <w:tcPr>
            <w:tcW w:w="1990" w:type="dxa"/>
            <w:vAlign w:val="center"/>
          </w:tcPr>
          <w:p w:rsidR="00B63BAC" w:rsidRPr="009514DD" w:rsidRDefault="00B63BAC" w:rsidP="00B7624C">
            <w:pPr>
              <w:pStyle w:val="Normalunindented"/>
              <w:keepNext/>
              <w:spacing w:before="0" w:after="0" w:line="240" w:lineRule="auto"/>
              <w:jc w:val="center"/>
            </w:pPr>
          </w:p>
        </w:tc>
      </w:tr>
      <w:tr w:rsidR="00B63BAC" w:rsidRPr="009514DD" w:rsidTr="00B7624C">
        <w:trPr>
          <w:trHeight w:val="113"/>
        </w:trPr>
        <w:tc>
          <w:tcPr>
            <w:tcW w:w="648" w:type="dxa"/>
            <w:vAlign w:val="center"/>
          </w:tcPr>
          <w:p w:rsidR="00B63BAC" w:rsidRPr="009514DD" w:rsidRDefault="00B63BAC" w:rsidP="00B7624C">
            <w:pPr>
              <w:jc w:val="center"/>
            </w:pPr>
            <w:r w:rsidRPr="009514DD">
              <w:rPr>
                <w:sz w:val="22"/>
                <w:szCs w:val="22"/>
              </w:rPr>
              <w:t>2</w:t>
            </w:r>
          </w:p>
        </w:tc>
        <w:tc>
          <w:tcPr>
            <w:tcW w:w="3672" w:type="dxa"/>
            <w:vAlign w:val="center"/>
          </w:tcPr>
          <w:p w:rsidR="00B63BAC" w:rsidRPr="009514DD" w:rsidRDefault="00B63BAC" w:rsidP="00B7624C">
            <w:pPr>
              <w:pStyle w:val="Normalunindented"/>
              <w:keepNext/>
              <w:spacing w:before="0" w:after="0" w:line="240" w:lineRule="auto"/>
              <w:jc w:val="center"/>
            </w:pPr>
          </w:p>
        </w:tc>
        <w:tc>
          <w:tcPr>
            <w:tcW w:w="1017" w:type="dxa"/>
            <w:vAlign w:val="center"/>
          </w:tcPr>
          <w:p w:rsidR="00B63BAC" w:rsidRPr="009514DD" w:rsidRDefault="00B63BAC" w:rsidP="00B7624C">
            <w:pPr>
              <w:pStyle w:val="Normalunindented"/>
              <w:keepNext/>
              <w:spacing w:before="0" w:after="0" w:line="240" w:lineRule="auto"/>
              <w:jc w:val="center"/>
            </w:pPr>
          </w:p>
        </w:tc>
        <w:tc>
          <w:tcPr>
            <w:tcW w:w="2223" w:type="dxa"/>
            <w:vAlign w:val="center"/>
          </w:tcPr>
          <w:p w:rsidR="00B63BAC" w:rsidRPr="009514DD" w:rsidRDefault="00B63BAC" w:rsidP="00B7624C">
            <w:pPr>
              <w:pStyle w:val="Normalunindented"/>
              <w:keepNext/>
              <w:spacing w:before="0" w:after="0" w:line="240" w:lineRule="auto"/>
              <w:jc w:val="center"/>
            </w:pPr>
          </w:p>
        </w:tc>
        <w:tc>
          <w:tcPr>
            <w:tcW w:w="1990" w:type="dxa"/>
            <w:vAlign w:val="center"/>
          </w:tcPr>
          <w:p w:rsidR="00B63BAC" w:rsidRPr="009514DD" w:rsidRDefault="00B63BAC" w:rsidP="00B7624C">
            <w:pPr>
              <w:pStyle w:val="Normalunindented"/>
              <w:keepNext/>
              <w:spacing w:before="0" w:after="0" w:line="240" w:lineRule="auto"/>
              <w:jc w:val="center"/>
            </w:pPr>
          </w:p>
        </w:tc>
      </w:tr>
      <w:tr w:rsidR="00B63BAC" w:rsidRPr="009514DD" w:rsidTr="00B7624C">
        <w:trPr>
          <w:trHeight w:val="113"/>
        </w:trPr>
        <w:tc>
          <w:tcPr>
            <w:tcW w:w="648" w:type="dxa"/>
            <w:vAlign w:val="center"/>
          </w:tcPr>
          <w:p w:rsidR="00B63BAC" w:rsidRPr="009514DD" w:rsidRDefault="00B63BAC" w:rsidP="00B7624C">
            <w:pPr>
              <w:jc w:val="center"/>
            </w:pPr>
            <w:r w:rsidRPr="009514DD">
              <w:rPr>
                <w:sz w:val="22"/>
                <w:szCs w:val="22"/>
              </w:rPr>
              <w:t>3</w:t>
            </w:r>
          </w:p>
        </w:tc>
        <w:tc>
          <w:tcPr>
            <w:tcW w:w="3672" w:type="dxa"/>
            <w:vAlign w:val="center"/>
          </w:tcPr>
          <w:p w:rsidR="00B63BAC" w:rsidRPr="009514DD" w:rsidRDefault="00B63BAC" w:rsidP="00B7624C">
            <w:pPr>
              <w:pStyle w:val="Normalunindented"/>
              <w:keepNext/>
              <w:spacing w:before="0" w:after="0" w:line="240" w:lineRule="auto"/>
              <w:jc w:val="center"/>
            </w:pPr>
          </w:p>
        </w:tc>
        <w:tc>
          <w:tcPr>
            <w:tcW w:w="1017" w:type="dxa"/>
            <w:vAlign w:val="center"/>
          </w:tcPr>
          <w:p w:rsidR="00B63BAC" w:rsidRPr="009514DD" w:rsidRDefault="00B63BAC" w:rsidP="00B7624C">
            <w:pPr>
              <w:pStyle w:val="Normalunindented"/>
              <w:keepNext/>
              <w:spacing w:before="0" w:after="0" w:line="240" w:lineRule="auto"/>
              <w:jc w:val="center"/>
            </w:pPr>
          </w:p>
        </w:tc>
        <w:tc>
          <w:tcPr>
            <w:tcW w:w="2223" w:type="dxa"/>
            <w:vAlign w:val="center"/>
          </w:tcPr>
          <w:p w:rsidR="00B63BAC" w:rsidRPr="009514DD" w:rsidRDefault="00B63BAC" w:rsidP="00B7624C">
            <w:pPr>
              <w:pStyle w:val="Normalunindented"/>
              <w:keepNext/>
              <w:spacing w:before="0" w:after="0" w:line="240" w:lineRule="auto"/>
              <w:jc w:val="center"/>
            </w:pPr>
          </w:p>
        </w:tc>
        <w:tc>
          <w:tcPr>
            <w:tcW w:w="1990" w:type="dxa"/>
            <w:vAlign w:val="center"/>
          </w:tcPr>
          <w:p w:rsidR="00B63BAC" w:rsidRPr="009514DD" w:rsidRDefault="00B63BAC" w:rsidP="00B7624C">
            <w:pPr>
              <w:pStyle w:val="Normalunindented"/>
              <w:keepNext/>
              <w:spacing w:before="0" w:after="0" w:line="240" w:lineRule="auto"/>
              <w:jc w:val="center"/>
            </w:pPr>
          </w:p>
        </w:tc>
      </w:tr>
      <w:tr w:rsidR="00B63BAC" w:rsidRPr="009514DD" w:rsidTr="00B7624C">
        <w:trPr>
          <w:trHeight w:val="113"/>
        </w:trPr>
        <w:tc>
          <w:tcPr>
            <w:tcW w:w="648" w:type="dxa"/>
            <w:vAlign w:val="center"/>
          </w:tcPr>
          <w:p w:rsidR="00B63BAC" w:rsidRPr="009514DD" w:rsidRDefault="00B63BAC" w:rsidP="00B7624C">
            <w:pPr>
              <w:jc w:val="center"/>
            </w:pPr>
            <w:r w:rsidRPr="009514DD">
              <w:rPr>
                <w:sz w:val="22"/>
                <w:szCs w:val="22"/>
              </w:rPr>
              <w:t>4</w:t>
            </w:r>
          </w:p>
        </w:tc>
        <w:tc>
          <w:tcPr>
            <w:tcW w:w="3672" w:type="dxa"/>
            <w:vAlign w:val="center"/>
          </w:tcPr>
          <w:p w:rsidR="00B63BAC" w:rsidRPr="009514DD" w:rsidRDefault="00B63BAC" w:rsidP="00B7624C">
            <w:pPr>
              <w:pStyle w:val="Normalunindented"/>
              <w:keepNext/>
              <w:spacing w:before="0" w:after="0" w:line="240" w:lineRule="auto"/>
              <w:jc w:val="center"/>
            </w:pPr>
          </w:p>
        </w:tc>
        <w:tc>
          <w:tcPr>
            <w:tcW w:w="1017" w:type="dxa"/>
            <w:vAlign w:val="center"/>
          </w:tcPr>
          <w:p w:rsidR="00B63BAC" w:rsidRPr="009514DD" w:rsidRDefault="00B63BAC" w:rsidP="00B7624C">
            <w:pPr>
              <w:pStyle w:val="Normalunindented"/>
              <w:keepNext/>
              <w:spacing w:before="0" w:after="0" w:line="240" w:lineRule="auto"/>
              <w:jc w:val="center"/>
            </w:pPr>
          </w:p>
        </w:tc>
        <w:tc>
          <w:tcPr>
            <w:tcW w:w="2223" w:type="dxa"/>
            <w:vAlign w:val="center"/>
          </w:tcPr>
          <w:p w:rsidR="00B63BAC" w:rsidRPr="009514DD" w:rsidRDefault="00B63BAC" w:rsidP="00B7624C">
            <w:pPr>
              <w:pStyle w:val="Normalunindented"/>
              <w:keepNext/>
              <w:spacing w:before="0" w:after="0" w:line="240" w:lineRule="auto"/>
              <w:jc w:val="center"/>
            </w:pPr>
          </w:p>
        </w:tc>
        <w:tc>
          <w:tcPr>
            <w:tcW w:w="1990" w:type="dxa"/>
            <w:vAlign w:val="center"/>
          </w:tcPr>
          <w:p w:rsidR="00B63BAC" w:rsidRPr="009514DD" w:rsidRDefault="00B63BAC" w:rsidP="00B7624C">
            <w:pPr>
              <w:pStyle w:val="Normalunindented"/>
              <w:keepNext/>
              <w:spacing w:before="0" w:after="0" w:line="240" w:lineRule="auto"/>
              <w:jc w:val="center"/>
            </w:pPr>
          </w:p>
        </w:tc>
      </w:tr>
      <w:tr w:rsidR="00B63BAC" w:rsidRPr="009514DD" w:rsidTr="00B7624C">
        <w:trPr>
          <w:trHeight w:val="113"/>
        </w:trPr>
        <w:tc>
          <w:tcPr>
            <w:tcW w:w="648" w:type="dxa"/>
            <w:vAlign w:val="center"/>
          </w:tcPr>
          <w:p w:rsidR="00B63BAC" w:rsidRPr="009514DD" w:rsidRDefault="00B63BAC" w:rsidP="00B7624C">
            <w:pPr>
              <w:jc w:val="center"/>
            </w:pPr>
            <w:r w:rsidRPr="009514DD">
              <w:rPr>
                <w:sz w:val="22"/>
                <w:szCs w:val="22"/>
              </w:rPr>
              <w:t>5</w:t>
            </w:r>
          </w:p>
        </w:tc>
        <w:tc>
          <w:tcPr>
            <w:tcW w:w="3672" w:type="dxa"/>
            <w:vAlign w:val="center"/>
          </w:tcPr>
          <w:p w:rsidR="00B63BAC" w:rsidRPr="009514DD" w:rsidRDefault="00B63BAC" w:rsidP="00B7624C">
            <w:pPr>
              <w:pStyle w:val="Normalunindented"/>
              <w:keepNext/>
              <w:spacing w:before="0" w:after="0" w:line="240" w:lineRule="auto"/>
              <w:jc w:val="center"/>
            </w:pPr>
          </w:p>
        </w:tc>
        <w:tc>
          <w:tcPr>
            <w:tcW w:w="1017" w:type="dxa"/>
            <w:vAlign w:val="center"/>
          </w:tcPr>
          <w:p w:rsidR="00B63BAC" w:rsidRPr="009514DD" w:rsidRDefault="00B63BAC" w:rsidP="00B7624C">
            <w:pPr>
              <w:pStyle w:val="Normalunindented"/>
              <w:keepNext/>
              <w:spacing w:before="0" w:after="0" w:line="240" w:lineRule="auto"/>
              <w:jc w:val="center"/>
            </w:pPr>
          </w:p>
        </w:tc>
        <w:tc>
          <w:tcPr>
            <w:tcW w:w="2223" w:type="dxa"/>
            <w:vAlign w:val="center"/>
          </w:tcPr>
          <w:p w:rsidR="00B63BAC" w:rsidRPr="009514DD" w:rsidRDefault="00B63BAC" w:rsidP="00B7624C">
            <w:pPr>
              <w:pStyle w:val="Normalunindented"/>
              <w:keepNext/>
              <w:spacing w:before="0" w:after="0" w:line="240" w:lineRule="auto"/>
              <w:jc w:val="center"/>
            </w:pPr>
          </w:p>
        </w:tc>
        <w:tc>
          <w:tcPr>
            <w:tcW w:w="1990" w:type="dxa"/>
            <w:vAlign w:val="center"/>
          </w:tcPr>
          <w:p w:rsidR="00B63BAC" w:rsidRPr="009514DD" w:rsidRDefault="00B63BAC" w:rsidP="00B7624C">
            <w:pPr>
              <w:pStyle w:val="Normalunindented"/>
              <w:keepNext/>
              <w:spacing w:before="0" w:after="0" w:line="240" w:lineRule="auto"/>
              <w:jc w:val="center"/>
            </w:pPr>
          </w:p>
        </w:tc>
      </w:tr>
      <w:tr w:rsidR="00B63BAC" w:rsidRPr="009514DD" w:rsidTr="00B7624C">
        <w:trPr>
          <w:trHeight w:val="113"/>
        </w:trPr>
        <w:tc>
          <w:tcPr>
            <w:tcW w:w="648" w:type="dxa"/>
            <w:vAlign w:val="center"/>
          </w:tcPr>
          <w:p w:rsidR="00B63BAC" w:rsidRPr="009514DD" w:rsidRDefault="00B63BAC" w:rsidP="00B7624C">
            <w:pPr>
              <w:jc w:val="center"/>
            </w:pPr>
            <w:r w:rsidRPr="009514DD">
              <w:rPr>
                <w:sz w:val="22"/>
                <w:szCs w:val="22"/>
              </w:rPr>
              <w:t>6</w:t>
            </w:r>
          </w:p>
        </w:tc>
        <w:tc>
          <w:tcPr>
            <w:tcW w:w="3672" w:type="dxa"/>
            <w:vAlign w:val="center"/>
          </w:tcPr>
          <w:p w:rsidR="00B63BAC" w:rsidRPr="009514DD" w:rsidRDefault="00B63BAC" w:rsidP="00B7624C">
            <w:pPr>
              <w:pStyle w:val="Normalunindented"/>
              <w:keepNext/>
              <w:spacing w:before="0" w:after="0" w:line="240" w:lineRule="auto"/>
              <w:jc w:val="center"/>
            </w:pPr>
          </w:p>
        </w:tc>
        <w:tc>
          <w:tcPr>
            <w:tcW w:w="1017" w:type="dxa"/>
            <w:vAlign w:val="center"/>
          </w:tcPr>
          <w:p w:rsidR="00B63BAC" w:rsidRPr="009514DD" w:rsidRDefault="00B63BAC" w:rsidP="00B7624C">
            <w:pPr>
              <w:pStyle w:val="Normalunindented"/>
              <w:keepNext/>
              <w:spacing w:before="0" w:after="0" w:line="240" w:lineRule="auto"/>
              <w:jc w:val="center"/>
            </w:pPr>
          </w:p>
        </w:tc>
        <w:tc>
          <w:tcPr>
            <w:tcW w:w="2223" w:type="dxa"/>
            <w:vAlign w:val="center"/>
          </w:tcPr>
          <w:p w:rsidR="00B63BAC" w:rsidRPr="009514DD" w:rsidRDefault="00B63BAC" w:rsidP="00B7624C">
            <w:pPr>
              <w:pStyle w:val="Normalunindented"/>
              <w:keepNext/>
              <w:spacing w:before="0" w:after="0" w:line="240" w:lineRule="auto"/>
              <w:jc w:val="center"/>
            </w:pPr>
          </w:p>
        </w:tc>
        <w:tc>
          <w:tcPr>
            <w:tcW w:w="1990" w:type="dxa"/>
            <w:vAlign w:val="center"/>
          </w:tcPr>
          <w:p w:rsidR="00B63BAC" w:rsidRPr="009514DD" w:rsidRDefault="00B63BAC" w:rsidP="00B7624C">
            <w:pPr>
              <w:pStyle w:val="Normalunindented"/>
              <w:keepNext/>
              <w:spacing w:before="0" w:after="0" w:line="240" w:lineRule="auto"/>
              <w:jc w:val="center"/>
            </w:pPr>
          </w:p>
        </w:tc>
      </w:tr>
      <w:tr w:rsidR="00B63BAC" w:rsidRPr="009514DD" w:rsidTr="00B7624C">
        <w:trPr>
          <w:trHeight w:val="113"/>
        </w:trPr>
        <w:tc>
          <w:tcPr>
            <w:tcW w:w="648" w:type="dxa"/>
            <w:vAlign w:val="center"/>
          </w:tcPr>
          <w:p w:rsidR="00B63BAC" w:rsidRPr="009514DD" w:rsidRDefault="00B63BAC" w:rsidP="00B7624C">
            <w:pPr>
              <w:jc w:val="center"/>
            </w:pPr>
          </w:p>
        </w:tc>
        <w:tc>
          <w:tcPr>
            <w:tcW w:w="3672" w:type="dxa"/>
            <w:vAlign w:val="center"/>
          </w:tcPr>
          <w:p w:rsidR="00B63BAC" w:rsidRPr="009514DD" w:rsidRDefault="00B63BAC" w:rsidP="00B7624C"/>
        </w:tc>
        <w:tc>
          <w:tcPr>
            <w:tcW w:w="1017" w:type="dxa"/>
            <w:vAlign w:val="center"/>
          </w:tcPr>
          <w:p w:rsidR="00B63BAC" w:rsidRPr="009514DD" w:rsidRDefault="00B63BAC" w:rsidP="00B7624C"/>
        </w:tc>
        <w:tc>
          <w:tcPr>
            <w:tcW w:w="2223" w:type="dxa"/>
            <w:vAlign w:val="center"/>
          </w:tcPr>
          <w:p w:rsidR="00B63BAC" w:rsidRPr="009514DD" w:rsidRDefault="00B63BAC" w:rsidP="00B7624C">
            <w:pPr>
              <w:jc w:val="center"/>
              <w:rPr>
                <w:b/>
              </w:rPr>
            </w:pPr>
            <w:r w:rsidRPr="009514DD">
              <w:rPr>
                <w:b/>
                <w:sz w:val="22"/>
                <w:szCs w:val="22"/>
              </w:rPr>
              <w:t>Итого на сумму</w:t>
            </w:r>
          </w:p>
        </w:tc>
        <w:tc>
          <w:tcPr>
            <w:tcW w:w="1990" w:type="dxa"/>
            <w:vAlign w:val="center"/>
          </w:tcPr>
          <w:p w:rsidR="00B63BAC" w:rsidRPr="009514DD" w:rsidRDefault="00B63BAC" w:rsidP="00B7624C">
            <w:pPr>
              <w:jc w:val="center"/>
              <w:rPr>
                <w:b/>
              </w:rPr>
            </w:pPr>
          </w:p>
        </w:tc>
      </w:tr>
    </w:tbl>
    <w:p w:rsidR="00B63BAC" w:rsidRPr="009514DD" w:rsidRDefault="00B63BAC" w:rsidP="00B63BAC">
      <w:pPr>
        <w:shd w:val="clear" w:color="auto" w:fill="FFFFFF"/>
        <w:jc w:val="both"/>
        <w:rPr>
          <w:sz w:val="22"/>
          <w:szCs w:val="22"/>
        </w:rPr>
      </w:pPr>
    </w:p>
    <w:p w:rsidR="00B63BAC" w:rsidRPr="009514DD" w:rsidRDefault="00B63BAC" w:rsidP="00B63BAC">
      <w:pPr>
        <w:spacing w:line="276" w:lineRule="auto"/>
        <w:jc w:val="both"/>
        <w:rPr>
          <w:sz w:val="22"/>
          <w:szCs w:val="22"/>
        </w:rPr>
      </w:pPr>
      <w:r w:rsidRPr="009514DD">
        <w:rPr>
          <w:sz w:val="22"/>
          <w:szCs w:val="22"/>
        </w:rPr>
        <w:tab/>
        <w:t>Товар поставлен в полном объеме и надлежащем качестве и в установленный Муниципальный контрактом срок.</w:t>
      </w:r>
    </w:p>
    <w:tbl>
      <w:tblPr>
        <w:tblW w:w="9540" w:type="dxa"/>
        <w:jc w:val="center"/>
        <w:tblLayout w:type="fixed"/>
        <w:tblLook w:val="04A0"/>
      </w:tblPr>
      <w:tblGrid>
        <w:gridCol w:w="5040"/>
        <w:gridCol w:w="4500"/>
      </w:tblGrid>
      <w:tr w:rsidR="00B63BAC" w:rsidTr="00B7624C">
        <w:trPr>
          <w:trHeight w:val="80"/>
          <w:jc w:val="center"/>
        </w:trPr>
        <w:tc>
          <w:tcPr>
            <w:tcW w:w="5040" w:type="dxa"/>
          </w:tcPr>
          <w:p w:rsidR="00B63BAC" w:rsidRDefault="00B63BAC" w:rsidP="00B7624C">
            <w:r w:rsidRPr="009514DD">
              <w:rPr>
                <w:sz w:val="22"/>
                <w:szCs w:val="22"/>
              </w:rPr>
              <w:tab/>
            </w:r>
          </w:p>
        </w:tc>
        <w:tc>
          <w:tcPr>
            <w:tcW w:w="4500" w:type="dxa"/>
          </w:tcPr>
          <w:p w:rsidR="00B63BAC" w:rsidRDefault="00B63BAC" w:rsidP="00B7624C">
            <w:pPr>
              <w:rPr>
                <w:b/>
              </w:rPr>
            </w:pPr>
          </w:p>
        </w:tc>
      </w:tr>
      <w:tr w:rsidR="00B63BAC" w:rsidTr="00B7624C">
        <w:trPr>
          <w:trHeight w:val="80"/>
          <w:jc w:val="center"/>
        </w:trPr>
        <w:tc>
          <w:tcPr>
            <w:tcW w:w="5040" w:type="dxa"/>
          </w:tcPr>
          <w:p w:rsidR="00B63BAC" w:rsidRDefault="00B63BAC" w:rsidP="00B7624C">
            <w:pPr>
              <w:rPr>
                <w:b/>
              </w:rPr>
            </w:pPr>
            <w:bookmarkStart w:id="2" w:name="OLE_LINK1"/>
            <w:r>
              <w:rPr>
                <w:b/>
              </w:rPr>
              <w:t>Заказчик:</w:t>
            </w:r>
          </w:p>
          <w:p w:rsidR="00B63BAC" w:rsidRDefault="00B63BAC" w:rsidP="00B7624C">
            <w:pPr>
              <w:ind w:firstLine="708"/>
              <w:rPr>
                <w:b/>
              </w:rPr>
            </w:pPr>
          </w:p>
          <w:p w:rsidR="00B63BAC" w:rsidRDefault="00B63BAC" w:rsidP="00B7624C">
            <w:pPr>
              <w:rPr>
                <w:b/>
              </w:rPr>
            </w:pPr>
            <w:r>
              <w:rPr>
                <w:b/>
              </w:rPr>
              <w:t>______________________________</w:t>
            </w:r>
          </w:p>
          <w:p w:rsidR="00B63BAC" w:rsidRDefault="00B63BAC" w:rsidP="00B7624C">
            <w:pPr>
              <w:rPr>
                <w:b/>
              </w:rPr>
            </w:pPr>
            <w:r>
              <w:rPr>
                <w:b/>
              </w:rPr>
              <w:t>______________________________</w:t>
            </w:r>
          </w:p>
          <w:p w:rsidR="00B63BAC" w:rsidRDefault="00B63BAC" w:rsidP="00B7624C">
            <w:pPr>
              <w:rPr>
                <w:b/>
              </w:rPr>
            </w:pPr>
            <w:r>
              <w:rPr>
                <w:b/>
              </w:rPr>
              <w:t>______________________________</w:t>
            </w:r>
          </w:p>
          <w:p w:rsidR="00B63BAC" w:rsidRDefault="00B63BAC" w:rsidP="00B7624C">
            <w:pPr>
              <w:rPr>
                <w:b/>
              </w:rPr>
            </w:pPr>
          </w:p>
          <w:p w:rsidR="00B63BAC" w:rsidRDefault="00B63BAC" w:rsidP="00B7624C"/>
          <w:p w:rsidR="00B63BAC" w:rsidRDefault="00B63BAC" w:rsidP="00B7624C"/>
        </w:tc>
        <w:tc>
          <w:tcPr>
            <w:tcW w:w="4500" w:type="dxa"/>
          </w:tcPr>
          <w:p w:rsidR="00B63BAC" w:rsidRDefault="00B63BAC" w:rsidP="00B7624C">
            <w:pPr>
              <w:rPr>
                <w:b/>
              </w:rPr>
            </w:pPr>
            <w:r>
              <w:rPr>
                <w:b/>
              </w:rPr>
              <w:t>Поставщик:</w:t>
            </w:r>
          </w:p>
          <w:p w:rsidR="00B63BAC" w:rsidRDefault="00B63BAC" w:rsidP="00B7624C">
            <w:pPr>
              <w:rPr>
                <w:b/>
              </w:rPr>
            </w:pPr>
          </w:p>
          <w:p w:rsidR="00B63BAC" w:rsidRDefault="00B63BAC" w:rsidP="00B7624C">
            <w:pPr>
              <w:rPr>
                <w:b/>
              </w:rPr>
            </w:pPr>
            <w:r>
              <w:rPr>
                <w:b/>
              </w:rPr>
              <w:t>____________________________</w:t>
            </w:r>
          </w:p>
          <w:p w:rsidR="00B63BAC" w:rsidRDefault="00B63BAC" w:rsidP="00B7624C">
            <w:pPr>
              <w:rPr>
                <w:b/>
              </w:rPr>
            </w:pPr>
            <w:r>
              <w:rPr>
                <w:b/>
              </w:rPr>
              <w:t>____________________________</w:t>
            </w:r>
          </w:p>
          <w:p w:rsidR="00B63BAC" w:rsidRDefault="00B63BAC" w:rsidP="00B7624C">
            <w:pPr>
              <w:rPr>
                <w:b/>
              </w:rPr>
            </w:pPr>
            <w:r>
              <w:rPr>
                <w:b/>
              </w:rPr>
              <w:t>____________________________</w:t>
            </w:r>
          </w:p>
        </w:tc>
      </w:tr>
      <w:bookmarkEnd w:id="2"/>
    </w:tbl>
    <w:p w:rsidR="00B63BAC" w:rsidRDefault="00B63BAC" w:rsidP="00B63BAC">
      <w:pPr>
        <w:jc w:val="center"/>
      </w:pPr>
    </w:p>
    <w:p w:rsidR="00B63BAC" w:rsidRDefault="00B63BAC" w:rsidP="008F1D80">
      <w:pPr>
        <w:pStyle w:val="af8"/>
        <w:jc w:val="right"/>
        <w:rPr>
          <w:sz w:val="22"/>
          <w:szCs w:val="22"/>
        </w:rPr>
      </w:pPr>
    </w:p>
    <w:p w:rsidR="00B63BAC" w:rsidRDefault="00B63BAC" w:rsidP="008F1D80">
      <w:pPr>
        <w:pStyle w:val="af8"/>
        <w:jc w:val="right"/>
        <w:rPr>
          <w:sz w:val="22"/>
          <w:szCs w:val="22"/>
        </w:rPr>
      </w:pPr>
    </w:p>
    <w:p w:rsidR="008F1D80" w:rsidRPr="00FA05A9" w:rsidRDefault="008F1D80" w:rsidP="008F1D80">
      <w:pPr>
        <w:pStyle w:val="af8"/>
        <w:jc w:val="right"/>
        <w:rPr>
          <w:sz w:val="22"/>
          <w:szCs w:val="22"/>
        </w:rPr>
      </w:pPr>
      <w:r w:rsidRPr="00FA05A9">
        <w:rPr>
          <w:sz w:val="22"/>
          <w:szCs w:val="22"/>
        </w:rPr>
        <w:t>Приложение к заявке на участие</w:t>
      </w:r>
    </w:p>
    <w:p w:rsidR="008F1D80" w:rsidRPr="00FA05A9" w:rsidRDefault="008F1D80" w:rsidP="008F1D80">
      <w:pPr>
        <w:pStyle w:val="af8"/>
        <w:jc w:val="right"/>
        <w:rPr>
          <w:sz w:val="22"/>
          <w:szCs w:val="22"/>
        </w:rPr>
      </w:pPr>
      <w:r w:rsidRPr="00FA05A9">
        <w:rPr>
          <w:sz w:val="22"/>
          <w:szCs w:val="22"/>
        </w:rPr>
        <w:t xml:space="preserve">в предварительном отборе </w:t>
      </w:r>
    </w:p>
    <w:p w:rsidR="008F1D80" w:rsidRPr="00FA05A9" w:rsidRDefault="008F1D80" w:rsidP="008F1D80">
      <w:pPr>
        <w:pStyle w:val="23"/>
        <w:spacing w:after="0" w:line="240" w:lineRule="auto"/>
      </w:pPr>
    </w:p>
    <w:p w:rsidR="008F1D80" w:rsidRPr="00FA05A9" w:rsidRDefault="008F1D80" w:rsidP="008F1D80">
      <w:pPr>
        <w:pStyle w:val="23"/>
        <w:spacing w:after="0" w:line="240" w:lineRule="auto"/>
      </w:pPr>
    </w:p>
    <w:p w:rsidR="008F1D80" w:rsidRPr="00FA05A9" w:rsidRDefault="008F1D80" w:rsidP="008F1D80">
      <w:pPr>
        <w:pStyle w:val="23"/>
        <w:spacing w:after="0" w:line="240" w:lineRule="auto"/>
        <w:jc w:val="center"/>
        <w:rPr>
          <w:b/>
        </w:rPr>
      </w:pPr>
      <w:r w:rsidRPr="00FA05A9">
        <w:rPr>
          <w:b/>
        </w:rPr>
        <w:t>Предложение о функциональных характеристиках</w:t>
      </w:r>
    </w:p>
    <w:p w:rsidR="008F1D80" w:rsidRPr="00FA05A9" w:rsidRDefault="008F1D80" w:rsidP="008F1D80">
      <w:pPr>
        <w:pStyle w:val="23"/>
        <w:spacing w:after="0" w:line="240" w:lineRule="auto"/>
        <w:jc w:val="center"/>
        <w:rPr>
          <w:b/>
        </w:rPr>
      </w:pPr>
      <w:r w:rsidRPr="00FA05A9">
        <w:rPr>
          <w:b/>
        </w:rPr>
        <w:t xml:space="preserve"> (потребительских </w:t>
      </w:r>
      <w:proofErr w:type="gramStart"/>
      <w:r w:rsidRPr="00FA05A9">
        <w:rPr>
          <w:b/>
        </w:rPr>
        <w:t>свойствах</w:t>
      </w:r>
      <w:proofErr w:type="gramEnd"/>
      <w:r w:rsidRPr="00FA05A9">
        <w:rPr>
          <w:b/>
        </w:rPr>
        <w:t>) и качественных характеристиках товаров</w:t>
      </w:r>
    </w:p>
    <w:p w:rsidR="008F1D80" w:rsidRPr="00FA05A9" w:rsidRDefault="008F1D80" w:rsidP="008F1D80">
      <w:pPr>
        <w:spacing w:line="216" w:lineRule="auto"/>
      </w:pPr>
    </w:p>
    <w:p w:rsidR="008F1D80" w:rsidRPr="00FA05A9" w:rsidRDefault="008F1D80" w:rsidP="008F1D80">
      <w:pPr>
        <w:spacing w:line="216" w:lineRule="auto"/>
      </w:pPr>
      <w:r w:rsidRPr="00FA05A9">
        <w:t>Участника  _________________________________</w:t>
      </w:r>
    </w:p>
    <w:p w:rsidR="008F1D80" w:rsidRPr="00FA05A9" w:rsidRDefault="008F1D80" w:rsidP="008F1D80">
      <w:pPr>
        <w:spacing w:line="216" w:lineRule="auto"/>
        <w:ind w:right="-92"/>
      </w:pPr>
    </w:p>
    <w:p w:rsidR="008F1D80" w:rsidRPr="00FA05A9" w:rsidRDefault="008F1D80" w:rsidP="008F1D80">
      <w:pPr>
        <w:pStyle w:val="af2"/>
        <w:ind w:firstLine="708"/>
        <w:jc w:val="both"/>
      </w:pPr>
      <w:r w:rsidRPr="00FA05A9">
        <w:t>Мы согласны поставлять  предусмотренны</w:t>
      </w:r>
      <w:r w:rsidR="00FA05A9" w:rsidRPr="00FA05A9">
        <w:t>е</w:t>
      </w:r>
      <w:r w:rsidRPr="00FA05A9">
        <w:t xml:space="preserve">  Извещением  товары  в возможно   короткий срок без предварительной оплаты и (или) с отсрочкой платежа </w:t>
      </w:r>
      <w:r w:rsidRPr="00FA05A9">
        <w:rPr>
          <w:color w:val="000000"/>
        </w:rPr>
        <w:t>при  ликвидации последствий чрезвычайных ситуаций природного или техногенного характера</w:t>
      </w:r>
      <w:r w:rsidRPr="00FA05A9">
        <w:rPr>
          <w:b/>
          <w:bCs/>
          <w:color w:val="000000"/>
        </w:rPr>
        <w:t xml:space="preserve"> </w:t>
      </w:r>
      <w:r w:rsidRPr="00FA05A9">
        <w:rPr>
          <w:bCs/>
          <w:color w:val="000000"/>
        </w:rPr>
        <w:t xml:space="preserve"> </w:t>
      </w:r>
      <w:r w:rsidRPr="00FA05A9">
        <w:t>на  условиях, которые мы представили в настоящем предложении со следующими показателями:</w:t>
      </w:r>
    </w:p>
    <w:p w:rsidR="008F1D80" w:rsidRPr="00FA05A9" w:rsidRDefault="008F1D80" w:rsidP="008F1D80">
      <w:pPr>
        <w:pStyle w:val="af2"/>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5713"/>
        <w:gridCol w:w="3261"/>
      </w:tblGrid>
      <w:tr w:rsidR="008F1D80" w:rsidRPr="00FA05A9" w:rsidTr="006A6DFC">
        <w:trPr>
          <w:trHeight w:val="831"/>
        </w:trPr>
        <w:tc>
          <w:tcPr>
            <w:tcW w:w="632" w:type="dxa"/>
          </w:tcPr>
          <w:p w:rsidR="008F1D80" w:rsidRPr="00FA05A9" w:rsidRDefault="008F1D80" w:rsidP="006A6DFC">
            <w:r w:rsidRPr="00FA05A9">
              <w:lastRenderedPageBreak/>
              <w:t>№</w:t>
            </w:r>
          </w:p>
        </w:tc>
        <w:tc>
          <w:tcPr>
            <w:tcW w:w="5713" w:type="dxa"/>
          </w:tcPr>
          <w:p w:rsidR="008F1D80" w:rsidRPr="00FA05A9" w:rsidRDefault="008F1D80" w:rsidP="006A6DFC">
            <w:pPr>
              <w:jc w:val="center"/>
            </w:pPr>
            <w:r w:rsidRPr="00FA05A9">
              <w:rPr>
                <w:color w:val="000000"/>
              </w:rPr>
              <w:t>Наименование поставляемых товаров, работ, услуг</w:t>
            </w:r>
          </w:p>
        </w:tc>
        <w:tc>
          <w:tcPr>
            <w:tcW w:w="3261" w:type="dxa"/>
          </w:tcPr>
          <w:p w:rsidR="008F1D80" w:rsidRPr="00FA05A9" w:rsidRDefault="008F1D80" w:rsidP="00FA05A9">
            <w:pPr>
              <w:autoSpaceDN w:val="0"/>
              <w:adjustRightInd w:val="0"/>
              <w:jc w:val="center"/>
            </w:pPr>
            <w:r w:rsidRPr="00FA05A9">
              <w:t>Код по </w:t>
            </w:r>
            <w:hyperlink r:id="rId18" w:history="1">
              <w:r w:rsidRPr="00FA05A9">
                <w:rPr>
                  <w:rStyle w:val="afa"/>
                  <w:b/>
                  <w:bCs/>
                </w:rPr>
                <w:t>Общероссийскому классификатору</w:t>
              </w:r>
            </w:hyperlink>
            <w:r w:rsidRPr="00FA05A9">
              <w:t xml:space="preserve"> продукции по видам экономической деятельности </w:t>
            </w:r>
            <w:r w:rsidRPr="00FA05A9">
              <w:br/>
              <w:t>(ОКПД</w:t>
            </w:r>
            <w:proofErr w:type="gramStart"/>
            <w:r w:rsidRPr="00FA05A9">
              <w:t>2</w:t>
            </w:r>
            <w:proofErr w:type="gramEnd"/>
            <w:r w:rsidRPr="00FA05A9">
              <w:t xml:space="preserve">) </w:t>
            </w:r>
          </w:p>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39"/>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r w:rsidR="008F1D80" w:rsidRPr="00FA05A9" w:rsidTr="006A6DFC">
        <w:trPr>
          <w:trHeight w:val="414"/>
        </w:trPr>
        <w:tc>
          <w:tcPr>
            <w:tcW w:w="632" w:type="dxa"/>
          </w:tcPr>
          <w:p w:rsidR="008F1D80" w:rsidRPr="00FA05A9" w:rsidRDefault="008F1D80" w:rsidP="006A6DFC"/>
        </w:tc>
        <w:tc>
          <w:tcPr>
            <w:tcW w:w="5713" w:type="dxa"/>
          </w:tcPr>
          <w:p w:rsidR="008F1D80" w:rsidRPr="00FA05A9" w:rsidRDefault="008F1D80" w:rsidP="006A6DFC"/>
        </w:tc>
        <w:tc>
          <w:tcPr>
            <w:tcW w:w="3261" w:type="dxa"/>
          </w:tcPr>
          <w:p w:rsidR="008F1D80" w:rsidRPr="00FA05A9" w:rsidRDefault="008F1D80" w:rsidP="006A6DFC"/>
        </w:tc>
      </w:tr>
    </w:tbl>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FA05A9" w:rsidRDefault="008F1D80" w:rsidP="008F1D80">
      <w:pPr>
        <w:spacing w:line="216" w:lineRule="auto"/>
        <w:rPr>
          <w:b/>
        </w:rPr>
      </w:pPr>
    </w:p>
    <w:p w:rsidR="008F1D80" w:rsidRPr="000558AF" w:rsidRDefault="008F1D80" w:rsidP="008F1D80">
      <w:pPr>
        <w:spacing w:line="216" w:lineRule="auto"/>
      </w:pPr>
      <w:r w:rsidRPr="00FA05A9">
        <w:rPr>
          <w:b/>
        </w:rPr>
        <w:t>Руководитель организации</w:t>
      </w:r>
      <w:r w:rsidRPr="00FA05A9">
        <w:t xml:space="preserve"> _____________________/_______________/</w:t>
      </w:r>
    </w:p>
    <w:p w:rsidR="008F1D80" w:rsidRDefault="008F1D80" w:rsidP="008F1D80">
      <w:pPr>
        <w:pStyle w:val="af7"/>
        <w:jc w:val="both"/>
        <w:rPr>
          <w:sz w:val="24"/>
          <w:szCs w:val="24"/>
        </w:rPr>
      </w:pPr>
    </w:p>
    <w:p w:rsidR="008F1D80" w:rsidRDefault="008F1D80" w:rsidP="008F1D80">
      <w:pPr>
        <w:spacing w:line="216" w:lineRule="auto"/>
      </w:pPr>
    </w:p>
    <w:p w:rsidR="007A61C9" w:rsidRPr="00515A3D" w:rsidRDefault="007A61C9" w:rsidP="007A61C9">
      <w:pPr>
        <w:autoSpaceDN w:val="0"/>
        <w:adjustRightInd w:val="0"/>
        <w:outlineLvl w:val="1"/>
        <w:rPr>
          <w:sz w:val="22"/>
          <w:szCs w:val="22"/>
        </w:rPr>
      </w:pPr>
    </w:p>
    <w:p w:rsidR="007D7413" w:rsidRPr="00515A3D" w:rsidRDefault="007D7413" w:rsidP="00DE7DC4">
      <w:pPr>
        <w:tabs>
          <w:tab w:val="left" w:pos="898"/>
        </w:tabs>
        <w:rPr>
          <w:sz w:val="22"/>
          <w:szCs w:val="22"/>
        </w:rPr>
      </w:pPr>
    </w:p>
    <w:sectPr w:rsidR="007D7413" w:rsidRPr="00515A3D" w:rsidSect="00FD4C54">
      <w:headerReference w:type="even" r:id="rId19"/>
      <w:headerReference w:type="default" r:id="rId20"/>
      <w:footerReference w:type="even" r:id="rId21"/>
      <w:footerReference w:type="default" r:id="rId22"/>
      <w:type w:val="continuous"/>
      <w:pgSz w:w="11906" w:h="16838"/>
      <w:pgMar w:top="660" w:right="851" w:bottom="851" w:left="1418" w:header="357" w:footer="2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4F" w:rsidRDefault="002C354F" w:rsidP="00936482">
      <w:r>
        <w:separator/>
      </w:r>
    </w:p>
  </w:endnote>
  <w:endnote w:type="continuationSeparator" w:id="0">
    <w:p w:rsidR="002C354F" w:rsidRDefault="002C354F" w:rsidP="0093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Default="00B02A37" w:rsidP="00FD4C54">
    <w:pPr>
      <w:pStyle w:val="a5"/>
      <w:framePr w:wrap="around" w:vAnchor="text" w:hAnchor="margin" w:xAlign="right" w:y="1"/>
      <w:rPr>
        <w:rStyle w:val="af1"/>
      </w:rPr>
    </w:pPr>
    <w:r>
      <w:rPr>
        <w:rStyle w:val="af1"/>
      </w:rPr>
      <w:fldChar w:fldCharType="begin"/>
    </w:r>
    <w:r w:rsidR="0062405B">
      <w:rPr>
        <w:rStyle w:val="af1"/>
      </w:rPr>
      <w:instrText xml:space="preserve">PAGE  </w:instrText>
    </w:r>
    <w:r>
      <w:rPr>
        <w:rStyle w:val="af1"/>
      </w:rPr>
      <w:fldChar w:fldCharType="end"/>
    </w:r>
  </w:p>
  <w:p w:rsidR="0062405B" w:rsidRDefault="0062405B" w:rsidP="00FD4C5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Default="0062405B" w:rsidP="00FD4C54">
    <w:pPr>
      <w:pStyle w:val="a5"/>
      <w:framePr w:wrap="around" w:vAnchor="text" w:hAnchor="margin" w:xAlign="right" w:y="1"/>
      <w:rPr>
        <w:rStyle w:val="af1"/>
      </w:rPr>
    </w:pPr>
  </w:p>
  <w:p w:rsidR="0062405B" w:rsidRDefault="0062405B" w:rsidP="00FD4C54">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Default="00B02A37" w:rsidP="00FD4C54">
    <w:pPr>
      <w:pStyle w:val="a5"/>
      <w:framePr w:wrap="around" w:vAnchor="text" w:hAnchor="margin" w:xAlign="right" w:y="1"/>
      <w:rPr>
        <w:rStyle w:val="af1"/>
      </w:rPr>
    </w:pPr>
    <w:r>
      <w:rPr>
        <w:rStyle w:val="af1"/>
      </w:rPr>
      <w:fldChar w:fldCharType="begin"/>
    </w:r>
    <w:r w:rsidR="0062405B">
      <w:rPr>
        <w:rStyle w:val="af1"/>
      </w:rPr>
      <w:instrText xml:space="preserve">PAGE  </w:instrText>
    </w:r>
    <w:r>
      <w:rPr>
        <w:rStyle w:val="af1"/>
      </w:rPr>
      <w:fldChar w:fldCharType="end"/>
    </w:r>
  </w:p>
  <w:p w:rsidR="0062405B" w:rsidRDefault="0062405B" w:rsidP="00FD4C54">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Default="0062405B" w:rsidP="00FD4C54">
    <w:pPr>
      <w:pStyle w:val="a5"/>
      <w:framePr w:wrap="around" w:vAnchor="text" w:hAnchor="margin" w:xAlign="right" w:y="1"/>
      <w:rPr>
        <w:rStyle w:val="af1"/>
      </w:rPr>
    </w:pPr>
  </w:p>
  <w:p w:rsidR="0062405B" w:rsidRDefault="0062405B" w:rsidP="00FD4C5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4F" w:rsidRDefault="002C354F" w:rsidP="00936482">
      <w:r>
        <w:separator/>
      </w:r>
    </w:p>
  </w:footnote>
  <w:footnote w:type="continuationSeparator" w:id="0">
    <w:p w:rsidR="002C354F" w:rsidRDefault="002C354F" w:rsidP="009364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Default="00B02A37" w:rsidP="00FD4C54">
    <w:pPr>
      <w:pStyle w:val="af"/>
      <w:framePr w:wrap="around" w:vAnchor="text" w:hAnchor="margin" w:xAlign="right" w:y="1"/>
      <w:rPr>
        <w:rStyle w:val="af1"/>
      </w:rPr>
    </w:pPr>
    <w:r>
      <w:rPr>
        <w:rStyle w:val="af1"/>
      </w:rPr>
      <w:fldChar w:fldCharType="begin"/>
    </w:r>
    <w:r w:rsidR="0062405B">
      <w:rPr>
        <w:rStyle w:val="af1"/>
      </w:rPr>
      <w:instrText xml:space="preserve">PAGE  </w:instrText>
    </w:r>
    <w:r>
      <w:rPr>
        <w:rStyle w:val="af1"/>
      </w:rPr>
      <w:fldChar w:fldCharType="end"/>
    </w:r>
  </w:p>
  <w:p w:rsidR="0062405B" w:rsidRDefault="0062405B" w:rsidP="00FD4C54">
    <w:pPr>
      <w:pStyle w:val="a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Default="00B02A37" w:rsidP="00FD4C54">
    <w:pPr>
      <w:pStyle w:val="af"/>
      <w:framePr w:wrap="around" w:vAnchor="text" w:hAnchor="margin" w:xAlign="right" w:y="1"/>
      <w:rPr>
        <w:rStyle w:val="af1"/>
      </w:rPr>
    </w:pPr>
    <w:r>
      <w:rPr>
        <w:rStyle w:val="af1"/>
      </w:rPr>
      <w:fldChar w:fldCharType="begin"/>
    </w:r>
    <w:r w:rsidR="0062405B">
      <w:rPr>
        <w:rStyle w:val="af1"/>
      </w:rPr>
      <w:instrText xml:space="preserve">PAGE  </w:instrText>
    </w:r>
    <w:r>
      <w:rPr>
        <w:rStyle w:val="af1"/>
      </w:rPr>
      <w:fldChar w:fldCharType="separate"/>
    </w:r>
    <w:r w:rsidR="0098428E">
      <w:rPr>
        <w:rStyle w:val="af1"/>
        <w:noProof/>
      </w:rPr>
      <w:t>- 2 -</w:t>
    </w:r>
    <w:r>
      <w:rPr>
        <w:rStyle w:val="af1"/>
      </w:rPr>
      <w:fldChar w:fldCharType="end"/>
    </w:r>
  </w:p>
  <w:p w:rsidR="0062405B" w:rsidRDefault="0062405B" w:rsidP="00FD4C54">
    <w:pPr>
      <w:pStyle w:val="af"/>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Default="00B02A37" w:rsidP="00FD4C54">
    <w:pPr>
      <w:pStyle w:val="af"/>
      <w:framePr w:wrap="around" w:vAnchor="text" w:hAnchor="margin" w:xAlign="right" w:y="1"/>
      <w:rPr>
        <w:rStyle w:val="af1"/>
      </w:rPr>
    </w:pPr>
    <w:r>
      <w:rPr>
        <w:rStyle w:val="af1"/>
      </w:rPr>
      <w:fldChar w:fldCharType="begin"/>
    </w:r>
    <w:r w:rsidR="0062405B">
      <w:rPr>
        <w:rStyle w:val="af1"/>
      </w:rPr>
      <w:instrText xml:space="preserve">PAGE  </w:instrText>
    </w:r>
    <w:r>
      <w:rPr>
        <w:rStyle w:val="af1"/>
      </w:rPr>
      <w:fldChar w:fldCharType="end"/>
    </w:r>
  </w:p>
  <w:p w:rsidR="0062405B" w:rsidRDefault="0062405B" w:rsidP="00FD4C54">
    <w:pPr>
      <w:pStyle w:val="af"/>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05B" w:rsidRDefault="00B02A37" w:rsidP="00FD4C54">
    <w:pPr>
      <w:pStyle w:val="af"/>
      <w:framePr w:wrap="around" w:vAnchor="text" w:hAnchor="margin" w:xAlign="right" w:y="1"/>
      <w:rPr>
        <w:rStyle w:val="af1"/>
      </w:rPr>
    </w:pPr>
    <w:r>
      <w:rPr>
        <w:rStyle w:val="af1"/>
      </w:rPr>
      <w:fldChar w:fldCharType="begin"/>
    </w:r>
    <w:r w:rsidR="0062405B">
      <w:rPr>
        <w:rStyle w:val="af1"/>
      </w:rPr>
      <w:instrText xml:space="preserve">PAGE  </w:instrText>
    </w:r>
    <w:r>
      <w:rPr>
        <w:rStyle w:val="af1"/>
      </w:rPr>
      <w:fldChar w:fldCharType="separate"/>
    </w:r>
    <w:r w:rsidR="0098428E">
      <w:rPr>
        <w:rStyle w:val="af1"/>
        <w:noProof/>
      </w:rPr>
      <w:t>- 23 -</w:t>
    </w:r>
    <w:r>
      <w:rPr>
        <w:rStyle w:val="af1"/>
      </w:rPr>
      <w:fldChar w:fldCharType="end"/>
    </w:r>
  </w:p>
  <w:p w:rsidR="0062405B" w:rsidRDefault="0062405B" w:rsidP="00FD4C54">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2E81285"/>
    <w:multiLevelType w:val="multilevel"/>
    <w:tmpl w:val="6D2A7156"/>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nsid w:val="19A349CD"/>
    <w:multiLevelType w:val="multilevel"/>
    <w:tmpl w:val="FD4E21E4"/>
    <w:lvl w:ilvl="0">
      <w:start w:val="1"/>
      <w:numFmt w:val="decimal"/>
      <w:lvlText w:val="%1."/>
      <w:lvlJc w:val="left"/>
      <w:pPr>
        <w:ind w:left="390" w:hanging="390"/>
      </w:pPr>
      <w:rPr>
        <w:rFonts w:hint="default"/>
        <w:sz w:val="26"/>
      </w:rPr>
    </w:lvl>
    <w:lvl w:ilvl="1">
      <w:start w:val="1"/>
      <w:numFmt w:val="decimal"/>
      <w:lvlText w:val="%1.%2."/>
      <w:lvlJc w:val="left"/>
      <w:pPr>
        <w:ind w:left="1667" w:hanging="390"/>
      </w:pPr>
      <w:rPr>
        <w:rFonts w:hint="default"/>
        <w:sz w:val="26"/>
      </w:rPr>
    </w:lvl>
    <w:lvl w:ilvl="2">
      <w:start w:val="1"/>
      <w:numFmt w:val="decimal"/>
      <w:lvlText w:val="%1.%2.%3."/>
      <w:lvlJc w:val="left"/>
      <w:pPr>
        <w:ind w:left="2520" w:hanging="720"/>
      </w:pPr>
      <w:rPr>
        <w:rFonts w:hint="default"/>
        <w:sz w:val="26"/>
      </w:rPr>
    </w:lvl>
    <w:lvl w:ilvl="3">
      <w:start w:val="1"/>
      <w:numFmt w:val="decimal"/>
      <w:lvlText w:val="%1.%2.%3.%4."/>
      <w:lvlJc w:val="left"/>
      <w:pPr>
        <w:ind w:left="3420" w:hanging="720"/>
      </w:pPr>
      <w:rPr>
        <w:rFonts w:hint="default"/>
        <w:sz w:val="26"/>
      </w:rPr>
    </w:lvl>
    <w:lvl w:ilvl="4">
      <w:start w:val="1"/>
      <w:numFmt w:val="decimal"/>
      <w:lvlText w:val="%1.%2.%3.%4.%5."/>
      <w:lvlJc w:val="left"/>
      <w:pPr>
        <w:ind w:left="4680" w:hanging="1080"/>
      </w:pPr>
      <w:rPr>
        <w:rFonts w:hint="default"/>
        <w:sz w:val="26"/>
      </w:rPr>
    </w:lvl>
    <w:lvl w:ilvl="5">
      <w:start w:val="1"/>
      <w:numFmt w:val="decimal"/>
      <w:lvlText w:val="%1.%2.%3.%4.%5.%6."/>
      <w:lvlJc w:val="left"/>
      <w:pPr>
        <w:ind w:left="5580" w:hanging="1080"/>
      </w:pPr>
      <w:rPr>
        <w:rFonts w:hint="default"/>
        <w:sz w:val="26"/>
      </w:rPr>
    </w:lvl>
    <w:lvl w:ilvl="6">
      <w:start w:val="1"/>
      <w:numFmt w:val="decimal"/>
      <w:lvlText w:val="%1.%2.%3.%4.%5.%6.%7."/>
      <w:lvlJc w:val="left"/>
      <w:pPr>
        <w:ind w:left="6840" w:hanging="1440"/>
      </w:pPr>
      <w:rPr>
        <w:rFonts w:hint="default"/>
        <w:sz w:val="26"/>
      </w:rPr>
    </w:lvl>
    <w:lvl w:ilvl="7">
      <w:start w:val="1"/>
      <w:numFmt w:val="decimal"/>
      <w:lvlText w:val="%1.%2.%3.%4.%5.%6.%7.%8."/>
      <w:lvlJc w:val="left"/>
      <w:pPr>
        <w:ind w:left="7740" w:hanging="1440"/>
      </w:pPr>
      <w:rPr>
        <w:rFonts w:hint="default"/>
        <w:sz w:val="26"/>
      </w:rPr>
    </w:lvl>
    <w:lvl w:ilvl="8">
      <w:start w:val="1"/>
      <w:numFmt w:val="decimal"/>
      <w:lvlText w:val="%1.%2.%3.%4.%5.%6.%7.%8.%9."/>
      <w:lvlJc w:val="left"/>
      <w:pPr>
        <w:ind w:left="9000" w:hanging="1800"/>
      </w:pPr>
      <w:rPr>
        <w:rFonts w:hint="default"/>
        <w:sz w:val="26"/>
      </w:rPr>
    </w:lvl>
  </w:abstractNum>
  <w:abstractNum w:abstractNumId="4">
    <w:nsid w:val="1E6246B8"/>
    <w:multiLevelType w:val="multilevel"/>
    <w:tmpl w:val="9F1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D57C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6">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5B5100D"/>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BD76BE0"/>
    <w:multiLevelType w:val="hybridMultilevel"/>
    <w:tmpl w:val="76C265E6"/>
    <w:lvl w:ilvl="0" w:tplc="D55E2004">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9F6AA5"/>
    <w:multiLevelType w:val="multilevel"/>
    <w:tmpl w:val="1CF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43B17A6"/>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nsid w:val="54AC0687"/>
    <w:multiLevelType w:val="multilevel"/>
    <w:tmpl w:val="DB20DBF0"/>
    <w:lvl w:ilvl="0">
      <w:start w:val="1"/>
      <w:numFmt w:val="decimal"/>
      <w:lvlText w:val="%1."/>
      <w:lvlJc w:val="left"/>
      <w:pPr>
        <w:ind w:left="1353" w:hanging="360"/>
      </w:pPr>
      <w:rPr>
        <w:rFonts w:hint="default"/>
        <w:sz w:val="24"/>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4"/>
  </w:num>
  <w:num w:numId="3">
    <w:abstractNumId w:val="0"/>
  </w:num>
  <w:num w:numId="4">
    <w:abstractNumId w:val="11"/>
  </w:num>
  <w:num w:numId="5">
    <w:abstractNumId w:val="8"/>
  </w:num>
  <w:num w:numId="6">
    <w:abstractNumId w:val="20"/>
  </w:num>
  <w:num w:numId="7">
    <w:abstractNumId w:val="24"/>
  </w:num>
  <w:num w:numId="8">
    <w:abstractNumId w:val="7"/>
  </w:num>
  <w:num w:numId="9">
    <w:abstractNumId w:val="15"/>
  </w:num>
  <w:num w:numId="10">
    <w:abstractNumId w:val="10"/>
  </w:num>
  <w:num w:numId="11">
    <w:abstractNumId w:val="25"/>
  </w:num>
  <w:num w:numId="12">
    <w:abstractNumId w:val="1"/>
  </w:num>
  <w:num w:numId="13">
    <w:abstractNumId w:val="9"/>
  </w:num>
  <w:num w:numId="14">
    <w:abstractNumId w:val="6"/>
  </w:num>
  <w:num w:numId="15">
    <w:abstractNumId w:val="16"/>
  </w:num>
  <w:num w:numId="16">
    <w:abstractNumId w:val="14"/>
  </w:num>
  <w:num w:numId="17">
    <w:abstractNumId w:val="12"/>
  </w:num>
  <w:num w:numId="18">
    <w:abstractNumId w:val="23"/>
  </w:num>
  <w:num w:numId="19">
    <w:abstractNumId w:val="17"/>
  </w:num>
  <w:num w:numId="20">
    <w:abstractNumId w:val="19"/>
  </w:num>
  <w:num w:numId="21">
    <w:abstractNumId w:val="3"/>
  </w:num>
  <w:num w:numId="22">
    <w:abstractNumId w:val="2"/>
  </w:num>
  <w:num w:numId="23">
    <w:abstractNumId w:val="13"/>
  </w:num>
  <w:num w:numId="24">
    <w:abstractNumId w:val="22"/>
  </w:num>
  <w:num w:numId="25">
    <w:abstractNumId w:val="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E7DC4"/>
    <w:rsid w:val="00002A10"/>
    <w:rsid w:val="0004464B"/>
    <w:rsid w:val="0007108F"/>
    <w:rsid w:val="00077A82"/>
    <w:rsid w:val="000828F1"/>
    <w:rsid w:val="00092143"/>
    <w:rsid w:val="00094A28"/>
    <w:rsid w:val="000A2FDE"/>
    <w:rsid w:val="000B46DD"/>
    <w:rsid w:val="00100BB9"/>
    <w:rsid w:val="00107A89"/>
    <w:rsid w:val="0012546D"/>
    <w:rsid w:val="00127D92"/>
    <w:rsid w:val="00157D05"/>
    <w:rsid w:val="00175980"/>
    <w:rsid w:val="00193C0A"/>
    <w:rsid w:val="001A13EF"/>
    <w:rsid w:val="001B333A"/>
    <w:rsid w:val="001C0E0A"/>
    <w:rsid w:val="001C2ED9"/>
    <w:rsid w:val="001C3B09"/>
    <w:rsid w:val="001E7A26"/>
    <w:rsid w:val="00204EB4"/>
    <w:rsid w:val="00226B5D"/>
    <w:rsid w:val="00231D90"/>
    <w:rsid w:val="00276B25"/>
    <w:rsid w:val="002B7604"/>
    <w:rsid w:val="002C354F"/>
    <w:rsid w:val="002E1470"/>
    <w:rsid w:val="002F583D"/>
    <w:rsid w:val="00317318"/>
    <w:rsid w:val="00320DA5"/>
    <w:rsid w:val="00341323"/>
    <w:rsid w:val="00343FF4"/>
    <w:rsid w:val="00364CEC"/>
    <w:rsid w:val="00376372"/>
    <w:rsid w:val="00390DE7"/>
    <w:rsid w:val="00396FBD"/>
    <w:rsid w:val="003B1BAE"/>
    <w:rsid w:val="003D7696"/>
    <w:rsid w:val="003F5DE6"/>
    <w:rsid w:val="003F66F8"/>
    <w:rsid w:val="003F6BE1"/>
    <w:rsid w:val="0041216F"/>
    <w:rsid w:val="004136C9"/>
    <w:rsid w:val="0044249A"/>
    <w:rsid w:val="004B5A63"/>
    <w:rsid w:val="004E0FBA"/>
    <w:rsid w:val="004E460D"/>
    <w:rsid w:val="004F12F0"/>
    <w:rsid w:val="004F4ED8"/>
    <w:rsid w:val="0051417D"/>
    <w:rsid w:val="00515A3D"/>
    <w:rsid w:val="00532FAA"/>
    <w:rsid w:val="005414C9"/>
    <w:rsid w:val="00593583"/>
    <w:rsid w:val="005C1DED"/>
    <w:rsid w:val="0062405B"/>
    <w:rsid w:val="006666BE"/>
    <w:rsid w:val="00683B16"/>
    <w:rsid w:val="006A2F63"/>
    <w:rsid w:val="006A6DFC"/>
    <w:rsid w:val="006E3503"/>
    <w:rsid w:val="006E4E72"/>
    <w:rsid w:val="00757D63"/>
    <w:rsid w:val="00775C8B"/>
    <w:rsid w:val="00791D82"/>
    <w:rsid w:val="007A0822"/>
    <w:rsid w:val="007A1255"/>
    <w:rsid w:val="007A61C9"/>
    <w:rsid w:val="007C4CB5"/>
    <w:rsid w:val="007D1559"/>
    <w:rsid w:val="007D7413"/>
    <w:rsid w:val="008154A3"/>
    <w:rsid w:val="00822C3A"/>
    <w:rsid w:val="008D6508"/>
    <w:rsid w:val="008F1D80"/>
    <w:rsid w:val="009133BD"/>
    <w:rsid w:val="00916AE8"/>
    <w:rsid w:val="00936482"/>
    <w:rsid w:val="009514DD"/>
    <w:rsid w:val="00955B61"/>
    <w:rsid w:val="009564FD"/>
    <w:rsid w:val="0098428E"/>
    <w:rsid w:val="009A365A"/>
    <w:rsid w:val="009C0A7B"/>
    <w:rsid w:val="009F728F"/>
    <w:rsid w:val="00A13627"/>
    <w:rsid w:val="00A702E8"/>
    <w:rsid w:val="00B02A37"/>
    <w:rsid w:val="00B057C8"/>
    <w:rsid w:val="00B63BAC"/>
    <w:rsid w:val="00BA7286"/>
    <w:rsid w:val="00BB7B79"/>
    <w:rsid w:val="00BC331F"/>
    <w:rsid w:val="00BE00E3"/>
    <w:rsid w:val="00C01186"/>
    <w:rsid w:val="00C033C0"/>
    <w:rsid w:val="00C412F5"/>
    <w:rsid w:val="00C66982"/>
    <w:rsid w:val="00C74431"/>
    <w:rsid w:val="00C75852"/>
    <w:rsid w:val="00C87096"/>
    <w:rsid w:val="00CE60EB"/>
    <w:rsid w:val="00D05145"/>
    <w:rsid w:val="00D1144B"/>
    <w:rsid w:val="00D24FF3"/>
    <w:rsid w:val="00D30108"/>
    <w:rsid w:val="00D3594B"/>
    <w:rsid w:val="00D5175A"/>
    <w:rsid w:val="00D85BCC"/>
    <w:rsid w:val="00D91739"/>
    <w:rsid w:val="00D96C15"/>
    <w:rsid w:val="00DA1DA5"/>
    <w:rsid w:val="00DE7DC4"/>
    <w:rsid w:val="00E0225C"/>
    <w:rsid w:val="00E85271"/>
    <w:rsid w:val="00E92542"/>
    <w:rsid w:val="00E92A30"/>
    <w:rsid w:val="00E977B5"/>
    <w:rsid w:val="00EA4FA4"/>
    <w:rsid w:val="00EB0FEE"/>
    <w:rsid w:val="00EE552F"/>
    <w:rsid w:val="00F015D0"/>
    <w:rsid w:val="00F33D7A"/>
    <w:rsid w:val="00F771E3"/>
    <w:rsid w:val="00FA05A9"/>
    <w:rsid w:val="00FA777C"/>
    <w:rsid w:val="00FC1990"/>
    <w:rsid w:val="00FD4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C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3583"/>
    <w:pPr>
      <w:outlineLvl w:val="0"/>
    </w:pPr>
    <w:rPr>
      <w:rFonts w:ascii="Verdana" w:hAnsi="Verdana"/>
      <w:kern w:val="36"/>
      <w:sz w:val="48"/>
      <w:szCs w:val="48"/>
    </w:rPr>
  </w:style>
  <w:style w:type="paragraph" w:styleId="2">
    <w:name w:val="heading 2"/>
    <w:basedOn w:val="a"/>
    <w:next w:val="a"/>
    <w:link w:val="20"/>
    <w:qFormat/>
    <w:rsid w:val="007A61C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E7DC4"/>
    <w:rPr>
      <w:rFonts w:ascii="Tahoma" w:hAnsi="Tahoma" w:cs="Tahoma"/>
      <w:sz w:val="16"/>
      <w:szCs w:val="16"/>
    </w:rPr>
  </w:style>
  <w:style w:type="character" w:customStyle="1" w:styleId="a4">
    <w:name w:val="Текст выноски Знак"/>
    <w:basedOn w:val="a0"/>
    <w:link w:val="a3"/>
    <w:uiPriority w:val="99"/>
    <w:semiHidden/>
    <w:rsid w:val="00DE7DC4"/>
    <w:rPr>
      <w:rFonts w:ascii="Tahoma" w:hAnsi="Tahoma" w:cs="Tahoma"/>
      <w:sz w:val="16"/>
      <w:szCs w:val="16"/>
    </w:rPr>
  </w:style>
  <w:style w:type="paragraph" w:styleId="a5">
    <w:name w:val="footer"/>
    <w:basedOn w:val="a"/>
    <w:link w:val="a6"/>
    <w:unhideWhenUsed/>
    <w:rsid w:val="0012546D"/>
    <w:pPr>
      <w:tabs>
        <w:tab w:val="center" w:pos="4677"/>
        <w:tab w:val="right" w:pos="9355"/>
      </w:tabs>
      <w:suppressAutoHyphens/>
    </w:pPr>
    <w:rPr>
      <w:lang w:eastAsia="ar-SA"/>
    </w:rPr>
  </w:style>
  <w:style w:type="character" w:customStyle="1" w:styleId="a6">
    <w:name w:val="Нижний колонтитул Знак"/>
    <w:basedOn w:val="a0"/>
    <w:link w:val="a5"/>
    <w:rsid w:val="0012546D"/>
    <w:rPr>
      <w:rFonts w:ascii="Times New Roman" w:eastAsia="Times New Roman" w:hAnsi="Times New Roman" w:cs="Times New Roman"/>
      <w:sz w:val="24"/>
      <w:szCs w:val="24"/>
      <w:lang w:eastAsia="ar-SA"/>
    </w:rPr>
  </w:style>
  <w:style w:type="paragraph" w:styleId="a7">
    <w:name w:val="Body Text Indent"/>
    <w:basedOn w:val="a"/>
    <w:link w:val="a8"/>
    <w:unhideWhenUsed/>
    <w:rsid w:val="0012546D"/>
    <w:pPr>
      <w:spacing w:before="60"/>
      <w:ind w:firstLine="851"/>
      <w:jc w:val="both"/>
    </w:pPr>
    <w:rPr>
      <w:szCs w:val="20"/>
    </w:rPr>
  </w:style>
  <w:style w:type="character" w:customStyle="1" w:styleId="a8">
    <w:name w:val="Основной текст с отступом Знак"/>
    <w:basedOn w:val="a0"/>
    <w:link w:val="a7"/>
    <w:rsid w:val="0012546D"/>
    <w:rPr>
      <w:rFonts w:ascii="Times New Roman" w:eastAsia="Times New Roman" w:hAnsi="Times New Roman" w:cs="Times New Roman"/>
      <w:sz w:val="24"/>
      <w:szCs w:val="20"/>
      <w:lang w:eastAsia="ru-RU"/>
    </w:rPr>
  </w:style>
  <w:style w:type="paragraph" w:customStyle="1" w:styleId="3">
    <w:name w:val="Стиль3"/>
    <w:basedOn w:val="21"/>
    <w:rsid w:val="0012546D"/>
    <w:pPr>
      <w:widowControl w:val="0"/>
      <w:tabs>
        <w:tab w:val="num" w:pos="1307"/>
      </w:tabs>
      <w:adjustRightInd w:val="0"/>
      <w:spacing w:after="0" w:line="240" w:lineRule="auto"/>
      <w:ind w:left="1080" w:firstLine="709"/>
      <w:jc w:val="both"/>
    </w:pPr>
    <w:rPr>
      <w:szCs w:val="20"/>
    </w:rPr>
  </w:style>
  <w:style w:type="paragraph" w:styleId="a9">
    <w:name w:val="List Paragraph"/>
    <w:basedOn w:val="a"/>
    <w:uiPriority w:val="34"/>
    <w:qFormat/>
    <w:rsid w:val="0012546D"/>
    <w:pPr>
      <w:ind w:left="720"/>
      <w:contextualSpacing/>
    </w:pPr>
  </w:style>
  <w:style w:type="paragraph" w:styleId="21">
    <w:name w:val="Body Text Indent 2"/>
    <w:basedOn w:val="a"/>
    <w:link w:val="22"/>
    <w:uiPriority w:val="99"/>
    <w:semiHidden/>
    <w:unhideWhenUsed/>
    <w:rsid w:val="0012546D"/>
    <w:pPr>
      <w:spacing w:after="120" w:line="480" w:lineRule="auto"/>
      <w:ind w:left="283"/>
    </w:pPr>
  </w:style>
  <w:style w:type="character" w:customStyle="1" w:styleId="22">
    <w:name w:val="Основной текст с отступом 2 Знак"/>
    <w:basedOn w:val="a0"/>
    <w:link w:val="21"/>
    <w:uiPriority w:val="99"/>
    <w:semiHidden/>
    <w:rsid w:val="0012546D"/>
  </w:style>
  <w:style w:type="character" w:styleId="aa">
    <w:name w:val="Strong"/>
    <w:basedOn w:val="a0"/>
    <w:uiPriority w:val="22"/>
    <w:qFormat/>
    <w:rsid w:val="003F6BE1"/>
    <w:rPr>
      <w:b/>
      <w:bCs/>
    </w:rPr>
  </w:style>
  <w:style w:type="paragraph" w:styleId="ab">
    <w:name w:val="Normal (Web)"/>
    <w:basedOn w:val="a"/>
    <w:uiPriority w:val="99"/>
    <w:unhideWhenUsed/>
    <w:rsid w:val="003F6BE1"/>
    <w:pPr>
      <w:spacing w:before="100" w:beforeAutospacing="1" w:after="100" w:afterAutospacing="1"/>
    </w:pPr>
    <w:rPr>
      <w:color w:val="565855"/>
    </w:rPr>
  </w:style>
  <w:style w:type="character" w:styleId="ac">
    <w:name w:val="Hyperlink"/>
    <w:basedOn w:val="a0"/>
    <w:unhideWhenUsed/>
    <w:rsid w:val="001C3B09"/>
    <w:rPr>
      <w:strike w:val="0"/>
      <w:dstrike w:val="0"/>
      <w:color w:val="27638C"/>
      <w:u w:val="none"/>
      <w:effect w:val="none"/>
    </w:rPr>
  </w:style>
  <w:style w:type="character" w:customStyle="1" w:styleId="10">
    <w:name w:val="Заголовок 1 Знак"/>
    <w:basedOn w:val="a0"/>
    <w:link w:val="1"/>
    <w:uiPriority w:val="9"/>
    <w:rsid w:val="00593583"/>
    <w:rPr>
      <w:rFonts w:ascii="Verdana" w:eastAsia="Times New Roman" w:hAnsi="Verdana" w:cs="Times New Roman"/>
      <w:kern w:val="36"/>
      <w:sz w:val="48"/>
      <w:szCs w:val="48"/>
      <w:lang w:eastAsia="ru-RU"/>
    </w:rPr>
  </w:style>
  <w:style w:type="paragraph" w:styleId="23">
    <w:name w:val="Body Text 2"/>
    <w:basedOn w:val="a"/>
    <w:link w:val="24"/>
    <w:unhideWhenUsed/>
    <w:rsid w:val="007A61C9"/>
    <w:pPr>
      <w:spacing w:after="120" w:line="480" w:lineRule="auto"/>
    </w:pPr>
  </w:style>
  <w:style w:type="character" w:customStyle="1" w:styleId="24">
    <w:name w:val="Основной текст 2 Знак"/>
    <w:basedOn w:val="a0"/>
    <w:link w:val="23"/>
    <w:uiPriority w:val="99"/>
    <w:semiHidden/>
    <w:rsid w:val="007A61C9"/>
  </w:style>
  <w:style w:type="character" w:customStyle="1" w:styleId="20">
    <w:name w:val="Заголовок 2 Знак"/>
    <w:basedOn w:val="a0"/>
    <w:link w:val="2"/>
    <w:rsid w:val="007A61C9"/>
    <w:rPr>
      <w:rFonts w:ascii="Arial" w:eastAsia="Times New Roman" w:hAnsi="Arial" w:cs="Arial"/>
      <w:b/>
      <w:bCs/>
      <w:i/>
      <w:iCs/>
      <w:sz w:val="28"/>
      <w:szCs w:val="28"/>
      <w:lang w:eastAsia="ru-RU"/>
    </w:rPr>
  </w:style>
  <w:style w:type="paragraph" w:customStyle="1" w:styleId="ConsPlusNormal">
    <w:name w:val="ConsPlusNormal"/>
    <w:link w:val="ConsPlusNormal0"/>
    <w:rsid w:val="007A61C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7A61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7A61C9"/>
    <w:pPr>
      <w:spacing w:after="160" w:line="240" w:lineRule="exact"/>
    </w:pPr>
    <w:rPr>
      <w:rFonts w:ascii="Verdana" w:hAnsi="Verdana"/>
      <w:color w:val="000000"/>
      <w:lang w:val="en-US" w:eastAsia="en-US"/>
    </w:rPr>
  </w:style>
  <w:style w:type="paragraph" w:customStyle="1" w:styleId="ConsTitle">
    <w:name w:val="ConsTitle"/>
    <w:rsid w:val="007A61C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5">
    <w:name w:val="Знак2"/>
    <w:basedOn w:val="a"/>
    <w:next w:val="2"/>
    <w:autoRedefine/>
    <w:rsid w:val="007A61C9"/>
    <w:pPr>
      <w:spacing w:after="160" w:line="240" w:lineRule="exact"/>
    </w:pPr>
    <w:rPr>
      <w:szCs w:val="20"/>
      <w:lang w:val="en-US" w:eastAsia="en-US"/>
    </w:rPr>
  </w:style>
  <w:style w:type="paragraph" w:customStyle="1" w:styleId="Char">
    <w:name w:val="Char Знак"/>
    <w:basedOn w:val="a"/>
    <w:autoRedefine/>
    <w:rsid w:val="007A61C9"/>
    <w:pPr>
      <w:spacing w:after="160" w:line="240" w:lineRule="exact"/>
    </w:pPr>
    <w:rPr>
      <w:rFonts w:eastAsia="SimSun"/>
      <w:b/>
      <w:sz w:val="28"/>
      <w:lang w:val="en-US" w:eastAsia="en-US"/>
    </w:rPr>
  </w:style>
  <w:style w:type="character" w:customStyle="1" w:styleId="iceouttxt1">
    <w:name w:val="iceouttxt1"/>
    <w:basedOn w:val="a0"/>
    <w:rsid w:val="007A61C9"/>
    <w:rPr>
      <w:rFonts w:ascii="Arial" w:hAnsi="Arial" w:cs="Arial" w:hint="default"/>
      <w:color w:val="666666"/>
      <w:sz w:val="22"/>
      <w:szCs w:val="22"/>
    </w:rPr>
  </w:style>
  <w:style w:type="paragraph" w:styleId="af">
    <w:name w:val="header"/>
    <w:basedOn w:val="a"/>
    <w:link w:val="af0"/>
    <w:rsid w:val="007A61C9"/>
    <w:pPr>
      <w:tabs>
        <w:tab w:val="center" w:pos="4677"/>
        <w:tab w:val="right" w:pos="9355"/>
      </w:tabs>
    </w:pPr>
  </w:style>
  <w:style w:type="character" w:customStyle="1" w:styleId="af0">
    <w:name w:val="Верхний колонтитул Знак"/>
    <w:basedOn w:val="a0"/>
    <w:link w:val="af"/>
    <w:rsid w:val="007A61C9"/>
    <w:rPr>
      <w:rFonts w:ascii="Times New Roman" w:eastAsia="Times New Roman" w:hAnsi="Times New Roman" w:cs="Times New Roman"/>
      <w:sz w:val="24"/>
      <w:szCs w:val="24"/>
      <w:lang w:eastAsia="ru-RU"/>
    </w:rPr>
  </w:style>
  <w:style w:type="character" w:styleId="af1">
    <w:name w:val="page number"/>
    <w:basedOn w:val="a0"/>
    <w:rsid w:val="007A61C9"/>
  </w:style>
  <w:style w:type="paragraph" w:styleId="af2">
    <w:name w:val="Body Text"/>
    <w:basedOn w:val="a"/>
    <w:link w:val="af3"/>
    <w:rsid w:val="007A61C9"/>
    <w:pPr>
      <w:spacing w:after="120"/>
    </w:pPr>
  </w:style>
  <w:style w:type="character" w:customStyle="1" w:styleId="af3">
    <w:name w:val="Основной текст Знак"/>
    <w:basedOn w:val="a0"/>
    <w:link w:val="af2"/>
    <w:rsid w:val="007A61C9"/>
    <w:rPr>
      <w:rFonts w:ascii="Times New Roman" w:eastAsia="Times New Roman" w:hAnsi="Times New Roman" w:cs="Times New Roman"/>
      <w:sz w:val="24"/>
      <w:szCs w:val="24"/>
      <w:lang w:eastAsia="ru-RU"/>
    </w:rPr>
  </w:style>
  <w:style w:type="paragraph" w:customStyle="1" w:styleId="ConsPlusNonformat">
    <w:name w:val="ConsPlusNonformat"/>
    <w:rsid w:val="007A6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A61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7A61C9"/>
    <w:pPr>
      <w:jc w:val="both"/>
    </w:pPr>
    <w:rPr>
      <w:szCs w:val="20"/>
    </w:rPr>
  </w:style>
  <w:style w:type="character" w:customStyle="1" w:styleId="ConsPlusNormal0">
    <w:name w:val="ConsPlusNormal Знак"/>
    <w:basedOn w:val="a0"/>
    <w:link w:val="ConsPlusNormal"/>
    <w:locked/>
    <w:rsid w:val="007A61C9"/>
    <w:rPr>
      <w:rFonts w:ascii="Arial" w:eastAsia="Times New Roman" w:hAnsi="Arial" w:cs="Arial"/>
      <w:sz w:val="20"/>
      <w:szCs w:val="20"/>
      <w:lang w:eastAsia="ru-RU"/>
    </w:rPr>
  </w:style>
  <w:style w:type="character" w:customStyle="1" w:styleId="Arial8">
    <w:name w:val="Стиль (латиница) Arial 8 пт Синий"/>
    <w:rsid w:val="007A61C9"/>
    <w:rPr>
      <w:rFonts w:ascii="Times New Roman" w:hAnsi="Times New Roman" w:cs="Times New Roman" w:hint="default"/>
      <w:color w:val="0000FF"/>
      <w:sz w:val="24"/>
    </w:rPr>
  </w:style>
  <w:style w:type="paragraph" w:styleId="af4">
    <w:name w:val="Title"/>
    <w:basedOn w:val="a"/>
    <w:link w:val="af5"/>
    <w:qFormat/>
    <w:rsid w:val="00175980"/>
    <w:pPr>
      <w:spacing w:line="360" w:lineRule="auto"/>
      <w:jc w:val="center"/>
    </w:pPr>
    <w:rPr>
      <w:b/>
      <w:sz w:val="32"/>
    </w:rPr>
  </w:style>
  <w:style w:type="character" w:customStyle="1" w:styleId="af5">
    <w:name w:val="Название Знак"/>
    <w:basedOn w:val="a0"/>
    <w:link w:val="af4"/>
    <w:rsid w:val="00175980"/>
    <w:rPr>
      <w:rFonts w:ascii="Times New Roman" w:eastAsia="Times New Roman" w:hAnsi="Times New Roman" w:cs="Times New Roman"/>
      <w:b/>
      <w:sz w:val="32"/>
      <w:szCs w:val="24"/>
      <w:lang w:eastAsia="ru-RU"/>
    </w:rPr>
  </w:style>
  <w:style w:type="paragraph" w:styleId="30">
    <w:name w:val="Body Text 3"/>
    <w:basedOn w:val="a"/>
    <w:link w:val="31"/>
    <w:rsid w:val="00175980"/>
    <w:pPr>
      <w:spacing w:after="120"/>
    </w:pPr>
    <w:rPr>
      <w:sz w:val="16"/>
      <w:szCs w:val="16"/>
    </w:rPr>
  </w:style>
  <w:style w:type="character" w:customStyle="1" w:styleId="31">
    <w:name w:val="Основной текст 3 Знак"/>
    <w:basedOn w:val="a0"/>
    <w:link w:val="30"/>
    <w:rsid w:val="0017598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376372"/>
    <w:pPr>
      <w:widowControl w:val="0"/>
      <w:suppressAutoHyphens/>
      <w:autoSpaceDE w:val="0"/>
      <w:spacing w:after="120" w:line="480" w:lineRule="auto"/>
      <w:ind w:left="283"/>
    </w:pPr>
    <w:rPr>
      <w:rFonts w:ascii="Arial" w:hAnsi="Arial" w:cs="Arial"/>
      <w:sz w:val="18"/>
      <w:szCs w:val="18"/>
      <w:lang w:eastAsia="ar-SA"/>
    </w:rPr>
  </w:style>
  <w:style w:type="character" w:styleId="af6">
    <w:name w:val="Emphasis"/>
    <w:basedOn w:val="a0"/>
    <w:qFormat/>
    <w:rsid w:val="003D7696"/>
    <w:rPr>
      <w:i/>
      <w:iCs/>
    </w:rPr>
  </w:style>
  <w:style w:type="character" w:customStyle="1" w:styleId="apple-converted-space">
    <w:name w:val="apple-converted-space"/>
    <w:basedOn w:val="a0"/>
    <w:rsid w:val="003D7696"/>
  </w:style>
  <w:style w:type="paragraph" w:customStyle="1" w:styleId="32">
    <w:name w:val="Стиль3 Знак"/>
    <w:basedOn w:val="af2"/>
    <w:next w:val="a"/>
    <w:rsid w:val="00F33D7A"/>
    <w:pPr>
      <w:widowControl w:val="0"/>
      <w:tabs>
        <w:tab w:val="num" w:pos="227"/>
      </w:tabs>
      <w:adjustRightInd w:val="0"/>
      <w:spacing w:after="0"/>
      <w:jc w:val="both"/>
    </w:pPr>
    <w:rPr>
      <w:rFonts w:eastAsia="Calibri"/>
      <w:szCs w:val="20"/>
    </w:rPr>
  </w:style>
  <w:style w:type="paragraph" w:customStyle="1" w:styleId="af7">
    <w:name w:val="Îáû÷íûé"/>
    <w:rsid w:val="008F1D80"/>
    <w:pPr>
      <w:autoSpaceDE w:val="0"/>
      <w:autoSpaceDN w:val="0"/>
      <w:spacing w:after="0" w:line="240" w:lineRule="auto"/>
    </w:pPr>
    <w:rPr>
      <w:rFonts w:ascii="Times New Roman" w:eastAsia="Calibri" w:hAnsi="Times New Roman" w:cs="Times New Roman"/>
      <w:sz w:val="20"/>
      <w:szCs w:val="20"/>
      <w:lang w:eastAsia="ru-RU"/>
    </w:rPr>
  </w:style>
  <w:style w:type="paragraph" w:styleId="af8">
    <w:name w:val="No Spacing"/>
    <w:link w:val="af9"/>
    <w:qFormat/>
    <w:rsid w:val="008F1D80"/>
    <w:pPr>
      <w:suppressAutoHyphens/>
      <w:spacing w:after="0" w:line="240" w:lineRule="auto"/>
    </w:pPr>
    <w:rPr>
      <w:rFonts w:ascii="Times New Roman" w:eastAsia="Calibri" w:hAnsi="Times New Roman" w:cs="Times New Roman"/>
      <w:sz w:val="20"/>
      <w:szCs w:val="20"/>
      <w:lang w:eastAsia="ar-SA"/>
    </w:rPr>
  </w:style>
  <w:style w:type="character" w:customStyle="1" w:styleId="af9">
    <w:name w:val="Без интервала Знак"/>
    <w:link w:val="af8"/>
    <w:locked/>
    <w:rsid w:val="008F1D80"/>
    <w:rPr>
      <w:rFonts w:ascii="Times New Roman" w:eastAsia="Calibri" w:hAnsi="Times New Roman" w:cs="Times New Roman"/>
      <w:sz w:val="20"/>
      <w:szCs w:val="20"/>
      <w:lang w:eastAsia="ar-SA"/>
    </w:rPr>
  </w:style>
  <w:style w:type="character" w:customStyle="1" w:styleId="afa">
    <w:name w:val="Гипертекстовая ссылка"/>
    <w:basedOn w:val="a0"/>
    <w:rsid w:val="008F1D80"/>
    <w:rPr>
      <w:color w:val="106BBE"/>
    </w:rPr>
  </w:style>
  <w:style w:type="paragraph" w:customStyle="1" w:styleId="afb">
    <w:name w:val="Знак"/>
    <w:basedOn w:val="a"/>
    <w:rsid w:val="001C2ED9"/>
    <w:pPr>
      <w:spacing w:after="160" w:line="240" w:lineRule="exact"/>
    </w:pPr>
    <w:rPr>
      <w:rFonts w:ascii="Verdana" w:hAnsi="Verdana"/>
      <w:color w:val="000000"/>
      <w:lang w:val="en-US" w:eastAsia="en-US"/>
    </w:rPr>
  </w:style>
  <w:style w:type="paragraph" w:customStyle="1" w:styleId="ConsPlusTitle">
    <w:name w:val="ConsPlusTitle"/>
    <w:rsid w:val="00FA0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Normalunindented">
    <w:name w:val="Normal unindented"/>
    <w:uiPriority w:val="99"/>
    <w:rsid w:val="00532FAA"/>
    <w:pPr>
      <w:spacing w:before="120" w:after="120"/>
      <w:jc w:val="both"/>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71335119">
      <w:bodyDiv w:val="1"/>
      <w:marLeft w:val="0"/>
      <w:marRight w:val="0"/>
      <w:marTop w:val="0"/>
      <w:marBottom w:val="0"/>
      <w:divBdr>
        <w:top w:val="none" w:sz="0" w:space="0" w:color="auto"/>
        <w:left w:val="none" w:sz="0" w:space="0" w:color="auto"/>
        <w:bottom w:val="none" w:sz="0" w:space="0" w:color="auto"/>
        <w:right w:val="none" w:sz="0" w:space="0" w:color="auto"/>
      </w:divBdr>
    </w:div>
    <w:div w:id="888805324">
      <w:bodyDiv w:val="1"/>
      <w:marLeft w:val="0"/>
      <w:marRight w:val="0"/>
      <w:marTop w:val="0"/>
      <w:marBottom w:val="0"/>
      <w:divBdr>
        <w:top w:val="none" w:sz="0" w:space="0" w:color="auto"/>
        <w:left w:val="none" w:sz="0" w:space="0" w:color="auto"/>
        <w:bottom w:val="none" w:sz="0" w:space="0" w:color="auto"/>
        <w:right w:val="none" w:sz="0" w:space="0" w:color="auto"/>
      </w:divBdr>
    </w:div>
    <w:div w:id="936913640">
      <w:bodyDiv w:val="1"/>
      <w:marLeft w:val="0"/>
      <w:marRight w:val="0"/>
      <w:marTop w:val="0"/>
      <w:marBottom w:val="0"/>
      <w:divBdr>
        <w:top w:val="none" w:sz="0" w:space="0" w:color="auto"/>
        <w:left w:val="none" w:sz="0" w:space="0" w:color="auto"/>
        <w:bottom w:val="none" w:sz="0" w:space="0" w:color="auto"/>
        <w:right w:val="none" w:sz="0" w:space="0" w:color="auto"/>
      </w:divBdr>
    </w:div>
    <w:div w:id="1247113266">
      <w:bodyDiv w:val="1"/>
      <w:marLeft w:val="0"/>
      <w:marRight w:val="0"/>
      <w:marTop w:val="0"/>
      <w:marBottom w:val="0"/>
      <w:divBdr>
        <w:top w:val="none" w:sz="0" w:space="0" w:color="auto"/>
        <w:left w:val="none" w:sz="0" w:space="0" w:color="auto"/>
        <w:bottom w:val="none" w:sz="0" w:space="0" w:color="auto"/>
        <w:right w:val="none" w:sz="0" w:space="0" w:color="auto"/>
      </w:divBdr>
    </w:div>
    <w:div w:id="1616057124">
      <w:bodyDiv w:val="1"/>
      <w:marLeft w:val="0"/>
      <w:marRight w:val="0"/>
      <w:marTop w:val="0"/>
      <w:marBottom w:val="0"/>
      <w:divBdr>
        <w:top w:val="none" w:sz="0" w:space="0" w:color="auto"/>
        <w:left w:val="none" w:sz="0" w:space="0" w:color="auto"/>
        <w:bottom w:val="none" w:sz="0" w:space="0" w:color="auto"/>
        <w:right w:val="none" w:sz="0" w:space="0" w:color="auto"/>
      </w:divBdr>
    </w:div>
    <w:div w:id="1793015254">
      <w:bodyDiv w:val="1"/>
      <w:marLeft w:val="0"/>
      <w:marRight w:val="0"/>
      <w:marTop w:val="0"/>
      <w:marBottom w:val="0"/>
      <w:divBdr>
        <w:top w:val="none" w:sz="0" w:space="0" w:color="auto"/>
        <w:left w:val="none" w:sz="0" w:space="0" w:color="auto"/>
        <w:bottom w:val="none" w:sz="0" w:space="0" w:color="auto"/>
        <w:right w:val="none" w:sz="0" w:space="0" w:color="auto"/>
      </w:divBdr>
      <w:divsChild>
        <w:div w:id="1246381704">
          <w:marLeft w:val="0"/>
          <w:marRight w:val="0"/>
          <w:marTop w:val="0"/>
          <w:marBottom w:val="312"/>
          <w:divBdr>
            <w:top w:val="none" w:sz="0" w:space="0" w:color="auto"/>
            <w:left w:val="single" w:sz="12" w:space="14" w:color="000000"/>
            <w:bottom w:val="none" w:sz="0" w:space="0" w:color="auto"/>
            <w:right w:val="none" w:sz="0" w:space="0" w:color="auto"/>
          </w:divBdr>
        </w:div>
      </w:divsChild>
    </w:div>
    <w:div w:id="1921253396">
      <w:bodyDiv w:val="1"/>
      <w:marLeft w:val="0"/>
      <w:marRight w:val="0"/>
      <w:marTop w:val="0"/>
      <w:marBottom w:val="0"/>
      <w:divBdr>
        <w:top w:val="none" w:sz="0" w:space="0" w:color="auto"/>
        <w:left w:val="none" w:sz="0" w:space="0" w:color="auto"/>
        <w:bottom w:val="none" w:sz="0" w:space="0" w:color="auto"/>
        <w:right w:val="none" w:sz="0" w:space="0" w:color="auto"/>
      </w:divBdr>
      <w:divsChild>
        <w:div w:id="1944798573">
          <w:marLeft w:val="0"/>
          <w:marRight w:val="0"/>
          <w:marTop w:val="0"/>
          <w:marBottom w:val="0"/>
          <w:divBdr>
            <w:top w:val="none" w:sz="0" w:space="0" w:color="auto"/>
            <w:left w:val="none" w:sz="0" w:space="0" w:color="auto"/>
            <w:bottom w:val="none" w:sz="0" w:space="0" w:color="auto"/>
            <w:right w:val="none" w:sz="0" w:space="0" w:color="auto"/>
          </w:divBdr>
        </w:div>
      </w:divsChild>
    </w:div>
    <w:div w:id="20343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dal@mail.ru" TargetMode="External"/><Relationship Id="rId13" Type="http://schemas.openxmlformats.org/officeDocument/2006/relationships/header" Target="header1.xml"/><Relationship Id="rId18" Type="http://schemas.openxmlformats.org/officeDocument/2006/relationships/hyperlink" Target="http://mobileonline.garant.ru/document?id=70550730&amp;sub=0"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68F643AA58F3062F4459032876C03320730990899C3F9F9AB1BC3AC5FC7AC3FF26E40CFD23y8s9C" TargetMode="External"/><Relationship Id="rId17" Type="http://schemas.openxmlformats.org/officeDocument/2006/relationships/hyperlink" Target="http://blanker.ru/doc/akt-priema-peredachi-tovar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dal@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dalnehorsk-mo.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C2F4632063A983434414D8B23087086042408827AD0A40F0F8B1CE89AE250627042F355C24D8C3A07b5H" TargetMode="Externa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F1B0A-BC3D-475D-A5E0-D7348CDF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23</Pages>
  <Words>9592</Words>
  <Characters>54678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50</cp:revision>
  <cp:lastPrinted>2014-12-16T07:00:00Z</cp:lastPrinted>
  <dcterms:created xsi:type="dcterms:W3CDTF">2014-11-10T07:55:00Z</dcterms:created>
  <dcterms:modified xsi:type="dcterms:W3CDTF">2016-09-11T23:31:00Z</dcterms:modified>
</cp:coreProperties>
</file>