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Pr="00C37055" w:rsidRDefault="00DE0E90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Информация к проекту постановления</w:t>
      </w:r>
    </w:p>
    <w:p w:rsidR="001A6FAD" w:rsidRPr="00C37055" w:rsidRDefault="00252BE4" w:rsidP="00110F6D">
      <w:pPr>
        <w:jc w:val="center"/>
        <w:rPr>
          <w:b/>
          <w:sz w:val="26"/>
          <w:szCs w:val="26"/>
        </w:rPr>
      </w:pPr>
      <w:r w:rsidRPr="00C37055">
        <w:rPr>
          <w:b/>
          <w:sz w:val="26"/>
          <w:szCs w:val="26"/>
        </w:rPr>
        <w:t>администрации</w:t>
      </w:r>
      <w:r w:rsidR="00DE0E90" w:rsidRPr="00C37055">
        <w:rPr>
          <w:b/>
          <w:sz w:val="26"/>
          <w:szCs w:val="26"/>
        </w:rPr>
        <w:t xml:space="preserve"> Дальнегорского городского округа</w:t>
      </w:r>
    </w:p>
    <w:p w:rsidR="00F35B0C" w:rsidRPr="00C37055" w:rsidRDefault="00F35B0C" w:rsidP="001A6FAD">
      <w:pPr>
        <w:jc w:val="center"/>
        <w:rPr>
          <w:b/>
          <w:sz w:val="26"/>
          <w:szCs w:val="26"/>
        </w:rPr>
      </w:pP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10.01.2018 № 2-па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порядка сообщения руководителем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учреждения Дальнегорского городского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о возникновении личной заинтересованности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исполнении должностных обязанностей, которая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приводит или может привести к конфликту интересов»</w:t>
      </w:r>
    </w:p>
    <w:p w:rsidR="00653E35" w:rsidRPr="00C37055" w:rsidRDefault="00653E35" w:rsidP="00DE0E90">
      <w:pPr>
        <w:ind w:firstLine="708"/>
        <w:jc w:val="both"/>
        <w:rPr>
          <w:sz w:val="26"/>
          <w:szCs w:val="26"/>
        </w:rPr>
      </w:pP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Цель размещения</w:t>
      </w:r>
      <w:r w:rsidR="00307622" w:rsidRPr="00C37055">
        <w:rPr>
          <w:sz w:val="26"/>
          <w:szCs w:val="26"/>
        </w:rPr>
        <w:t xml:space="preserve"> на сайте</w:t>
      </w:r>
      <w:r w:rsidRPr="00C37055">
        <w:rPr>
          <w:sz w:val="26"/>
          <w:szCs w:val="26"/>
        </w:rPr>
        <w:t>: проведение независимой антикоррупционной экспертизы проекта нормативного правового акта.</w:t>
      </w:r>
    </w:p>
    <w:p w:rsidR="00DE0E90" w:rsidRPr="00C37055" w:rsidRDefault="00DE0E90" w:rsidP="00DE0E90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 xml:space="preserve">Сроки для приема заключений по результатам независимой антикоррупционной экспертизы: с </w:t>
      </w:r>
      <w:r w:rsidR="0073053F">
        <w:rPr>
          <w:sz w:val="26"/>
          <w:szCs w:val="26"/>
        </w:rPr>
        <w:t>4 по 12 мая 2023</w:t>
      </w:r>
      <w:r w:rsidR="00770AC2" w:rsidRPr="00C37055">
        <w:rPr>
          <w:sz w:val="26"/>
          <w:szCs w:val="26"/>
        </w:rPr>
        <w:t xml:space="preserve"> </w:t>
      </w:r>
      <w:r w:rsidR="002955FC" w:rsidRPr="00C37055">
        <w:rPr>
          <w:sz w:val="26"/>
          <w:szCs w:val="26"/>
        </w:rPr>
        <w:t>г.</w:t>
      </w:r>
    </w:p>
    <w:p w:rsidR="005A073E" w:rsidRPr="005A073E" w:rsidRDefault="00DE0E90" w:rsidP="005A073E">
      <w:pPr>
        <w:ind w:firstLine="708"/>
        <w:jc w:val="both"/>
        <w:rPr>
          <w:sz w:val="26"/>
          <w:szCs w:val="26"/>
        </w:rPr>
      </w:pPr>
      <w:r w:rsidRPr="00C37055">
        <w:rPr>
          <w:sz w:val="26"/>
          <w:szCs w:val="26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</w:t>
      </w:r>
      <w:proofErr w:type="gramStart"/>
      <w:r w:rsidRPr="00C37055">
        <w:rPr>
          <w:sz w:val="26"/>
          <w:szCs w:val="26"/>
        </w:rPr>
        <w:t xml:space="preserve">125;  </w:t>
      </w:r>
      <w:r w:rsidRPr="00C37055">
        <w:rPr>
          <w:sz w:val="26"/>
          <w:szCs w:val="26"/>
          <w:lang w:val="en-US"/>
        </w:rPr>
        <w:t>E</w:t>
      </w:r>
      <w:r w:rsidRPr="00C37055">
        <w:rPr>
          <w:sz w:val="26"/>
          <w:szCs w:val="26"/>
        </w:rPr>
        <w:t>-</w:t>
      </w:r>
      <w:r w:rsidRPr="00C37055">
        <w:rPr>
          <w:sz w:val="26"/>
          <w:szCs w:val="26"/>
          <w:lang w:val="en-US"/>
        </w:rPr>
        <w:t>mail</w:t>
      </w:r>
      <w:proofErr w:type="gramEnd"/>
      <w:r w:rsidRPr="00C37055">
        <w:rPr>
          <w:sz w:val="26"/>
          <w:szCs w:val="26"/>
        </w:rPr>
        <w:t xml:space="preserve">: </w:t>
      </w:r>
      <w:hyperlink r:id="rId5" w:history="1">
        <w:r w:rsidR="005A073E" w:rsidRPr="005A073E">
          <w:rPr>
            <w:rStyle w:val="a5"/>
            <w:sz w:val="26"/>
            <w:szCs w:val="26"/>
            <w:lang w:val="en-US"/>
          </w:rPr>
          <w:t>administration</w:t>
        </w:r>
        <w:r w:rsidR="005A073E" w:rsidRPr="005A073E">
          <w:rPr>
            <w:rStyle w:val="a5"/>
            <w:sz w:val="26"/>
            <w:szCs w:val="26"/>
          </w:rPr>
          <w:t>@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dalnegorsk</w:t>
        </w:r>
        <w:proofErr w:type="spellEnd"/>
        <w:r w:rsidR="005A073E" w:rsidRPr="005A073E">
          <w:rPr>
            <w:rStyle w:val="a5"/>
            <w:sz w:val="26"/>
            <w:szCs w:val="26"/>
          </w:rPr>
          <w:t>-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mo</w:t>
        </w:r>
        <w:proofErr w:type="spellEnd"/>
        <w:r w:rsidR="005A073E" w:rsidRPr="005A073E">
          <w:rPr>
            <w:rStyle w:val="a5"/>
            <w:sz w:val="26"/>
            <w:szCs w:val="26"/>
          </w:rPr>
          <w:t>.</w:t>
        </w:r>
        <w:proofErr w:type="spellStart"/>
        <w:r w:rsidR="005A073E" w:rsidRPr="005A073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5A073E" w:rsidRPr="005A073E">
        <w:rPr>
          <w:sz w:val="26"/>
          <w:szCs w:val="26"/>
        </w:rPr>
        <w:t xml:space="preserve"> </w:t>
      </w:r>
    </w:p>
    <w:p w:rsidR="005A073E" w:rsidRDefault="005A073E" w:rsidP="00DE0E90">
      <w:pPr>
        <w:ind w:firstLine="708"/>
        <w:jc w:val="both"/>
        <w:rPr>
          <w:rStyle w:val="a5"/>
          <w:sz w:val="26"/>
          <w:szCs w:val="26"/>
        </w:rPr>
      </w:pPr>
    </w:p>
    <w:p w:rsidR="00E345E0" w:rsidRPr="00C37055" w:rsidRDefault="00E345E0" w:rsidP="00DE0E90">
      <w:pPr>
        <w:ind w:firstLine="708"/>
        <w:jc w:val="both"/>
        <w:rPr>
          <w:rStyle w:val="a5"/>
          <w:sz w:val="26"/>
          <w:szCs w:val="26"/>
        </w:rPr>
      </w:pPr>
    </w:p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10.01.2018 № 2-па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порядка сообщения руководителем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учреждения Дальнегорского городского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о возникновении личной заинтересованности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исполнении должностных обязанностей, которая </w:t>
      </w:r>
    </w:p>
    <w:p w:rsidR="00365869" w:rsidRDefault="00365869" w:rsidP="00365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приводит или может привести к конфликту интересов»</w:t>
      </w:r>
    </w:p>
    <w:p w:rsidR="00365869" w:rsidRDefault="00365869" w:rsidP="00365869">
      <w:pPr>
        <w:jc w:val="center"/>
        <w:rPr>
          <w:b/>
          <w:sz w:val="26"/>
          <w:szCs w:val="26"/>
        </w:rPr>
      </w:pPr>
    </w:p>
    <w:p w:rsidR="00365869" w:rsidRDefault="00365869" w:rsidP="00365869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Трудовым кодексом Российской Федерации, </w:t>
      </w:r>
      <w:r w:rsidRPr="00A96729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</w:t>
      </w:r>
      <w:r w:rsidRPr="00A96729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 xml:space="preserve">2008 </w:t>
      </w:r>
      <w:r>
        <w:rPr>
          <w:sz w:val="26"/>
          <w:szCs w:val="26"/>
        </w:rPr>
        <w:t>№ 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», Законом Приморского края от 10.03.2009 № 387-КЗ «О противодействии коррупции в Приморском крае», руководствуясь Уставом Дальнегорского городского округа Приморского края, администрация Дальнегорского городского округа </w:t>
      </w:r>
    </w:p>
    <w:p w:rsidR="00365869" w:rsidRPr="00BE1A86" w:rsidRDefault="00365869" w:rsidP="00365869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365869" w:rsidRPr="00BE1A86" w:rsidRDefault="00365869" w:rsidP="00365869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365869" w:rsidRDefault="00365869" w:rsidP="0036586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65869" w:rsidRPr="00BE1A86" w:rsidRDefault="00365869" w:rsidP="00365869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365869" w:rsidRPr="00BE1A86" w:rsidRDefault="00365869" w:rsidP="00365869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365869" w:rsidRDefault="00365869" w:rsidP="00365869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B4A7C">
        <w:rPr>
          <w:sz w:val="26"/>
          <w:szCs w:val="26"/>
        </w:rPr>
        <w:t xml:space="preserve">Внести в постановление администрации Дальнегорского городского округа от 10.01.2018 № 2-па «Об утверждении порядка сообщения руководителем муниципального учреждения Дальнегорского городского округа о возникновении </w:t>
      </w:r>
      <w:r w:rsidRPr="000B4A7C">
        <w:rPr>
          <w:sz w:val="26"/>
          <w:szCs w:val="26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 следующие изменения:</w:t>
      </w:r>
    </w:p>
    <w:p w:rsidR="00365869" w:rsidRDefault="00365869" w:rsidP="00365869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В порядке сообщения руководителем </w:t>
      </w:r>
      <w:r w:rsidRPr="000B4A7C">
        <w:rPr>
          <w:sz w:val="26"/>
          <w:szCs w:val="26"/>
        </w:rPr>
        <w:t>муниципального учреждения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:</w:t>
      </w:r>
    </w:p>
    <w:p w:rsidR="00365869" w:rsidRPr="006579D5" w:rsidRDefault="00365869" w:rsidP="00365869">
      <w:pPr>
        <w:pStyle w:val="2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1) дополнить пункт 7 подпунктом «г» следующего содержания:</w:t>
      </w:r>
    </w:p>
    <w:p w:rsidR="00365869" w:rsidRDefault="00365869" w:rsidP="00365869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525500">
        <w:rPr>
          <w:color w:val="000000"/>
          <w:sz w:val="26"/>
          <w:szCs w:val="26"/>
          <w:lang w:bidi="ru-RU"/>
        </w:rPr>
        <w:t xml:space="preserve">«г) </w:t>
      </w:r>
      <w:r>
        <w:rPr>
          <w:color w:val="000000"/>
          <w:sz w:val="26"/>
          <w:szCs w:val="26"/>
          <w:lang w:bidi="ru-RU"/>
        </w:rPr>
        <w:t>направить у</w:t>
      </w:r>
      <w:r w:rsidRPr="00525500">
        <w:rPr>
          <w:color w:val="000000"/>
          <w:sz w:val="26"/>
          <w:szCs w:val="26"/>
          <w:lang w:bidi="ru-RU"/>
        </w:rPr>
        <w:t xml:space="preserve">ведомление, а также мотивированное заключение и другие материалы </w:t>
      </w:r>
      <w:r w:rsidRPr="00DE7CDE">
        <w:rPr>
          <w:color w:val="000000"/>
          <w:sz w:val="26"/>
          <w:szCs w:val="26"/>
          <w:lang w:bidi="ru-RU"/>
        </w:rPr>
        <w:t>не позднее следующего рабочего дня</w:t>
      </w:r>
      <w:r>
        <w:rPr>
          <w:color w:val="000000"/>
          <w:sz w:val="26"/>
          <w:szCs w:val="26"/>
          <w:lang w:bidi="ru-RU"/>
        </w:rPr>
        <w:t xml:space="preserve"> со дня их получения </w:t>
      </w:r>
      <w:r w:rsidRPr="005F566C">
        <w:rPr>
          <w:color w:val="000000"/>
          <w:sz w:val="26"/>
          <w:szCs w:val="26"/>
          <w:lang w:bidi="ru-RU"/>
        </w:rPr>
        <w:t xml:space="preserve">председателю комиссии администрации Дальнегорского городского округа по </w:t>
      </w:r>
      <w:r w:rsidRPr="005F566C">
        <w:rPr>
          <w:rStyle w:val="213pt"/>
        </w:rPr>
        <w:t xml:space="preserve">соблюдению </w:t>
      </w:r>
      <w:r w:rsidRPr="005F566C">
        <w:rPr>
          <w:color w:val="000000"/>
          <w:sz w:val="26"/>
          <w:szCs w:val="26"/>
          <w:lang w:bidi="ru-RU"/>
        </w:rPr>
        <w:t xml:space="preserve">требований к служебному поведению </w:t>
      </w:r>
      <w:r>
        <w:rPr>
          <w:color w:val="000000"/>
          <w:sz w:val="26"/>
          <w:szCs w:val="26"/>
          <w:lang w:bidi="ru-RU"/>
        </w:rPr>
        <w:t>руководителей муниципальных учреждений</w:t>
      </w:r>
      <w:r w:rsidRPr="005F566C">
        <w:rPr>
          <w:color w:val="000000"/>
          <w:sz w:val="26"/>
          <w:szCs w:val="26"/>
          <w:lang w:bidi="ru-RU"/>
        </w:rPr>
        <w:t xml:space="preserve"> и урегулированию конфликта интересов (далее – Комиссия).</w:t>
      </w:r>
      <w:r>
        <w:rPr>
          <w:color w:val="000000"/>
          <w:sz w:val="26"/>
          <w:szCs w:val="26"/>
          <w:lang w:bidi="ru-RU"/>
        </w:rPr>
        <w:t>».</w:t>
      </w:r>
    </w:p>
    <w:p w:rsidR="00365869" w:rsidRDefault="00365869" w:rsidP="00365869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  <w:t>2) дополнить пунктами 8 - 11 следующего содержания:</w:t>
      </w:r>
    </w:p>
    <w:p w:rsidR="00365869" w:rsidRDefault="00365869" w:rsidP="00365869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  <w:t xml:space="preserve">«8. </w:t>
      </w:r>
      <w:r w:rsidRPr="005F566C">
        <w:rPr>
          <w:color w:val="000000"/>
          <w:sz w:val="26"/>
          <w:szCs w:val="26"/>
          <w:lang w:bidi="ru-RU"/>
        </w:rPr>
        <w:t xml:space="preserve">Комиссия рассматривает уведомление и принимает по нему решение в порядке, установленном Положением о </w:t>
      </w:r>
      <w:r>
        <w:rPr>
          <w:color w:val="000000"/>
          <w:sz w:val="26"/>
          <w:szCs w:val="26"/>
          <w:lang w:bidi="ru-RU"/>
        </w:rPr>
        <w:t>к</w:t>
      </w:r>
      <w:r w:rsidRPr="005F566C">
        <w:rPr>
          <w:color w:val="000000"/>
          <w:sz w:val="26"/>
          <w:szCs w:val="26"/>
          <w:lang w:bidi="ru-RU"/>
        </w:rPr>
        <w:t xml:space="preserve">омиссии </w:t>
      </w:r>
      <w:r>
        <w:rPr>
          <w:color w:val="000000"/>
          <w:sz w:val="26"/>
          <w:szCs w:val="26"/>
          <w:lang w:bidi="ru-RU"/>
        </w:rPr>
        <w:t xml:space="preserve">администрации Дальнегорского городского округа </w:t>
      </w:r>
      <w:r w:rsidRPr="005F566C">
        <w:rPr>
          <w:color w:val="000000"/>
          <w:sz w:val="26"/>
          <w:szCs w:val="26"/>
          <w:lang w:bidi="ru-RU"/>
        </w:rPr>
        <w:t xml:space="preserve">по </w:t>
      </w:r>
      <w:r w:rsidRPr="005F566C">
        <w:rPr>
          <w:rStyle w:val="213pt"/>
        </w:rPr>
        <w:t xml:space="preserve">соблюдению </w:t>
      </w:r>
      <w:r w:rsidRPr="005F566C">
        <w:rPr>
          <w:color w:val="000000"/>
          <w:sz w:val="26"/>
          <w:szCs w:val="26"/>
          <w:lang w:bidi="ru-RU"/>
        </w:rPr>
        <w:t xml:space="preserve">требований к служебному поведению </w:t>
      </w:r>
      <w:r>
        <w:rPr>
          <w:color w:val="000000"/>
          <w:sz w:val="26"/>
          <w:szCs w:val="26"/>
          <w:lang w:bidi="ru-RU"/>
        </w:rPr>
        <w:t xml:space="preserve">руководителей муниципальных управлений </w:t>
      </w:r>
      <w:r w:rsidRPr="005F566C">
        <w:rPr>
          <w:color w:val="000000"/>
          <w:sz w:val="26"/>
          <w:szCs w:val="26"/>
          <w:lang w:bidi="ru-RU"/>
        </w:rPr>
        <w:t>и урегулированию конфликта интересов</w:t>
      </w:r>
      <w:r>
        <w:rPr>
          <w:color w:val="000000"/>
          <w:sz w:val="26"/>
          <w:szCs w:val="26"/>
          <w:lang w:bidi="ru-RU"/>
        </w:rPr>
        <w:t>.</w:t>
      </w:r>
    </w:p>
    <w:p w:rsidR="00365869" w:rsidRDefault="00365869" w:rsidP="0036586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ab/>
        <w:t xml:space="preserve">9. </w:t>
      </w:r>
      <w:r w:rsidRPr="0058659D">
        <w:rPr>
          <w:sz w:val="26"/>
          <w:szCs w:val="26"/>
        </w:rPr>
        <w:t>Предотвращение или урегулирование конфликта интересов может состоять в изменении должностного положения руководителя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муниципального учреждения</w:t>
      </w:r>
      <w:r w:rsidRPr="0058659D">
        <w:rPr>
          <w:sz w:val="26"/>
          <w:szCs w:val="26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365869" w:rsidRDefault="00365869" w:rsidP="00365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Порядок уведомления, предусмотренный пунктами 1 и 2 настоящего Порядка, распространяется также на уведомление руководителем муниципального учреждения о следующих фактах:</w:t>
      </w:r>
    </w:p>
    <w:p w:rsidR="00365869" w:rsidRDefault="00365869" w:rsidP="00365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365869" w:rsidRPr="0058659D" w:rsidRDefault="00365869" w:rsidP="00365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365869" w:rsidRDefault="00365869" w:rsidP="00365869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  <w:t xml:space="preserve">11. </w:t>
      </w:r>
      <w:r w:rsidRPr="005F566C">
        <w:rPr>
          <w:color w:val="000000"/>
          <w:sz w:val="26"/>
          <w:szCs w:val="26"/>
          <w:lang w:bidi="ru-RU"/>
        </w:rPr>
        <w:t xml:space="preserve">Непринятие </w:t>
      </w:r>
      <w:r>
        <w:rPr>
          <w:color w:val="000000"/>
          <w:sz w:val="26"/>
          <w:szCs w:val="26"/>
          <w:lang w:bidi="ru-RU"/>
        </w:rPr>
        <w:t>руководителем муниципального учреждения</w:t>
      </w:r>
      <w:r w:rsidRPr="005F566C">
        <w:rPr>
          <w:color w:val="000000"/>
          <w:sz w:val="26"/>
          <w:szCs w:val="26"/>
          <w:lang w:bidi="ru-RU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color w:val="000000"/>
          <w:sz w:val="26"/>
          <w:szCs w:val="26"/>
          <w:lang w:bidi="ru-RU"/>
        </w:rPr>
        <w:t>применение меры юридической ответственности, предусмотренной законодательством Российской Федерации.».</w:t>
      </w:r>
    </w:p>
    <w:p w:rsidR="00365869" w:rsidRPr="00E213D0" w:rsidRDefault="00365869" w:rsidP="003658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</w:t>
      </w:r>
      <w:r w:rsidRPr="00E213D0">
        <w:rPr>
          <w:sz w:val="26"/>
          <w:szCs w:val="26"/>
        </w:rPr>
        <w:t xml:space="preserve"> постановление в газете «Трудовое слово» и разме</w:t>
      </w:r>
      <w:r>
        <w:rPr>
          <w:sz w:val="26"/>
          <w:szCs w:val="26"/>
        </w:rPr>
        <w:t>стить</w:t>
      </w:r>
      <w:r w:rsidRPr="00E213D0">
        <w:rPr>
          <w:sz w:val="26"/>
          <w:szCs w:val="26"/>
        </w:rPr>
        <w:t xml:space="preserve"> на официальном сайте Дальнегорского городского округа.</w:t>
      </w:r>
    </w:p>
    <w:p w:rsidR="00365869" w:rsidRDefault="00365869" w:rsidP="00365869">
      <w:pPr>
        <w:jc w:val="both"/>
        <w:rPr>
          <w:sz w:val="26"/>
          <w:szCs w:val="26"/>
        </w:rPr>
      </w:pPr>
    </w:p>
    <w:p w:rsidR="00365869" w:rsidRDefault="00365869" w:rsidP="00365869">
      <w:pPr>
        <w:jc w:val="both"/>
        <w:rPr>
          <w:sz w:val="26"/>
          <w:szCs w:val="26"/>
        </w:rPr>
      </w:pPr>
    </w:p>
    <w:p w:rsidR="00365869" w:rsidRDefault="00365869" w:rsidP="0036586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365869" w:rsidRDefault="00365869" w:rsidP="003658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А.М. Теребилов</w:t>
      </w:r>
    </w:p>
    <w:sectPr w:rsidR="00365869" w:rsidSect="00C44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F9"/>
    <w:multiLevelType w:val="hybridMultilevel"/>
    <w:tmpl w:val="974A95B4"/>
    <w:lvl w:ilvl="0" w:tplc="2A80C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144E0"/>
    <w:multiLevelType w:val="multilevel"/>
    <w:tmpl w:val="1FE63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2">
    <w:nsid w:val="2FBA3907"/>
    <w:multiLevelType w:val="hybridMultilevel"/>
    <w:tmpl w:val="CEDC454E"/>
    <w:lvl w:ilvl="0" w:tplc="EF46E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E64558"/>
    <w:multiLevelType w:val="hybridMultilevel"/>
    <w:tmpl w:val="6E400CB8"/>
    <w:lvl w:ilvl="0" w:tplc="C37C2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365869"/>
    <w:rsid w:val="00412DB7"/>
    <w:rsid w:val="004F7EDE"/>
    <w:rsid w:val="00513A42"/>
    <w:rsid w:val="00597664"/>
    <w:rsid w:val="005A073E"/>
    <w:rsid w:val="005D1BFA"/>
    <w:rsid w:val="005E20FE"/>
    <w:rsid w:val="00646C73"/>
    <w:rsid w:val="00653E35"/>
    <w:rsid w:val="006604EB"/>
    <w:rsid w:val="006D0A1F"/>
    <w:rsid w:val="006D5FDA"/>
    <w:rsid w:val="00711066"/>
    <w:rsid w:val="0073053F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A56C05"/>
    <w:rsid w:val="00AE4DA2"/>
    <w:rsid w:val="00B40AF8"/>
    <w:rsid w:val="00BA3AA4"/>
    <w:rsid w:val="00BB5AEB"/>
    <w:rsid w:val="00C158D8"/>
    <w:rsid w:val="00C35A2E"/>
    <w:rsid w:val="00C37055"/>
    <w:rsid w:val="00C40DA3"/>
    <w:rsid w:val="00C440FF"/>
    <w:rsid w:val="00C719A7"/>
    <w:rsid w:val="00CD5B49"/>
    <w:rsid w:val="00D1425E"/>
    <w:rsid w:val="00D172FC"/>
    <w:rsid w:val="00D25E3E"/>
    <w:rsid w:val="00DC6169"/>
    <w:rsid w:val="00DE0E90"/>
    <w:rsid w:val="00DF5E54"/>
    <w:rsid w:val="00E345E0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05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0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"/>
    <w:basedOn w:val="2"/>
    <w:rsid w:val="003658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55</cp:revision>
  <cp:lastPrinted>2014-07-17T02:45:00Z</cp:lastPrinted>
  <dcterms:created xsi:type="dcterms:W3CDTF">2014-07-17T02:45:00Z</dcterms:created>
  <dcterms:modified xsi:type="dcterms:W3CDTF">2023-05-03T23:49:00Z</dcterms:modified>
</cp:coreProperties>
</file>