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E0DC3" w:rsidP="003F1E0D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E0D"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A872B0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164153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7220DD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5715" t="13335" r="10160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7220DD" w:rsidP="003F1E0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8890" t="11430" r="9525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5D1D6F">
        <w:rPr>
          <w:sz w:val="24"/>
          <w:szCs w:val="24"/>
        </w:rPr>
        <w:t xml:space="preserve">                05.10.2017</w:t>
      </w:r>
      <w:r w:rsidR="00145652">
        <w:rPr>
          <w:sz w:val="24"/>
          <w:szCs w:val="24"/>
        </w:rPr>
        <w:t xml:space="preserve">      </w:t>
      </w:r>
      <w:r w:rsidR="003F1E0D">
        <w:rPr>
          <w:sz w:val="24"/>
          <w:szCs w:val="24"/>
        </w:rPr>
        <w:t xml:space="preserve"> 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proofErr w:type="spellStart"/>
      <w:r w:rsidR="003F1E0D">
        <w:rPr>
          <w:szCs w:val="24"/>
        </w:rPr>
        <w:t>г.Дальнегорск</w:t>
      </w:r>
      <w:proofErr w:type="spellEnd"/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5D1D6F">
        <w:rPr>
          <w:szCs w:val="24"/>
        </w:rPr>
        <w:t>339-ра</w:t>
      </w:r>
      <w:r w:rsidR="00B9526C">
        <w:rPr>
          <w:szCs w:val="24"/>
        </w:rPr>
        <w:t>_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276D5F" w:rsidRDefault="00470E1A" w:rsidP="00AB54D4">
      <w:pPr>
        <w:pStyle w:val="aa"/>
        <w:jc w:val="center"/>
        <w:rPr>
          <w:b/>
          <w:lang w:bidi="ru-RU"/>
        </w:rPr>
      </w:pPr>
      <w:r w:rsidRPr="00470E1A">
        <w:rPr>
          <w:b/>
          <w:lang w:bidi="ru-RU"/>
        </w:rPr>
        <w:t xml:space="preserve">О </w:t>
      </w:r>
      <w:r w:rsidR="00AB54D4">
        <w:rPr>
          <w:b/>
          <w:lang w:bidi="ru-RU"/>
        </w:rPr>
        <w:t>внесении изменений в распоряжение администрации</w:t>
      </w:r>
    </w:p>
    <w:p w:rsidR="00470E1A" w:rsidRDefault="00276D5F" w:rsidP="00AB54D4">
      <w:pPr>
        <w:pStyle w:val="aa"/>
        <w:jc w:val="center"/>
        <w:rPr>
          <w:b/>
          <w:lang w:bidi="ru-RU"/>
        </w:rPr>
      </w:pPr>
      <w:r>
        <w:rPr>
          <w:b/>
          <w:lang w:bidi="ru-RU"/>
        </w:rPr>
        <w:t>Дальнегорского городского округа от 04.09.2013 № 195-ра</w:t>
      </w:r>
      <w:r w:rsidR="00AB54D4">
        <w:rPr>
          <w:b/>
          <w:lang w:bidi="ru-RU"/>
        </w:rPr>
        <w:t xml:space="preserve"> </w:t>
      </w:r>
    </w:p>
    <w:p w:rsidR="00AB54D4" w:rsidRPr="00AB54D4" w:rsidRDefault="00AB54D4" w:rsidP="00AB54D4">
      <w:pPr>
        <w:pStyle w:val="aa"/>
        <w:jc w:val="center"/>
        <w:rPr>
          <w:b/>
          <w:lang w:bidi="ru-RU"/>
        </w:rPr>
      </w:pPr>
      <w:r>
        <w:rPr>
          <w:b/>
          <w:lang w:bidi="ru-RU"/>
        </w:rPr>
        <w:t>«</w:t>
      </w:r>
      <w:r w:rsidRPr="00AB54D4">
        <w:rPr>
          <w:b/>
          <w:lang w:bidi="ru-RU"/>
        </w:rPr>
        <w:t>О перечне информации о деятельности администрации</w:t>
      </w:r>
    </w:p>
    <w:p w:rsidR="00AB54D4" w:rsidRPr="00AB54D4" w:rsidRDefault="00AB54D4" w:rsidP="00AB54D4">
      <w:pPr>
        <w:pStyle w:val="aa"/>
        <w:jc w:val="center"/>
        <w:rPr>
          <w:b/>
          <w:lang w:bidi="ru-RU"/>
        </w:rPr>
      </w:pPr>
      <w:r w:rsidRPr="00AB54D4">
        <w:rPr>
          <w:b/>
          <w:lang w:bidi="ru-RU"/>
        </w:rPr>
        <w:t xml:space="preserve">Дальнегорского городского округа, размещаемой </w:t>
      </w:r>
    </w:p>
    <w:p w:rsidR="00AB54D4" w:rsidRDefault="00AB54D4" w:rsidP="00AB54D4">
      <w:pPr>
        <w:pStyle w:val="aa"/>
        <w:jc w:val="center"/>
        <w:rPr>
          <w:b/>
          <w:lang w:bidi="ru-RU"/>
        </w:rPr>
      </w:pPr>
      <w:proofErr w:type="gramStart"/>
      <w:r w:rsidRPr="00AB54D4">
        <w:rPr>
          <w:b/>
          <w:lang w:bidi="ru-RU"/>
        </w:rPr>
        <w:t>в</w:t>
      </w:r>
      <w:proofErr w:type="gramEnd"/>
      <w:r w:rsidRPr="00AB54D4">
        <w:rPr>
          <w:b/>
          <w:lang w:bidi="ru-RU"/>
        </w:rPr>
        <w:t xml:space="preserve"> сети «Интернет»</w:t>
      </w:r>
    </w:p>
    <w:p w:rsidR="00470E1A" w:rsidRPr="00470E1A" w:rsidRDefault="00470E1A" w:rsidP="00470E1A">
      <w:pPr>
        <w:pStyle w:val="aa"/>
        <w:jc w:val="center"/>
        <w:rPr>
          <w:b/>
          <w:lang w:bidi="ru-RU"/>
        </w:rPr>
      </w:pPr>
    </w:p>
    <w:p w:rsidR="008914FC" w:rsidRDefault="00276D5F" w:rsidP="008914FC">
      <w:pPr>
        <w:widowControl w:val="0"/>
        <w:spacing w:line="451" w:lineRule="exact"/>
        <w:ind w:firstLine="740"/>
        <w:jc w:val="both"/>
        <w:rPr>
          <w:bCs/>
        </w:rPr>
      </w:pPr>
      <w:r w:rsidRPr="008914FC">
        <w:rPr>
          <w:color w:val="000000"/>
          <w:lang w:bidi="ru-RU"/>
        </w:rPr>
        <w:t xml:space="preserve">В соответствии </w:t>
      </w:r>
      <w:r w:rsidR="00C626EE" w:rsidRPr="008914FC"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8914FC" w:rsidRPr="008914FC">
        <w:t>решением Думы Дальнегорского городского округа «О Положении «</w:t>
      </w:r>
      <w:r w:rsidR="008914FC" w:rsidRPr="008914FC">
        <w:rPr>
          <w:bCs/>
        </w:rPr>
        <w:t>Об официальном Интернет - сайте муниципального образования Дальнегорский городской округ»</w:t>
      </w:r>
    </w:p>
    <w:p w:rsidR="00D710BF" w:rsidRDefault="00B20046" w:rsidP="00D710BF">
      <w:pPr>
        <w:pStyle w:val="a9"/>
        <w:widowControl w:val="0"/>
        <w:spacing w:line="451" w:lineRule="exact"/>
        <w:ind w:left="0" w:firstLine="709"/>
        <w:jc w:val="both"/>
        <w:rPr>
          <w:bCs/>
          <w:lang w:bidi="ru-RU"/>
        </w:rPr>
      </w:pPr>
      <w:r>
        <w:rPr>
          <w:bCs/>
        </w:rPr>
        <w:t xml:space="preserve">1. </w:t>
      </w:r>
      <w:r w:rsidR="00D710BF" w:rsidRPr="00D710BF">
        <w:rPr>
          <w:bCs/>
        </w:rPr>
        <w:t xml:space="preserve">Внести в </w:t>
      </w:r>
      <w:r w:rsidR="00D710BF" w:rsidRPr="00D710BF">
        <w:rPr>
          <w:bCs/>
          <w:lang w:bidi="ru-RU"/>
        </w:rPr>
        <w:t>распоряжение администрации Дальнегорского городского округа от 04.09.2013 № 195-ра «О перечне информации о деятельности администрации Дальнегорского городского округа, размещаемой в сети «Интернет» изменения, изложив перечень информации о деятельности администрации Дальнегорского городского округа, размещаемой в сети «Интернет»</w:t>
      </w:r>
      <w:r w:rsidR="00D710BF">
        <w:rPr>
          <w:bCs/>
          <w:lang w:bidi="ru-RU"/>
        </w:rPr>
        <w:t>, в новой редакции (прилагается).</w:t>
      </w:r>
    </w:p>
    <w:p w:rsidR="00B20046" w:rsidRPr="00B20046" w:rsidRDefault="00B20046" w:rsidP="00B20046">
      <w:pPr>
        <w:pStyle w:val="a9"/>
        <w:widowControl w:val="0"/>
        <w:spacing w:line="451" w:lineRule="exact"/>
        <w:ind w:left="0" w:firstLine="709"/>
        <w:jc w:val="both"/>
        <w:rPr>
          <w:bCs/>
          <w:lang w:bidi="ru-RU"/>
        </w:rPr>
      </w:pPr>
      <w:r>
        <w:rPr>
          <w:bCs/>
          <w:lang w:bidi="ru-RU"/>
        </w:rPr>
        <w:t>2. Разместить настоящее распоряжение</w:t>
      </w:r>
      <w:r w:rsidRPr="00B20046">
        <w:rPr>
          <w:color w:val="000000"/>
          <w:lang w:bidi="ru-RU"/>
        </w:rPr>
        <w:t xml:space="preserve"> </w:t>
      </w:r>
      <w:r w:rsidRPr="00B20046">
        <w:rPr>
          <w:bCs/>
          <w:lang w:bidi="ru-RU"/>
        </w:rPr>
        <w:t>на официальном сайте Дальнегорского городского округа.</w:t>
      </w:r>
    </w:p>
    <w:p w:rsidR="00B20046" w:rsidRPr="00D710BF" w:rsidRDefault="00B20046" w:rsidP="00D710BF">
      <w:pPr>
        <w:pStyle w:val="a9"/>
        <w:widowControl w:val="0"/>
        <w:spacing w:line="451" w:lineRule="exact"/>
        <w:ind w:left="0" w:firstLine="709"/>
        <w:jc w:val="both"/>
        <w:rPr>
          <w:bCs/>
          <w:lang w:bidi="ru-RU"/>
        </w:rPr>
      </w:pPr>
    </w:p>
    <w:p w:rsidR="00731053" w:rsidRDefault="00731053" w:rsidP="00164153">
      <w:pPr>
        <w:ind w:firstLine="709"/>
        <w:jc w:val="both"/>
      </w:pPr>
    </w:p>
    <w:p w:rsidR="00930E0F" w:rsidRDefault="00A45DC3" w:rsidP="003F1E0D">
      <w:pPr>
        <w:jc w:val="both"/>
      </w:pPr>
      <w:r>
        <w:t xml:space="preserve">                                                                         </w:t>
      </w:r>
    </w:p>
    <w:p w:rsidR="003D0BA4" w:rsidRDefault="001B27F3" w:rsidP="003F1E0D">
      <w:pPr>
        <w:jc w:val="both"/>
      </w:pPr>
      <w:proofErr w:type="spellStart"/>
      <w:r>
        <w:t>И.о</w:t>
      </w:r>
      <w:proofErr w:type="spellEnd"/>
      <w:r>
        <w:t xml:space="preserve">. </w:t>
      </w:r>
      <w:r w:rsidR="003F1E0D">
        <w:t>Глав</w:t>
      </w:r>
      <w:r>
        <w:t>ы</w:t>
      </w:r>
      <w:r w:rsidR="003F1E0D">
        <w:t xml:space="preserve"> Дальнегорского </w:t>
      </w:r>
    </w:p>
    <w:p w:rsidR="00FE167C" w:rsidRDefault="003F1E0D" w:rsidP="000E7BC5">
      <w:pPr>
        <w:jc w:val="both"/>
      </w:pPr>
      <w:proofErr w:type="gramStart"/>
      <w:r>
        <w:t>городского</w:t>
      </w:r>
      <w:proofErr w:type="gramEnd"/>
      <w:r>
        <w:t xml:space="preserve">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</w:t>
      </w:r>
      <w:r w:rsidR="00A5413C">
        <w:t xml:space="preserve"> </w:t>
      </w:r>
      <w:r w:rsidR="001B27F3">
        <w:t xml:space="preserve">      </w:t>
      </w:r>
      <w:r>
        <w:t xml:space="preserve"> </w:t>
      </w:r>
      <w:r w:rsidR="007220D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239395</wp:posOffset>
                </wp:positionV>
                <wp:extent cx="614045" cy="334645"/>
                <wp:effectExtent l="7620" t="5080" r="6985" b="127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159.3pt;margin-top:18.85pt;width:48.35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B27F3">
        <w:t>В.Н. Колосков</w:t>
      </w:r>
    </w:p>
    <w:p w:rsidR="00B20046" w:rsidRDefault="00B20046" w:rsidP="000E7BC5">
      <w:pPr>
        <w:jc w:val="both"/>
      </w:pPr>
    </w:p>
    <w:p w:rsidR="00B20046" w:rsidRDefault="00B20046" w:rsidP="000E7BC5">
      <w:pPr>
        <w:jc w:val="both"/>
      </w:pPr>
    </w:p>
    <w:p w:rsidR="00B20046" w:rsidRDefault="00B20046" w:rsidP="000E7BC5">
      <w:pPr>
        <w:jc w:val="both"/>
      </w:pPr>
    </w:p>
    <w:p w:rsidR="00B20046" w:rsidRDefault="00B20046" w:rsidP="000E7BC5">
      <w:pPr>
        <w:jc w:val="both"/>
      </w:pPr>
    </w:p>
    <w:p w:rsidR="00B20046" w:rsidRDefault="00B20046" w:rsidP="000E7BC5">
      <w:pPr>
        <w:jc w:val="both"/>
      </w:pPr>
    </w:p>
    <w:p w:rsidR="00B20046" w:rsidRDefault="00B20046" w:rsidP="000E7BC5">
      <w:pPr>
        <w:jc w:val="both"/>
      </w:pPr>
    </w:p>
    <w:p w:rsidR="0007343F" w:rsidRDefault="0007343F" w:rsidP="00B20046">
      <w:pPr>
        <w:spacing w:line="360" w:lineRule="auto"/>
        <w:ind w:left="5387"/>
        <w:jc w:val="center"/>
      </w:pPr>
    </w:p>
    <w:p w:rsidR="00B20046" w:rsidRPr="003738A3" w:rsidRDefault="0047516F" w:rsidP="0047516F">
      <w:pPr>
        <w:pStyle w:val="aa"/>
        <w:ind w:left="5387"/>
        <w:jc w:val="center"/>
      </w:pPr>
      <w:r>
        <w:t>Приложение</w:t>
      </w:r>
    </w:p>
    <w:p w:rsidR="00B20046" w:rsidRPr="006F651C" w:rsidRDefault="0047516F" w:rsidP="0047516F">
      <w:pPr>
        <w:pStyle w:val="aa"/>
        <w:ind w:left="5387"/>
      </w:pPr>
      <w:proofErr w:type="gramStart"/>
      <w:r>
        <w:t>к</w:t>
      </w:r>
      <w:proofErr w:type="gramEnd"/>
      <w:r>
        <w:t xml:space="preserve"> </w:t>
      </w:r>
      <w:r w:rsidR="00B20046" w:rsidRPr="006F651C">
        <w:t>распоряжени</w:t>
      </w:r>
      <w:r>
        <w:t>ю</w:t>
      </w:r>
      <w:r w:rsidR="00B20046" w:rsidRPr="006F651C">
        <w:t xml:space="preserve"> администрации</w:t>
      </w:r>
      <w:r w:rsidR="00B20046">
        <w:t xml:space="preserve"> </w:t>
      </w:r>
      <w:r w:rsidR="00B20046" w:rsidRPr="006F651C">
        <w:t>Дальнегорского городского</w:t>
      </w:r>
      <w:r w:rsidR="00B20046">
        <w:t xml:space="preserve"> </w:t>
      </w:r>
      <w:r w:rsidR="00B20046" w:rsidRPr="006F651C">
        <w:t>круга от</w:t>
      </w:r>
      <w:r w:rsidR="00B20046">
        <w:t xml:space="preserve"> </w:t>
      </w:r>
      <w:r w:rsidR="005D1D6F">
        <w:t>05.10.2017</w:t>
      </w:r>
      <w:r w:rsidR="00B20046">
        <w:t xml:space="preserve"> </w:t>
      </w:r>
      <w:r w:rsidR="00B20046" w:rsidRPr="006F651C">
        <w:t>№</w:t>
      </w:r>
      <w:r w:rsidR="00B20046">
        <w:t xml:space="preserve"> </w:t>
      </w:r>
      <w:r w:rsidR="005D1D6F">
        <w:t>339-ра</w:t>
      </w:r>
      <w:bookmarkStart w:id="0" w:name="_GoBack"/>
      <w:bookmarkEnd w:id="0"/>
    </w:p>
    <w:p w:rsidR="00B20046" w:rsidRDefault="00B20046" w:rsidP="00B20046">
      <w:pPr>
        <w:ind w:left="6480"/>
        <w:jc w:val="both"/>
      </w:pPr>
    </w:p>
    <w:p w:rsidR="00B20046" w:rsidRDefault="00B20046" w:rsidP="00B20046">
      <w:pPr>
        <w:jc w:val="center"/>
        <w:rPr>
          <w:b/>
        </w:rPr>
      </w:pPr>
    </w:p>
    <w:p w:rsidR="00B20046" w:rsidRPr="009B1FB9" w:rsidRDefault="00B20046" w:rsidP="00B20046">
      <w:pPr>
        <w:jc w:val="center"/>
        <w:rPr>
          <w:b/>
        </w:rPr>
      </w:pPr>
      <w:r w:rsidRPr="009B1FB9">
        <w:rPr>
          <w:b/>
        </w:rPr>
        <w:t>П</w:t>
      </w:r>
      <w:r>
        <w:rPr>
          <w:b/>
        </w:rPr>
        <w:t>ЕРЕЧЕНЬ</w:t>
      </w:r>
    </w:p>
    <w:p w:rsidR="00B20046" w:rsidRDefault="00B20046" w:rsidP="00B20046">
      <w:pPr>
        <w:jc w:val="center"/>
        <w:rPr>
          <w:b/>
        </w:rPr>
      </w:pPr>
      <w:proofErr w:type="gramStart"/>
      <w:r>
        <w:rPr>
          <w:b/>
        </w:rPr>
        <w:t>информации</w:t>
      </w:r>
      <w:proofErr w:type="gramEnd"/>
      <w:r>
        <w:rPr>
          <w:b/>
        </w:rPr>
        <w:t xml:space="preserve"> о деятельности администрации Дальнегорского городского округа, размещаемой в сети «Интернет»</w:t>
      </w:r>
    </w:p>
    <w:p w:rsidR="00B20046" w:rsidRPr="00707145" w:rsidRDefault="00B20046" w:rsidP="00B20046">
      <w:pPr>
        <w:jc w:val="center"/>
        <w:rPr>
          <w:rFonts w:ascii="Calibri" w:hAnsi="Calibri"/>
          <w:b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932"/>
        <w:gridCol w:w="2693"/>
        <w:gridCol w:w="2772"/>
      </w:tblGrid>
      <w:tr w:rsidR="00B20046" w:rsidRPr="00B20046" w:rsidTr="00977278">
        <w:trPr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№ п/п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Категория информации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Ответственный за предоставление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Периодичность предоставления</w:t>
            </w:r>
          </w:p>
        </w:tc>
      </w:tr>
      <w:tr w:rsidR="00B20046" w:rsidRPr="00B20046" w:rsidTr="00977278">
        <w:trPr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1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2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3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4</w:t>
            </w:r>
          </w:p>
        </w:tc>
      </w:tr>
      <w:tr w:rsidR="00B20046" w:rsidRPr="00B20046" w:rsidTr="00977278">
        <w:trPr>
          <w:jc w:val="center"/>
        </w:trPr>
        <w:tc>
          <w:tcPr>
            <w:tcW w:w="10187" w:type="dxa"/>
            <w:gridSpan w:val="4"/>
          </w:tcPr>
          <w:p w:rsidR="00B20046" w:rsidRPr="00B20046" w:rsidRDefault="00B20046" w:rsidP="00B20046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20046">
              <w:rPr>
                <w:b/>
              </w:rPr>
              <w:t>Общая информация об администрации Дальнегорского городского округа (далее – администрация ДГО)</w:t>
            </w:r>
          </w:p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1.1.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Наименование и структура администрации ДГО, почтовый адрес, адрес электронной почты, номера телефонов справочных служб администрации ДГО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Поддерживается в актуальном состоянии</w:t>
            </w:r>
          </w:p>
        </w:tc>
      </w:tr>
      <w:tr w:rsidR="00B20046" w:rsidRPr="00B20046" w:rsidTr="00977278">
        <w:trPr>
          <w:trHeight w:val="1218"/>
          <w:jc w:val="center"/>
        </w:trPr>
        <w:tc>
          <w:tcPr>
            <w:tcW w:w="790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1.2.</w:t>
            </w:r>
          </w:p>
        </w:tc>
        <w:tc>
          <w:tcPr>
            <w:tcW w:w="393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Сведения о полномочиях администрации ДГО, задачах и функциях структурных подразделений администрации ДГО,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В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</w:tr>
      <w:tr w:rsidR="00B20046" w:rsidRPr="00B20046" w:rsidTr="00977278">
        <w:trPr>
          <w:trHeight w:val="1218"/>
          <w:jc w:val="center"/>
        </w:trPr>
        <w:tc>
          <w:tcPr>
            <w:tcW w:w="790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3932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Органы администрации ДГО</w:t>
            </w:r>
          </w:p>
        </w:tc>
        <w:tc>
          <w:tcPr>
            <w:tcW w:w="2772" w:type="dxa"/>
            <w:vMerge/>
          </w:tcPr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1.3.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В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</w:tr>
      <w:tr w:rsidR="00B20046" w:rsidRPr="00B20046" w:rsidTr="00977278">
        <w:trPr>
          <w:trHeight w:val="1218"/>
          <w:jc w:val="center"/>
        </w:trPr>
        <w:tc>
          <w:tcPr>
            <w:tcW w:w="790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1.4.</w:t>
            </w:r>
          </w:p>
        </w:tc>
        <w:tc>
          <w:tcPr>
            <w:tcW w:w="393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Сведения о руководителях администрации ДГО, её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В течение 3 рабочих дней со дня назначения. Поддерживается в актуальном состоянии</w:t>
            </w:r>
          </w:p>
        </w:tc>
      </w:tr>
      <w:tr w:rsidR="00B20046" w:rsidRPr="00B20046" w:rsidTr="00977278">
        <w:trPr>
          <w:trHeight w:val="1218"/>
          <w:jc w:val="center"/>
        </w:trPr>
        <w:tc>
          <w:tcPr>
            <w:tcW w:w="790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3932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Органы администрации ДГО</w:t>
            </w:r>
          </w:p>
        </w:tc>
        <w:tc>
          <w:tcPr>
            <w:tcW w:w="2772" w:type="dxa"/>
            <w:vMerge/>
          </w:tcPr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trHeight w:val="769"/>
          <w:jc w:val="center"/>
        </w:trPr>
        <w:tc>
          <w:tcPr>
            <w:tcW w:w="790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lastRenderedPageBreak/>
              <w:t>1.5.</w:t>
            </w:r>
          </w:p>
        </w:tc>
        <w:tc>
          <w:tcPr>
            <w:tcW w:w="393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Перечни информационных систем, банков данных, реестров, регистров, находящихся в ведении администрации ДГО, подведомственных организаций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  <w:p w:rsidR="00B20046" w:rsidRPr="00B20046" w:rsidRDefault="00B20046" w:rsidP="00B20046">
            <w:pPr>
              <w:jc w:val="both"/>
            </w:pPr>
          </w:p>
        </w:tc>
        <w:tc>
          <w:tcPr>
            <w:tcW w:w="277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 xml:space="preserve">Поддерживается в актуальном состоянии </w:t>
            </w:r>
          </w:p>
        </w:tc>
      </w:tr>
      <w:tr w:rsidR="00B20046" w:rsidRPr="00B20046" w:rsidTr="00977278">
        <w:trPr>
          <w:trHeight w:val="1035"/>
          <w:jc w:val="center"/>
        </w:trPr>
        <w:tc>
          <w:tcPr>
            <w:tcW w:w="790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3932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Органы администрации ДГО</w:t>
            </w:r>
          </w:p>
        </w:tc>
        <w:tc>
          <w:tcPr>
            <w:tcW w:w="2772" w:type="dxa"/>
            <w:vMerge/>
          </w:tcPr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1.8.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Сведения о средствах массовой информации, учрежденных администрацией ДГО (при наличии).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В течение 3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B20046" w:rsidRPr="00B20046" w:rsidTr="00977278">
        <w:trPr>
          <w:jc w:val="center"/>
        </w:trPr>
        <w:tc>
          <w:tcPr>
            <w:tcW w:w="10187" w:type="dxa"/>
            <w:gridSpan w:val="4"/>
          </w:tcPr>
          <w:p w:rsidR="00B20046" w:rsidRPr="00B20046" w:rsidRDefault="00B20046" w:rsidP="00B20046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20046">
              <w:rPr>
                <w:b/>
              </w:rPr>
              <w:t>Информация о нормотворческой деятельности администрации ДГО</w:t>
            </w:r>
          </w:p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2.1.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Муниципальные правовые акты, изданные администрацией ДГО,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 xml:space="preserve">Органы администрации ДГО, ответственные за подготовку муниципального правового акта 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В течение 3 рабочих дней со дня вступления в силу правового акта</w:t>
            </w:r>
          </w:p>
        </w:tc>
      </w:tr>
      <w:tr w:rsidR="00B20046" w:rsidRPr="00B20046" w:rsidTr="00977278">
        <w:trPr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2.2.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Тексты проектов муниципальных правовых актов, внесенных в Думу Дальнегорского городского округа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Органы администрации ДГО, ответственные за подготовку муниципального правового акта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В течение 3 рабочих дней со дня внесения</w:t>
            </w:r>
          </w:p>
        </w:tc>
      </w:tr>
      <w:tr w:rsidR="00B20046" w:rsidRPr="00B20046" w:rsidTr="00977278">
        <w:trPr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2.3.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</w:tcPr>
          <w:p w:rsidR="003A424C" w:rsidRDefault="003A424C" w:rsidP="00B20046">
            <w:pPr>
              <w:jc w:val="both"/>
              <w:rPr>
                <w:bCs/>
              </w:rPr>
            </w:pPr>
            <w:r w:rsidRPr="003A424C">
              <w:rPr>
                <w:bCs/>
              </w:rPr>
              <w:t>Отдел экономики и поддержки предпринимательства администрации ДГО</w:t>
            </w:r>
          </w:p>
          <w:p w:rsidR="003A424C" w:rsidRDefault="003A424C" w:rsidP="00B20046">
            <w:pPr>
              <w:jc w:val="both"/>
              <w:rPr>
                <w:bCs/>
              </w:rPr>
            </w:pPr>
          </w:p>
          <w:p w:rsidR="00B20046" w:rsidRDefault="00B20046" w:rsidP="00B20046">
            <w:pPr>
              <w:jc w:val="both"/>
            </w:pPr>
            <w:proofErr w:type="gramStart"/>
            <w:r w:rsidRPr="00B20046">
              <w:rPr>
                <w:bCs/>
              </w:rPr>
              <w:t>с</w:t>
            </w:r>
            <w:proofErr w:type="gramEnd"/>
            <w:r w:rsidRPr="00B20046">
              <w:rPr>
                <w:bCs/>
              </w:rPr>
              <w:t xml:space="preserve"> 1 января 2011 года</w:t>
            </w:r>
            <w:r w:rsidRPr="00B20046">
              <w:t xml:space="preserve"> муниципальный заказ по проведению открытых аукционов в электронной форме, открытые конкурсы и запросы котировок цен, размещаются на общероссийском официальном  сайте </w:t>
            </w:r>
            <w:hyperlink r:id="rId6" w:history="1">
              <w:r w:rsidR="003A424C" w:rsidRPr="005C6667">
                <w:rPr>
                  <w:rStyle w:val="a3"/>
                </w:rPr>
                <w:t>www.zakupki.gov.ru</w:t>
              </w:r>
            </w:hyperlink>
          </w:p>
          <w:p w:rsidR="003A424C" w:rsidRPr="00B20046" w:rsidRDefault="003A424C" w:rsidP="00B20046">
            <w:pPr>
              <w:jc w:val="both"/>
            </w:pP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Поддерживается в актуальном состоянии. Обновляется в порядке и сроки, предусмотренные законодательством в сфере размещения заказов на поставки товаров, выполнение работ, оказание услуг для государственных нужд</w:t>
            </w:r>
          </w:p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lastRenderedPageBreak/>
              <w:t>2.4.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Административные регламенты, стандарты муниципальных услуг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В течение 3 рабочих дней со дня вступления в силу правового акта</w:t>
            </w:r>
          </w:p>
        </w:tc>
      </w:tr>
      <w:tr w:rsidR="00B20046" w:rsidRPr="00B20046" w:rsidTr="00977278">
        <w:trPr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2.5.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Установленные формы обращений, заявлений и иных документов, принимаемых администрацией ДГО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Органы администрации ДГО, ответственные за подготовку форм обращений, заявлений и иных документов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Поддерживается в актуальном состоянии. Обновляется в срок не позднее 3 рабочих дней со дня вступления в силу соответствующих правовых актов</w:t>
            </w:r>
          </w:p>
        </w:tc>
      </w:tr>
      <w:tr w:rsidR="00B20046" w:rsidRPr="00B20046" w:rsidTr="00977278">
        <w:trPr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2.6.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Юридический отдел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Поддерживается в актуальном состоянии</w:t>
            </w:r>
          </w:p>
        </w:tc>
      </w:tr>
      <w:tr w:rsidR="00B20046" w:rsidRPr="00B20046" w:rsidTr="00977278">
        <w:trPr>
          <w:jc w:val="center"/>
        </w:trPr>
        <w:tc>
          <w:tcPr>
            <w:tcW w:w="10187" w:type="dxa"/>
            <w:gridSpan w:val="4"/>
          </w:tcPr>
          <w:p w:rsidR="00B20046" w:rsidRPr="00B20046" w:rsidRDefault="00B20046" w:rsidP="00B20046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20046">
              <w:rPr>
                <w:b/>
              </w:rPr>
              <w:t>Информация о текущей деятельности администрации ДГО</w:t>
            </w:r>
          </w:p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trHeight w:val="2473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3.1.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Информация об участии администрации ДГО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ДГО, в том числе сведения об официальных визитах и о рабочих поездках руководителей и официальных делегаций администрации ДГО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Поддерживается в актуальном состоянии</w:t>
            </w:r>
          </w:p>
        </w:tc>
      </w:tr>
      <w:tr w:rsidR="00B20046" w:rsidRPr="00B20046" w:rsidTr="00977278">
        <w:trPr>
          <w:trHeight w:val="2473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3.2.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ДГО до сведения граждан и организаций в соответствии с федеральными законами, законами Приморского края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Отдел по делам ГО и ЧС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Обновляется по мере необходимости</w:t>
            </w:r>
          </w:p>
        </w:tc>
      </w:tr>
      <w:tr w:rsidR="00B20046" w:rsidRPr="00B20046" w:rsidTr="00977278">
        <w:trPr>
          <w:trHeight w:val="920"/>
          <w:jc w:val="center"/>
        </w:trPr>
        <w:tc>
          <w:tcPr>
            <w:tcW w:w="790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lastRenderedPageBreak/>
              <w:t>3.3.</w:t>
            </w:r>
          </w:p>
        </w:tc>
        <w:tc>
          <w:tcPr>
            <w:tcW w:w="393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Информация о результатах проверок, проведенных администрацией ДГО, подведомственными организациями в пределах их полномочий, а также о результатах проверок, проведенных в администрации ДГО подведомственных организациях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Органы администрации ДГО</w:t>
            </w:r>
          </w:p>
        </w:tc>
        <w:tc>
          <w:tcPr>
            <w:tcW w:w="277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Не позднее 3 рабочих дней со дня подписания актов проверок</w:t>
            </w:r>
          </w:p>
        </w:tc>
      </w:tr>
      <w:tr w:rsidR="00B20046" w:rsidRPr="00B20046" w:rsidTr="00977278">
        <w:trPr>
          <w:trHeight w:val="2055"/>
          <w:jc w:val="center"/>
        </w:trPr>
        <w:tc>
          <w:tcPr>
            <w:tcW w:w="790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3932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Подведомственные организации</w:t>
            </w:r>
          </w:p>
        </w:tc>
        <w:tc>
          <w:tcPr>
            <w:tcW w:w="2772" w:type="dxa"/>
            <w:vMerge/>
          </w:tcPr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trHeight w:val="1549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3.4.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Тексты официальных выступлений и заявлений руководителей и заместителей руководителей администрации ДГО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В день заявления или выступления</w:t>
            </w:r>
          </w:p>
        </w:tc>
      </w:tr>
      <w:tr w:rsidR="00B20046" w:rsidRPr="00B20046" w:rsidTr="00977278">
        <w:trPr>
          <w:trHeight w:val="407"/>
          <w:jc w:val="center"/>
        </w:trPr>
        <w:tc>
          <w:tcPr>
            <w:tcW w:w="10187" w:type="dxa"/>
            <w:gridSpan w:val="4"/>
          </w:tcPr>
          <w:p w:rsidR="00B20046" w:rsidRPr="00B20046" w:rsidRDefault="00B20046" w:rsidP="00B20046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20046">
              <w:rPr>
                <w:b/>
              </w:rPr>
              <w:t>Статистическая информация о деятельности администрации ДГО</w:t>
            </w:r>
          </w:p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4.1.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ДГО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Отдел экономики и поддержки предпринимательства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 xml:space="preserve">В течение 10 дней после </w:t>
            </w:r>
            <w:r w:rsidR="008E5370">
              <w:t>одобрения</w:t>
            </w:r>
            <w:r w:rsidRPr="00B20046">
              <w:t xml:space="preserve"> показателей</w:t>
            </w:r>
          </w:p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4.2.</w:t>
            </w:r>
          </w:p>
        </w:tc>
        <w:tc>
          <w:tcPr>
            <w:tcW w:w="3932" w:type="dxa"/>
          </w:tcPr>
          <w:p w:rsidR="00B20046" w:rsidRPr="00B20046" w:rsidRDefault="00B20046" w:rsidP="003A424C">
            <w:pPr>
              <w:jc w:val="both"/>
            </w:pPr>
            <w:r w:rsidRPr="00B20046">
              <w:t>Сведения об использовании администрацией ДГО</w:t>
            </w:r>
            <w:r w:rsidR="00E16913">
              <w:t xml:space="preserve"> (в том числе ее структурными подразделениями)</w:t>
            </w:r>
            <w:r w:rsidRPr="00B20046">
              <w:t>, подведомственными организациями выделяемых бюджетных средств</w:t>
            </w:r>
          </w:p>
        </w:tc>
        <w:tc>
          <w:tcPr>
            <w:tcW w:w="2693" w:type="dxa"/>
          </w:tcPr>
          <w:p w:rsidR="0047516F" w:rsidRDefault="0047516F" w:rsidP="00B20046">
            <w:pPr>
              <w:jc w:val="both"/>
            </w:pPr>
            <w:r>
              <w:t xml:space="preserve">Администрация ДГО, </w:t>
            </w:r>
          </w:p>
          <w:p w:rsidR="00B20046" w:rsidRDefault="00B20046" w:rsidP="00B20046">
            <w:pPr>
              <w:jc w:val="both"/>
            </w:pPr>
            <w:r w:rsidRPr="00B20046">
              <w:t>Финансовое управление администрации ДГО</w:t>
            </w:r>
            <w:r w:rsidR="0047516F">
              <w:t>, Управление муниципального имущества администрации ДГО,</w:t>
            </w:r>
          </w:p>
          <w:p w:rsidR="0047516F" w:rsidRPr="00B20046" w:rsidRDefault="0047516F" w:rsidP="00B20046">
            <w:pPr>
              <w:jc w:val="both"/>
            </w:pPr>
            <w:r>
              <w:t xml:space="preserve">Управление образования </w:t>
            </w:r>
            <w:r w:rsidRPr="0047516F">
              <w:t>администрации ДГО</w:t>
            </w:r>
            <w:r>
              <w:t>, Управление культуры, спорта и молодежной политики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Обновляется 1 раз в год</w:t>
            </w:r>
          </w:p>
        </w:tc>
      </w:tr>
      <w:tr w:rsidR="008E5370" w:rsidRPr="00B20046" w:rsidTr="006A7AC1">
        <w:trPr>
          <w:trHeight w:val="2387"/>
          <w:jc w:val="center"/>
        </w:trPr>
        <w:tc>
          <w:tcPr>
            <w:tcW w:w="790" w:type="dxa"/>
          </w:tcPr>
          <w:p w:rsidR="008E5370" w:rsidRPr="00B20046" w:rsidRDefault="008E5370" w:rsidP="00B20046">
            <w:pPr>
              <w:jc w:val="both"/>
            </w:pPr>
            <w:r w:rsidRPr="00B20046">
              <w:t>4.3.</w:t>
            </w:r>
          </w:p>
        </w:tc>
        <w:tc>
          <w:tcPr>
            <w:tcW w:w="3932" w:type="dxa"/>
          </w:tcPr>
          <w:p w:rsidR="008E5370" w:rsidRDefault="008E5370" w:rsidP="00B20046">
            <w:pPr>
              <w:jc w:val="both"/>
            </w:pPr>
            <w:r w:rsidRPr="00B20046"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47516F" w:rsidRDefault="0047516F" w:rsidP="00B20046">
            <w:pPr>
              <w:jc w:val="both"/>
            </w:pPr>
          </w:p>
          <w:p w:rsidR="0047516F" w:rsidRPr="00B20046" w:rsidRDefault="0047516F" w:rsidP="00B20046">
            <w:pPr>
              <w:jc w:val="both"/>
            </w:pPr>
          </w:p>
        </w:tc>
        <w:tc>
          <w:tcPr>
            <w:tcW w:w="2693" w:type="dxa"/>
          </w:tcPr>
          <w:p w:rsidR="008E5370" w:rsidRPr="00B20046" w:rsidRDefault="003A424C" w:rsidP="00B20046">
            <w:pPr>
              <w:jc w:val="both"/>
            </w:pPr>
            <w:r>
              <w:t>Органы администрации ДГО – главные администраторы доходов</w:t>
            </w:r>
          </w:p>
        </w:tc>
        <w:tc>
          <w:tcPr>
            <w:tcW w:w="2772" w:type="dxa"/>
          </w:tcPr>
          <w:p w:rsidR="008E5370" w:rsidRPr="00B20046" w:rsidRDefault="008E5370" w:rsidP="00B20046">
            <w:pPr>
              <w:jc w:val="both"/>
            </w:pPr>
            <w:r w:rsidRPr="00B20046">
              <w:t>В течение 30 дней после принятия соответствующего решения</w:t>
            </w:r>
          </w:p>
        </w:tc>
      </w:tr>
      <w:tr w:rsidR="00B20046" w:rsidRPr="00B20046" w:rsidTr="00977278">
        <w:trPr>
          <w:trHeight w:val="451"/>
          <w:jc w:val="center"/>
        </w:trPr>
        <w:tc>
          <w:tcPr>
            <w:tcW w:w="10187" w:type="dxa"/>
            <w:gridSpan w:val="4"/>
          </w:tcPr>
          <w:p w:rsidR="00B20046" w:rsidRPr="00B20046" w:rsidRDefault="00B20046" w:rsidP="00B20046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20046">
              <w:rPr>
                <w:b/>
              </w:rPr>
              <w:lastRenderedPageBreak/>
              <w:t>Информация о кадровом обеспечении администрации ДГО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5.1.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Порядок поступления граждан на муниципальную службу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Поддерживается в актуальном состоянии</w:t>
            </w:r>
          </w:p>
        </w:tc>
      </w:tr>
      <w:tr w:rsidR="00B20046" w:rsidRPr="00B20046" w:rsidTr="0047516F">
        <w:trPr>
          <w:trHeight w:val="714"/>
          <w:jc w:val="center"/>
        </w:trPr>
        <w:tc>
          <w:tcPr>
            <w:tcW w:w="790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5.2.</w:t>
            </w:r>
          </w:p>
        </w:tc>
        <w:tc>
          <w:tcPr>
            <w:tcW w:w="393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Сведения о вакантных должностях муниципальной службы, имеющихся в администрации ДГО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По мере необходимости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3932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 xml:space="preserve">Органы администрации ДГО, наделенные правом юридического лица  </w:t>
            </w:r>
          </w:p>
        </w:tc>
        <w:tc>
          <w:tcPr>
            <w:tcW w:w="2772" w:type="dxa"/>
            <w:vMerge/>
          </w:tcPr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5.3.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 xml:space="preserve">Размещаются одновременно с информационным сообщением о вакантной должности </w:t>
            </w:r>
          </w:p>
        </w:tc>
      </w:tr>
      <w:tr w:rsidR="00B20046" w:rsidRPr="00B20046" w:rsidTr="00977278">
        <w:trPr>
          <w:trHeight w:val="920"/>
          <w:jc w:val="center"/>
        </w:trPr>
        <w:tc>
          <w:tcPr>
            <w:tcW w:w="790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5.4.</w:t>
            </w:r>
          </w:p>
        </w:tc>
        <w:tc>
          <w:tcPr>
            <w:tcW w:w="393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Условия и результаты конкурсов на замещение вакантных должностей государственной службы, вакантных должностей муниципальной службы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Условия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</w:tr>
      <w:tr w:rsidR="00B20046" w:rsidRPr="00B20046" w:rsidTr="0047516F">
        <w:trPr>
          <w:trHeight w:val="1740"/>
          <w:jc w:val="center"/>
        </w:trPr>
        <w:tc>
          <w:tcPr>
            <w:tcW w:w="790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3932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Органы администрации ДГО, в которых имеется вакантная должность</w:t>
            </w:r>
          </w:p>
        </w:tc>
        <w:tc>
          <w:tcPr>
            <w:tcW w:w="2772" w:type="dxa"/>
            <w:vMerge/>
          </w:tcPr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trHeight w:val="765"/>
          <w:jc w:val="center"/>
        </w:trPr>
        <w:tc>
          <w:tcPr>
            <w:tcW w:w="790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5.5.</w:t>
            </w:r>
          </w:p>
        </w:tc>
        <w:tc>
          <w:tcPr>
            <w:tcW w:w="393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Номера телефонов, по которым можно получить информацию по вопросу замещения вакантных должностей в администрации ДГО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  <w:vMerge w:val="restart"/>
          </w:tcPr>
          <w:p w:rsidR="00B20046" w:rsidRPr="00B20046" w:rsidRDefault="00B20046" w:rsidP="00B20046">
            <w:pPr>
              <w:jc w:val="both"/>
            </w:pPr>
            <w:r w:rsidRPr="00B20046">
              <w:t>Поддерживается в актуальном состоянии</w:t>
            </w:r>
          </w:p>
        </w:tc>
      </w:tr>
      <w:tr w:rsidR="00B20046" w:rsidRPr="00B20046" w:rsidTr="00977278">
        <w:trPr>
          <w:trHeight w:val="715"/>
          <w:jc w:val="center"/>
        </w:trPr>
        <w:tc>
          <w:tcPr>
            <w:tcW w:w="790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3932" w:type="dxa"/>
            <w:vMerge/>
          </w:tcPr>
          <w:p w:rsidR="00B20046" w:rsidRPr="00B20046" w:rsidRDefault="00B20046" w:rsidP="00B20046">
            <w:pPr>
              <w:jc w:val="both"/>
            </w:pP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Органы администрации ДГО, в которых имеется вакантная должность</w:t>
            </w:r>
          </w:p>
        </w:tc>
        <w:tc>
          <w:tcPr>
            <w:tcW w:w="2772" w:type="dxa"/>
            <w:vMerge/>
          </w:tcPr>
          <w:p w:rsidR="00B20046" w:rsidRPr="00B20046" w:rsidRDefault="00B20046" w:rsidP="00B20046">
            <w:pPr>
              <w:jc w:val="both"/>
            </w:pPr>
          </w:p>
        </w:tc>
      </w:tr>
      <w:tr w:rsidR="00B20046" w:rsidRPr="00B20046" w:rsidTr="00977278">
        <w:trPr>
          <w:trHeight w:val="2990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5.6.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Перечень образовательных учреждений, подведомственных администрации ДГО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образования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Поддерживается в актуальном состоянии</w:t>
            </w:r>
          </w:p>
        </w:tc>
      </w:tr>
      <w:tr w:rsidR="00B20046" w:rsidRPr="00B20046" w:rsidTr="00977278">
        <w:trPr>
          <w:trHeight w:val="988"/>
          <w:jc w:val="center"/>
        </w:trPr>
        <w:tc>
          <w:tcPr>
            <w:tcW w:w="10187" w:type="dxa"/>
            <w:gridSpan w:val="4"/>
          </w:tcPr>
          <w:p w:rsidR="00B20046" w:rsidRPr="00B20046" w:rsidRDefault="00B20046" w:rsidP="00B20046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  <w:r w:rsidRPr="00B20046">
              <w:rPr>
                <w:b/>
              </w:rPr>
              <w:t>Информация о работе администрации ДГО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6.1.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 xml:space="preserve">Порядок и время приема граждан (физических лиц), в том числе представителей организаций (юридических лиц), общественных объединений, </w:t>
            </w:r>
            <w:r w:rsidRPr="00B20046">
              <w:lastRenderedPageBreak/>
              <w:t>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lastRenderedPageBreak/>
              <w:t>Управление делами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Поддерживается в актуальном состоянии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lastRenderedPageBreak/>
              <w:t>6.2.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6.1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Поддерживается в актуальном состоянии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6.3.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Обзоры обращений лиц, указанных в подпункте 6.1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Управление делами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 xml:space="preserve">Ежегодно </w:t>
            </w:r>
          </w:p>
          <w:p w:rsidR="00B20046" w:rsidRPr="00B20046" w:rsidRDefault="00B20046" w:rsidP="00B20046">
            <w:pPr>
              <w:jc w:val="both"/>
            </w:pPr>
            <w:proofErr w:type="gramStart"/>
            <w:r w:rsidRPr="00B20046">
              <w:t>до</w:t>
            </w:r>
            <w:proofErr w:type="gramEnd"/>
            <w:r w:rsidRPr="00B20046">
              <w:t xml:space="preserve"> 31 января года следующего за отчетным</w:t>
            </w:r>
          </w:p>
        </w:tc>
      </w:tr>
      <w:tr w:rsidR="00B20046" w:rsidRPr="00B20046" w:rsidTr="00977278">
        <w:trPr>
          <w:trHeight w:val="533"/>
          <w:jc w:val="center"/>
        </w:trPr>
        <w:tc>
          <w:tcPr>
            <w:tcW w:w="10187" w:type="dxa"/>
            <w:gridSpan w:val="4"/>
          </w:tcPr>
          <w:p w:rsidR="00B20046" w:rsidRPr="00B20046" w:rsidRDefault="00B20046" w:rsidP="00B20046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B20046">
              <w:rPr>
                <w:b/>
              </w:rPr>
              <w:t xml:space="preserve">Иная информация </w:t>
            </w:r>
            <w:r>
              <w:rPr>
                <w:b/>
              </w:rPr>
              <w:t>о деятельности администрации ДГО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7.1.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t>Решение о бюджете Дальнегорского городского округа</w:t>
            </w:r>
            <w:r w:rsidR="003A424C">
              <w:t xml:space="preserve"> в актуальной редакции</w:t>
            </w:r>
            <w:r w:rsidRPr="00B20046">
              <w:t>; решения о внесении изменений и дополнений в решение о бюджете Дальнегорского городского округа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Финансовое управление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 xml:space="preserve">В течение </w:t>
            </w:r>
          </w:p>
          <w:p w:rsidR="00B20046" w:rsidRPr="00B20046" w:rsidRDefault="00B20046" w:rsidP="00B20046">
            <w:pPr>
              <w:jc w:val="both"/>
            </w:pPr>
            <w:r w:rsidRPr="00B20046">
              <w:t>15 дней после принятия решения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7.2.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rPr>
                <w:bCs/>
              </w:rPr>
              <w:t>Отчет о результатах деятельности финансового органа Дальнегорского городского округа за отчетный финансовый год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Финансовое управление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>До 1 марта года, следующего за отчетным финансовым годом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7.3.</w:t>
            </w:r>
          </w:p>
        </w:tc>
        <w:tc>
          <w:tcPr>
            <w:tcW w:w="3932" w:type="dxa"/>
          </w:tcPr>
          <w:p w:rsidR="00B20046" w:rsidRPr="00B20046" w:rsidRDefault="003A424C" w:rsidP="00B20046">
            <w:pPr>
              <w:jc w:val="both"/>
              <w:rPr>
                <w:bCs/>
              </w:rPr>
            </w:pPr>
            <w:r>
              <w:rPr>
                <w:bCs/>
              </w:rPr>
              <w:t>Муниципальный правовой акт об утверждении муниципальной программы, о внесении изменений в муниципальную программу</w:t>
            </w:r>
          </w:p>
        </w:tc>
        <w:tc>
          <w:tcPr>
            <w:tcW w:w="2693" w:type="dxa"/>
          </w:tcPr>
          <w:p w:rsidR="00B20046" w:rsidRPr="00B20046" w:rsidRDefault="008E5370" w:rsidP="00B20046">
            <w:pPr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t xml:space="preserve">В течение </w:t>
            </w:r>
          </w:p>
          <w:p w:rsidR="00B20046" w:rsidRPr="00B20046" w:rsidRDefault="00B20046" w:rsidP="00B20046">
            <w:pPr>
              <w:jc w:val="both"/>
            </w:pPr>
            <w:r w:rsidRPr="00B20046">
              <w:t>15 дней после принятия решения об утверждении или внесении изменений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7.4.</w:t>
            </w:r>
          </w:p>
        </w:tc>
        <w:tc>
          <w:tcPr>
            <w:tcW w:w="3932" w:type="dxa"/>
          </w:tcPr>
          <w:p w:rsidR="00B20046" w:rsidRPr="00B20046" w:rsidRDefault="00405D32" w:rsidP="00B20046">
            <w:pPr>
              <w:jc w:val="both"/>
            </w:pPr>
            <w:r>
              <w:rPr>
                <w:bCs/>
              </w:rPr>
              <w:t>Годовой отчет о ходе реализации и оценке эффективности реализации муниципальных программ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t>Отдел экономики и поддержки предпринимательства администрации ДГО</w:t>
            </w:r>
          </w:p>
        </w:tc>
        <w:tc>
          <w:tcPr>
            <w:tcW w:w="2772" w:type="dxa"/>
          </w:tcPr>
          <w:p w:rsidR="00B20046" w:rsidRPr="00B20046" w:rsidRDefault="00B20046" w:rsidP="00405D32">
            <w:pPr>
              <w:jc w:val="both"/>
            </w:pPr>
            <w:r w:rsidRPr="00B20046">
              <w:t xml:space="preserve">До 1 </w:t>
            </w:r>
            <w:r w:rsidR="00405D32">
              <w:t>апреля</w:t>
            </w:r>
            <w:r w:rsidRPr="00B20046">
              <w:t xml:space="preserve"> года, следующего за отчетным финансовым годом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7.5.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  <w:rPr>
                <w:bCs/>
              </w:rPr>
            </w:pPr>
            <w:r w:rsidRPr="00B20046">
              <w:rPr>
                <w:rFonts w:hint="eastAsia"/>
                <w:bCs/>
              </w:rPr>
              <w:t>Муниципальный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правовой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акт</w:t>
            </w:r>
            <w:r w:rsidRPr="00B20046">
              <w:rPr>
                <w:bCs/>
              </w:rPr>
              <w:t xml:space="preserve">, </w:t>
            </w:r>
            <w:r w:rsidRPr="00B20046">
              <w:rPr>
                <w:rFonts w:hint="eastAsia"/>
                <w:bCs/>
              </w:rPr>
              <w:t>устанавливающий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порядок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реализации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оценки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эффективности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реализации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lastRenderedPageBreak/>
              <w:t>муниципальных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программ</w:t>
            </w:r>
            <w:r w:rsidRPr="00B20046">
              <w:rPr>
                <w:bCs/>
              </w:rPr>
              <w:t xml:space="preserve">, </w:t>
            </w:r>
            <w:r w:rsidRPr="00B20046">
              <w:rPr>
                <w:rFonts w:hint="eastAsia"/>
                <w:bCs/>
              </w:rPr>
              <w:t>процедуру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изменения</w:t>
            </w:r>
            <w:r w:rsidRPr="00B20046">
              <w:rPr>
                <w:bCs/>
              </w:rPr>
              <w:t xml:space="preserve"> (</w:t>
            </w:r>
            <w:r w:rsidRPr="00B20046">
              <w:rPr>
                <w:rFonts w:hint="eastAsia"/>
                <w:bCs/>
              </w:rPr>
              <w:t>корректировки</w:t>
            </w:r>
            <w:r w:rsidRPr="00B20046">
              <w:rPr>
                <w:bCs/>
              </w:rPr>
              <w:t xml:space="preserve">) </w:t>
            </w:r>
            <w:r w:rsidRPr="00B20046">
              <w:rPr>
                <w:rFonts w:hint="eastAsia"/>
                <w:bCs/>
              </w:rPr>
              <w:t>или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досрочного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прекращения</w:t>
            </w:r>
            <w:r w:rsidRPr="00B20046">
              <w:rPr>
                <w:bCs/>
              </w:rPr>
              <w:t xml:space="preserve"> данных программ </w:t>
            </w:r>
            <w:r w:rsidRPr="00B20046">
              <w:rPr>
                <w:rFonts w:hint="eastAsia"/>
                <w:bCs/>
              </w:rPr>
              <w:t>с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учетом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фактических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результатов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их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реализации</w:t>
            </w:r>
            <w:r w:rsidRPr="00B20046">
              <w:rPr>
                <w:bCs/>
              </w:rPr>
              <w:t>.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  <w:rPr>
                <w:bCs/>
              </w:rPr>
            </w:pPr>
            <w:r w:rsidRPr="00B20046">
              <w:rPr>
                <w:rFonts w:hint="eastAsia"/>
                <w:bCs/>
              </w:rPr>
              <w:lastRenderedPageBreak/>
              <w:t>Отдел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экономики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поддержки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предпринимательства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администрации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  <w:rPr>
                <w:bCs/>
              </w:rPr>
            </w:pPr>
            <w:r w:rsidRPr="00B20046">
              <w:rPr>
                <w:rFonts w:hint="eastAsia"/>
                <w:bCs/>
              </w:rPr>
              <w:t>В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течение</w:t>
            </w:r>
            <w:r w:rsidRPr="00B20046">
              <w:rPr>
                <w:bCs/>
              </w:rPr>
              <w:t xml:space="preserve"> 3 </w:t>
            </w:r>
            <w:r w:rsidRPr="00B20046">
              <w:rPr>
                <w:rFonts w:hint="eastAsia"/>
                <w:bCs/>
              </w:rPr>
              <w:t>рабочих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дней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со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дня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вступления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в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силу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lastRenderedPageBreak/>
              <w:t>правового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акта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либо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внесения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изменений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lastRenderedPageBreak/>
              <w:t>7.6.</w:t>
            </w:r>
          </w:p>
        </w:tc>
        <w:tc>
          <w:tcPr>
            <w:tcW w:w="3932" w:type="dxa"/>
          </w:tcPr>
          <w:p w:rsidR="00B20046" w:rsidRPr="00B20046" w:rsidRDefault="00B20046" w:rsidP="003A424C">
            <w:pPr>
              <w:jc w:val="both"/>
              <w:rPr>
                <w:bCs/>
              </w:rPr>
            </w:pPr>
            <w:r w:rsidRPr="00B20046">
              <w:rPr>
                <w:rFonts w:hint="eastAsia"/>
                <w:bCs/>
              </w:rPr>
              <w:t>Муниципальный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правовой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акт</w:t>
            </w:r>
            <w:r w:rsidRPr="00B20046">
              <w:rPr>
                <w:bCs/>
              </w:rPr>
              <w:t xml:space="preserve">, </w:t>
            </w:r>
            <w:r w:rsidRPr="00B20046">
              <w:rPr>
                <w:rFonts w:hint="eastAsia"/>
                <w:bCs/>
              </w:rPr>
              <w:t>устанавливающий</w:t>
            </w:r>
            <w:r w:rsidRPr="00B20046">
              <w:rPr>
                <w:bCs/>
              </w:rPr>
              <w:t xml:space="preserve"> </w:t>
            </w:r>
            <w:r w:rsidR="003A424C">
              <w:rPr>
                <w:rFonts w:hint="eastAsia"/>
                <w:bCs/>
              </w:rPr>
              <w:t>порядок проведения мониторинга и оценки качества финансового менеджмента главных распорядителей средств бюджета муниципального образования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  <w:rPr>
                <w:bCs/>
              </w:rPr>
            </w:pPr>
            <w:r w:rsidRPr="00B20046">
              <w:rPr>
                <w:rFonts w:hint="eastAsia"/>
                <w:bCs/>
              </w:rPr>
              <w:t>Финансовое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управление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администрации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  <w:rPr>
                <w:bCs/>
              </w:rPr>
            </w:pPr>
            <w:r w:rsidRPr="00B20046">
              <w:rPr>
                <w:rFonts w:hint="eastAsia"/>
                <w:bCs/>
              </w:rPr>
              <w:t>В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течение</w:t>
            </w:r>
            <w:r w:rsidRPr="00B20046">
              <w:rPr>
                <w:bCs/>
              </w:rPr>
              <w:t xml:space="preserve"> 3 </w:t>
            </w:r>
            <w:r w:rsidRPr="00B20046">
              <w:rPr>
                <w:rFonts w:hint="eastAsia"/>
                <w:bCs/>
              </w:rPr>
              <w:t>рабочих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дней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со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дня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вступления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в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силу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правового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акта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либо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внесения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изменений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7.7.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  <w:rPr>
                <w:bCs/>
              </w:rPr>
            </w:pPr>
            <w:r w:rsidRPr="00B20046">
              <w:rPr>
                <w:rFonts w:hint="eastAsia"/>
                <w:bCs/>
              </w:rPr>
              <w:t>Отчет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об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исполнении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бюджета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муниципального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образования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  <w:rPr>
                <w:bCs/>
              </w:rPr>
            </w:pPr>
            <w:r w:rsidRPr="00B20046">
              <w:rPr>
                <w:rFonts w:hint="eastAsia"/>
                <w:bCs/>
              </w:rPr>
              <w:t>Финансовое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управление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администрации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  <w:rPr>
                <w:bCs/>
              </w:rPr>
            </w:pPr>
            <w:r w:rsidRPr="00B20046">
              <w:rPr>
                <w:rFonts w:hint="eastAsia"/>
                <w:bCs/>
              </w:rPr>
              <w:t>Ежемесячно</w:t>
            </w:r>
          </w:p>
        </w:tc>
      </w:tr>
      <w:tr w:rsidR="00B20046" w:rsidRPr="00B20046" w:rsidTr="00977278">
        <w:trPr>
          <w:trHeight w:val="1072"/>
          <w:jc w:val="center"/>
        </w:trPr>
        <w:tc>
          <w:tcPr>
            <w:tcW w:w="790" w:type="dxa"/>
          </w:tcPr>
          <w:p w:rsidR="00B20046" w:rsidRPr="00B20046" w:rsidRDefault="00B20046" w:rsidP="00B20046">
            <w:pPr>
              <w:jc w:val="both"/>
            </w:pPr>
            <w:r w:rsidRPr="00B20046">
              <w:t>7.8.</w:t>
            </w:r>
          </w:p>
        </w:tc>
        <w:tc>
          <w:tcPr>
            <w:tcW w:w="3932" w:type="dxa"/>
          </w:tcPr>
          <w:p w:rsidR="00B20046" w:rsidRPr="00B20046" w:rsidRDefault="003A424C" w:rsidP="00B20046">
            <w:pPr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Сводный рейтинг главных распорядителей бюджетных средств Дальнегорского городского округа по качеству финансового менеджмента за отчетный финансовый год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  <w:rPr>
                <w:bCs/>
              </w:rPr>
            </w:pPr>
            <w:r w:rsidRPr="00B20046">
              <w:rPr>
                <w:rFonts w:hint="eastAsia"/>
                <w:bCs/>
              </w:rPr>
              <w:t>Финансовое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управление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администрации</w:t>
            </w:r>
            <w:r w:rsidRPr="00B20046">
              <w:rPr>
                <w:bCs/>
              </w:rPr>
              <w:t xml:space="preserve"> </w:t>
            </w:r>
            <w:r w:rsidRPr="00B20046">
              <w:rPr>
                <w:rFonts w:hint="eastAsia"/>
                <w:bCs/>
              </w:rPr>
              <w:t>ДГО</w:t>
            </w:r>
          </w:p>
        </w:tc>
        <w:tc>
          <w:tcPr>
            <w:tcW w:w="2772" w:type="dxa"/>
          </w:tcPr>
          <w:p w:rsidR="00B20046" w:rsidRPr="00B20046" w:rsidRDefault="003A424C" w:rsidP="00B20046">
            <w:pPr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До 30 марта текущего финансового года</w:t>
            </w:r>
          </w:p>
        </w:tc>
      </w:tr>
      <w:tr w:rsidR="00B20046" w:rsidRPr="00B20046" w:rsidTr="00977278">
        <w:trPr>
          <w:trHeight w:val="919"/>
          <w:jc w:val="center"/>
        </w:trPr>
        <w:tc>
          <w:tcPr>
            <w:tcW w:w="790" w:type="dxa"/>
          </w:tcPr>
          <w:p w:rsidR="00B20046" w:rsidRPr="00B20046" w:rsidRDefault="00B20046" w:rsidP="00E16913">
            <w:pPr>
              <w:jc w:val="both"/>
            </w:pPr>
            <w:r w:rsidRPr="00B20046">
              <w:t>7.</w:t>
            </w:r>
            <w:r w:rsidR="00E16913">
              <w:t>9</w:t>
            </w:r>
            <w:r w:rsidRPr="00B20046">
              <w:t>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rPr>
                <w:rFonts w:hint="eastAsia"/>
              </w:rPr>
              <w:t>Информация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о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проведении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публичных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слушаний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по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проекту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бюджета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муниципального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образования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проекту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отчета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об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исполнении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бюджета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муниципального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образования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rPr>
                <w:rFonts w:hint="eastAsia"/>
              </w:rPr>
              <w:t>Финансовое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управление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администрации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rPr>
                <w:rFonts w:hint="eastAsia"/>
              </w:rPr>
              <w:t>Одновременно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с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размещением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информации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в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печатных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СМИ</w:t>
            </w:r>
          </w:p>
        </w:tc>
      </w:tr>
      <w:tr w:rsidR="00B20046" w:rsidRPr="00B20046" w:rsidTr="00977278">
        <w:trPr>
          <w:trHeight w:val="919"/>
          <w:jc w:val="center"/>
        </w:trPr>
        <w:tc>
          <w:tcPr>
            <w:tcW w:w="790" w:type="dxa"/>
          </w:tcPr>
          <w:p w:rsidR="00B20046" w:rsidRPr="00B20046" w:rsidRDefault="00B20046" w:rsidP="00E16913">
            <w:pPr>
              <w:jc w:val="both"/>
            </w:pPr>
            <w:r w:rsidRPr="00B20046">
              <w:t>7.1</w:t>
            </w:r>
            <w:r w:rsidR="00E16913">
              <w:t>0</w:t>
            </w:r>
            <w:r w:rsidRPr="00B20046">
              <w:t>.</w:t>
            </w:r>
          </w:p>
        </w:tc>
        <w:tc>
          <w:tcPr>
            <w:tcW w:w="3932" w:type="dxa"/>
          </w:tcPr>
          <w:p w:rsidR="00B20046" w:rsidRPr="00B20046" w:rsidRDefault="00B20046" w:rsidP="007A2DED">
            <w:pPr>
              <w:jc w:val="both"/>
            </w:pPr>
            <w:r w:rsidRPr="00B20046">
              <w:rPr>
                <w:rFonts w:hint="eastAsia"/>
              </w:rPr>
              <w:t>Муниципальный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правовой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акт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о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порядке</w:t>
            </w:r>
            <w:r w:rsidRPr="00B20046">
              <w:t xml:space="preserve"> </w:t>
            </w:r>
            <w:r w:rsidR="007A2DED">
              <w:rPr>
                <w:rFonts w:hint="eastAsia"/>
              </w:rPr>
              <w:t xml:space="preserve">проведения мониторинга качества предоставления муниципальных услуг в </w:t>
            </w:r>
            <w:r w:rsidR="007A2DED">
              <w:t>Дальнегорском</w:t>
            </w:r>
            <w:r w:rsidR="007A2DED">
              <w:rPr>
                <w:rFonts w:hint="eastAsia"/>
              </w:rPr>
              <w:t xml:space="preserve"> городском округе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rPr>
                <w:rFonts w:hint="eastAsia"/>
              </w:rPr>
              <w:t>Отдел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экономики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поддержки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предпринимательства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администрации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pPr>
              <w:jc w:val="both"/>
            </w:pPr>
            <w:r w:rsidRPr="00B20046">
              <w:rPr>
                <w:rFonts w:hint="eastAsia"/>
              </w:rPr>
              <w:t>В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течение</w:t>
            </w:r>
            <w:r w:rsidRPr="00B20046">
              <w:t xml:space="preserve"> 3 </w:t>
            </w:r>
            <w:r w:rsidRPr="00B20046">
              <w:rPr>
                <w:rFonts w:hint="eastAsia"/>
              </w:rPr>
              <w:t>рабочих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дней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со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дня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вступления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в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силу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правового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акта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либо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внесения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изменений</w:t>
            </w:r>
          </w:p>
        </w:tc>
      </w:tr>
      <w:tr w:rsidR="00B20046" w:rsidRPr="00B20046" w:rsidTr="00977278">
        <w:trPr>
          <w:trHeight w:val="919"/>
          <w:jc w:val="center"/>
        </w:trPr>
        <w:tc>
          <w:tcPr>
            <w:tcW w:w="790" w:type="dxa"/>
          </w:tcPr>
          <w:p w:rsidR="00B20046" w:rsidRPr="00B20046" w:rsidRDefault="00B20046" w:rsidP="00E16913">
            <w:pPr>
              <w:jc w:val="both"/>
            </w:pPr>
            <w:r w:rsidRPr="00B20046">
              <w:t>7.1</w:t>
            </w:r>
            <w:r w:rsidR="00E16913">
              <w:t>1</w:t>
            </w:r>
            <w:r w:rsidRPr="00B20046">
              <w:t>.</w:t>
            </w:r>
          </w:p>
        </w:tc>
        <w:tc>
          <w:tcPr>
            <w:tcW w:w="3932" w:type="dxa"/>
          </w:tcPr>
          <w:p w:rsidR="00B20046" w:rsidRPr="00B20046" w:rsidRDefault="007A2DED" w:rsidP="00B20046">
            <w:pPr>
              <w:jc w:val="both"/>
            </w:pPr>
            <w:r>
              <w:rPr>
                <w:rFonts w:hint="eastAsia"/>
              </w:rPr>
              <w:t>Отчет о результатах мониторинга качества предоставления муниципальных услуг в Дальнегорском городском округе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rPr>
                <w:rFonts w:hint="eastAsia"/>
              </w:rPr>
              <w:t>Отдел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экономики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поддержки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предпринимательства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администрации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ДГО</w:t>
            </w:r>
          </w:p>
        </w:tc>
        <w:tc>
          <w:tcPr>
            <w:tcW w:w="2772" w:type="dxa"/>
          </w:tcPr>
          <w:p w:rsidR="00B20046" w:rsidRPr="00B20046" w:rsidRDefault="00452216" w:rsidP="00B20046">
            <w:pPr>
              <w:jc w:val="both"/>
            </w:pPr>
            <w:r>
              <w:rPr>
                <w:rFonts w:hint="eastAsia"/>
              </w:rPr>
              <w:t>До 20 числа месяца, следующего за отчетным кварталом</w:t>
            </w:r>
            <w:r w:rsidR="00B20046" w:rsidRPr="00B20046">
              <w:t xml:space="preserve"> </w:t>
            </w:r>
          </w:p>
        </w:tc>
      </w:tr>
      <w:tr w:rsidR="00B20046" w:rsidRPr="00B20046" w:rsidTr="00977278">
        <w:trPr>
          <w:trHeight w:val="919"/>
          <w:jc w:val="center"/>
        </w:trPr>
        <w:tc>
          <w:tcPr>
            <w:tcW w:w="790" w:type="dxa"/>
          </w:tcPr>
          <w:p w:rsidR="00B20046" w:rsidRPr="00B20046" w:rsidRDefault="00B20046" w:rsidP="00E16913">
            <w:pPr>
              <w:jc w:val="both"/>
            </w:pPr>
            <w:r w:rsidRPr="00B20046">
              <w:t>7.1</w:t>
            </w:r>
            <w:r w:rsidR="00E16913">
              <w:t>2</w:t>
            </w:r>
            <w:r w:rsidRPr="00B20046">
              <w:t>.</w:t>
            </w:r>
          </w:p>
        </w:tc>
        <w:tc>
          <w:tcPr>
            <w:tcW w:w="3932" w:type="dxa"/>
          </w:tcPr>
          <w:p w:rsidR="00B20046" w:rsidRPr="00B20046" w:rsidRDefault="00B20046" w:rsidP="00B20046">
            <w:pPr>
              <w:jc w:val="both"/>
            </w:pPr>
            <w:r w:rsidRPr="00B20046">
              <w:rPr>
                <w:rFonts w:hint="eastAsia"/>
              </w:rPr>
              <w:t>Иная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информация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о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деятельности</w:t>
            </w:r>
            <w:r w:rsidRPr="00B20046">
              <w:t xml:space="preserve">                </w:t>
            </w:r>
            <w:r w:rsidRPr="00B20046">
              <w:rPr>
                <w:rFonts w:hint="eastAsia"/>
              </w:rPr>
              <w:t>администрации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ДГО</w:t>
            </w:r>
            <w:r w:rsidRPr="00B20046">
              <w:t xml:space="preserve">, </w:t>
            </w:r>
            <w:r w:rsidRPr="00B20046">
              <w:rPr>
                <w:rFonts w:hint="eastAsia"/>
              </w:rPr>
              <w:t>подлежащая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размещению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в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сети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Интернет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в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соответствии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с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федеральными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законами</w:t>
            </w:r>
            <w:r w:rsidRPr="00B20046">
              <w:t xml:space="preserve">, </w:t>
            </w:r>
            <w:r w:rsidRPr="00B20046">
              <w:rPr>
                <w:rFonts w:hint="eastAsia"/>
              </w:rPr>
              <w:t>актами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Президента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Российской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Федерации</w:t>
            </w:r>
            <w:r w:rsidRPr="00B20046">
              <w:t xml:space="preserve">, </w:t>
            </w:r>
            <w:r w:rsidRPr="00B20046">
              <w:rPr>
                <w:rFonts w:hint="eastAsia"/>
              </w:rPr>
              <w:t>Правительства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Российской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Федерации</w:t>
            </w:r>
          </w:p>
        </w:tc>
        <w:tc>
          <w:tcPr>
            <w:tcW w:w="2693" w:type="dxa"/>
          </w:tcPr>
          <w:p w:rsidR="00B20046" w:rsidRPr="00B20046" w:rsidRDefault="00B20046" w:rsidP="00B20046">
            <w:pPr>
              <w:jc w:val="both"/>
            </w:pPr>
            <w:r w:rsidRPr="00B20046">
              <w:rPr>
                <w:rFonts w:hint="eastAsia"/>
              </w:rPr>
              <w:t>Управление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делами администрации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ДГО</w:t>
            </w:r>
          </w:p>
        </w:tc>
        <w:tc>
          <w:tcPr>
            <w:tcW w:w="2772" w:type="dxa"/>
          </w:tcPr>
          <w:p w:rsidR="00B20046" w:rsidRPr="00B20046" w:rsidRDefault="00B20046" w:rsidP="00B20046">
            <w:r w:rsidRPr="00B20046">
              <w:rPr>
                <w:rFonts w:hint="eastAsia"/>
              </w:rPr>
              <w:t>В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сроки</w:t>
            </w:r>
            <w:r w:rsidRPr="00B20046">
              <w:t xml:space="preserve">, </w:t>
            </w:r>
            <w:r w:rsidRPr="00B20046">
              <w:rPr>
                <w:rFonts w:hint="eastAsia"/>
              </w:rPr>
              <w:t>установленные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федеральными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законами</w:t>
            </w:r>
            <w:r w:rsidRPr="00B20046">
              <w:t xml:space="preserve">, </w:t>
            </w:r>
            <w:r w:rsidRPr="00B20046">
              <w:rPr>
                <w:rFonts w:hint="eastAsia"/>
              </w:rPr>
              <w:t>актами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Президента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Российской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Федерации</w:t>
            </w:r>
            <w:r w:rsidRPr="00B20046">
              <w:t xml:space="preserve">, </w:t>
            </w:r>
            <w:r w:rsidRPr="00B20046">
              <w:rPr>
                <w:rFonts w:hint="eastAsia"/>
              </w:rPr>
              <w:t>Правительства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Российской</w:t>
            </w:r>
            <w:r w:rsidRPr="00B20046">
              <w:t xml:space="preserve"> </w:t>
            </w:r>
            <w:r w:rsidRPr="00B20046">
              <w:rPr>
                <w:rFonts w:hint="eastAsia"/>
              </w:rPr>
              <w:t>Федерации</w:t>
            </w:r>
          </w:p>
        </w:tc>
      </w:tr>
      <w:tr w:rsidR="00E16913" w:rsidRPr="00B20046" w:rsidTr="00977278">
        <w:trPr>
          <w:trHeight w:val="919"/>
          <w:jc w:val="center"/>
        </w:trPr>
        <w:tc>
          <w:tcPr>
            <w:tcW w:w="790" w:type="dxa"/>
          </w:tcPr>
          <w:p w:rsidR="00E16913" w:rsidRPr="00B20046" w:rsidRDefault="00E16913" w:rsidP="00E16913">
            <w:pPr>
              <w:jc w:val="both"/>
            </w:pPr>
            <w:r>
              <w:lastRenderedPageBreak/>
              <w:t>7.13.</w:t>
            </w:r>
          </w:p>
        </w:tc>
        <w:tc>
          <w:tcPr>
            <w:tcW w:w="3932" w:type="dxa"/>
          </w:tcPr>
          <w:p w:rsidR="00E16913" w:rsidRPr="00B20046" w:rsidRDefault="00E16913" w:rsidP="00E16913">
            <w:pPr>
              <w:jc w:val="both"/>
            </w:pPr>
            <w:r>
              <w:rPr>
                <w:rFonts w:hint="eastAsia"/>
              </w:rPr>
              <w:t>Проект бюджета Дальнегорского городского округа на очередной финансовый год и плановый период и отчет об исполнении бюджета Дальнегорского городского округа за отчетный финансовый год в доступной для граждан форме (</w:t>
            </w:r>
            <w:r>
              <w:t>«бюджет для граждан»)</w:t>
            </w:r>
          </w:p>
        </w:tc>
        <w:tc>
          <w:tcPr>
            <w:tcW w:w="2693" w:type="dxa"/>
          </w:tcPr>
          <w:p w:rsidR="00E16913" w:rsidRDefault="00E16913" w:rsidP="00E16913">
            <w:r w:rsidRPr="00CB76D0">
              <w:t>Финансовое управление администрации ДГО</w:t>
            </w:r>
          </w:p>
        </w:tc>
        <w:tc>
          <w:tcPr>
            <w:tcW w:w="2772" w:type="dxa"/>
          </w:tcPr>
          <w:p w:rsidR="00E16913" w:rsidRPr="00B20046" w:rsidRDefault="00E16913" w:rsidP="00E16913">
            <w:r>
              <w:rPr>
                <w:rFonts w:hint="eastAsia"/>
              </w:rPr>
              <w:t xml:space="preserve">В </w:t>
            </w:r>
            <w:r>
              <w:t>течение 7 дней со дня внесения в Думу Дальнегорского городского округа</w:t>
            </w:r>
          </w:p>
        </w:tc>
      </w:tr>
      <w:tr w:rsidR="00E16913" w:rsidRPr="00B20046" w:rsidTr="00E16913">
        <w:trPr>
          <w:trHeight w:val="558"/>
          <w:jc w:val="center"/>
        </w:trPr>
        <w:tc>
          <w:tcPr>
            <w:tcW w:w="790" w:type="dxa"/>
          </w:tcPr>
          <w:p w:rsidR="00E16913" w:rsidRPr="00B20046" w:rsidRDefault="00E16913" w:rsidP="00E16913">
            <w:pPr>
              <w:jc w:val="both"/>
            </w:pPr>
            <w:r>
              <w:t>7.14.</w:t>
            </w:r>
          </w:p>
        </w:tc>
        <w:tc>
          <w:tcPr>
            <w:tcW w:w="3932" w:type="dxa"/>
          </w:tcPr>
          <w:p w:rsidR="00E16913" w:rsidRPr="00B20046" w:rsidRDefault="00E16913" w:rsidP="00E16913">
            <w:pPr>
              <w:jc w:val="both"/>
            </w:pPr>
            <w:r>
              <w:rPr>
                <w:rFonts w:hint="eastAsia"/>
              </w:rPr>
              <w:t xml:space="preserve">Результаты </w:t>
            </w:r>
            <w:r>
              <w:t>проведенных органом внутреннего муниципального финансового контроля контрольных мероприятий</w:t>
            </w:r>
          </w:p>
        </w:tc>
        <w:tc>
          <w:tcPr>
            <w:tcW w:w="2693" w:type="dxa"/>
          </w:tcPr>
          <w:p w:rsidR="00E16913" w:rsidRDefault="00E16913" w:rsidP="00E16913">
            <w:r w:rsidRPr="00CB76D0">
              <w:t>Финансовое управление администрации ДГО</w:t>
            </w:r>
          </w:p>
        </w:tc>
        <w:tc>
          <w:tcPr>
            <w:tcW w:w="2772" w:type="dxa"/>
          </w:tcPr>
          <w:p w:rsidR="00E16913" w:rsidRPr="00B20046" w:rsidRDefault="00E16913" w:rsidP="00E16913">
            <w:r>
              <w:rPr>
                <w:rFonts w:hint="eastAsia"/>
              </w:rPr>
              <w:t xml:space="preserve">В </w:t>
            </w:r>
            <w:r>
              <w:t>течение 7 дней со дня окончания контрольного мероприятия</w:t>
            </w:r>
          </w:p>
        </w:tc>
      </w:tr>
      <w:tr w:rsidR="00E16913" w:rsidRPr="00B20046" w:rsidTr="00977278">
        <w:trPr>
          <w:trHeight w:val="919"/>
          <w:jc w:val="center"/>
        </w:trPr>
        <w:tc>
          <w:tcPr>
            <w:tcW w:w="790" w:type="dxa"/>
          </w:tcPr>
          <w:p w:rsidR="00E16913" w:rsidRPr="00B20046" w:rsidRDefault="00E16913" w:rsidP="00E16913">
            <w:pPr>
              <w:jc w:val="both"/>
            </w:pPr>
            <w:r>
              <w:t>7.15.</w:t>
            </w:r>
          </w:p>
        </w:tc>
        <w:tc>
          <w:tcPr>
            <w:tcW w:w="3932" w:type="dxa"/>
          </w:tcPr>
          <w:p w:rsidR="00E16913" w:rsidRPr="00B20046" w:rsidRDefault="00E16913" w:rsidP="00E16913">
            <w:pPr>
              <w:jc w:val="both"/>
            </w:pPr>
            <w:r>
              <w:rPr>
                <w:rFonts w:hint="eastAsia"/>
              </w:rPr>
              <w:t>Муниципальный правовой акт, устанавливающий порядок проведения оценки эффективности налоговых льгот по местным налогам муниципального образования</w:t>
            </w:r>
          </w:p>
        </w:tc>
        <w:tc>
          <w:tcPr>
            <w:tcW w:w="2693" w:type="dxa"/>
          </w:tcPr>
          <w:p w:rsidR="00E16913" w:rsidRDefault="00E16913" w:rsidP="00E16913">
            <w:r w:rsidRPr="00CB76D0">
              <w:t>Финансовое управление администрации ДГО</w:t>
            </w:r>
          </w:p>
        </w:tc>
        <w:tc>
          <w:tcPr>
            <w:tcW w:w="2772" w:type="dxa"/>
          </w:tcPr>
          <w:p w:rsidR="00E16913" w:rsidRPr="00B20046" w:rsidRDefault="00E16913" w:rsidP="00E16913">
            <w:r w:rsidRPr="00E16913">
              <w:t>В течение 3 рабочих дней со дня вступления в силу правового акта</w:t>
            </w:r>
          </w:p>
        </w:tc>
      </w:tr>
      <w:tr w:rsidR="00E16913" w:rsidRPr="00B20046" w:rsidTr="00977278">
        <w:trPr>
          <w:trHeight w:val="919"/>
          <w:jc w:val="center"/>
        </w:trPr>
        <w:tc>
          <w:tcPr>
            <w:tcW w:w="790" w:type="dxa"/>
          </w:tcPr>
          <w:p w:rsidR="00E16913" w:rsidRPr="00B20046" w:rsidRDefault="00E16913" w:rsidP="00E16913">
            <w:pPr>
              <w:jc w:val="both"/>
            </w:pPr>
            <w:r>
              <w:t>7.16.</w:t>
            </w:r>
          </w:p>
        </w:tc>
        <w:tc>
          <w:tcPr>
            <w:tcW w:w="3932" w:type="dxa"/>
          </w:tcPr>
          <w:p w:rsidR="00E16913" w:rsidRPr="00B20046" w:rsidRDefault="00E16913" w:rsidP="00E16913">
            <w:pPr>
              <w:jc w:val="both"/>
            </w:pPr>
            <w:r>
              <w:rPr>
                <w:rFonts w:hint="eastAsia"/>
              </w:rPr>
              <w:t>Аналитическая записка по результатам оценки эффективности налоговых льгот по местным налогам за истекший финансовый год</w:t>
            </w:r>
          </w:p>
        </w:tc>
        <w:tc>
          <w:tcPr>
            <w:tcW w:w="2693" w:type="dxa"/>
          </w:tcPr>
          <w:p w:rsidR="00E16913" w:rsidRDefault="00E16913" w:rsidP="00E16913">
            <w:r w:rsidRPr="00CB76D0">
              <w:t>Финансовое управление администрации ДГО</w:t>
            </w:r>
          </w:p>
        </w:tc>
        <w:tc>
          <w:tcPr>
            <w:tcW w:w="2772" w:type="dxa"/>
          </w:tcPr>
          <w:p w:rsidR="00E16913" w:rsidRPr="00B20046" w:rsidRDefault="00E16913" w:rsidP="00E16913">
            <w:r>
              <w:rPr>
                <w:rFonts w:hint="eastAsia"/>
              </w:rPr>
              <w:t xml:space="preserve">В </w:t>
            </w:r>
            <w:r>
              <w:t xml:space="preserve">течение 3 рабочих дней после направления Главе Дальнегорского городского округа и в думу Дальнегорского городского округа, но не позднее 10 сентября </w:t>
            </w:r>
          </w:p>
        </w:tc>
      </w:tr>
    </w:tbl>
    <w:p w:rsidR="00B20046" w:rsidRPr="00EB35A5" w:rsidRDefault="00B20046" w:rsidP="000E7BC5">
      <w:pPr>
        <w:jc w:val="both"/>
      </w:pPr>
    </w:p>
    <w:sectPr w:rsidR="00B20046" w:rsidRPr="00EB35A5" w:rsidSect="00053BA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0EE5"/>
    <w:multiLevelType w:val="hybridMultilevel"/>
    <w:tmpl w:val="7860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D43"/>
    <w:multiLevelType w:val="hybridMultilevel"/>
    <w:tmpl w:val="A38E2A6C"/>
    <w:lvl w:ilvl="0" w:tplc="7BB42A5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F655561"/>
    <w:multiLevelType w:val="hybridMultilevel"/>
    <w:tmpl w:val="DDDE4A70"/>
    <w:lvl w:ilvl="0" w:tplc="AC5A741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4BF71170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4193A"/>
    <w:multiLevelType w:val="hybridMultilevel"/>
    <w:tmpl w:val="49906678"/>
    <w:lvl w:ilvl="0" w:tplc="329C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23235"/>
    <w:rsid w:val="00034461"/>
    <w:rsid w:val="0003667E"/>
    <w:rsid w:val="00053BA5"/>
    <w:rsid w:val="0007343F"/>
    <w:rsid w:val="00093B22"/>
    <w:rsid w:val="00094514"/>
    <w:rsid w:val="000A0ECE"/>
    <w:rsid w:val="000D3FEE"/>
    <w:rsid w:val="000E7BC5"/>
    <w:rsid w:val="00127794"/>
    <w:rsid w:val="00145652"/>
    <w:rsid w:val="00152971"/>
    <w:rsid w:val="0015479C"/>
    <w:rsid w:val="00164153"/>
    <w:rsid w:val="001653E5"/>
    <w:rsid w:val="00167010"/>
    <w:rsid w:val="0018771A"/>
    <w:rsid w:val="00190835"/>
    <w:rsid w:val="001B27F3"/>
    <w:rsid w:val="001E2DC9"/>
    <w:rsid w:val="001F1DF3"/>
    <w:rsid w:val="00276D5F"/>
    <w:rsid w:val="002B1343"/>
    <w:rsid w:val="002B3B32"/>
    <w:rsid w:val="00314D1F"/>
    <w:rsid w:val="003320DE"/>
    <w:rsid w:val="00354854"/>
    <w:rsid w:val="003A424C"/>
    <w:rsid w:val="003D0BA4"/>
    <w:rsid w:val="003D3D31"/>
    <w:rsid w:val="003E0DC3"/>
    <w:rsid w:val="003E55C7"/>
    <w:rsid w:val="003F1E0D"/>
    <w:rsid w:val="003F5A95"/>
    <w:rsid w:val="00405D32"/>
    <w:rsid w:val="00452216"/>
    <w:rsid w:val="00456390"/>
    <w:rsid w:val="00470E1A"/>
    <w:rsid w:val="0047516F"/>
    <w:rsid w:val="004832E8"/>
    <w:rsid w:val="004C3848"/>
    <w:rsid w:val="004C3E06"/>
    <w:rsid w:val="004D73B0"/>
    <w:rsid w:val="00511D51"/>
    <w:rsid w:val="0053411D"/>
    <w:rsid w:val="005369DE"/>
    <w:rsid w:val="00541C4B"/>
    <w:rsid w:val="005448A4"/>
    <w:rsid w:val="0055691F"/>
    <w:rsid w:val="005615B8"/>
    <w:rsid w:val="005D1D6F"/>
    <w:rsid w:val="005D6F2B"/>
    <w:rsid w:val="00624EE8"/>
    <w:rsid w:val="00647BB1"/>
    <w:rsid w:val="006C7D99"/>
    <w:rsid w:val="006D745A"/>
    <w:rsid w:val="007005D9"/>
    <w:rsid w:val="00715F48"/>
    <w:rsid w:val="007220DD"/>
    <w:rsid w:val="00731053"/>
    <w:rsid w:val="007646C8"/>
    <w:rsid w:val="00794286"/>
    <w:rsid w:val="007A2DED"/>
    <w:rsid w:val="007E1CE3"/>
    <w:rsid w:val="007F2DEC"/>
    <w:rsid w:val="00802217"/>
    <w:rsid w:val="00807346"/>
    <w:rsid w:val="008125BC"/>
    <w:rsid w:val="008600F3"/>
    <w:rsid w:val="0086012B"/>
    <w:rsid w:val="0086781C"/>
    <w:rsid w:val="008914FC"/>
    <w:rsid w:val="008C2030"/>
    <w:rsid w:val="008E5370"/>
    <w:rsid w:val="008F137C"/>
    <w:rsid w:val="00930E0F"/>
    <w:rsid w:val="00934CC2"/>
    <w:rsid w:val="0094791E"/>
    <w:rsid w:val="00952B9B"/>
    <w:rsid w:val="00960EAE"/>
    <w:rsid w:val="009C466A"/>
    <w:rsid w:val="009D312C"/>
    <w:rsid w:val="00A0030D"/>
    <w:rsid w:val="00A31815"/>
    <w:rsid w:val="00A45DC3"/>
    <w:rsid w:val="00A5413C"/>
    <w:rsid w:val="00A63C8C"/>
    <w:rsid w:val="00A872B0"/>
    <w:rsid w:val="00AB54D4"/>
    <w:rsid w:val="00AD6369"/>
    <w:rsid w:val="00B14CE5"/>
    <w:rsid w:val="00B16254"/>
    <w:rsid w:val="00B1780C"/>
    <w:rsid w:val="00B20046"/>
    <w:rsid w:val="00B9526C"/>
    <w:rsid w:val="00BD1ECC"/>
    <w:rsid w:val="00BE46CC"/>
    <w:rsid w:val="00BE65D9"/>
    <w:rsid w:val="00C07426"/>
    <w:rsid w:val="00C145DF"/>
    <w:rsid w:val="00C4339A"/>
    <w:rsid w:val="00C4689E"/>
    <w:rsid w:val="00C54DD3"/>
    <w:rsid w:val="00C5502F"/>
    <w:rsid w:val="00C626EE"/>
    <w:rsid w:val="00CC17B9"/>
    <w:rsid w:val="00D11933"/>
    <w:rsid w:val="00D710BF"/>
    <w:rsid w:val="00D72CA5"/>
    <w:rsid w:val="00D842CA"/>
    <w:rsid w:val="00DA4179"/>
    <w:rsid w:val="00DC74BD"/>
    <w:rsid w:val="00E040F1"/>
    <w:rsid w:val="00E05E43"/>
    <w:rsid w:val="00E16913"/>
    <w:rsid w:val="00E34169"/>
    <w:rsid w:val="00E405EA"/>
    <w:rsid w:val="00E40C0D"/>
    <w:rsid w:val="00E44458"/>
    <w:rsid w:val="00E64478"/>
    <w:rsid w:val="00E81CAB"/>
    <w:rsid w:val="00EB35A5"/>
    <w:rsid w:val="00F17D34"/>
    <w:rsid w:val="00F27C74"/>
    <w:rsid w:val="00F33391"/>
    <w:rsid w:val="00F82714"/>
    <w:rsid w:val="00FA57F2"/>
    <w:rsid w:val="00FC00AC"/>
    <w:rsid w:val="00FC3770"/>
    <w:rsid w:val="00FE167C"/>
    <w:rsid w:val="00FE3963"/>
    <w:rsid w:val="00FF1C22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92AB9-046C-4C65-A052-B8738031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No Spacing"/>
    <w:uiPriority w:val="1"/>
    <w:qFormat/>
    <w:rsid w:val="00470E1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914F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914F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8</cp:revision>
  <cp:lastPrinted>2017-10-05T02:34:00Z</cp:lastPrinted>
  <dcterms:created xsi:type="dcterms:W3CDTF">2017-09-08T05:21:00Z</dcterms:created>
  <dcterms:modified xsi:type="dcterms:W3CDTF">2017-10-10T00:30:00Z</dcterms:modified>
</cp:coreProperties>
</file>