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2A" w:rsidRPr="0066367A" w:rsidRDefault="0096302A" w:rsidP="0066367A">
      <w:pPr>
        <w:shd w:val="clear" w:color="auto" w:fill="FFFCFC"/>
        <w:spacing w:after="0" w:line="240" w:lineRule="auto"/>
        <w:jc w:val="center"/>
        <w:outlineLvl w:val="1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ПОЛОЖЕНИЕ</w:t>
      </w:r>
    </w:p>
    <w:p w:rsidR="0096302A" w:rsidRPr="0066367A" w:rsidRDefault="0096302A" w:rsidP="0066367A">
      <w:pPr>
        <w:shd w:val="clear" w:color="auto" w:fill="FFFCFC"/>
        <w:spacing w:after="0" w:line="240" w:lineRule="auto"/>
        <w:jc w:val="center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о конкурсной программе V</w:t>
      </w:r>
      <w:r w:rsidR="0092608A" w:rsidRPr="0066367A">
        <w:rPr>
          <w:rFonts w:ascii="TimesDL" w:eastAsia="Times New Roman" w:hAnsi="TimesDL" w:cs="Arial"/>
          <w:b/>
          <w:bCs/>
          <w:sz w:val="26"/>
          <w:szCs w:val="26"/>
          <w:lang w:val="en-US" w:eastAsia="ru-RU"/>
        </w:rPr>
        <w:t>I</w:t>
      </w: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 xml:space="preserve"> Фестиваля православной</w:t>
      </w:r>
      <w:r w:rsidR="00864E4D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 xml:space="preserve"> </w:t>
      </w: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культуры и традиций малых городов и сёл Руси</w:t>
      </w:r>
      <w:r w:rsidR="00864E4D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 xml:space="preserve"> </w:t>
      </w: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«София – 20</w:t>
      </w:r>
      <w:r w:rsidR="0092608A"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20</w:t>
      </w: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»</w:t>
      </w:r>
    </w:p>
    <w:p w:rsidR="00864E4D" w:rsidRPr="00864E4D" w:rsidRDefault="00864E4D" w:rsidP="0066367A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bCs/>
          <w:sz w:val="26"/>
          <w:szCs w:val="26"/>
          <w:lang w:eastAsia="ru-RU"/>
        </w:rPr>
      </w:pPr>
    </w:p>
    <w:p w:rsidR="0096302A" w:rsidRPr="0066367A" w:rsidRDefault="0096302A" w:rsidP="0066367A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1.</w:t>
      </w:r>
      <w:r w:rsidR="0092608A" w:rsidRPr="0066367A">
        <w:rPr>
          <w:rFonts w:ascii="TimesDL" w:eastAsia="Times New Roman" w:hAnsi="TimesDL" w:cs="Arial"/>
          <w:b/>
          <w:bCs/>
          <w:sz w:val="26"/>
          <w:szCs w:val="26"/>
          <w:lang w:val="en-US" w:eastAsia="ru-RU"/>
        </w:rPr>
        <w:t> </w:t>
      </w: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Общие положения</w:t>
      </w:r>
    </w:p>
    <w:p w:rsidR="0073470E" w:rsidRPr="00864E4D" w:rsidRDefault="0073470E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16"/>
          <w:szCs w:val="16"/>
          <w:lang w:eastAsia="ru-RU"/>
        </w:rPr>
      </w:pP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1.1.</w:t>
      </w:r>
      <w:r w:rsidR="0092608A" w:rsidRPr="0066367A">
        <w:rPr>
          <w:rFonts w:ascii="TimesDL" w:eastAsia="Times New Roman" w:hAnsi="TimesDL" w:cs="Arial"/>
          <w:sz w:val="26"/>
          <w:szCs w:val="26"/>
          <w:lang w:val="en-US"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Настоящее положение определяет цели и задачи конкурсной программы (далее</w:t>
      </w:r>
      <w:r w:rsidR="0066367A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–</w:t>
      </w:r>
      <w:r w:rsidR="0066367A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Конкурс) V</w:t>
      </w:r>
      <w:r w:rsidR="0092608A" w:rsidRPr="0066367A">
        <w:rPr>
          <w:rFonts w:ascii="TimesDL" w:eastAsia="Times New Roman" w:hAnsi="TimesDL" w:cs="Arial"/>
          <w:sz w:val="26"/>
          <w:szCs w:val="26"/>
          <w:lang w:val="en-US" w:eastAsia="ru-RU"/>
        </w:rPr>
        <w:t>I</w:t>
      </w:r>
      <w:r w:rsidR="0066367A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Фестиваля православной культуры и традиций малых городов и сельских поселений Руси «София</w:t>
      </w:r>
      <w:r w:rsidR="0066367A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–</w:t>
      </w:r>
      <w:r w:rsidR="0066367A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20</w:t>
      </w:r>
      <w:r w:rsidR="0092608A" w:rsidRPr="0066367A">
        <w:rPr>
          <w:rFonts w:ascii="TimesDL" w:eastAsia="Times New Roman" w:hAnsi="TimesDL" w:cs="Arial"/>
          <w:sz w:val="26"/>
          <w:szCs w:val="26"/>
          <w:lang w:eastAsia="ru-RU"/>
        </w:rPr>
        <w:t>20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» (далее</w:t>
      </w:r>
      <w:r w:rsidR="0066367A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–</w:t>
      </w:r>
      <w:r w:rsidR="0066367A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Фестиваль), регламентирует условия и порядок его проведения.</w:t>
      </w:r>
    </w:p>
    <w:p w:rsidR="0073470E" w:rsidRPr="00864E4D" w:rsidRDefault="0073470E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16"/>
          <w:szCs w:val="16"/>
          <w:lang w:eastAsia="ru-RU"/>
        </w:rPr>
      </w:pP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1.2.</w:t>
      </w:r>
      <w:r w:rsidR="0092608A" w:rsidRPr="0066367A">
        <w:rPr>
          <w:rFonts w:ascii="TimesDL" w:eastAsia="Times New Roman" w:hAnsi="TimesDL" w:cs="Arial"/>
          <w:sz w:val="26"/>
          <w:szCs w:val="26"/>
          <w:lang w:val="en-US"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Организаторы Конкурса: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Благотворительный фонд возрождения культуры и традиций малых городов Руси;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Приход храма Софии Премудрости Божией в Средних Садовниках</w:t>
      </w:r>
      <w:r w:rsidR="00864E4D"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73470E" w:rsidRPr="00864E4D" w:rsidRDefault="0073470E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18"/>
          <w:szCs w:val="18"/>
          <w:lang w:eastAsia="ru-RU"/>
        </w:rPr>
      </w:pP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1.3.</w:t>
      </w:r>
      <w:r w:rsidR="0092608A" w:rsidRPr="0066367A">
        <w:rPr>
          <w:rFonts w:ascii="TimesDL" w:eastAsia="Times New Roman" w:hAnsi="TimesDL" w:cs="Arial"/>
          <w:sz w:val="26"/>
          <w:szCs w:val="26"/>
          <w:lang w:val="en-US"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Целями и задачами Конкурса являются: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содействие созданию условий для сохранения и развития самобытной культуры и творческих традиций в малых городах и сельских поселениях России;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популяризация российской певческой танцевальной культуры, игры на народных инструментах;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организация информационной поддержки, содействие продвижению и росту исполнительского мастерства творческих коллективов из малых городов и сельских поселений;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участие в организации культурно-досуговой, социально-воспитательной и художественно-эстетической работы в малых городах и сельских поселениях;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укрепление межрегиональных связей на основе народного творчества;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мотивация изучения культурной географии России, содействие развитию внутреннего туризма.</w:t>
      </w:r>
    </w:p>
    <w:p w:rsidR="0066367A" w:rsidRPr="00864E4D" w:rsidRDefault="0066367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bCs/>
          <w:sz w:val="28"/>
          <w:szCs w:val="28"/>
          <w:lang w:eastAsia="ru-RU"/>
        </w:rPr>
      </w:pP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2.</w:t>
      </w:r>
      <w:r w:rsidR="0092608A" w:rsidRPr="0066367A">
        <w:rPr>
          <w:rFonts w:ascii="TimesDL" w:eastAsia="Times New Roman" w:hAnsi="TimesDL" w:cs="Arial"/>
          <w:b/>
          <w:bCs/>
          <w:sz w:val="26"/>
          <w:szCs w:val="26"/>
          <w:lang w:val="en-US" w:eastAsia="ru-RU"/>
        </w:rPr>
        <w:t> </w:t>
      </w: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Участники Конкурса Фестиваля.</w:t>
      </w:r>
    </w:p>
    <w:p w:rsidR="0073470E" w:rsidRPr="00864E4D" w:rsidRDefault="0073470E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16"/>
          <w:szCs w:val="16"/>
          <w:lang w:eastAsia="ru-RU"/>
        </w:rPr>
      </w:pP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В Конкурсе могут принять участие самодеятельные певческие, танцевальные и инструментальные творческие коллективы и индивидуальные исполнители духовной, классической и народной музыки из малых городов и сельских поселений России.</w:t>
      </w:r>
    </w:p>
    <w:p w:rsidR="008D70DB" w:rsidRPr="00864E4D" w:rsidRDefault="008D70DB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bCs/>
          <w:sz w:val="26"/>
          <w:szCs w:val="26"/>
          <w:lang w:eastAsia="ru-RU"/>
        </w:rPr>
      </w:pP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3.</w:t>
      </w:r>
      <w:r w:rsidR="0092608A" w:rsidRPr="0066367A">
        <w:rPr>
          <w:rFonts w:ascii="TimesDL" w:eastAsia="Times New Roman" w:hAnsi="TimesDL" w:cs="Arial"/>
          <w:b/>
          <w:bCs/>
          <w:sz w:val="26"/>
          <w:szCs w:val="26"/>
          <w:lang w:val="en-US" w:eastAsia="ru-RU"/>
        </w:rPr>
        <w:t> </w:t>
      </w:r>
      <w:r w:rsidRPr="0066367A">
        <w:rPr>
          <w:rFonts w:ascii="TimesDL" w:eastAsia="Times New Roman" w:hAnsi="TimesDL" w:cs="Arial"/>
          <w:b/>
          <w:bCs/>
          <w:sz w:val="26"/>
          <w:szCs w:val="26"/>
          <w:lang w:eastAsia="ru-RU"/>
        </w:rPr>
        <w:t>Порядок организации и проведения Конкурса Фестиваля.</w:t>
      </w:r>
    </w:p>
    <w:p w:rsidR="0073470E" w:rsidRPr="00864E4D" w:rsidRDefault="0073470E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16"/>
          <w:szCs w:val="16"/>
          <w:lang w:eastAsia="ru-RU"/>
        </w:rPr>
      </w:pPr>
    </w:p>
    <w:p w:rsidR="008D70DB" w:rsidRDefault="0096302A" w:rsidP="00671349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3.1.</w:t>
      </w:r>
      <w:r w:rsidR="0092608A" w:rsidRPr="0066367A">
        <w:rPr>
          <w:rFonts w:ascii="TimesDL" w:eastAsia="Times New Roman" w:hAnsi="TimesDL" w:cs="Arial"/>
          <w:sz w:val="26"/>
          <w:szCs w:val="26"/>
          <w:lang w:val="en-US" w:eastAsia="ru-RU"/>
        </w:rPr>
        <w:t> </w:t>
      </w:r>
      <w:r w:rsidR="00671349">
        <w:rPr>
          <w:rFonts w:ascii="TimesDL" w:eastAsia="Times New Roman" w:hAnsi="TimesDL" w:cs="Arial"/>
          <w:sz w:val="26"/>
          <w:szCs w:val="26"/>
          <w:lang w:eastAsia="ru-RU"/>
        </w:rPr>
        <w:t>П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рием заявок</w:t>
      </w:r>
      <w:r w:rsidR="00671349">
        <w:rPr>
          <w:rFonts w:ascii="TimesDL" w:eastAsia="Times New Roman" w:hAnsi="TimesDL" w:cs="Arial"/>
          <w:sz w:val="26"/>
          <w:szCs w:val="26"/>
          <w:lang w:eastAsia="ru-RU"/>
        </w:rPr>
        <w:t xml:space="preserve"> и</w:t>
      </w:r>
      <w:r w:rsidR="00190207">
        <w:rPr>
          <w:rFonts w:ascii="TimesDL" w:eastAsia="Times New Roman" w:hAnsi="TimesDL" w:cs="Arial"/>
          <w:sz w:val="26"/>
          <w:szCs w:val="26"/>
          <w:lang w:eastAsia="ru-RU"/>
        </w:rPr>
        <w:t xml:space="preserve"> видеороликов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8D70DB">
        <w:rPr>
          <w:rFonts w:ascii="TimesDL" w:eastAsia="Times New Roman" w:hAnsi="TimesDL" w:cs="Arial"/>
          <w:sz w:val="26"/>
          <w:szCs w:val="26"/>
          <w:lang w:eastAsia="ru-RU"/>
        </w:rPr>
        <w:t xml:space="preserve">– </w:t>
      </w:r>
      <w:r w:rsidR="00E96B8A">
        <w:rPr>
          <w:rFonts w:ascii="TimesDL" w:eastAsia="Times New Roman" w:hAnsi="TimesDL" w:cs="Arial"/>
          <w:sz w:val="26"/>
          <w:szCs w:val="26"/>
          <w:lang w:eastAsia="ru-RU"/>
        </w:rPr>
        <w:t xml:space="preserve">с </w:t>
      </w:r>
      <w:r w:rsidR="00864E4D">
        <w:rPr>
          <w:rFonts w:ascii="TimesDL" w:eastAsia="Times New Roman" w:hAnsi="TimesDL" w:cs="Arial"/>
          <w:sz w:val="26"/>
          <w:szCs w:val="26"/>
          <w:lang w:eastAsia="ru-RU"/>
        </w:rPr>
        <w:t>1</w:t>
      </w:r>
      <w:r w:rsidR="00E96B8A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864E4D">
        <w:rPr>
          <w:rFonts w:ascii="TimesDL" w:eastAsia="Times New Roman" w:hAnsi="TimesDL" w:cs="Arial"/>
          <w:sz w:val="26"/>
          <w:szCs w:val="26"/>
          <w:lang w:eastAsia="ru-RU"/>
        </w:rPr>
        <w:t>августа</w:t>
      </w:r>
      <w:r w:rsidR="00E96B8A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Pr="00E96B8A">
        <w:rPr>
          <w:rFonts w:ascii="TimesDL" w:eastAsia="Times New Roman" w:hAnsi="TimesDL" w:cs="Arial"/>
          <w:sz w:val="26"/>
          <w:szCs w:val="26"/>
          <w:lang w:eastAsia="ru-RU"/>
        </w:rPr>
        <w:t xml:space="preserve">до </w:t>
      </w:r>
      <w:r w:rsidR="00190207">
        <w:rPr>
          <w:rFonts w:ascii="TimesDL" w:eastAsia="Times New Roman" w:hAnsi="TimesDL" w:cs="Arial"/>
          <w:sz w:val="26"/>
          <w:szCs w:val="26"/>
          <w:lang w:eastAsia="ru-RU"/>
        </w:rPr>
        <w:t>1</w:t>
      </w:r>
      <w:r w:rsidR="00C25C70">
        <w:rPr>
          <w:rFonts w:ascii="TimesDL" w:eastAsia="Times New Roman" w:hAnsi="TimesDL" w:cs="Arial"/>
          <w:sz w:val="26"/>
          <w:szCs w:val="26"/>
          <w:lang w:eastAsia="ru-RU"/>
        </w:rPr>
        <w:t>5</w:t>
      </w:r>
      <w:r w:rsidR="0092608A" w:rsidRPr="00E96B8A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E96B8A">
        <w:rPr>
          <w:rFonts w:ascii="TimesDL" w:eastAsia="Times New Roman" w:hAnsi="TimesDL" w:cs="Arial"/>
          <w:sz w:val="26"/>
          <w:szCs w:val="26"/>
          <w:lang w:eastAsia="ru-RU"/>
        </w:rPr>
        <w:t>октября</w:t>
      </w:r>
      <w:r w:rsidR="0092608A" w:rsidRPr="00E96B8A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Pr="00E96B8A">
        <w:rPr>
          <w:rFonts w:ascii="TimesDL" w:eastAsia="Times New Roman" w:hAnsi="TimesDL" w:cs="Arial"/>
          <w:sz w:val="26"/>
          <w:szCs w:val="26"/>
          <w:lang w:eastAsia="ru-RU"/>
        </w:rPr>
        <w:t>20</w:t>
      </w:r>
      <w:r w:rsidR="0092608A" w:rsidRPr="00E96B8A">
        <w:rPr>
          <w:rFonts w:ascii="TimesDL" w:eastAsia="Times New Roman" w:hAnsi="TimesDL" w:cs="Arial"/>
          <w:sz w:val="26"/>
          <w:szCs w:val="26"/>
          <w:lang w:eastAsia="ru-RU"/>
        </w:rPr>
        <w:t>20</w:t>
      </w:r>
      <w:r w:rsidR="00671349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E96B8A">
        <w:rPr>
          <w:rFonts w:ascii="TimesDL" w:eastAsia="Times New Roman" w:hAnsi="TimesDL" w:cs="Arial"/>
          <w:sz w:val="26"/>
          <w:szCs w:val="26"/>
          <w:lang w:eastAsia="ru-RU"/>
        </w:rPr>
        <w:t>г</w:t>
      </w:r>
      <w:r w:rsidR="0092608A" w:rsidRPr="00E96B8A">
        <w:rPr>
          <w:rFonts w:ascii="TimesDL" w:eastAsia="Times New Roman" w:hAnsi="TimesDL" w:cs="Arial"/>
          <w:sz w:val="26"/>
          <w:szCs w:val="26"/>
          <w:lang w:eastAsia="ru-RU"/>
        </w:rPr>
        <w:t>ода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B17D4B" w:rsidRDefault="00B17D4B" w:rsidP="00671349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B17D4B">
        <w:rPr>
          <w:rFonts w:ascii="TimesDL" w:eastAsia="Times New Roman" w:hAnsi="TimesDL" w:cs="Arial"/>
          <w:sz w:val="26"/>
          <w:szCs w:val="26"/>
          <w:lang w:eastAsia="ru-RU"/>
        </w:rPr>
        <w:lastRenderedPageBreak/>
        <w:t xml:space="preserve">Участие в </w:t>
      </w:r>
      <w:r>
        <w:rPr>
          <w:rFonts w:ascii="TimesDL" w:eastAsia="Times New Roman" w:hAnsi="TimesDL" w:cs="Arial"/>
          <w:sz w:val="26"/>
          <w:szCs w:val="26"/>
          <w:lang w:eastAsia="ru-RU"/>
        </w:rPr>
        <w:t>м</w:t>
      </w:r>
      <w:r w:rsidRPr="00B17D4B">
        <w:rPr>
          <w:rFonts w:ascii="TimesDL" w:eastAsia="Times New Roman" w:hAnsi="TimesDL" w:cs="Arial"/>
          <w:sz w:val="26"/>
          <w:szCs w:val="26"/>
          <w:lang w:eastAsia="ru-RU"/>
        </w:rPr>
        <w:t xml:space="preserve">ероприятиях Конкурса 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Фестиваля </w:t>
      </w:r>
      <w:r w:rsidRPr="00B17D4B">
        <w:rPr>
          <w:rFonts w:ascii="TimesDL" w:eastAsia="Times New Roman" w:hAnsi="TimesDL" w:cs="Arial"/>
          <w:sz w:val="26"/>
          <w:szCs w:val="26"/>
          <w:lang w:eastAsia="ru-RU"/>
        </w:rPr>
        <w:t>бесплатное.</w:t>
      </w:r>
    </w:p>
    <w:p w:rsidR="00B17D4B" w:rsidRDefault="00B17D4B" w:rsidP="00671349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B17D4B">
        <w:rPr>
          <w:rFonts w:ascii="TimesDL" w:eastAsia="Times New Roman" w:hAnsi="TimesDL" w:cs="Arial"/>
          <w:sz w:val="26"/>
          <w:szCs w:val="26"/>
          <w:lang w:eastAsia="ru-RU"/>
        </w:rPr>
        <w:t>Вся информация о Конкурсе Фестиваля, ходе его подготовки и проведении публикуется на сайте Благотворительного фонда возрождения культуры и традиций малых городов Руси (www.vmgf.ru).</w:t>
      </w:r>
    </w:p>
    <w:p w:rsidR="008B3910" w:rsidRDefault="008B3910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8B3910">
        <w:rPr>
          <w:rFonts w:ascii="TimesDL" w:eastAsia="Times New Roman" w:hAnsi="TimesDL" w:cs="Arial"/>
          <w:sz w:val="26"/>
          <w:szCs w:val="26"/>
          <w:lang w:eastAsia="ru-RU"/>
        </w:rPr>
        <w:t xml:space="preserve">Заявки для участия в конкурсной программе принимаются через электронную форму на 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сайте </w:t>
      </w:r>
      <w:r w:rsidRPr="008B3910">
        <w:rPr>
          <w:rFonts w:ascii="TimesDL" w:eastAsia="Times New Roman" w:hAnsi="TimesDL" w:cs="Arial"/>
          <w:sz w:val="26"/>
          <w:szCs w:val="26"/>
          <w:lang w:eastAsia="ru-RU"/>
        </w:rPr>
        <w:t>Благотворительного фонда возрождения культуры и традиций малых городов Руси – www.vmgf.ru</w:t>
      </w:r>
      <w:r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8D70DB" w:rsidRDefault="00EA17E5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>
        <w:rPr>
          <w:rFonts w:ascii="TimesDL" w:eastAsia="Times New Roman" w:hAnsi="TimesDL" w:cs="Arial"/>
          <w:sz w:val="26"/>
          <w:szCs w:val="26"/>
          <w:lang w:eastAsia="ru-RU"/>
        </w:rPr>
        <w:t>Н</w:t>
      </w:r>
      <w:r w:rsidR="008D70DB">
        <w:rPr>
          <w:rFonts w:ascii="TimesDL" w:eastAsia="Times New Roman" w:hAnsi="TimesDL" w:cs="Arial"/>
          <w:sz w:val="26"/>
          <w:szCs w:val="26"/>
          <w:lang w:eastAsia="ru-RU"/>
        </w:rPr>
        <w:t>аправление</w:t>
      </w:r>
      <w:r w:rsidR="008D70DB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proofErr w:type="gramStart"/>
      <w:r w:rsidR="008D70DB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видеороликов выступлений участников </w:t>
      </w:r>
      <w:r w:rsidR="008D70DB">
        <w:rPr>
          <w:rFonts w:ascii="TimesDL" w:eastAsia="Times New Roman" w:hAnsi="TimesDL" w:cs="Arial"/>
          <w:sz w:val="26"/>
          <w:szCs w:val="26"/>
          <w:lang w:eastAsia="ru-RU"/>
        </w:rPr>
        <w:t>К</w:t>
      </w:r>
      <w:r w:rsidR="008D70DB" w:rsidRPr="0066367A">
        <w:rPr>
          <w:rFonts w:ascii="TimesDL" w:eastAsia="Times New Roman" w:hAnsi="TimesDL" w:cs="Arial"/>
          <w:sz w:val="26"/>
          <w:szCs w:val="26"/>
          <w:lang w:eastAsia="ru-RU"/>
        </w:rPr>
        <w:t>онкурс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а </w:t>
      </w:r>
      <w:r w:rsidRPr="00EA17E5">
        <w:rPr>
          <w:rFonts w:ascii="TimesDL" w:eastAsia="Times New Roman" w:hAnsi="TimesDL" w:cs="Arial"/>
          <w:sz w:val="26"/>
          <w:szCs w:val="26"/>
          <w:lang w:eastAsia="ru-RU"/>
        </w:rPr>
        <w:t>Фестиваля</w:t>
      </w:r>
      <w:proofErr w:type="gramEnd"/>
      <w:r w:rsidRPr="00EA17E5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8D70DB">
        <w:rPr>
          <w:rFonts w:ascii="TimesDL" w:eastAsia="Times New Roman" w:hAnsi="TimesDL" w:cs="Arial"/>
          <w:sz w:val="26"/>
          <w:szCs w:val="26"/>
          <w:lang w:eastAsia="ru-RU"/>
        </w:rPr>
        <w:t xml:space="preserve">на электронную почту </w:t>
      </w:r>
      <w:r w:rsidR="008D70DB" w:rsidRPr="007177EC">
        <w:rPr>
          <w:rFonts w:ascii="TimesDL" w:eastAsia="Times New Roman" w:hAnsi="TimesDL" w:cs="Arial"/>
          <w:sz w:val="26"/>
          <w:szCs w:val="26"/>
          <w:lang w:eastAsia="ru-RU"/>
        </w:rPr>
        <w:t>Благотворительного фонда возрождения культуры и традиций малых городов Руси</w:t>
      </w:r>
      <w:r w:rsidR="008D70DB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8D70DB" w:rsidRPr="008D70DB">
        <w:rPr>
          <w:rFonts w:ascii="TimesDL" w:eastAsia="Times New Roman" w:hAnsi="TimesDL" w:cs="Arial"/>
          <w:sz w:val="26"/>
          <w:szCs w:val="26"/>
          <w:lang w:eastAsia="ru-RU"/>
        </w:rPr>
        <w:t xml:space="preserve">– </w:t>
      </w:r>
      <w:proofErr w:type="spellStart"/>
      <w:r w:rsidR="008D70DB">
        <w:rPr>
          <w:rFonts w:ascii="TimesDL" w:eastAsia="Times New Roman" w:hAnsi="TimesDL" w:cs="Arial"/>
          <w:sz w:val="26"/>
          <w:szCs w:val="26"/>
          <w:lang w:val="en-US" w:eastAsia="ru-RU"/>
        </w:rPr>
        <w:t>fondrusi</w:t>
      </w:r>
      <w:proofErr w:type="spellEnd"/>
      <w:r w:rsidR="008D70DB" w:rsidRPr="007177EC">
        <w:rPr>
          <w:rFonts w:ascii="TimesDL" w:eastAsia="Times New Roman" w:hAnsi="TimesDL" w:cs="Arial"/>
          <w:sz w:val="26"/>
          <w:szCs w:val="26"/>
          <w:lang w:eastAsia="ru-RU"/>
        </w:rPr>
        <w:t>@</w:t>
      </w:r>
      <w:r w:rsidR="008D70DB">
        <w:rPr>
          <w:rFonts w:ascii="TimesDL" w:eastAsia="Times New Roman" w:hAnsi="TimesDL" w:cs="Arial"/>
          <w:sz w:val="26"/>
          <w:szCs w:val="26"/>
          <w:lang w:val="en-US" w:eastAsia="ru-RU"/>
        </w:rPr>
        <w:t>mail</w:t>
      </w:r>
      <w:r w:rsidR="008D70DB" w:rsidRPr="007177EC">
        <w:rPr>
          <w:rFonts w:ascii="TimesDL" w:eastAsia="Times New Roman" w:hAnsi="TimesDL" w:cs="Arial"/>
          <w:sz w:val="26"/>
          <w:szCs w:val="26"/>
          <w:lang w:eastAsia="ru-RU"/>
        </w:rPr>
        <w:t>.</w:t>
      </w:r>
      <w:proofErr w:type="spellStart"/>
      <w:r w:rsidR="008D70DB">
        <w:rPr>
          <w:rFonts w:ascii="TimesDL" w:eastAsia="Times New Roman" w:hAnsi="TimesDL" w:cs="Arial"/>
          <w:sz w:val="26"/>
          <w:szCs w:val="26"/>
          <w:lang w:val="en-US" w:eastAsia="ru-RU"/>
        </w:rPr>
        <w:t>ru</w:t>
      </w:r>
      <w:proofErr w:type="spellEnd"/>
      <w:r w:rsidR="008D70DB">
        <w:rPr>
          <w:rFonts w:ascii="TimesDL" w:eastAsia="Times New Roman" w:hAnsi="TimesDL" w:cs="Arial"/>
          <w:sz w:val="26"/>
          <w:szCs w:val="26"/>
          <w:lang w:eastAsia="ru-RU"/>
        </w:rPr>
        <w:t>;</w:t>
      </w:r>
    </w:p>
    <w:p w:rsidR="006978D8" w:rsidRPr="0066367A" w:rsidRDefault="006978D8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Время выступления каждого участника не должно превышать 6</w:t>
      </w:r>
      <w:r w:rsidR="007177EC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минут. Количество произведений участник</w:t>
      </w:r>
      <w:r w:rsidR="007177EC">
        <w:rPr>
          <w:rFonts w:ascii="TimesDL" w:eastAsia="Times New Roman" w:hAnsi="TimesDL" w:cs="Arial"/>
          <w:sz w:val="26"/>
          <w:szCs w:val="26"/>
          <w:lang w:eastAsia="ru-RU"/>
        </w:rPr>
        <w:t>ов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определяет самостоятельно (по сложившейся практике — </w:t>
      </w:r>
      <w:r w:rsidR="007177EC">
        <w:rPr>
          <w:rFonts w:ascii="TimesDL" w:eastAsia="Times New Roman" w:hAnsi="TimesDL" w:cs="Arial"/>
          <w:sz w:val="26"/>
          <w:szCs w:val="26"/>
          <w:lang w:eastAsia="ru-RU"/>
        </w:rPr>
        <w:t>не более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дв</w:t>
      </w:r>
      <w:r w:rsidR="007177EC">
        <w:rPr>
          <w:rFonts w:ascii="TimesDL" w:eastAsia="Times New Roman" w:hAnsi="TimesDL" w:cs="Arial"/>
          <w:sz w:val="26"/>
          <w:szCs w:val="26"/>
          <w:lang w:eastAsia="ru-RU"/>
        </w:rPr>
        <w:t>ух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произведени</w:t>
      </w:r>
      <w:r w:rsidR="007177EC">
        <w:rPr>
          <w:rFonts w:ascii="TimesDL" w:eastAsia="Times New Roman" w:hAnsi="TimesDL" w:cs="Arial"/>
          <w:sz w:val="26"/>
          <w:szCs w:val="26"/>
          <w:lang w:eastAsia="ru-RU"/>
        </w:rPr>
        <w:t>й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).</w:t>
      </w:r>
    </w:p>
    <w:p w:rsidR="00611652" w:rsidRPr="0066367A" w:rsidRDefault="00671349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>
        <w:rPr>
          <w:rFonts w:ascii="TimesDL" w:eastAsia="Times New Roman" w:hAnsi="TimesDL" w:cs="Arial"/>
          <w:sz w:val="26"/>
          <w:szCs w:val="26"/>
          <w:lang w:eastAsia="ru-RU"/>
        </w:rPr>
        <w:t>Р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>азмещение</w:t>
      </w:r>
      <w:r w:rsidR="008D70DB">
        <w:rPr>
          <w:rFonts w:ascii="TimesDL" w:eastAsia="Times New Roman" w:hAnsi="TimesDL" w:cs="Arial"/>
          <w:sz w:val="26"/>
          <w:szCs w:val="26"/>
          <w:lang w:eastAsia="ru-RU"/>
        </w:rPr>
        <w:t xml:space="preserve"> видеороликов 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 xml:space="preserve">участников Конкурса </w:t>
      </w:r>
      <w:r w:rsidR="00EA17E5" w:rsidRPr="00EA17E5">
        <w:rPr>
          <w:rFonts w:ascii="TimesDL" w:eastAsia="Times New Roman" w:hAnsi="TimesDL" w:cs="Arial"/>
          <w:sz w:val="26"/>
          <w:szCs w:val="26"/>
          <w:lang w:eastAsia="ru-RU"/>
        </w:rPr>
        <w:t xml:space="preserve">Фестиваля 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осуществляется </w:t>
      </w:r>
      <w:r w:rsidR="00EA17E5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с </w:t>
      </w:r>
      <w:r w:rsidR="00864E4D">
        <w:rPr>
          <w:rFonts w:ascii="TimesDL" w:eastAsia="Times New Roman" w:hAnsi="TimesDL" w:cs="Arial"/>
          <w:sz w:val="26"/>
          <w:szCs w:val="26"/>
          <w:lang w:eastAsia="ru-RU"/>
        </w:rPr>
        <w:t>1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864E4D">
        <w:rPr>
          <w:rFonts w:ascii="TimesDL" w:eastAsia="Times New Roman" w:hAnsi="TimesDL" w:cs="Arial"/>
          <w:sz w:val="26"/>
          <w:szCs w:val="26"/>
          <w:lang w:eastAsia="ru-RU"/>
        </w:rPr>
        <w:t>августа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EA17E5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по 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>1</w:t>
      </w:r>
      <w:r w:rsidR="00C25C70">
        <w:rPr>
          <w:rFonts w:ascii="TimesDL" w:eastAsia="Times New Roman" w:hAnsi="TimesDL" w:cs="Arial"/>
          <w:sz w:val="26"/>
          <w:szCs w:val="26"/>
          <w:lang w:eastAsia="ru-RU"/>
        </w:rPr>
        <w:t>5</w:t>
      </w:r>
      <w:r w:rsidR="00EA17E5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>октября</w:t>
      </w:r>
      <w:r w:rsidR="00EA17E5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2020 года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на канале </w:t>
      </w:r>
      <w:r w:rsidR="0007461F" w:rsidRPr="0066367A">
        <w:rPr>
          <w:rFonts w:ascii="TimesDL" w:eastAsia="Times New Roman" w:hAnsi="TimesDL" w:cs="Arial"/>
          <w:sz w:val="26"/>
          <w:szCs w:val="26"/>
          <w:lang w:eastAsia="ru-RU"/>
        </w:rPr>
        <w:t>«</w:t>
      </w:r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>Фонд возрождения</w:t>
      </w:r>
      <w:r w:rsidR="0007461F" w:rsidRPr="0066367A">
        <w:rPr>
          <w:rFonts w:ascii="TimesDL" w:eastAsia="Times New Roman" w:hAnsi="TimesDL" w:cs="Arial"/>
          <w:sz w:val="26"/>
          <w:szCs w:val="26"/>
          <w:lang w:eastAsia="ru-RU"/>
        </w:rPr>
        <w:t>»</w:t>
      </w:r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 xml:space="preserve">– </w:t>
      </w:r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>www.youtube.com/</w:t>
      </w:r>
      <w:proofErr w:type="spellStart"/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>channel</w:t>
      </w:r>
      <w:proofErr w:type="spellEnd"/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>/UCzPyVPyyQnwCO2DSDeskLAA</w:t>
      </w:r>
      <w:r w:rsidR="00864E4D"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671349" w:rsidRPr="00864E4D" w:rsidRDefault="00671349" w:rsidP="00671349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16"/>
          <w:szCs w:val="16"/>
          <w:lang w:eastAsia="ru-RU"/>
        </w:rPr>
      </w:pPr>
    </w:p>
    <w:p w:rsidR="00301B7D" w:rsidRDefault="00671349" w:rsidP="00671349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>
        <w:rPr>
          <w:rFonts w:ascii="TimesDL" w:eastAsia="Times New Roman" w:hAnsi="TimesDL" w:cs="Arial"/>
          <w:sz w:val="26"/>
          <w:szCs w:val="26"/>
          <w:lang w:eastAsia="ru-RU"/>
        </w:rPr>
        <w:t>3.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>2</w:t>
      </w:r>
      <w:r>
        <w:rPr>
          <w:rFonts w:ascii="TimesDL" w:eastAsia="Times New Roman" w:hAnsi="TimesDL" w:cs="Arial"/>
          <w:sz w:val="26"/>
          <w:szCs w:val="26"/>
          <w:lang w:eastAsia="ru-RU"/>
        </w:rPr>
        <w:t>.</w:t>
      </w:r>
      <w:r w:rsidR="00EA17E5">
        <w:rPr>
          <w:rFonts w:ascii="TimesDL" w:eastAsia="Times New Roman" w:hAnsi="TimesDL" w:cs="Arial"/>
          <w:sz w:val="26"/>
          <w:szCs w:val="26"/>
          <w:lang w:eastAsia="ru-RU"/>
        </w:rPr>
        <w:t> </w:t>
      </w:r>
      <w:r w:rsidR="00C25C70">
        <w:rPr>
          <w:rFonts w:ascii="TimesDL" w:eastAsia="Times New Roman" w:hAnsi="TimesDL" w:cs="Arial"/>
          <w:sz w:val="26"/>
          <w:szCs w:val="26"/>
          <w:lang w:eastAsia="ru-RU"/>
        </w:rPr>
        <w:t>По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дведение итогов работы жюри и зрительского голосования </w:t>
      </w:r>
      <w:r w:rsidR="00301B7D">
        <w:rPr>
          <w:rFonts w:ascii="TimesDL" w:eastAsia="Times New Roman" w:hAnsi="TimesDL" w:cs="Arial"/>
          <w:sz w:val="26"/>
          <w:szCs w:val="26"/>
          <w:lang w:eastAsia="ru-RU"/>
        </w:rPr>
        <w:t>– с 1</w:t>
      </w:r>
      <w:r w:rsidR="00C25C70">
        <w:rPr>
          <w:rFonts w:ascii="TimesDL" w:eastAsia="Times New Roman" w:hAnsi="TimesDL" w:cs="Arial"/>
          <w:sz w:val="26"/>
          <w:szCs w:val="26"/>
          <w:lang w:eastAsia="ru-RU"/>
        </w:rPr>
        <w:t>5</w:t>
      </w:r>
      <w:r w:rsidR="00301B7D">
        <w:rPr>
          <w:rFonts w:ascii="TimesDL" w:eastAsia="Times New Roman" w:hAnsi="TimesDL" w:cs="Arial"/>
          <w:sz w:val="26"/>
          <w:szCs w:val="26"/>
          <w:lang w:eastAsia="ru-RU"/>
        </w:rPr>
        <w:t xml:space="preserve"> по 31 октября 2020 года.</w:t>
      </w:r>
    </w:p>
    <w:p w:rsidR="00301B7D" w:rsidRDefault="00301B7D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Для оценки выступлений участников формируется жюри Конкурса, в состав которого приглашаются профессиональные исполнители народной и классической музыки, преподаватели музыкальных ВУЗов, представители науки, культуры, общественные деятели, а также художественные руководители участников конкурса (по желанию, в соответствии с поданной заявкой)</w:t>
      </w:r>
      <w:r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301B7D" w:rsidRDefault="00301B7D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>
        <w:rPr>
          <w:rFonts w:ascii="TimesDL" w:eastAsia="Times New Roman" w:hAnsi="TimesDL" w:cs="Arial"/>
          <w:sz w:val="26"/>
          <w:szCs w:val="26"/>
          <w:lang w:eastAsia="ru-RU"/>
        </w:rPr>
        <w:t>Ч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лены жюри </w:t>
      </w:r>
      <w:r>
        <w:rPr>
          <w:rFonts w:ascii="TimesDL" w:eastAsia="Times New Roman" w:hAnsi="TimesDL" w:cs="Arial"/>
          <w:sz w:val="26"/>
          <w:szCs w:val="26"/>
          <w:lang w:eastAsia="ru-RU"/>
        </w:rPr>
        <w:t>К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онкурса выставляют оценки по десятибалльной шкале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 по каждому видеоролику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, на основе которых рассчитывается средний балл выступления участника. Этот показатель определяет место участника в рейтинговой таблице голосования. Член жюри, представляющий конкурсанта, его </w:t>
      </w:r>
      <w:r>
        <w:rPr>
          <w:rFonts w:ascii="TimesDL" w:eastAsia="Times New Roman" w:hAnsi="TimesDL" w:cs="Arial"/>
          <w:sz w:val="26"/>
          <w:szCs w:val="26"/>
          <w:lang w:eastAsia="ru-RU"/>
        </w:rPr>
        <w:t>видеоролик не оценивает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D47050" w:rsidRDefault="00301B7D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>
        <w:rPr>
          <w:rFonts w:ascii="TimesDL" w:eastAsia="Times New Roman" w:hAnsi="TimesDL" w:cs="Arial"/>
          <w:sz w:val="26"/>
          <w:szCs w:val="26"/>
          <w:lang w:eastAsia="ru-RU"/>
        </w:rPr>
        <w:t>П</w:t>
      </w:r>
      <w:r w:rsidRPr="00301B7D">
        <w:rPr>
          <w:rFonts w:ascii="TimesDL" w:eastAsia="Times New Roman" w:hAnsi="TimesDL" w:cs="Arial"/>
          <w:sz w:val="26"/>
          <w:szCs w:val="26"/>
          <w:lang w:eastAsia="ru-RU"/>
        </w:rPr>
        <w:t>редусматривает</w:t>
      </w:r>
      <w:r>
        <w:rPr>
          <w:rFonts w:ascii="TimesDL" w:eastAsia="Times New Roman" w:hAnsi="TimesDL" w:cs="Arial"/>
          <w:sz w:val="26"/>
          <w:szCs w:val="26"/>
          <w:lang w:eastAsia="ru-RU"/>
        </w:rPr>
        <w:t>ся</w:t>
      </w:r>
      <w:r w:rsidRPr="00301B7D">
        <w:rPr>
          <w:rFonts w:ascii="TimesDL" w:eastAsia="Times New Roman" w:hAnsi="TimesDL" w:cs="Arial"/>
          <w:sz w:val="26"/>
          <w:szCs w:val="26"/>
          <w:lang w:eastAsia="ru-RU"/>
        </w:rPr>
        <w:t xml:space="preserve"> определение </w:t>
      </w:r>
      <w:r w:rsidR="00671349">
        <w:rPr>
          <w:rFonts w:ascii="TimesDL" w:eastAsia="Times New Roman" w:hAnsi="TimesDL" w:cs="Arial"/>
          <w:sz w:val="26"/>
          <w:szCs w:val="26"/>
          <w:lang w:eastAsia="ru-RU"/>
        </w:rPr>
        <w:t xml:space="preserve">трех </w:t>
      </w:r>
      <w:r w:rsidRPr="00301B7D">
        <w:rPr>
          <w:rFonts w:ascii="TimesDL" w:eastAsia="Times New Roman" w:hAnsi="TimesDL" w:cs="Arial"/>
          <w:sz w:val="26"/>
          <w:szCs w:val="26"/>
          <w:lang w:eastAsia="ru-RU"/>
        </w:rPr>
        <w:t>победител</w:t>
      </w:r>
      <w:r w:rsidR="00671349">
        <w:rPr>
          <w:rFonts w:ascii="TimesDL" w:eastAsia="Times New Roman" w:hAnsi="TimesDL" w:cs="Arial"/>
          <w:sz w:val="26"/>
          <w:szCs w:val="26"/>
          <w:lang w:eastAsia="ru-RU"/>
        </w:rPr>
        <w:t>ей</w:t>
      </w:r>
      <w:r w:rsidRPr="00301B7D">
        <w:rPr>
          <w:rFonts w:ascii="TimesDL" w:eastAsia="Times New Roman" w:hAnsi="TimesDL" w:cs="Arial"/>
          <w:sz w:val="26"/>
          <w:szCs w:val="26"/>
          <w:lang w:eastAsia="ru-RU"/>
        </w:rPr>
        <w:t xml:space="preserve"> зрительского голосования</w:t>
      </w:r>
      <w:r>
        <w:rPr>
          <w:rFonts w:ascii="TimesDL" w:eastAsia="Times New Roman" w:hAnsi="TimesDL" w:cs="Arial"/>
          <w:sz w:val="26"/>
          <w:szCs w:val="26"/>
          <w:lang w:eastAsia="ru-RU"/>
        </w:rPr>
        <w:t xml:space="preserve"> по </w:t>
      </w:r>
      <w:r w:rsidR="00671349">
        <w:rPr>
          <w:rFonts w:ascii="TimesDL" w:eastAsia="Times New Roman" w:hAnsi="TimesDL" w:cs="Arial"/>
          <w:sz w:val="26"/>
          <w:szCs w:val="26"/>
          <w:lang w:eastAsia="ru-RU"/>
        </w:rPr>
        <w:t xml:space="preserve">количеству положительных </w:t>
      </w:r>
      <w:r w:rsidR="00D47050">
        <w:rPr>
          <w:rFonts w:ascii="TimesDL" w:eastAsia="Times New Roman" w:hAnsi="TimesDL" w:cs="Arial"/>
          <w:sz w:val="26"/>
          <w:szCs w:val="26"/>
          <w:lang w:eastAsia="ru-RU"/>
        </w:rPr>
        <w:t>оценок («</w:t>
      </w:r>
      <w:proofErr w:type="spellStart"/>
      <w:r w:rsidR="00D47050">
        <w:rPr>
          <w:rFonts w:ascii="TimesDL" w:eastAsia="Times New Roman" w:hAnsi="TimesDL" w:cs="Arial"/>
          <w:sz w:val="26"/>
          <w:szCs w:val="26"/>
          <w:lang w:eastAsia="ru-RU"/>
        </w:rPr>
        <w:t>лайков</w:t>
      </w:r>
      <w:proofErr w:type="spellEnd"/>
      <w:r w:rsidR="00D47050">
        <w:rPr>
          <w:rFonts w:ascii="TimesDL" w:eastAsia="Times New Roman" w:hAnsi="TimesDL" w:cs="Arial"/>
          <w:sz w:val="26"/>
          <w:szCs w:val="26"/>
          <w:lang w:eastAsia="ru-RU"/>
        </w:rPr>
        <w:t>»)</w:t>
      </w:r>
      <w:r w:rsidR="00671349"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D47050" w:rsidRPr="00864E4D" w:rsidRDefault="00D47050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16"/>
          <w:szCs w:val="16"/>
          <w:lang w:eastAsia="ru-RU"/>
        </w:rPr>
      </w:pPr>
    </w:p>
    <w:p w:rsidR="006978D8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3.3.</w:t>
      </w:r>
      <w:r w:rsidR="0092608A" w:rsidRPr="0066367A">
        <w:rPr>
          <w:rFonts w:ascii="TimesDL" w:eastAsia="Times New Roman" w:hAnsi="TimesDL" w:cs="Arial"/>
          <w:sz w:val="26"/>
          <w:szCs w:val="26"/>
          <w:lang w:val="en-US" w:eastAsia="ru-RU"/>
        </w:rPr>
        <w:t> 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Итоги конкурса </w:t>
      </w:r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публикуются </w:t>
      </w:r>
      <w:r w:rsidR="00D47050">
        <w:rPr>
          <w:rFonts w:ascii="TimesDL" w:eastAsia="Times New Roman" w:hAnsi="TimesDL" w:cs="Arial"/>
          <w:sz w:val="26"/>
          <w:szCs w:val="26"/>
          <w:lang w:eastAsia="ru-RU"/>
        </w:rPr>
        <w:t>1 ноября</w:t>
      </w:r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 2020 года на сайте </w:t>
      </w:r>
      <w:r w:rsidR="00D47050" w:rsidRPr="00D47050">
        <w:rPr>
          <w:rFonts w:ascii="TimesDL" w:eastAsia="Times New Roman" w:hAnsi="TimesDL" w:cs="Arial"/>
          <w:sz w:val="26"/>
          <w:szCs w:val="26"/>
          <w:lang w:eastAsia="ru-RU"/>
        </w:rPr>
        <w:t xml:space="preserve">Благотворительного фонда возрождения культуры и традиций малых городов Руси </w:t>
      </w:r>
      <w:r w:rsidR="00D47050">
        <w:rPr>
          <w:rFonts w:ascii="TimesDL" w:eastAsia="Times New Roman" w:hAnsi="TimesDL" w:cs="Arial"/>
          <w:sz w:val="26"/>
          <w:szCs w:val="26"/>
          <w:lang w:eastAsia="ru-RU"/>
        </w:rPr>
        <w:t>(</w:t>
      </w:r>
      <w:r w:rsidR="00D47050" w:rsidRPr="00D47050">
        <w:rPr>
          <w:rFonts w:ascii="TimesDL" w:eastAsia="Times New Roman" w:hAnsi="TimesDL" w:cs="Arial"/>
          <w:sz w:val="26"/>
          <w:szCs w:val="26"/>
          <w:lang w:eastAsia="ru-RU"/>
        </w:rPr>
        <w:t>www.vmgf.ru</w:t>
      </w:r>
      <w:r w:rsidR="00D47050">
        <w:rPr>
          <w:rFonts w:ascii="TimesDL" w:eastAsia="Times New Roman" w:hAnsi="TimesDL" w:cs="Arial"/>
          <w:sz w:val="26"/>
          <w:szCs w:val="26"/>
          <w:lang w:eastAsia="ru-RU"/>
        </w:rPr>
        <w:t>)</w:t>
      </w:r>
      <w:r w:rsidR="00611652" w:rsidRPr="0066367A"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96302A" w:rsidRPr="0066367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>Десять первых участников рейтинговой таблицы голосования получают звание лауреата, десять последующих – звание дипломанта Конкурса Фестиваля.</w:t>
      </w:r>
    </w:p>
    <w:p w:rsidR="0096302A" w:rsidRDefault="0096302A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 w:rsidRPr="0066367A">
        <w:rPr>
          <w:rFonts w:ascii="TimesDL" w:eastAsia="Times New Roman" w:hAnsi="TimesDL" w:cs="Arial"/>
          <w:sz w:val="26"/>
          <w:szCs w:val="26"/>
          <w:lang w:eastAsia="ru-RU"/>
        </w:rPr>
        <w:t xml:space="preserve">Также, жюри Конкурса из общего числа участников конкурсной программы определяет обладателя Гран-При Фестиваля, который </w:t>
      </w:r>
      <w:r w:rsidRPr="0066367A">
        <w:rPr>
          <w:rFonts w:ascii="TimesDL" w:eastAsia="Times New Roman" w:hAnsi="TimesDL" w:cs="Arial"/>
          <w:sz w:val="26"/>
          <w:szCs w:val="26"/>
          <w:lang w:eastAsia="ru-RU"/>
        </w:rPr>
        <w:lastRenderedPageBreak/>
        <w:t>выбирается большинством голосов членов жюри Конкурса. В случае равенства голосов определяющим является голос председателя жюри.</w:t>
      </w:r>
    </w:p>
    <w:p w:rsidR="0073470E" w:rsidRDefault="0073470E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>
        <w:rPr>
          <w:rFonts w:ascii="TimesDL" w:eastAsia="Times New Roman" w:hAnsi="TimesDL" w:cs="Arial"/>
          <w:sz w:val="26"/>
          <w:szCs w:val="26"/>
          <w:lang w:eastAsia="ru-RU"/>
        </w:rPr>
        <w:t>Руководители творческих коллективов, которые стали лауреатами и дипломантами Конкурса Фестиваля, награждаются Почетными знаками Всероссийской общественной организации</w:t>
      </w:r>
      <w:r w:rsidRPr="0073470E">
        <w:t xml:space="preserve"> </w:t>
      </w:r>
      <w:r w:rsidRPr="0073470E">
        <w:rPr>
          <w:rFonts w:ascii="TimesDL" w:eastAsia="Times New Roman" w:hAnsi="TimesDL" w:cs="Arial"/>
          <w:sz w:val="26"/>
          <w:szCs w:val="26"/>
          <w:lang w:eastAsia="ru-RU"/>
        </w:rPr>
        <w:t>«Трудовая доблесть России»</w:t>
      </w:r>
      <w:r>
        <w:rPr>
          <w:rFonts w:ascii="TimesDL" w:eastAsia="Times New Roman" w:hAnsi="TimesDL" w:cs="Arial"/>
          <w:sz w:val="26"/>
          <w:szCs w:val="26"/>
          <w:lang w:eastAsia="ru-RU"/>
        </w:rPr>
        <w:t>.</w:t>
      </w:r>
    </w:p>
    <w:p w:rsidR="0073470E" w:rsidRDefault="004502E9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>
        <w:rPr>
          <w:rFonts w:ascii="TimesDL" w:eastAsia="Times New Roman" w:hAnsi="TimesDL" w:cs="Arial"/>
          <w:sz w:val="26"/>
          <w:szCs w:val="26"/>
          <w:lang w:eastAsia="ru-RU"/>
        </w:rPr>
        <w:t>Награды обладателям Гран-При, Приза зрительских симпатий, лауреатам и дипломантам направляются на почтовый адрес участников Конкурса Фестиваля, указанный в заявке участника.</w:t>
      </w:r>
    </w:p>
    <w:p w:rsidR="0073470E" w:rsidRDefault="004502E9" w:rsidP="0073470E">
      <w:pPr>
        <w:shd w:val="clear" w:color="auto" w:fill="FFFCFC"/>
        <w:spacing w:after="0" w:line="240" w:lineRule="auto"/>
        <w:ind w:firstLine="709"/>
        <w:jc w:val="both"/>
        <w:rPr>
          <w:rFonts w:ascii="TimesDL" w:eastAsia="Times New Roman" w:hAnsi="TimesDL" w:cs="Arial"/>
          <w:sz w:val="26"/>
          <w:szCs w:val="26"/>
          <w:lang w:eastAsia="ru-RU"/>
        </w:rPr>
      </w:pPr>
      <w:r>
        <w:rPr>
          <w:rFonts w:ascii="TimesDL" w:eastAsia="Times New Roman" w:hAnsi="TimesDL" w:cs="Arial"/>
          <w:sz w:val="26"/>
          <w:szCs w:val="26"/>
          <w:lang w:eastAsia="ru-RU"/>
        </w:rPr>
        <w:t>Грамоты участникам направляются в электронном виде на электронный адрес участников Конкурса Фе</w:t>
      </w:r>
      <w:r w:rsidR="008B3910">
        <w:rPr>
          <w:rFonts w:ascii="TimesDL" w:eastAsia="Times New Roman" w:hAnsi="TimesDL" w:cs="Arial"/>
          <w:sz w:val="26"/>
          <w:szCs w:val="26"/>
          <w:lang w:eastAsia="ru-RU"/>
        </w:rPr>
        <w:t>стиваля</w:t>
      </w:r>
      <w:r w:rsidR="00C25C70">
        <w:rPr>
          <w:rFonts w:ascii="TimesDL" w:eastAsia="Times New Roman" w:hAnsi="TimesDL" w:cs="Arial"/>
          <w:sz w:val="26"/>
          <w:szCs w:val="26"/>
          <w:lang w:eastAsia="ru-RU"/>
        </w:rPr>
        <w:t>, указанный в заявке участника.</w:t>
      </w:r>
      <w:bookmarkStart w:id="0" w:name="_GoBack"/>
      <w:bookmarkEnd w:id="0"/>
    </w:p>
    <w:sectPr w:rsidR="0073470E" w:rsidSect="00C25C7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E2" w:rsidRDefault="000121E2" w:rsidP="0007461F">
      <w:pPr>
        <w:spacing w:after="0" w:line="240" w:lineRule="auto"/>
      </w:pPr>
      <w:r>
        <w:separator/>
      </w:r>
    </w:p>
  </w:endnote>
  <w:endnote w:type="continuationSeparator" w:id="0">
    <w:p w:rsidR="000121E2" w:rsidRDefault="000121E2" w:rsidP="0007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200050500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E2" w:rsidRDefault="000121E2" w:rsidP="0007461F">
      <w:pPr>
        <w:spacing w:after="0" w:line="240" w:lineRule="auto"/>
      </w:pPr>
      <w:r>
        <w:separator/>
      </w:r>
    </w:p>
  </w:footnote>
  <w:footnote w:type="continuationSeparator" w:id="0">
    <w:p w:rsidR="000121E2" w:rsidRDefault="000121E2" w:rsidP="0007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498123"/>
      <w:docPartObj>
        <w:docPartGallery w:val="Page Numbers (Top of Page)"/>
        <w:docPartUnique/>
      </w:docPartObj>
    </w:sdtPr>
    <w:sdtEndPr/>
    <w:sdtContent>
      <w:p w:rsidR="0066367A" w:rsidRDefault="006636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C70">
          <w:rPr>
            <w:noProof/>
          </w:rPr>
          <w:t>3</w:t>
        </w:r>
        <w:r>
          <w:fldChar w:fldCharType="end"/>
        </w:r>
      </w:p>
    </w:sdtContent>
  </w:sdt>
  <w:p w:rsidR="0007461F" w:rsidRDefault="000746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2A"/>
    <w:rsid w:val="000121E2"/>
    <w:rsid w:val="0007461F"/>
    <w:rsid w:val="00190207"/>
    <w:rsid w:val="001E7323"/>
    <w:rsid w:val="00301B7D"/>
    <w:rsid w:val="00335F86"/>
    <w:rsid w:val="004502E9"/>
    <w:rsid w:val="00611652"/>
    <w:rsid w:val="006541F6"/>
    <w:rsid w:val="0066367A"/>
    <w:rsid w:val="00671349"/>
    <w:rsid w:val="006978D8"/>
    <w:rsid w:val="007148EA"/>
    <w:rsid w:val="007177EC"/>
    <w:rsid w:val="0073470E"/>
    <w:rsid w:val="0077593C"/>
    <w:rsid w:val="007F0676"/>
    <w:rsid w:val="00864E4D"/>
    <w:rsid w:val="008B3910"/>
    <w:rsid w:val="008D70DB"/>
    <w:rsid w:val="0092608A"/>
    <w:rsid w:val="0096302A"/>
    <w:rsid w:val="00B02BF6"/>
    <w:rsid w:val="00B17D4B"/>
    <w:rsid w:val="00BD7F3D"/>
    <w:rsid w:val="00C25C70"/>
    <w:rsid w:val="00D47050"/>
    <w:rsid w:val="00D81808"/>
    <w:rsid w:val="00D839C6"/>
    <w:rsid w:val="00E74568"/>
    <w:rsid w:val="00E96B8A"/>
    <w:rsid w:val="00EA17E5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61F"/>
  </w:style>
  <w:style w:type="paragraph" w:styleId="a5">
    <w:name w:val="footer"/>
    <w:basedOn w:val="a"/>
    <w:link w:val="a6"/>
    <w:uiPriority w:val="99"/>
    <w:unhideWhenUsed/>
    <w:rsid w:val="0007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61F"/>
  </w:style>
  <w:style w:type="paragraph" w:styleId="a7">
    <w:name w:val="Balloon Text"/>
    <w:basedOn w:val="a"/>
    <w:link w:val="a8"/>
    <w:uiPriority w:val="99"/>
    <w:semiHidden/>
    <w:unhideWhenUsed/>
    <w:rsid w:val="0086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61F"/>
  </w:style>
  <w:style w:type="paragraph" w:styleId="a5">
    <w:name w:val="footer"/>
    <w:basedOn w:val="a"/>
    <w:link w:val="a6"/>
    <w:uiPriority w:val="99"/>
    <w:unhideWhenUsed/>
    <w:rsid w:val="0007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61F"/>
  </w:style>
  <w:style w:type="paragraph" w:styleId="a7">
    <w:name w:val="Balloon Text"/>
    <w:basedOn w:val="a"/>
    <w:link w:val="a8"/>
    <w:uiPriority w:val="99"/>
    <w:semiHidden/>
    <w:unhideWhenUsed/>
    <w:rsid w:val="0086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6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25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2E2E2"/>
                                    <w:right w:val="none" w:sz="0" w:space="0" w:color="auto"/>
                                  </w:divBdr>
                                  <w:divsChild>
                                    <w:div w:id="191446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1EAA-9630-4C7B-8456-DC596C5D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8</cp:revision>
  <cp:lastPrinted>2020-07-27T09:40:00Z</cp:lastPrinted>
  <dcterms:created xsi:type="dcterms:W3CDTF">2020-06-18T06:25:00Z</dcterms:created>
  <dcterms:modified xsi:type="dcterms:W3CDTF">2020-07-27T09:40:00Z</dcterms:modified>
</cp:coreProperties>
</file>