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708" w:tblpY="33"/>
        <w:tblW w:w="16706" w:type="dxa"/>
        <w:tblLook w:val="00A0"/>
      </w:tblPr>
      <w:tblGrid>
        <w:gridCol w:w="6499"/>
        <w:gridCol w:w="10207"/>
      </w:tblGrid>
      <w:tr w:rsidR="00175980" w:rsidRPr="00D76A5A" w:rsidTr="00FD4C54">
        <w:trPr>
          <w:trHeight w:val="1505"/>
        </w:trPr>
        <w:tc>
          <w:tcPr>
            <w:tcW w:w="6499" w:type="dxa"/>
          </w:tcPr>
          <w:p w:rsidR="00175980" w:rsidRPr="000A68DA" w:rsidRDefault="00175980" w:rsidP="00FD4C54">
            <w:pPr>
              <w:tabs>
                <w:tab w:val="left" w:pos="5970"/>
              </w:tabs>
              <w:jc w:val="center"/>
              <w:rPr>
                <w:sz w:val="26"/>
                <w:szCs w:val="26"/>
              </w:rPr>
            </w:pPr>
            <w:r w:rsidRPr="000A68DA">
              <w:rPr>
                <w:sz w:val="26"/>
                <w:szCs w:val="26"/>
              </w:rPr>
              <w:t>УТВЕРЖДЕНО</w:t>
            </w:r>
          </w:p>
          <w:p w:rsidR="00175980" w:rsidRDefault="00175980" w:rsidP="00FD4C54">
            <w:pPr>
              <w:jc w:val="center"/>
              <w:rPr>
                <w:sz w:val="26"/>
                <w:szCs w:val="26"/>
              </w:rPr>
            </w:pPr>
            <w:r>
              <w:rPr>
                <w:sz w:val="26"/>
                <w:szCs w:val="26"/>
              </w:rPr>
              <w:t>Глава Дальнегорского</w:t>
            </w:r>
          </w:p>
          <w:p w:rsidR="00175980" w:rsidRDefault="00175980" w:rsidP="00175980">
            <w:pPr>
              <w:rPr>
                <w:sz w:val="26"/>
                <w:szCs w:val="26"/>
              </w:rPr>
            </w:pPr>
            <w:r>
              <w:rPr>
                <w:sz w:val="26"/>
                <w:szCs w:val="26"/>
              </w:rPr>
              <w:t xml:space="preserve">                             городского округа</w:t>
            </w:r>
          </w:p>
          <w:p w:rsidR="00175980" w:rsidRPr="000A68DA" w:rsidRDefault="00175980" w:rsidP="00FD4C54">
            <w:pPr>
              <w:jc w:val="center"/>
              <w:rPr>
                <w:sz w:val="26"/>
                <w:szCs w:val="26"/>
              </w:rPr>
            </w:pPr>
          </w:p>
          <w:p w:rsidR="00175980" w:rsidRPr="000A68DA" w:rsidRDefault="00175980" w:rsidP="00FD4C54">
            <w:pPr>
              <w:jc w:val="center"/>
              <w:rPr>
                <w:sz w:val="26"/>
                <w:szCs w:val="26"/>
              </w:rPr>
            </w:pPr>
            <w:proofErr w:type="spellStart"/>
            <w:r>
              <w:rPr>
                <w:sz w:val="26"/>
                <w:szCs w:val="26"/>
              </w:rPr>
              <w:t>_______________И.В.Сахута</w:t>
            </w:r>
            <w:proofErr w:type="spellEnd"/>
          </w:p>
          <w:p w:rsidR="00175980" w:rsidRPr="000756CD" w:rsidRDefault="00175980" w:rsidP="00EA4820">
            <w:pPr>
              <w:pStyle w:val="af4"/>
              <w:spacing w:line="240" w:lineRule="auto"/>
              <w:rPr>
                <w:b w:val="0"/>
                <w:caps/>
                <w:sz w:val="24"/>
              </w:rPr>
            </w:pPr>
            <w:r>
              <w:rPr>
                <w:b w:val="0"/>
                <w:sz w:val="24"/>
              </w:rPr>
              <w:t>«</w:t>
            </w:r>
            <w:r w:rsidR="00EA4820">
              <w:rPr>
                <w:b w:val="0"/>
                <w:sz w:val="24"/>
              </w:rPr>
              <w:t>07</w:t>
            </w:r>
            <w:r>
              <w:rPr>
                <w:b w:val="0"/>
                <w:sz w:val="24"/>
              </w:rPr>
              <w:t xml:space="preserve">» </w:t>
            </w:r>
            <w:r w:rsidR="00EB0FEE">
              <w:rPr>
                <w:b w:val="0"/>
                <w:sz w:val="24"/>
              </w:rPr>
              <w:t xml:space="preserve">сентября </w:t>
            </w:r>
            <w:r w:rsidR="00D30108">
              <w:rPr>
                <w:b w:val="0"/>
                <w:sz w:val="24"/>
              </w:rPr>
              <w:t xml:space="preserve"> </w:t>
            </w:r>
            <w:r>
              <w:rPr>
                <w:b w:val="0"/>
                <w:sz w:val="24"/>
              </w:rPr>
              <w:t xml:space="preserve"> 201</w:t>
            </w:r>
            <w:r w:rsidR="00D30108">
              <w:rPr>
                <w:b w:val="0"/>
                <w:sz w:val="24"/>
              </w:rPr>
              <w:t>6</w:t>
            </w:r>
            <w:r>
              <w:rPr>
                <w:b w:val="0"/>
                <w:sz w:val="24"/>
              </w:rPr>
              <w:t xml:space="preserve"> года</w:t>
            </w:r>
          </w:p>
        </w:tc>
        <w:tc>
          <w:tcPr>
            <w:tcW w:w="10207" w:type="dxa"/>
          </w:tcPr>
          <w:p w:rsidR="00175980" w:rsidRPr="00D76A5A" w:rsidRDefault="00175980" w:rsidP="00FD4C54">
            <w:pPr>
              <w:spacing w:line="312" w:lineRule="auto"/>
              <w:rPr>
                <w:b/>
                <w:caps/>
              </w:rPr>
            </w:pPr>
          </w:p>
        </w:tc>
      </w:tr>
    </w:tbl>
    <w:p w:rsidR="00175980" w:rsidRDefault="00175980" w:rsidP="00175980">
      <w:pPr>
        <w:ind w:left="5220"/>
        <w:jc w:val="cente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Pr>
        <w:pStyle w:val="af2"/>
        <w:spacing w:line="360" w:lineRule="auto"/>
        <w:rPr>
          <w:b/>
          <w:bCs/>
          <w:caps/>
          <w:spacing w:val="-4"/>
          <w:sz w:val="20"/>
          <w:szCs w:val="20"/>
        </w:rPr>
      </w:pPr>
    </w:p>
    <w:p w:rsidR="00175980" w:rsidRPr="00065995" w:rsidRDefault="00175980" w:rsidP="00175980">
      <w:pPr>
        <w:spacing w:line="360" w:lineRule="auto"/>
        <w:jc w:val="center"/>
        <w:rPr>
          <w:b/>
          <w:caps/>
          <w:sz w:val="44"/>
          <w:szCs w:val="44"/>
        </w:rPr>
      </w:pPr>
      <w:r w:rsidRPr="00065995">
        <w:rPr>
          <w:b/>
          <w:caps/>
          <w:sz w:val="44"/>
          <w:szCs w:val="44"/>
        </w:rPr>
        <w:t xml:space="preserve">документация </w:t>
      </w:r>
    </w:p>
    <w:p w:rsidR="00E24E5C" w:rsidRDefault="005A1661" w:rsidP="00E24E5C">
      <w:pPr>
        <w:rPr>
          <w:caps/>
        </w:rPr>
      </w:pPr>
      <w:r>
        <w:rPr>
          <w:b/>
        </w:rPr>
        <w:t xml:space="preserve">О </w:t>
      </w:r>
      <w:r w:rsidRPr="000E0049">
        <w:rPr>
          <w:b/>
        </w:rPr>
        <w:t>проведени</w:t>
      </w:r>
      <w:r>
        <w:rPr>
          <w:b/>
        </w:rPr>
        <w:t>и</w:t>
      </w:r>
      <w:r w:rsidRPr="000E0049">
        <w:rPr>
          <w:b/>
        </w:rPr>
        <w:t xml:space="preserve"> предварительного отбора участников </w:t>
      </w:r>
      <w:r w:rsidR="00E24E5C" w:rsidRPr="009A1873">
        <w:rPr>
          <w:b/>
        </w:rPr>
        <w:t xml:space="preserve">на поставку </w:t>
      </w:r>
      <w:r w:rsidR="00E24E5C">
        <w:rPr>
          <w:b/>
        </w:rPr>
        <w:t>медицинского имущества</w:t>
      </w:r>
      <w:r w:rsidR="00E24E5C" w:rsidRPr="009A1873">
        <w:rPr>
          <w:b/>
        </w:rPr>
        <w:t xml:space="preserve"> в целях ликвидации последствий чрезвычайных ситуаций природного или техногенного характера на территории Дальнегорского городского округа</w:t>
      </w:r>
      <w:r w:rsidR="00E24E5C">
        <w:rPr>
          <w:caps/>
        </w:rPr>
        <w:t xml:space="preserve"> </w:t>
      </w:r>
    </w:p>
    <w:p w:rsidR="00E24E5C" w:rsidRDefault="00E24E5C" w:rsidP="00E24E5C">
      <w:pPr>
        <w:rPr>
          <w:caps/>
        </w:rPr>
      </w:pPr>
    </w:p>
    <w:p w:rsidR="00175980" w:rsidRPr="004B629B" w:rsidRDefault="0095400C" w:rsidP="00E24E5C">
      <w:pPr>
        <w:jc w:val="center"/>
        <w:rPr>
          <w:b/>
          <w:caps/>
        </w:rPr>
      </w:pPr>
      <w:r w:rsidRPr="004B629B">
        <w:rPr>
          <w:b/>
          <w:caps/>
        </w:rPr>
        <w:t xml:space="preserve">лот № </w:t>
      </w:r>
      <w:r w:rsidR="00E24E5C" w:rsidRPr="004B629B">
        <w:rPr>
          <w:b/>
          <w:caps/>
        </w:rPr>
        <w:t>4</w:t>
      </w:r>
    </w:p>
    <w:p w:rsidR="00175980" w:rsidRDefault="00175980" w:rsidP="00175980">
      <w:pPr>
        <w:pStyle w:val="af2"/>
        <w:tabs>
          <w:tab w:val="left" w:pos="7740"/>
        </w:tabs>
        <w:spacing w:before="120"/>
        <w:rPr>
          <w:caps/>
        </w:rPr>
      </w:pPr>
    </w:p>
    <w:p w:rsidR="00175980" w:rsidRDefault="00175980" w:rsidP="00175980">
      <w:pPr>
        <w:pStyle w:val="af2"/>
        <w:tabs>
          <w:tab w:val="left" w:pos="7740"/>
        </w:tabs>
        <w:spacing w:before="120"/>
        <w:rPr>
          <w:caps/>
        </w:rPr>
      </w:pPr>
    </w:p>
    <w:p w:rsidR="00175980" w:rsidRDefault="00175980" w:rsidP="00175980"/>
    <w:p w:rsidR="00175980" w:rsidRDefault="00175980" w:rsidP="00175980"/>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b/>
          <w:sz w:val="22"/>
          <w:szCs w:val="22"/>
        </w:rPr>
      </w:pPr>
    </w:p>
    <w:p w:rsidR="00175980" w:rsidRDefault="00175980" w:rsidP="00175980">
      <w:pPr>
        <w:pStyle w:val="30"/>
        <w:jc w:val="center"/>
        <w:rPr>
          <w:b/>
          <w:sz w:val="22"/>
          <w:szCs w:val="22"/>
        </w:rPr>
      </w:pPr>
    </w:p>
    <w:p w:rsidR="00D30108" w:rsidRDefault="00D30108" w:rsidP="00175980">
      <w:pPr>
        <w:pStyle w:val="30"/>
        <w:jc w:val="center"/>
        <w:rPr>
          <w:b/>
          <w:sz w:val="22"/>
          <w:szCs w:val="22"/>
        </w:rPr>
      </w:pPr>
    </w:p>
    <w:p w:rsidR="00D30108" w:rsidRDefault="00D30108" w:rsidP="00175980">
      <w:pPr>
        <w:pStyle w:val="30"/>
        <w:jc w:val="center"/>
        <w:rPr>
          <w:b/>
          <w:sz w:val="22"/>
          <w:szCs w:val="22"/>
        </w:rPr>
      </w:pPr>
    </w:p>
    <w:p w:rsidR="00D30108" w:rsidRDefault="00D30108" w:rsidP="00175980">
      <w:pPr>
        <w:pStyle w:val="30"/>
        <w:jc w:val="center"/>
        <w:rPr>
          <w:b/>
          <w:sz w:val="22"/>
          <w:szCs w:val="22"/>
        </w:rPr>
      </w:pPr>
    </w:p>
    <w:p w:rsidR="00D30108" w:rsidRPr="00065995" w:rsidRDefault="00D30108" w:rsidP="00175980">
      <w:pPr>
        <w:pStyle w:val="30"/>
        <w:jc w:val="center"/>
        <w:rPr>
          <w:b/>
          <w:sz w:val="22"/>
          <w:szCs w:val="22"/>
        </w:rPr>
      </w:pPr>
    </w:p>
    <w:p w:rsidR="00175980" w:rsidRPr="00065995" w:rsidRDefault="00175980" w:rsidP="00175980">
      <w:pPr>
        <w:jc w:val="center"/>
        <w:rPr>
          <w:b/>
        </w:rPr>
      </w:pPr>
      <w:r>
        <w:rPr>
          <w:b/>
        </w:rPr>
        <w:t>г. Дальнегорск</w:t>
      </w:r>
    </w:p>
    <w:p w:rsidR="00175980" w:rsidRDefault="00175980" w:rsidP="00175980">
      <w:pPr>
        <w:jc w:val="center"/>
        <w:rPr>
          <w:b/>
        </w:rPr>
      </w:pPr>
      <w:r>
        <w:rPr>
          <w:b/>
        </w:rPr>
        <w:t>201</w:t>
      </w:r>
      <w:r w:rsidR="00D30108">
        <w:rPr>
          <w:b/>
        </w:rPr>
        <w:t>6</w:t>
      </w:r>
      <w:r w:rsidRPr="00065995">
        <w:rPr>
          <w:b/>
        </w:rPr>
        <w:t xml:space="preserve"> г.</w:t>
      </w:r>
    </w:p>
    <w:p w:rsidR="00D30108" w:rsidRDefault="00D30108" w:rsidP="00175980">
      <w:pPr>
        <w:jc w:val="center"/>
        <w:rPr>
          <w:b/>
        </w:rPr>
      </w:pPr>
    </w:p>
    <w:p w:rsidR="00D30108" w:rsidRPr="00065995" w:rsidRDefault="00D30108" w:rsidP="00175980">
      <w:pPr>
        <w:jc w:val="center"/>
        <w:rPr>
          <w:b/>
        </w:rPr>
      </w:pPr>
    </w:p>
    <w:p w:rsidR="00D30108" w:rsidRDefault="00D30108" w:rsidP="006E3503">
      <w:pPr>
        <w:ind w:firstLine="709"/>
        <w:jc w:val="both"/>
      </w:pPr>
    </w:p>
    <w:p w:rsidR="007A61C9" w:rsidRPr="00F771E3" w:rsidRDefault="007A61C9" w:rsidP="009F728F">
      <w:pPr>
        <w:ind w:firstLine="709"/>
        <w:jc w:val="both"/>
        <w:outlineLvl w:val="0"/>
        <w:rPr>
          <w:sz w:val="22"/>
          <w:szCs w:val="22"/>
        </w:rPr>
      </w:pPr>
      <w:proofErr w:type="gramStart"/>
      <w:r w:rsidRPr="00F771E3">
        <w:rPr>
          <w:sz w:val="22"/>
          <w:szCs w:val="22"/>
        </w:rPr>
        <w:t xml:space="preserve">Муниципальный заказчик - администрация </w:t>
      </w:r>
      <w:r w:rsidR="00175980" w:rsidRPr="00F771E3">
        <w:rPr>
          <w:sz w:val="22"/>
          <w:szCs w:val="22"/>
        </w:rPr>
        <w:t xml:space="preserve"> Дальнегорского </w:t>
      </w:r>
      <w:r w:rsidRPr="00F771E3">
        <w:rPr>
          <w:sz w:val="22"/>
          <w:szCs w:val="22"/>
        </w:rPr>
        <w:t xml:space="preserve">городского округа уведомляет о проведении предварительного отбора участников </w:t>
      </w:r>
      <w:r w:rsidR="00D30108" w:rsidRPr="00D3221B">
        <w:rPr>
          <w:b/>
          <w:sz w:val="22"/>
          <w:szCs w:val="22"/>
        </w:rPr>
        <w:t>«</w:t>
      </w:r>
      <w:r w:rsidR="009F728F" w:rsidRPr="00D3221B">
        <w:rPr>
          <w:b/>
          <w:sz w:val="22"/>
          <w:szCs w:val="22"/>
        </w:rPr>
        <w:t xml:space="preserve">На поставку </w:t>
      </w:r>
      <w:r w:rsidR="00D3221B" w:rsidRPr="00D3221B">
        <w:rPr>
          <w:b/>
          <w:sz w:val="22"/>
          <w:szCs w:val="22"/>
        </w:rPr>
        <w:t>медицинского</w:t>
      </w:r>
      <w:r w:rsidR="009F728F" w:rsidRPr="00D3221B">
        <w:rPr>
          <w:b/>
          <w:sz w:val="22"/>
          <w:szCs w:val="22"/>
        </w:rPr>
        <w:t xml:space="preserve"> имущества в целях ликвидации последствий чрезвычайных ситуаций природного или техногенного характера</w:t>
      </w:r>
      <w:r w:rsidR="00D30108" w:rsidRPr="00D3221B">
        <w:rPr>
          <w:b/>
          <w:sz w:val="22"/>
          <w:szCs w:val="22"/>
        </w:rPr>
        <w:t>»</w:t>
      </w:r>
      <w:r w:rsidR="00D30108" w:rsidRPr="00F771E3">
        <w:rPr>
          <w:b/>
          <w:sz w:val="22"/>
          <w:szCs w:val="22"/>
        </w:rPr>
        <w:t xml:space="preserve"> </w:t>
      </w:r>
      <w:r w:rsidRPr="00F771E3">
        <w:rPr>
          <w:sz w:val="22"/>
          <w:szCs w:val="22"/>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w:t>
      </w:r>
      <w:proofErr w:type="gramEnd"/>
    </w:p>
    <w:p w:rsidR="007A61C9" w:rsidRPr="00F771E3" w:rsidRDefault="007A61C9" w:rsidP="006E3503">
      <w:pPr>
        <w:ind w:firstLine="709"/>
        <w:jc w:val="both"/>
        <w:rPr>
          <w:sz w:val="22"/>
          <w:szCs w:val="22"/>
        </w:rPr>
      </w:pPr>
      <w:r w:rsidRPr="00F771E3">
        <w:rPr>
          <w:sz w:val="22"/>
          <w:szCs w:val="22"/>
        </w:rPr>
        <w:t>По результатам предва</w:t>
      </w:r>
      <w:r w:rsidR="00D30108" w:rsidRPr="00F771E3">
        <w:rPr>
          <w:sz w:val="22"/>
          <w:szCs w:val="22"/>
        </w:rPr>
        <w:t>рительного отбора составляется П</w:t>
      </w:r>
      <w:r w:rsidRPr="00F771E3">
        <w:rPr>
          <w:sz w:val="22"/>
          <w:szCs w:val="22"/>
        </w:rPr>
        <w:t>еречень поставщиков, включающий в себя участников предварительного отбора, прошедших предварительный отбор.</w:t>
      </w:r>
    </w:p>
    <w:p w:rsidR="007A61C9" w:rsidRPr="00F771E3" w:rsidRDefault="007A61C9" w:rsidP="006E3503">
      <w:pPr>
        <w:ind w:firstLine="709"/>
        <w:jc w:val="both"/>
        <w:rPr>
          <w:sz w:val="22"/>
          <w:szCs w:val="22"/>
        </w:rPr>
      </w:pPr>
      <w:r w:rsidRPr="00F771E3">
        <w:rPr>
          <w:sz w:val="22"/>
          <w:szCs w:val="22"/>
        </w:rPr>
        <w:t>Перечни поставщиков будут составляться по видам товаров</w:t>
      </w:r>
      <w:r w:rsidR="00D30108" w:rsidRPr="00F771E3">
        <w:rPr>
          <w:sz w:val="22"/>
          <w:szCs w:val="22"/>
        </w:rPr>
        <w:t xml:space="preserve">, </w:t>
      </w:r>
      <w:r w:rsidRPr="00F771E3">
        <w:rPr>
          <w:sz w:val="22"/>
          <w:szCs w:val="22"/>
        </w:rPr>
        <w:t>необходимых для оказания гуманитарной помощи либо ликвидации последствий чрезвычайных ситуаций природного или техногенного характера.</w:t>
      </w:r>
    </w:p>
    <w:p w:rsidR="007A61C9" w:rsidRPr="00F771E3" w:rsidRDefault="00D30108" w:rsidP="006E3503">
      <w:pPr>
        <w:ind w:firstLine="709"/>
        <w:jc w:val="both"/>
        <w:rPr>
          <w:sz w:val="22"/>
          <w:szCs w:val="22"/>
        </w:rPr>
      </w:pPr>
      <w:r w:rsidRPr="00F771E3">
        <w:rPr>
          <w:sz w:val="22"/>
          <w:szCs w:val="22"/>
        </w:rPr>
        <w:t>В случае если П</w:t>
      </w:r>
      <w:r w:rsidR="007A61C9" w:rsidRPr="00F771E3">
        <w:rPr>
          <w:sz w:val="22"/>
          <w:szCs w:val="22"/>
        </w:rPr>
        <w:t>оставщик не в состоянии обеспечить указанные в заявке количество товаров,  он обязан представить заявку с указанием сведений о количестве товаров</w:t>
      </w:r>
      <w:proofErr w:type="gramStart"/>
      <w:r w:rsidR="007A61C9" w:rsidRPr="00F771E3">
        <w:rPr>
          <w:sz w:val="22"/>
          <w:szCs w:val="22"/>
        </w:rPr>
        <w:t xml:space="preserve"> </w:t>
      </w:r>
      <w:r w:rsidRPr="00F771E3">
        <w:rPr>
          <w:sz w:val="22"/>
          <w:szCs w:val="22"/>
        </w:rPr>
        <w:t>,</w:t>
      </w:r>
      <w:proofErr w:type="gramEnd"/>
      <w:r w:rsidR="007A61C9" w:rsidRPr="00F771E3">
        <w:rPr>
          <w:sz w:val="22"/>
          <w:szCs w:val="22"/>
        </w:rPr>
        <w:t xml:space="preserve"> которые он может поставить </w:t>
      </w:r>
    </w:p>
    <w:p w:rsidR="007A61C9" w:rsidRPr="00F771E3" w:rsidRDefault="007A61C9" w:rsidP="006E3503">
      <w:pPr>
        <w:ind w:firstLine="709"/>
        <w:jc w:val="both"/>
        <w:rPr>
          <w:sz w:val="22"/>
          <w:szCs w:val="22"/>
        </w:rPr>
      </w:pPr>
      <w:r w:rsidRPr="00F771E3">
        <w:rPr>
          <w:sz w:val="22"/>
          <w:szCs w:val="22"/>
        </w:rPr>
        <w:t>Количество (объем) поставляемых товаров в каждом случае определяется отдельно.</w:t>
      </w:r>
    </w:p>
    <w:p w:rsidR="007A61C9" w:rsidRPr="00F771E3" w:rsidRDefault="007A61C9" w:rsidP="006E3503">
      <w:pPr>
        <w:autoSpaceDE w:val="0"/>
        <w:autoSpaceDN w:val="0"/>
        <w:adjustRightInd w:val="0"/>
        <w:spacing w:after="120"/>
        <w:ind w:firstLine="567"/>
        <w:jc w:val="both"/>
        <w:outlineLvl w:val="1"/>
        <w:rPr>
          <w:sz w:val="22"/>
          <w:szCs w:val="22"/>
        </w:rPr>
      </w:pPr>
      <w:r w:rsidRPr="00F771E3">
        <w:rPr>
          <w:sz w:val="22"/>
          <w:szCs w:val="22"/>
        </w:rPr>
        <w:t xml:space="preserve"> В случае</w:t>
      </w:r>
      <w:proofErr w:type="gramStart"/>
      <w:r w:rsidRPr="00F771E3">
        <w:rPr>
          <w:sz w:val="22"/>
          <w:szCs w:val="22"/>
        </w:rPr>
        <w:t>,</w:t>
      </w:r>
      <w:proofErr w:type="gramEnd"/>
      <w:r w:rsidRPr="00F771E3">
        <w:rPr>
          <w:sz w:val="22"/>
          <w:szCs w:val="22"/>
        </w:rPr>
        <w:t xml:space="preserve"> если участник закупки, включенный в </w:t>
      </w:r>
      <w:r w:rsidR="00D30108" w:rsidRPr="00F771E3">
        <w:rPr>
          <w:sz w:val="22"/>
          <w:szCs w:val="22"/>
        </w:rPr>
        <w:t>П</w:t>
      </w:r>
      <w:r w:rsidRPr="00F771E3">
        <w:rPr>
          <w:sz w:val="22"/>
          <w:szCs w:val="22"/>
        </w:rPr>
        <w:t xml:space="preserve">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w:t>
      </w:r>
      <w:r w:rsidR="00D30108" w:rsidRPr="00F771E3">
        <w:rPr>
          <w:sz w:val="22"/>
          <w:szCs w:val="22"/>
        </w:rPr>
        <w:t>П</w:t>
      </w:r>
      <w:r w:rsidRPr="00F771E3">
        <w:rPr>
          <w:sz w:val="22"/>
          <w:szCs w:val="22"/>
        </w:rPr>
        <w:t xml:space="preserve">еречня поставщиков, и не может участвовать в предварительном отборе, проводимом на следующий год для обновления </w:t>
      </w:r>
      <w:r w:rsidR="00D30108" w:rsidRPr="00F771E3">
        <w:rPr>
          <w:sz w:val="22"/>
          <w:szCs w:val="22"/>
        </w:rPr>
        <w:t>П</w:t>
      </w:r>
      <w:r w:rsidRPr="00F771E3">
        <w:rPr>
          <w:sz w:val="22"/>
          <w:szCs w:val="22"/>
        </w:rPr>
        <w:t>еречней поставщиков.</w:t>
      </w:r>
    </w:p>
    <w:p w:rsidR="007A61C9" w:rsidRPr="00F771E3" w:rsidRDefault="007A61C9" w:rsidP="006E3503">
      <w:pPr>
        <w:jc w:val="both"/>
        <w:rPr>
          <w:sz w:val="22"/>
          <w:szCs w:val="22"/>
        </w:rPr>
      </w:pPr>
      <w:r w:rsidRPr="00F771E3">
        <w:rPr>
          <w:sz w:val="22"/>
          <w:szCs w:val="22"/>
        </w:rPr>
        <w:t>Место нахождения и почтовый адрес заказчика: 69</w:t>
      </w:r>
      <w:r w:rsidR="00390DE7" w:rsidRPr="00F771E3">
        <w:rPr>
          <w:sz w:val="22"/>
          <w:szCs w:val="22"/>
        </w:rPr>
        <w:t>2</w:t>
      </w:r>
      <w:r w:rsidRPr="00F771E3">
        <w:rPr>
          <w:sz w:val="22"/>
          <w:szCs w:val="22"/>
        </w:rPr>
        <w:t>4</w:t>
      </w:r>
      <w:r w:rsidR="00390DE7" w:rsidRPr="00F771E3">
        <w:rPr>
          <w:sz w:val="22"/>
          <w:szCs w:val="22"/>
        </w:rPr>
        <w:t>6</w:t>
      </w:r>
      <w:r w:rsidRPr="00F771E3">
        <w:rPr>
          <w:sz w:val="22"/>
          <w:szCs w:val="22"/>
        </w:rPr>
        <w:t xml:space="preserve">0, </w:t>
      </w:r>
      <w:r w:rsidR="00390DE7" w:rsidRPr="00F771E3">
        <w:rPr>
          <w:sz w:val="22"/>
          <w:szCs w:val="22"/>
        </w:rPr>
        <w:t xml:space="preserve">Приморский край, </w:t>
      </w:r>
      <w:proofErr w:type="gramStart"/>
      <w:r w:rsidRPr="00F771E3">
        <w:rPr>
          <w:sz w:val="22"/>
          <w:szCs w:val="22"/>
        </w:rPr>
        <w:t>г</w:t>
      </w:r>
      <w:proofErr w:type="gramEnd"/>
      <w:r w:rsidRPr="00F771E3">
        <w:rPr>
          <w:sz w:val="22"/>
          <w:szCs w:val="22"/>
        </w:rPr>
        <w:t xml:space="preserve">. </w:t>
      </w:r>
      <w:r w:rsidR="00390DE7" w:rsidRPr="00F771E3">
        <w:rPr>
          <w:sz w:val="22"/>
          <w:szCs w:val="22"/>
        </w:rPr>
        <w:t>Дальнегорск, проспект 50 лет октября 125</w:t>
      </w:r>
      <w:r w:rsidRPr="00F771E3">
        <w:rPr>
          <w:sz w:val="22"/>
          <w:szCs w:val="22"/>
        </w:rPr>
        <w:t xml:space="preserve">; адрес электронной почты: </w:t>
      </w:r>
      <w:hyperlink r:id="rId8" w:history="1">
        <w:r w:rsidR="00390DE7" w:rsidRPr="00F771E3">
          <w:rPr>
            <w:rStyle w:val="ac"/>
            <w:sz w:val="22"/>
            <w:szCs w:val="22"/>
            <w:lang w:val="en-US"/>
          </w:rPr>
          <w:t>economdal</w:t>
        </w:r>
        <w:r w:rsidR="00390DE7" w:rsidRPr="00F771E3">
          <w:rPr>
            <w:rStyle w:val="ac"/>
            <w:sz w:val="22"/>
            <w:szCs w:val="22"/>
          </w:rPr>
          <w:t>@</w:t>
        </w:r>
        <w:r w:rsidR="00390DE7" w:rsidRPr="00F771E3">
          <w:rPr>
            <w:rStyle w:val="ac"/>
            <w:sz w:val="22"/>
            <w:szCs w:val="22"/>
            <w:lang w:val="en-US"/>
          </w:rPr>
          <w:t>mail</w:t>
        </w:r>
        <w:r w:rsidR="00390DE7" w:rsidRPr="00F771E3">
          <w:rPr>
            <w:rStyle w:val="ac"/>
            <w:sz w:val="22"/>
            <w:szCs w:val="22"/>
          </w:rPr>
          <w:t>.</w:t>
        </w:r>
        <w:proofErr w:type="spellStart"/>
        <w:r w:rsidR="00390DE7" w:rsidRPr="00F771E3">
          <w:rPr>
            <w:rStyle w:val="ac"/>
            <w:sz w:val="22"/>
            <w:szCs w:val="22"/>
          </w:rPr>
          <w:t>ru</w:t>
        </w:r>
        <w:proofErr w:type="spellEnd"/>
      </w:hyperlink>
      <w:r w:rsidRPr="00F771E3">
        <w:rPr>
          <w:sz w:val="22"/>
          <w:szCs w:val="22"/>
        </w:rPr>
        <w:t>; тел./ факс: 8 (42</w:t>
      </w:r>
      <w:r w:rsidR="00390DE7" w:rsidRPr="00F771E3">
        <w:rPr>
          <w:sz w:val="22"/>
          <w:szCs w:val="22"/>
        </w:rPr>
        <w:t>373</w:t>
      </w:r>
      <w:r w:rsidRPr="00F771E3">
        <w:rPr>
          <w:sz w:val="22"/>
          <w:szCs w:val="22"/>
        </w:rPr>
        <w:t xml:space="preserve">) </w:t>
      </w:r>
      <w:r w:rsidR="00390DE7" w:rsidRPr="00F771E3">
        <w:rPr>
          <w:sz w:val="22"/>
          <w:szCs w:val="22"/>
        </w:rPr>
        <w:t>3</w:t>
      </w:r>
      <w:r w:rsidRPr="00F771E3">
        <w:rPr>
          <w:sz w:val="22"/>
          <w:szCs w:val="22"/>
        </w:rPr>
        <w:t>-</w:t>
      </w:r>
      <w:r w:rsidR="00390DE7" w:rsidRPr="00F771E3">
        <w:rPr>
          <w:sz w:val="22"/>
          <w:szCs w:val="22"/>
        </w:rPr>
        <w:t>10</w:t>
      </w:r>
      <w:r w:rsidRPr="00F771E3">
        <w:rPr>
          <w:sz w:val="22"/>
          <w:szCs w:val="22"/>
        </w:rPr>
        <w:t>-</w:t>
      </w:r>
      <w:r w:rsidR="00390DE7" w:rsidRPr="00F771E3">
        <w:rPr>
          <w:sz w:val="22"/>
          <w:szCs w:val="22"/>
        </w:rPr>
        <w:t>17, 3-25-92</w:t>
      </w:r>
      <w:r w:rsidRPr="00F771E3">
        <w:rPr>
          <w:sz w:val="22"/>
          <w:szCs w:val="22"/>
        </w:rPr>
        <w:t>.</w:t>
      </w:r>
    </w:p>
    <w:p w:rsidR="007A61C9" w:rsidRPr="00F771E3" w:rsidRDefault="007A61C9" w:rsidP="006E3503">
      <w:pPr>
        <w:jc w:val="both"/>
        <w:rPr>
          <w:sz w:val="22"/>
          <w:szCs w:val="22"/>
        </w:rPr>
      </w:pPr>
      <w:r w:rsidRPr="00F771E3">
        <w:rPr>
          <w:b/>
          <w:sz w:val="22"/>
          <w:szCs w:val="22"/>
        </w:rPr>
        <w:t>Контактные телефоны:</w:t>
      </w:r>
      <w:r w:rsidRPr="00F771E3">
        <w:rPr>
          <w:sz w:val="22"/>
          <w:szCs w:val="22"/>
        </w:rPr>
        <w:t xml:space="preserve"> </w:t>
      </w:r>
    </w:p>
    <w:p w:rsidR="007A61C9" w:rsidRPr="00F771E3" w:rsidRDefault="00390DE7" w:rsidP="006E3503">
      <w:pPr>
        <w:jc w:val="both"/>
        <w:rPr>
          <w:sz w:val="22"/>
          <w:szCs w:val="22"/>
        </w:rPr>
      </w:pPr>
      <w:r w:rsidRPr="00F771E3">
        <w:rPr>
          <w:b/>
          <w:sz w:val="22"/>
          <w:szCs w:val="22"/>
        </w:rPr>
        <w:t>3</w:t>
      </w:r>
      <w:r w:rsidR="007A61C9" w:rsidRPr="00F771E3">
        <w:rPr>
          <w:b/>
          <w:sz w:val="22"/>
          <w:szCs w:val="22"/>
        </w:rPr>
        <w:t xml:space="preserve"> -25-</w:t>
      </w:r>
      <w:r w:rsidRPr="00F771E3">
        <w:rPr>
          <w:b/>
          <w:sz w:val="22"/>
          <w:szCs w:val="22"/>
        </w:rPr>
        <w:t>92</w:t>
      </w:r>
      <w:r w:rsidR="007A61C9" w:rsidRPr="00F771E3">
        <w:rPr>
          <w:sz w:val="22"/>
          <w:szCs w:val="22"/>
        </w:rPr>
        <w:t xml:space="preserve"> </w:t>
      </w:r>
      <w:r w:rsidR="004E0FBA" w:rsidRPr="00F771E3">
        <w:rPr>
          <w:sz w:val="22"/>
          <w:szCs w:val="22"/>
        </w:rPr>
        <w:t xml:space="preserve">контактный управляющий </w:t>
      </w:r>
      <w:proofErr w:type="gramStart"/>
      <w:r w:rsidR="004E0FBA" w:rsidRPr="00F771E3">
        <w:rPr>
          <w:sz w:val="22"/>
          <w:szCs w:val="22"/>
        </w:rPr>
        <w:t>-</w:t>
      </w:r>
      <w:r w:rsidRPr="00F771E3">
        <w:rPr>
          <w:sz w:val="22"/>
          <w:szCs w:val="22"/>
        </w:rPr>
        <w:t>н</w:t>
      </w:r>
      <w:proofErr w:type="gramEnd"/>
      <w:r w:rsidRPr="00F771E3">
        <w:rPr>
          <w:sz w:val="22"/>
          <w:szCs w:val="22"/>
        </w:rPr>
        <w:t xml:space="preserve">ачальник отдела ГО и ЧС и мобилизационной работе администрации городского округа -  </w:t>
      </w:r>
      <w:proofErr w:type="spellStart"/>
      <w:r w:rsidRPr="00F771E3">
        <w:rPr>
          <w:sz w:val="22"/>
          <w:szCs w:val="22"/>
        </w:rPr>
        <w:t>Заболотская</w:t>
      </w:r>
      <w:proofErr w:type="spellEnd"/>
      <w:r w:rsidRPr="00F771E3">
        <w:rPr>
          <w:sz w:val="22"/>
          <w:szCs w:val="22"/>
        </w:rPr>
        <w:t xml:space="preserve"> Елена Евгеньевна</w:t>
      </w:r>
      <w:r w:rsidR="007A61C9" w:rsidRPr="00F771E3">
        <w:rPr>
          <w:sz w:val="22"/>
          <w:szCs w:val="22"/>
        </w:rPr>
        <w:t>;</w:t>
      </w:r>
    </w:p>
    <w:p w:rsidR="007A61C9" w:rsidRPr="00F771E3" w:rsidRDefault="00390DE7" w:rsidP="006E3503">
      <w:pPr>
        <w:jc w:val="both"/>
        <w:rPr>
          <w:sz w:val="22"/>
          <w:szCs w:val="22"/>
        </w:rPr>
      </w:pPr>
      <w:r w:rsidRPr="00F771E3">
        <w:rPr>
          <w:b/>
          <w:sz w:val="22"/>
          <w:szCs w:val="22"/>
        </w:rPr>
        <w:t>3-1</w:t>
      </w:r>
      <w:r w:rsidR="007A61C9" w:rsidRPr="00F771E3">
        <w:rPr>
          <w:b/>
          <w:sz w:val="22"/>
          <w:szCs w:val="22"/>
        </w:rPr>
        <w:t>0-</w:t>
      </w:r>
      <w:r w:rsidRPr="00F771E3">
        <w:rPr>
          <w:b/>
          <w:sz w:val="22"/>
          <w:szCs w:val="22"/>
        </w:rPr>
        <w:t>17</w:t>
      </w:r>
      <w:r w:rsidR="007A61C9" w:rsidRPr="00F771E3">
        <w:rPr>
          <w:b/>
          <w:sz w:val="22"/>
          <w:szCs w:val="22"/>
        </w:rPr>
        <w:t xml:space="preserve"> – </w:t>
      </w:r>
      <w:r w:rsidR="008649AB">
        <w:rPr>
          <w:sz w:val="22"/>
          <w:szCs w:val="22"/>
        </w:rPr>
        <w:t>Должност</w:t>
      </w:r>
      <w:r w:rsidR="004E0FBA" w:rsidRPr="00F771E3">
        <w:rPr>
          <w:sz w:val="22"/>
          <w:szCs w:val="22"/>
        </w:rPr>
        <w:t xml:space="preserve">ное лицо, ответственное за размещение информации </w:t>
      </w:r>
      <w:r w:rsidR="00D30108" w:rsidRPr="00F771E3">
        <w:rPr>
          <w:sz w:val="22"/>
          <w:szCs w:val="22"/>
        </w:rPr>
        <w:t xml:space="preserve"> в ЕИС </w:t>
      </w:r>
      <w:r w:rsidR="004E0FBA" w:rsidRPr="00F771E3">
        <w:rPr>
          <w:sz w:val="22"/>
          <w:szCs w:val="22"/>
        </w:rPr>
        <w:t>на сайте</w:t>
      </w:r>
      <w:r w:rsidR="00D30108" w:rsidRPr="00F771E3">
        <w:rPr>
          <w:sz w:val="22"/>
          <w:szCs w:val="22"/>
        </w:rPr>
        <w:t xml:space="preserve"> </w:t>
      </w:r>
      <w:proofErr w:type="spellStart"/>
      <w:r w:rsidR="00D30108" w:rsidRPr="00F771E3">
        <w:rPr>
          <w:sz w:val="22"/>
          <w:szCs w:val="22"/>
          <w:lang w:val="en-US"/>
        </w:rPr>
        <w:t>zakupki</w:t>
      </w:r>
      <w:proofErr w:type="spellEnd"/>
      <w:r w:rsidR="00D30108" w:rsidRPr="00F771E3">
        <w:rPr>
          <w:sz w:val="22"/>
          <w:szCs w:val="22"/>
        </w:rPr>
        <w:t>.</w:t>
      </w:r>
      <w:proofErr w:type="spellStart"/>
      <w:r w:rsidR="00D30108" w:rsidRPr="00F771E3">
        <w:rPr>
          <w:sz w:val="22"/>
          <w:szCs w:val="22"/>
          <w:lang w:val="en-US"/>
        </w:rPr>
        <w:t>gov</w:t>
      </w:r>
      <w:proofErr w:type="spellEnd"/>
      <w:r w:rsidR="00D30108" w:rsidRPr="00F771E3">
        <w:rPr>
          <w:sz w:val="22"/>
          <w:szCs w:val="22"/>
        </w:rPr>
        <w:t>.</w:t>
      </w:r>
      <w:proofErr w:type="spellStart"/>
      <w:r w:rsidR="00D30108" w:rsidRPr="00F771E3">
        <w:rPr>
          <w:sz w:val="22"/>
          <w:szCs w:val="22"/>
          <w:lang w:val="en-US"/>
        </w:rPr>
        <w:t>ru</w:t>
      </w:r>
      <w:proofErr w:type="spellEnd"/>
      <w:r w:rsidR="004E0FBA" w:rsidRPr="00F771E3">
        <w:rPr>
          <w:sz w:val="22"/>
          <w:szCs w:val="22"/>
        </w:rPr>
        <w:t>:</w:t>
      </w:r>
      <w:r w:rsidR="004E0FBA" w:rsidRPr="00F771E3">
        <w:rPr>
          <w:b/>
          <w:sz w:val="22"/>
          <w:szCs w:val="22"/>
        </w:rPr>
        <w:t xml:space="preserve"> </w:t>
      </w:r>
      <w:r w:rsidRPr="00F771E3">
        <w:rPr>
          <w:b/>
          <w:sz w:val="22"/>
          <w:szCs w:val="22"/>
        </w:rPr>
        <w:t xml:space="preserve"> </w:t>
      </w:r>
      <w:r w:rsidRPr="00F771E3">
        <w:rPr>
          <w:sz w:val="22"/>
          <w:szCs w:val="22"/>
        </w:rPr>
        <w:t>главный специалист</w:t>
      </w:r>
      <w:r w:rsidRPr="00F771E3">
        <w:rPr>
          <w:b/>
          <w:sz w:val="22"/>
          <w:szCs w:val="22"/>
        </w:rPr>
        <w:t xml:space="preserve"> </w:t>
      </w:r>
      <w:r w:rsidR="007A61C9" w:rsidRPr="00F771E3">
        <w:rPr>
          <w:sz w:val="22"/>
          <w:szCs w:val="22"/>
        </w:rPr>
        <w:t>отдел</w:t>
      </w:r>
      <w:r w:rsidRPr="00F771E3">
        <w:rPr>
          <w:sz w:val="22"/>
          <w:szCs w:val="22"/>
        </w:rPr>
        <w:t>а</w:t>
      </w:r>
      <w:r w:rsidR="007A61C9" w:rsidRPr="00F771E3">
        <w:rPr>
          <w:sz w:val="22"/>
          <w:szCs w:val="22"/>
        </w:rPr>
        <w:t xml:space="preserve"> экономики</w:t>
      </w:r>
      <w:r w:rsidRPr="00F771E3">
        <w:rPr>
          <w:sz w:val="22"/>
          <w:szCs w:val="22"/>
        </w:rPr>
        <w:t xml:space="preserve"> и поддержки предпринимательства администрации городского округа – Булатова Ольга Вячеславовна</w:t>
      </w:r>
      <w:r w:rsidR="007A61C9" w:rsidRPr="00F771E3">
        <w:rPr>
          <w:sz w:val="22"/>
          <w:szCs w:val="22"/>
        </w:rPr>
        <w:t xml:space="preserve">; </w:t>
      </w:r>
    </w:p>
    <w:p w:rsidR="007A61C9" w:rsidRPr="00F771E3" w:rsidRDefault="00390DE7" w:rsidP="006E3503">
      <w:pPr>
        <w:spacing w:before="120" w:line="276" w:lineRule="auto"/>
        <w:rPr>
          <w:sz w:val="22"/>
          <w:szCs w:val="22"/>
        </w:rPr>
      </w:pPr>
      <w:r w:rsidRPr="00F771E3">
        <w:rPr>
          <w:b/>
          <w:color w:val="000000"/>
          <w:sz w:val="22"/>
          <w:szCs w:val="22"/>
        </w:rPr>
        <w:t>Информация о контрактной службе:</w:t>
      </w:r>
      <w:r w:rsidRPr="00F771E3">
        <w:rPr>
          <w:color w:val="000000"/>
          <w:sz w:val="22"/>
          <w:szCs w:val="22"/>
        </w:rPr>
        <w:t xml:space="preserve"> </w:t>
      </w:r>
      <w:r w:rsidRPr="00F771E3">
        <w:rPr>
          <w:sz w:val="22"/>
          <w:szCs w:val="22"/>
        </w:rPr>
        <w:t>Контрактная служба администрации ДГО, состав утвержден постановлением администрации ДГО  от 30.01.2014 г. № 53-па.</w:t>
      </w:r>
      <w:r w:rsidRPr="00F771E3">
        <w:rPr>
          <w:color w:val="000000"/>
          <w:sz w:val="22"/>
          <w:szCs w:val="22"/>
        </w:rPr>
        <w:t xml:space="preserve"> (с изменениями от 15.08.2014  № 682-па)  руководитель контрактной службы: Колосков Виктор Николаевич</w:t>
      </w:r>
      <w:r w:rsidR="007A61C9" w:rsidRPr="00F771E3">
        <w:rPr>
          <w:sz w:val="22"/>
          <w:szCs w:val="22"/>
        </w:rPr>
        <w:t>, тел</w:t>
      </w:r>
      <w:r w:rsidR="006E3503" w:rsidRPr="00F771E3">
        <w:rPr>
          <w:sz w:val="22"/>
          <w:szCs w:val="22"/>
        </w:rPr>
        <w:t xml:space="preserve">: </w:t>
      </w:r>
      <w:r w:rsidR="007A61C9" w:rsidRPr="00F771E3">
        <w:rPr>
          <w:sz w:val="22"/>
          <w:szCs w:val="22"/>
        </w:rPr>
        <w:t>8 (42</w:t>
      </w:r>
      <w:r w:rsidR="006E3503" w:rsidRPr="00F771E3">
        <w:rPr>
          <w:sz w:val="22"/>
          <w:szCs w:val="22"/>
        </w:rPr>
        <w:t>373</w:t>
      </w:r>
      <w:r w:rsidR="007A61C9" w:rsidRPr="00F771E3">
        <w:rPr>
          <w:sz w:val="22"/>
          <w:szCs w:val="22"/>
        </w:rPr>
        <w:t xml:space="preserve">) </w:t>
      </w:r>
      <w:r w:rsidR="006E3503" w:rsidRPr="00F771E3">
        <w:rPr>
          <w:sz w:val="22"/>
          <w:szCs w:val="22"/>
        </w:rPr>
        <w:t>3</w:t>
      </w:r>
      <w:r w:rsidR="007A61C9" w:rsidRPr="00F771E3">
        <w:rPr>
          <w:sz w:val="22"/>
          <w:szCs w:val="22"/>
        </w:rPr>
        <w:t>-</w:t>
      </w:r>
      <w:r w:rsidR="006E3503" w:rsidRPr="00F771E3">
        <w:rPr>
          <w:sz w:val="22"/>
          <w:szCs w:val="22"/>
        </w:rPr>
        <w:t>23</w:t>
      </w:r>
      <w:r w:rsidR="007A61C9" w:rsidRPr="00F771E3">
        <w:rPr>
          <w:sz w:val="22"/>
          <w:szCs w:val="22"/>
        </w:rPr>
        <w:t>-</w:t>
      </w:r>
      <w:r w:rsidR="006E3503" w:rsidRPr="00F771E3">
        <w:rPr>
          <w:sz w:val="22"/>
          <w:szCs w:val="22"/>
        </w:rPr>
        <w:t>05.</w:t>
      </w:r>
      <w:r w:rsidR="007A61C9" w:rsidRPr="00F771E3">
        <w:rPr>
          <w:sz w:val="22"/>
          <w:szCs w:val="22"/>
        </w:rPr>
        <w:t xml:space="preserve"> </w:t>
      </w:r>
    </w:p>
    <w:p w:rsidR="007A61C9" w:rsidRPr="00F771E3" w:rsidRDefault="007A61C9" w:rsidP="006E3503">
      <w:pPr>
        <w:spacing w:before="120"/>
        <w:jc w:val="both"/>
        <w:rPr>
          <w:sz w:val="22"/>
          <w:szCs w:val="22"/>
        </w:rPr>
      </w:pPr>
      <w:r w:rsidRPr="00F771E3">
        <w:rPr>
          <w:sz w:val="22"/>
          <w:szCs w:val="22"/>
        </w:rPr>
        <w:t>Источник финансирования: средства</w:t>
      </w:r>
      <w:r w:rsidR="009F728F" w:rsidRPr="00F771E3">
        <w:rPr>
          <w:sz w:val="22"/>
          <w:szCs w:val="22"/>
        </w:rPr>
        <w:t xml:space="preserve"> </w:t>
      </w:r>
      <w:r w:rsidR="00D30108" w:rsidRPr="00F771E3">
        <w:rPr>
          <w:sz w:val="22"/>
          <w:szCs w:val="22"/>
        </w:rPr>
        <w:t>бюджета Дальнегорского городского округа</w:t>
      </w:r>
      <w:r w:rsidRPr="00F771E3">
        <w:rPr>
          <w:sz w:val="22"/>
          <w:szCs w:val="22"/>
        </w:rPr>
        <w:t xml:space="preserve">. </w:t>
      </w:r>
    </w:p>
    <w:p w:rsidR="003D7696" w:rsidRPr="00F771E3" w:rsidRDefault="007A61C9" w:rsidP="003D7696">
      <w:pPr>
        <w:ind w:firstLine="709"/>
        <w:jc w:val="both"/>
        <w:rPr>
          <w:sz w:val="22"/>
          <w:szCs w:val="22"/>
        </w:rPr>
      </w:pPr>
      <w:r w:rsidRPr="00F771E3">
        <w:rPr>
          <w:sz w:val="22"/>
          <w:szCs w:val="22"/>
        </w:rPr>
        <w:t>Предметом муниципального контр</w:t>
      </w:r>
      <w:r w:rsidR="003D7696" w:rsidRPr="00F771E3">
        <w:rPr>
          <w:sz w:val="22"/>
          <w:szCs w:val="22"/>
        </w:rPr>
        <w:t>акта является поставка товаров,</w:t>
      </w:r>
      <w:r w:rsidRPr="00F771E3">
        <w:rPr>
          <w:sz w:val="22"/>
          <w:szCs w:val="22"/>
        </w:rPr>
        <w:t xml:space="preserve">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w:t>
      </w:r>
      <w:r w:rsidR="003D7696" w:rsidRPr="00F771E3">
        <w:rPr>
          <w:sz w:val="22"/>
          <w:szCs w:val="22"/>
        </w:rPr>
        <w:t xml:space="preserve"> Правительства Российской Федерации от 30.09.2013 № 1765-р (в редакции распоряжения Правительства Российской Федерации от 17.12.2015 №2590-р).</w:t>
      </w:r>
    </w:p>
    <w:p w:rsidR="003D7696" w:rsidRPr="00F771E3" w:rsidRDefault="003D7696" w:rsidP="003D7696">
      <w:pPr>
        <w:ind w:firstLine="658"/>
        <w:jc w:val="both"/>
        <w:rPr>
          <w:sz w:val="22"/>
          <w:szCs w:val="22"/>
        </w:rPr>
      </w:pPr>
      <w:r w:rsidRPr="00F771E3">
        <w:rPr>
          <w:sz w:val="22"/>
          <w:szCs w:val="22"/>
        </w:rPr>
        <w:t>Конкретное количество товара, необходимого для оказания гуманитарной помощи</w:t>
      </w:r>
      <w:r w:rsidRPr="00F771E3">
        <w:rPr>
          <w:b/>
          <w:bCs/>
          <w:sz w:val="22"/>
          <w:szCs w:val="22"/>
        </w:rPr>
        <w:t xml:space="preserve"> </w:t>
      </w:r>
      <w:r w:rsidRPr="00F771E3">
        <w:rPr>
          <w:sz w:val="22"/>
          <w:szCs w:val="22"/>
        </w:rPr>
        <w:t>либо</w:t>
      </w:r>
      <w:r w:rsidRPr="00F771E3">
        <w:rPr>
          <w:b/>
          <w:bCs/>
          <w:sz w:val="22"/>
          <w:szCs w:val="22"/>
        </w:rPr>
        <w:t xml:space="preserve"> </w:t>
      </w:r>
      <w:r w:rsidRPr="00F771E3">
        <w:rPr>
          <w:sz w:val="22"/>
          <w:szCs w:val="22"/>
        </w:rPr>
        <w:t>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7A61C9" w:rsidRPr="007627CB" w:rsidRDefault="007A61C9" w:rsidP="007A61C9">
      <w:pPr>
        <w:autoSpaceDE w:val="0"/>
        <w:autoSpaceDN w:val="0"/>
        <w:adjustRightInd w:val="0"/>
        <w:jc w:val="both"/>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2454"/>
        <w:gridCol w:w="4488"/>
        <w:gridCol w:w="1195"/>
        <w:gridCol w:w="945"/>
      </w:tblGrid>
      <w:tr w:rsidR="008649AB" w:rsidRPr="004B629B" w:rsidTr="008649AB">
        <w:trPr>
          <w:trHeight w:val="827"/>
        </w:trPr>
        <w:tc>
          <w:tcPr>
            <w:tcW w:w="273" w:type="pct"/>
          </w:tcPr>
          <w:p w:rsidR="008649AB" w:rsidRPr="004B629B" w:rsidRDefault="008649AB" w:rsidP="008649AB">
            <w:pPr>
              <w:jc w:val="center"/>
            </w:pPr>
            <w:r w:rsidRPr="004B629B">
              <w:rPr>
                <w:sz w:val="22"/>
                <w:szCs w:val="22"/>
              </w:rPr>
              <w:t>№</w:t>
            </w:r>
          </w:p>
          <w:p w:rsidR="008649AB" w:rsidRPr="004B629B" w:rsidRDefault="008649AB" w:rsidP="008649AB">
            <w:pPr>
              <w:jc w:val="center"/>
            </w:pPr>
            <w:proofErr w:type="spellStart"/>
            <w:proofErr w:type="gramStart"/>
            <w:r w:rsidRPr="004B629B">
              <w:rPr>
                <w:sz w:val="22"/>
                <w:szCs w:val="22"/>
              </w:rPr>
              <w:t>п</w:t>
            </w:r>
            <w:proofErr w:type="spellEnd"/>
            <w:proofErr w:type="gramEnd"/>
            <w:r w:rsidRPr="004B629B">
              <w:rPr>
                <w:sz w:val="22"/>
                <w:szCs w:val="22"/>
              </w:rPr>
              <w:t>/</w:t>
            </w:r>
            <w:proofErr w:type="spellStart"/>
            <w:r w:rsidRPr="004B629B">
              <w:rPr>
                <w:sz w:val="22"/>
                <w:szCs w:val="22"/>
              </w:rPr>
              <w:t>п</w:t>
            </w:r>
            <w:proofErr w:type="spellEnd"/>
          </w:p>
        </w:tc>
        <w:tc>
          <w:tcPr>
            <w:tcW w:w="1277" w:type="pct"/>
            <w:vAlign w:val="center"/>
          </w:tcPr>
          <w:p w:rsidR="008649AB" w:rsidRPr="004B629B" w:rsidRDefault="008649AB" w:rsidP="008649AB">
            <w:pPr>
              <w:jc w:val="center"/>
            </w:pPr>
            <w:r w:rsidRPr="004B629B">
              <w:rPr>
                <w:sz w:val="22"/>
                <w:szCs w:val="22"/>
              </w:rPr>
              <w:t>Наименование товара</w:t>
            </w:r>
          </w:p>
        </w:tc>
        <w:tc>
          <w:tcPr>
            <w:tcW w:w="2336" w:type="pct"/>
            <w:vAlign w:val="center"/>
          </w:tcPr>
          <w:p w:rsidR="008649AB" w:rsidRPr="004B629B" w:rsidRDefault="008649AB" w:rsidP="008649AB">
            <w:pPr>
              <w:jc w:val="center"/>
            </w:pPr>
            <w:r w:rsidRPr="004B629B">
              <w:rPr>
                <w:sz w:val="22"/>
                <w:szCs w:val="22"/>
              </w:rPr>
              <w:t>Качественная характеристика товара</w:t>
            </w:r>
          </w:p>
        </w:tc>
        <w:tc>
          <w:tcPr>
            <w:tcW w:w="622" w:type="pct"/>
          </w:tcPr>
          <w:p w:rsidR="008649AB" w:rsidRPr="004B629B" w:rsidRDefault="008649AB" w:rsidP="008649AB">
            <w:pPr>
              <w:jc w:val="center"/>
            </w:pPr>
            <w:r w:rsidRPr="004B629B">
              <w:rPr>
                <w:sz w:val="22"/>
                <w:szCs w:val="22"/>
              </w:rPr>
              <w:t>Единицы измерения</w:t>
            </w:r>
          </w:p>
        </w:tc>
        <w:tc>
          <w:tcPr>
            <w:tcW w:w="492" w:type="pct"/>
          </w:tcPr>
          <w:p w:rsidR="008649AB" w:rsidRPr="004B629B" w:rsidRDefault="008649AB" w:rsidP="008649AB">
            <w:pPr>
              <w:jc w:val="center"/>
            </w:pPr>
            <w:r w:rsidRPr="004B629B">
              <w:rPr>
                <w:sz w:val="22"/>
                <w:szCs w:val="22"/>
              </w:rPr>
              <w:t>Количество</w:t>
            </w:r>
          </w:p>
        </w:tc>
      </w:tr>
      <w:tr w:rsidR="008649AB" w:rsidRPr="004B629B" w:rsidTr="008649AB">
        <w:trPr>
          <w:trHeight w:val="20"/>
        </w:trPr>
        <w:tc>
          <w:tcPr>
            <w:tcW w:w="273" w:type="pct"/>
          </w:tcPr>
          <w:p w:rsidR="008649AB" w:rsidRPr="004B629B" w:rsidRDefault="008649AB" w:rsidP="008649AB">
            <w:pPr>
              <w:jc w:val="center"/>
            </w:pPr>
            <w:r w:rsidRPr="004B629B">
              <w:rPr>
                <w:sz w:val="22"/>
                <w:szCs w:val="22"/>
              </w:rPr>
              <w:t>1</w:t>
            </w:r>
          </w:p>
        </w:tc>
        <w:tc>
          <w:tcPr>
            <w:tcW w:w="1277" w:type="pct"/>
          </w:tcPr>
          <w:p w:rsidR="008649AB" w:rsidRPr="004B629B" w:rsidRDefault="008649AB" w:rsidP="008649AB">
            <w:pPr>
              <w:jc w:val="center"/>
            </w:pPr>
            <w:r w:rsidRPr="004B629B">
              <w:rPr>
                <w:sz w:val="22"/>
                <w:szCs w:val="22"/>
              </w:rPr>
              <w:t>Сумка санитарная для оказания первой помощи</w:t>
            </w:r>
          </w:p>
        </w:tc>
        <w:tc>
          <w:tcPr>
            <w:tcW w:w="2336" w:type="pct"/>
            <w:vAlign w:val="center"/>
          </w:tcPr>
          <w:p w:rsidR="008649AB" w:rsidRPr="004B629B" w:rsidRDefault="008649AB" w:rsidP="008649AB">
            <w:r w:rsidRPr="004B629B">
              <w:rPr>
                <w:sz w:val="22"/>
                <w:szCs w:val="22"/>
              </w:rPr>
              <w:t xml:space="preserve">Сумка санитарная должна быть выполнена в варианте полевого использования. Товар должен быть произведен из высококачественных материалов. Укладка санитарной сумки для оказания первой помощи подлежит комплектации медицинскими изделиями, зарегистрированными в установленном порядке на территории Российской Федерации. Медицинские изделия, которыми укомплектовывается укладка, не </w:t>
            </w:r>
            <w:r w:rsidRPr="004B629B">
              <w:rPr>
                <w:sz w:val="22"/>
                <w:szCs w:val="22"/>
              </w:rPr>
              <w:lastRenderedPageBreak/>
              <w:t>подлежат замене медицинскими изделиями других наименований.</w:t>
            </w:r>
          </w:p>
          <w:p w:rsidR="008649AB" w:rsidRPr="004B629B" w:rsidRDefault="008649AB" w:rsidP="008649AB"/>
        </w:tc>
        <w:tc>
          <w:tcPr>
            <w:tcW w:w="622" w:type="pct"/>
          </w:tcPr>
          <w:p w:rsidR="008649AB" w:rsidRPr="004B629B" w:rsidRDefault="008649AB" w:rsidP="008649AB">
            <w:pPr>
              <w:jc w:val="center"/>
            </w:pPr>
            <w:proofErr w:type="spellStart"/>
            <w:proofErr w:type="gramStart"/>
            <w:r w:rsidRPr="004B629B">
              <w:rPr>
                <w:sz w:val="22"/>
                <w:szCs w:val="22"/>
              </w:rPr>
              <w:lastRenderedPageBreak/>
              <w:t>шт</w:t>
            </w:r>
            <w:proofErr w:type="spellEnd"/>
            <w:proofErr w:type="gramEnd"/>
          </w:p>
        </w:tc>
        <w:tc>
          <w:tcPr>
            <w:tcW w:w="492" w:type="pct"/>
          </w:tcPr>
          <w:p w:rsidR="008649AB" w:rsidRPr="004B629B" w:rsidRDefault="008649AB" w:rsidP="008649AB">
            <w:pPr>
              <w:jc w:val="center"/>
            </w:pPr>
            <w:r w:rsidRPr="004B629B">
              <w:rPr>
                <w:sz w:val="22"/>
                <w:szCs w:val="22"/>
              </w:rPr>
              <w:t>2</w:t>
            </w:r>
          </w:p>
        </w:tc>
      </w:tr>
      <w:tr w:rsidR="008649AB" w:rsidRPr="004B629B" w:rsidTr="008649AB">
        <w:trPr>
          <w:trHeight w:val="20"/>
        </w:trPr>
        <w:tc>
          <w:tcPr>
            <w:tcW w:w="273" w:type="pct"/>
          </w:tcPr>
          <w:p w:rsidR="008649AB" w:rsidRPr="004B629B" w:rsidRDefault="008649AB" w:rsidP="008649AB">
            <w:pPr>
              <w:jc w:val="center"/>
            </w:pPr>
          </w:p>
        </w:tc>
        <w:tc>
          <w:tcPr>
            <w:tcW w:w="4727" w:type="pct"/>
            <w:gridSpan w:val="4"/>
          </w:tcPr>
          <w:p w:rsidR="008649AB" w:rsidRPr="004B629B" w:rsidRDefault="008649AB" w:rsidP="008649AB">
            <w:pPr>
              <w:jc w:val="center"/>
            </w:pPr>
            <w:r w:rsidRPr="004B629B">
              <w:rPr>
                <w:sz w:val="22"/>
                <w:szCs w:val="22"/>
              </w:rPr>
              <w:t>УКЛАДКА САНИТАРНОЙ СУМКИ:</w:t>
            </w:r>
          </w:p>
        </w:tc>
      </w:tr>
      <w:tr w:rsidR="008649AB" w:rsidRPr="004B629B" w:rsidTr="008649AB">
        <w:trPr>
          <w:trHeight w:val="20"/>
        </w:trPr>
        <w:tc>
          <w:tcPr>
            <w:tcW w:w="273" w:type="pct"/>
          </w:tcPr>
          <w:p w:rsidR="008649AB" w:rsidRPr="004B629B" w:rsidRDefault="008649AB" w:rsidP="008649AB">
            <w:pPr>
              <w:jc w:val="center"/>
            </w:pPr>
          </w:p>
        </w:tc>
        <w:tc>
          <w:tcPr>
            <w:tcW w:w="4727" w:type="pct"/>
            <w:gridSpan w:val="4"/>
          </w:tcPr>
          <w:tbl>
            <w:tblPr>
              <w:tblW w:w="5000" w:type="pct"/>
              <w:tblCellSpacing w:w="15" w:type="dxa"/>
              <w:tblLayout w:type="fixed"/>
              <w:tblCellMar>
                <w:top w:w="15" w:type="dxa"/>
                <w:left w:w="15" w:type="dxa"/>
                <w:bottom w:w="15" w:type="dxa"/>
                <w:right w:w="15" w:type="dxa"/>
              </w:tblCellMar>
              <w:tblLook w:val="04A0"/>
            </w:tblPr>
            <w:tblGrid>
              <w:gridCol w:w="822"/>
              <w:gridCol w:w="4143"/>
              <w:gridCol w:w="2978"/>
              <w:gridCol w:w="923"/>
            </w:tblGrid>
            <w:tr w:rsidR="008649AB" w:rsidRPr="004B629B" w:rsidTr="008649AB">
              <w:trPr>
                <w:tblCellSpacing w:w="15" w:type="dxa"/>
              </w:trPr>
              <w:tc>
                <w:tcPr>
                  <w:tcW w:w="225" w:type="dxa"/>
                  <w:vAlign w:val="center"/>
                  <w:hideMark/>
                </w:tcPr>
                <w:p w:rsidR="008649AB" w:rsidRPr="004B629B" w:rsidRDefault="008649AB" w:rsidP="008649AB">
                  <w:pPr>
                    <w:jc w:val="center"/>
                  </w:pPr>
                  <w:r w:rsidRPr="004B629B">
                    <w:rPr>
                      <w:sz w:val="22"/>
                      <w:szCs w:val="22"/>
                    </w:rPr>
                    <w:t xml:space="preserve">N </w:t>
                  </w:r>
                  <w:proofErr w:type="spellStart"/>
                  <w:proofErr w:type="gramStart"/>
                  <w:r w:rsidRPr="004B629B">
                    <w:rPr>
                      <w:sz w:val="22"/>
                      <w:szCs w:val="22"/>
                    </w:rPr>
                    <w:t>п</w:t>
                  </w:r>
                  <w:proofErr w:type="spellEnd"/>
                  <w:proofErr w:type="gramEnd"/>
                  <w:r w:rsidRPr="004B629B">
                    <w:rPr>
                      <w:sz w:val="22"/>
                      <w:szCs w:val="22"/>
                    </w:rPr>
                    <w:t>/</w:t>
                  </w:r>
                  <w:proofErr w:type="spellStart"/>
                  <w:r w:rsidRPr="004B629B">
                    <w:rPr>
                      <w:sz w:val="22"/>
                      <w:szCs w:val="22"/>
                    </w:rPr>
                    <w:t>п</w:t>
                  </w:r>
                  <w:proofErr w:type="spellEnd"/>
                </w:p>
              </w:tc>
              <w:tc>
                <w:tcPr>
                  <w:tcW w:w="1317" w:type="dxa"/>
                  <w:vAlign w:val="center"/>
                  <w:hideMark/>
                </w:tcPr>
                <w:p w:rsidR="008649AB" w:rsidRPr="004B629B" w:rsidRDefault="008649AB" w:rsidP="008649AB">
                  <w:pPr>
                    <w:jc w:val="center"/>
                  </w:pPr>
                  <w:r w:rsidRPr="004B629B">
                    <w:rPr>
                      <w:sz w:val="22"/>
                      <w:szCs w:val="22"/>
                    </w:rPr>
                    <w:t>Наименование медицинских изделий</w:t>
                  </w:r>
                </w:p>
              </w:tc>
              <w:tc>
                <w:tcPr>
                  <w:tcW w:w="450" w:type="dxa"/>
                  <w:vAlign w:val="center"/>
                  <w:hideMark/>
                </w:tcPr>
                <w:p w:rsidR="008649AB" w:rsidRPr="004B629B" w:rsidRDefault="008649AB" w:rsidP="008649AB">
                  <w:pPr>
                    <w:jc w:val="center"/>
                  </w:pPr>
                  <w:r w:rsidRPr="004B629B">
                    <w:rPr>
                      <w:sz w:val="22"/>
                      <w:szCs w:val="22"/>
                    </w:rPr>
                    <w:t>Форма выпуска (размер)</w:t>
                  </w:r>
                </w:p>
              </w:tc>
              <w:tc>
                <w:tcPr>
                  <w:tcW w:w="225" w:type="dxa"/>
                  <w:vAlign w:val="center"/>
                  <w:hideMark/>
                </w:tcPr>
                <w:p w:rsidR="008649AB" w:rsidRPr="004B629B" w:rsidRDefault="008649AB" w:rsidP="008649AB">
                  <w:pPr>
                    <w:jc w:val="center"/>
                  </w:pPr>
                  <w:r w:rsidRPr="004B629B">
                    <w:rPr>
                      <w:sz w:val="22"/>
                      <w:szCs w:val="22"/>
                    </w:rPr>
                    <w:t>Кол-во</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w:t>
                  </w:r>
                </w:p>
              </w:tc>
              <w:tc>
                <w:tcPr>
                  <w:tcW w:w="2602" w:type="dxa"/>
                  <w:gridSpan w:val="3"/>
                  <w:vAlign w:val="center"/>
                  <w:hideMark/>
                </w:tcPr>
                <w:p w:rsidR="008649AB" w:rsidRPr="004B629B" w:rsidRDefault="008649AB" w:rsidP="008649AB">
                  <w:r w:rsidRPr="004B629B">
                    <w:rPr>
                      <w:sz w:val="22"/>
                      <w:szCs w:val="22"/>
                    </w:rPr>
                    <w:t>Медицинские изделия для временной остановки наружного кровотечения и наложения повязок</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1.1</w:t>
                  </w:r>
                </w:p>
              </w:tc>
              <w:tc>
                <w:tcPr>
                  <w:tcW w:w="1317" w:type="dxa"/>
                  <w:vAlign w:val="center"/>
                  <w:hideMark/>
                </w:tcPr>
                <w:p w:rsidR="008649AB" w:rsidRPr="004B629B" w:rsidRDefault="008649AB" w:rsidP="008649AB">
                  <w:r w:rsidRPr="004B629B">
                    <w:rPr>
                      <w:sz w:val="22"/>
                      <w:szCs w:val="22"/>
                    </w:rPr>
                    <w:t>Бинт марлевый медицинский стерильный</w:t>
                  </w:r>
                </w:p>
              </w:tc>
              <w:tc>
                <w:tcPr>
                  <w:tcW w:w="944" w:type="dxa"/>
                  <w:vAlign w:val="center"/>
                  <w:hideMark/>
                </w:tcPr>
                <w:p w:rsidR="008649AB" w:rsidRPr="004B629B" w:rsidRDefault="008649AB" w:rsidP="008649AB">
                  <w:r w:rsidRPr="004B629B">
                    <w:rPr>
                      <w:sz w:val="22"/>
                      <w:szCs w:val="22"/>
                    </w:rPr>
                    <w:t xml:space="preserve">5 м </w:t>
                  </w:r>
                  <w:proofErr w:type="spellStart"/>
                  <w:r w:rsidRPr="004B629B">
                    <w:rPr>
                      <w:sz w:val="22"/>
                      <w:szCs w:val="22"/>
                    </w:rPr>
                    <w:t>x</w:t>
                  </w:r>
                  <w:proofErr w:type="spellEnd"/>
                  <w:r w:rsidRPr="004B629B">
                    <w:rPr>
                      <w:sz w:val="22"/>
                      <w:szCs w:val="22"/>
                    </w:rPr>
                    <w:t xml:space="preserve"> 10 см</w:t>
                  </w:r>
                </w:p>
              </w:tc>
              <w:tc>
                <w:tcPr>
                  <w:tcW w:w="281" w:type="dxa"/>
                  <w:vAlign w:val="center"/>
                  <w:hideMark/>
                </w:tcPr>
                <w:p w:rsidR="008649AB" w:rsidRPr="004B629B" w:rsidRDefault="008649AB" w:rsidP="008649AB">
                  <w:r w:rsidRPr="004B629B">
                    <w:rPr>
                      <w:sz w:val="22"/>
                      <w:szCs w:val="22"/>
                    </w:rPr>
                    <w:t>5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1.2</w:t>
                  </w:r>
                </w:p>
              </w:tc>
              <w:tc>
                <w:tcPr>
                  <w:tcW w:w="1317" w:type="dxa"/>
                  <w:vAlign w:val="center"/>
                  <w:hideMark/>
                </w:tcPr>
                <w:p w:rsidR="008649AB" w:rsidRPr="004B629B" w:rsidRDefault="008649AB" w:rsidP="008649AB">
                  <w:r w:rsidRPr="004B629B">
                    <w:rPr>
                      <w:sz w:val="22"/>
                      <w:szCs w:val="22"/>
                    </w:rPr>
                    <w:t>Бинт марлевый медицинский стерильный</w:t>
                  </w:r>
                </w:p>
              </w:tc>
              <w:tc>
                <w:tcPr>
                  <w:tcW w:w="944" w:type="dxa"/>
                  <w:vAlign w:val="center"/>
                  <w:hideMark/>
                </w:tcPr>
                <w:p w:rsidR="008649AB" w:rsidRPr="004B629B" w:rsidRDefault="008649AB" w:rsidP="008649AB">
                  <w:r w:rsidRPr="004B629B">
                    <w:rPr>
                      <w:sz w:val="22"/>
                      <w:szCs w:val="22"/>
                    </w:rPr>
                    <w:t xml:space="preserve">7 м </w:t>
                  </w:r>
                  <w:proofErr w:type="spellStart"/>
                  <w:r w:rsidRPr="004B629B">
                    <w:rPr>
                      <w:sz w:val="22"/>
                      <w:szCs w:val="22"/>
                    </w:rPr>
                    <w:t>x</w:t>
                  </w:r>
                  <w:proofErr w:type="spellEnd"/>
                  <w:r w:rsidRPr="004B629B">
                    <w:rPr>
                      <w:sz w:val="22"/>
                      <w:szCs w:val="22"/>
                    </w:rPr>
                    <w:t xml:space="preserve"> 14 см</w:t>
                  </w:r>
                </w:p>
              </w:tc>
              <w:tc>
                <w:tcPr>
                  <w:tcW w:w="281" w:type="dxa"/>
                  <w:vAlign w:val="center"/>
                  <w:hideMark/>
                </w:tcPr>
                <w:p w:rsidR="008649AB" w:rsidRPr="004B629B" w:rsidRDefault="008649AB" w:rsidP="008649AB">
                  <w:r w:rsidRPr="004B629B">
                    <w:rPr>
                      <w:sz w:val="22"/>
                      <w:szCs w:val="22"/>
                    </w:rPr>
                    <w:t>3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1.3</w:t>
                  </w:r>
                </w:p>
              </w:tc>
              <w:tc>
                <w:tcPr>
                  <w:tcW w:w="1317" w:type="dxa"/>
                  <w:vAlign w:val="center"/>
                  <w:hideMark/>
                </w:tcPr>
                <w:p w:rsidR="008649AB" w:rsidRPr="004B629B" w:rsidRDefault="008649AB" w:rsidP="008649AB">
                  <w:r w:rsidRPr="004B629B">
                    <w:rPr>
                      <w:sz w:val="22"/>
                      <w:szCs w:val="22"/>
                    </w:rPr>
                    <w:t>Бинт марлевый медицинский нестерильный</w:t>
                  </w:r>
                </w:p>
              </w:tc>
              <w:tc>
                <w:tcPr>
                  <w:tcW w:w="944" w:type="dxa"/>
                  <w:vAlign w:val="center"/>
                  <w:hideMark/>
                </w:tcPr>
                <w:p w:rsidR="008649AB" w:rsidRPr="004B629B" w:rsidRDefault="008649AB" w:rsidP="008649AB">
                  <w:r w:rsidRPr="004B629B">
                    <w:rPr>
                      <w:sz w:val="22"/>
                      <w:szCs w:val="22"/>
                    </w:rPr>
                    <w:t xml:space="preserve">5 м </w:t>
                  </w:r>
                  <w:proofErr w:type="spellStart"/>
                  <w:r w:rsidRPr="004B629B">
                    <w:rPr>
                      <w:sz w:val="22"/>
                      <w:szCs w:val="22"/>
                    </w:rPr>
                    <w:t>x</w:t>
                  </w:r>
                  <w:proofErr w:type="spellEnd"/>
                  <w:r w:rsidRPr="004B629B">
                    <w:rPr>
                      <w:sz w:val="22"/>
                      <w:szCs w:val="22"/>
                    </w:rPr>
                    <w:t xml:space="preserve"> 5 см</w:t>
                  </w:r>
                </w:p>
              </w:tc>
              <w:tc>
                <w:tcPr>
                  <w:tcW w:w="281" w:type="dxa"/>
                  <w:vAlign w:val="center"/>
                  <w:hideMark/>
                </w:tcPr>
                <w:p w:rsidR="008649AB" w:rsidRPr="004B629B" w:rsidRDefault="008649AB" w:rsidP="008649AB">
                  <w:r w:rsidRPr="004B629B">
                    <w:rPr>
                      <w:sz w:val="22"/>
                      <w:szCs w:val="22"/>
                    </w:rPr>
                    <w:t>3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1.4</w:t>
                  </w:r>
                </w:p>
              </w:tc>
              <w:tc>
                <w:tcPr>
                  <w:tcW w:w="1317" w:type="dxa"/>
                  <w:vAlign w:val="center"/>
                  <w:hideMark/>
                </w:tcPr>
                <w:p w:rsidR="008649AB" w:rsidRPr="004B629B" w:rsidRDefault="008649AB" w:rsidP="008649AB">
                  <w:r w:rsidRPr="004B629B">
                    <w:rPr>
                      <w:sz w:val="22"/>
                      <w:szCs w:val="22"/>
                    </w:rPr>
                    <w:t>Жгут кровоостанавливающий</w:t>
                  </w:r>
                </w:p>
              </w:tc>
              <w:tc>
                <w:tcPr>
                  <w:tcW w:w="944" w:type="dxa"/>
                  <w:vAlign w:val="center"/>
                  <w:hideMark/>
                </w:tcPr>
                <w:p w:rsidR="008649AB" w:rsidRPr="004B629B" w:rsidRDefault="008649AB" w:rsidP="008649AB">
                  <w:r w:rsidRPr="004B629B">
                    <w:rPr>
                      <w:sz w:val="22"/>
                      <w:szCs w:val="22"/>
                    </w:rPr>
                    <w:t>матерчато-эластичный</w:t>
                  </w:r>
                </w:p>
              </w:tc>
              <w:tc>
                <w:tcPr>
                  <w:tcW w:w="281" w:type="dxa"/>
                  <w:vAlign w:val="center"/>
                  <w:hideMark/>
                </w:tcPr>
                <w:p w:rsidR="008649AB" w:rsidRPr="004B629B" w:rsidRDefault="008649AB" w:rsidP="008649AB">
                  <w:r w:rsidRPr="004B629B">
                    <w:rPr>
                      <w:sz w:val="22"/>
                      <w:szCs w:val="22"/>
                    </w:rPr>
                    <w:t>2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1.5</w:t>
                  </w:r>
                </w:p>
              </w:tc>
              <w:tc>
                <w:tcPr>
                  <w:tcW w:w="1317" w:type="dxa"/>
                  <w:vAlign w:val="center"/>
                  <w:hideMark/>
                </w:tcPr>
                <w:p w:rsidR="008649AB" w:rsidRPr="004B629B" w:rsidRDefault="008649AB" w:rsidP="008649AB">
                  <w:r w:rsidRPr="004B629B">
                    <w:rPr>
                      <w:sz w:val="22"/>
                      <w:szCs w:val="22"/>
                    </w:rPr>
                    <w:t>Лейкопластырь бактерицидный</w:t>
                  </w:r>
                </w:p>
              </w:tc>
              <w:tc>
                <w:tcPr>
                  <w:tcW w:w="944" w:type="dxa"/>
                  <w:vAlign w:val="center"/>
                  <w:hideMark/>
                </w:tcPr>
                <w:p w:rsidR="008649AB" w:rsidRPr="004B629B" w:rsidRDefault="008649AB" w:rsidP="008649AB">
                  <w:r w:rsidRPr="004B629B">
                    <w:rPr>
                      <w:sz w:val="22"/>
                      <w:szCs w:val="22"/>
                    </w:rPr>
                    <w:t xml:space="preserve">не менее 1,9 см </w:t>
                  </w:r>
                  <w:proofErr w:type="spellStart"/>
                  <w:r w:rsidRPr="004B629B">
                    <w:rPr>
                      <w:sz w:val="22"/>
                      <w:szCs w:val="22"/>
                    </w:rPr>
                    <w:t>x</w:t>
                  </w:r>
                  <w:proofErr w:type="spellEnd"/>
                  <w:r w:rsidRPr="004B629B">
                    <w:rPr>
                      <w:sz w:val="22"/>
                      <w:szCs w:val="22"/>
                    </w:rPr>
                    <w:t xml:space="preserve"> 7,2 см</w:t>
                  </w:r>
                </w:p>
              </w:tc>
              <w:tc>
                <w:tcPr>
                  <w:tcW w:w="281" w:type="dxa"/>
                  <w:vAlign w:val="center"/>
                  <w:hideMark/>
                </w:tcPr>
                <w:p w:rsidR="008649AB" w:rsidRPr="004B629B" w:rsidRDefault="008649AB" w:rsidP="008649AB">
                  <w:r w:rsidRPr="004B629B">
                    <w:rPr>
                      <w:sz w:val="22"/>
                      <w:szCs w:val="22"/>
                    </w:rPr>
                    <w:t>5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1.6</w:t>
                  </w:r>
                </w:p>
              </w:tc>
              <w:tc>
                <w:tcPr>
                  <w:tcW w:w="1317" w:type="dxa"/>
                  <w:vAlign w:val="center"/>
                  <w:hideMark/>
                </w:tcPr>
                <w:p w:rsidR="008649AB" w:rsidRPr="004B629B" w:rsidRDefault="008649AB" w:rsidP="008649AB">
                  <w:r w:rsidRPr="004B629B">
                    <w:rPr>
                      <w:sz w:val="22"/>
                      <w:szCs w:val="22"/>
                    </w:rPr>
                    <w:t>Лейкопластырь рулонный</w:t>
                  </w:r>
                </w:p>
              </w:tc>
              <w:tc>
                <w:tcPr>
                  <w:tcW w:w="944" w:type="dxa"/>
                  <w:vAlign w:val="center"/>
                  <w:hideMark/>
                </w:tcPr>
                <w:p w:rsidR="008649AB" w:rsidRPr="004B629B" w:rsidRDefault="008649AB" w:rsidP="008649AB">
                  <w:r w:rsidRPr="004B629B">
                    <w:rPr>
                      <w:sz w:val="22"/>
                      <w:szCs w:val="22"/>
                    </w:rPr>
                    <w:t xml:space="preserve">не менее 2 см </w:t>
                  </w:r>
                  <w:proofErr w:type="spellStart"/>
                  <w:r w:rsidRPr="004B629B">
                    <w:rPr>
                      <w:sz w:val="22"/>
                      <w:szCs w:val="22"/>
                    </w:rPr>
                    <w:t>x</w:t>
                  </w:r>
                  <w:proofErr w:type="spellEnd"/>
                  <w:r w:rsidRPr="004B629B">
                    <w:rPr>
                      <w:sz w:val="22"/>
                      <w:szCs w:val="22"/>
                    </w:rPr>
                    <w:t xml:space="preserve"> 5 м</w:t>
                  </w:r>
                </w:p>
              </w:tc>
              <w:tc>
                <w:tcPr>
                  <w:tcW w:w="281" w:type="dxa"/>
                  <w:vAlign w:val="center"/>
                  <w:hideMark/>
                </w:tcPr>
                <w:p w:rsidR="008649AB" w:rsidRPr="004B629B" w:rsidRDefault="008649AB" w:rsidP="008649AB">
                  <w:r w:rsidRPr="004B629B">
                    <w:rPr>
                      <w:sz w:val="22"/>
                      <w:szCs w:val="22"/>
                    </w:rPr>
                    <w:t>2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1.7</w:t>
                  </w:r>
                </w:p>
              </w:tc>
              <w:tc>
                <w:tcPr>
                  <w:tcW w:w="1317" w:type="dxa"/>
                  <w:vAlign w:val="center"/>
                  <w:hideMark/>
                </w:tcPr>
                <w:p w:rsidR="008649AB" w:rsidRPr="004B629B" w:rsidRDefault="008649AB" w:rsidP="008649AB">
                  <w:r w:rsidRPr="004B629B">
                    <w:rPr>
                      <w:sz w:val="22"/>
                      <w:szCs w:val="22"/>
                    </w:rPr>
                    <w:t>Пакет перевязочный медицинский стерильный</w:t>
                  </w:r>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5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1.8</w:t>
                  </w:r>
                </w:p>
              </w:tc>
              <w:tc>
                <w:tcPr>
                  <w:tcW w:w="1317" w:type="dxa"/>
                  <w:vAlign w:val="center"/>
                  <w:hideMark/>
                </w:tcPr>
                <w:p w:rsidR="008649AB" w:rsidRPr="004B629B" w:rsidRDefault="008649AB" w:rsidP="008649AB">
                  <w:r w:rsidRPr="004B629B">
                    <w:rPr>
                      <w:sz w:val="22"/>
                      <w:szCs w:val="22"/>
                    </w:rPr>
                    <w:t>Салфетка антисептическая из нетканого материала с перекисью водорода</w:t>
                  </w:r>
                </w:p>
              </w:tc>
              <w:tc>
                <w:tcPr>
                  <w:tcW w:w="944" w:type="dxa"/>
                  <w:vAlign w:val="center"/>
                  <w:hideMark/>
                </w:tcPr>
                <w:p w:rsidR="008649AB" w:rsidRPr="004B629B" w:rsidRDefault="008649AB" w:rsidP="008649AB">
                  <w:r w:rsidRPr="004B629B">
                    <w:rPr>
                      <w:sz w:val="22"/>
                      <w:szCs w:val="22"/>
                    </w:rPr>
                    <w:t xml:space="preserve">не менее 12,5 см </w:t>
                  </w:r>
                  <w:proofErr w:type="spellStart"/>
                  <w:r w:rsidRPr="004B629B">
                    <w:rPr>
                      <w:sz w:val="22"/>
                      <w:szCs w:val="22"/>
                    </w:rPr>
                    <w:t>х</w:t>
                  </w:r>
                  <w:proofErr w:type="spellEnd"/>
                  <w:r w:rsidRPr="004B629B">
                    <w:rPr>
                      <w:sz w:val="22"/>
                      <w:szCs w:val="22"/>
                    </w:rPr>
                    <w:t xml:space="preserve"> 11,0 см</w:t>
                  </w:r>
                </w:p>
              </w:tc>
              <w:tc>
                <w:tcPr>
                  <w:tcW w:w="281" w:type="dxa"/>
                  <w:vAlign w:val="center"/>
                  <w:hideMark/>
                </w:tcPr>
                <w:p w:rsidR="008649AB" w:rsidRPr="004B629B" w:rsidRDefault="008649AB" w:rsidP="008649AB">
                  <w:r w:rsidRPr="004B629B">
                    <w:rPr>
                      <w:sz w:val="22"/>
                      <w:szCs w:val="22"/>
                    </w:rPr>
                    <w:t>5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1.9</w:t>
                  </w:r>
                </w:p>
              </w:tc>
              <w:tc>
                <w:tcPr>
                  <w:tcW w:w="1317" w:type="dxa"/>
                  <w:vAlign w:val="center"/>
                  <w:hideMark/>
                </w:tcPr>
                <w:p w:rsidR="008649AB" w:rsidRPr="004B629B" w:rsidRDefault="008649AB" w:rsidP="008649AB">
                  <w:r w:rsidRPr="004B629B">
                    <w:rPr>
                      <w:sz w:val="22"/>
                      <w:szCs w:val="22"/>
                    </w:rPr>
                    <w:t>Салфетка марлевая медицинская стерильная</w:t>
                  </w:r>
                </w:p>
              </w:tc>
              <w:tc>
                <w:tcPr>
                  <w:tcW w:w="944" w:type="dxa"/>
                  <w:vAlign w:val="center"/>
                  <w:hideMark/>
                </w:tcPr>
                <w:p w:rsidR="008649AB" w:rsidRPr="004B629B" w:rsidRDefault="008649AB" w:rsidP="008649AB">
                  <w:r w:rsidRPr="004B629B">
                    <w:rPr>
                      <w:sz w:val="22"/>
                      <w:szCs w:val="22"/>
                    </w:rPr>
                    <w:t xml:space="preserve">не менее 14 см </w:t>
                  </w:r>
                  <w:proofErr w:type="spellStart"/>
                  <w:r w:rsidRPr="004B629B">
                    <w:rPr>
                      <w:sz w:val="22"/>
                      <w:szCs w:val="22"/>
                    </w:rPr>
                    <w:t>х</w:t>
                  </w:r>
                  <w:proofErr w:type="spellEnd"/>
                  <w:r w:rsidRPr="004B629B">
                    <w:rPr>
                      <w:sz w:val="22"/>
                      <w:szCs w:val="22"/>
                    </w:rPr>
                    <w:t xml:space="preserve"> 16 см №10</w:t>
                  </w:r>
                </w:p>
              </w:tc>
              <w:tc>
                <w:tcPr>
                  <w:tcW w:w="281" w:type="dxa"/>
                  <w:vAlign w:val="center"/>
                  <w:hideMark/>
                </w:tcPr>
                <w:p w:rsidR="008649AB" w:rsidRPr="004B629B" w:rsidRDefault="008649AB" w:rsidP="008649AB">
                  <w:r w:rsidRPr="004B629B">
                    <w:rPr>
                      <w:sz w:val="22"/>
                      <w:szCs w:val="22"/>
                    </w:rPr>
                    <w:t>2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1.10</w:t>
                  </w:r>
                </w:p>
              </w:tc>
              <w:tc>
                <w:tcPr>
                  <w:tcW w:w="1317" w:type="dxa"/>
                  <w:vAlign w:val="center"/>
                  <w:hideMark/>
                </w:tcPr>
                <w:p w:rsidR="008649AB" w:rsidRPr="004B629B" w:rsidRDefault="008649AB" w:rsidP="008649AB">
                  <w:r w:rsidRPr="004B629B">
                    <w:rPr>
                      <w:sz w:val="22"/>
                      <w:szCs w:val="22"/>
                    </w:rPr>
                    <w:t>Салфетка марлевая медицинская стерильная</w:t>
                  </w:r>
                </w:p>
              </w:tc>
              <w:tc>
                <w:tcPr>
                  <w:tcW w:w="944" w:type="dxa"/>
                  <w:vAlign w:val="center"/>
                  <w:hideMark/>
                </w:tcPr>
                <w:p w:rsidR="008649AB" w:rsidRPr="004B629B" w:rsidRDefault="008649AB" w:rsidP="008649AB">
                  <w:r w:rsidRPr="004B629B">
                    <w:rPr>
                      <w:sz w:val="22"/>
                      <w:szCs w:val="22"/>
                    </w:rPr>
                    <w:t xml:space="preserve">не менее 45 см </w:t>
                  </w:r>
                  <w:proofErr w:type="spellStart"/>
                  <w:r w:rsidRPr="004B629B">
                    <w:rPr>
                      <w:sz w:val="22"/>
                      <w:szCs w:val="22"/>
                    </w:rPr>
                    <w:t>х</w:t>
                  </w:r>
                  <w:proofErr w:type="spellEnd"/>
                  <w:r w:rsidRPr="004B629B">
                    <w:rPr>
                      <w:sz w:val="22"/>
                      <w:szCs w:val="22"/>
                    </w:rPr>
                    <w:t xml:space="preserve"> 29 см №5</w:t>
                  </w:r>
                </w:p>
              </w:tc>
              <w:tc>
                <w:tcPr>
                  <w:tcW w:w="281" w:type="dxa"/>
                  <w:vAlign w:val="center"/>
                  <w:hideMark/>
                </w:tcPr>
                <w:p w:rsidR="008649AB" w:rsidRPr="004B629B" w:rsidRDefault="008649AB" w:rsidP="008649AB">
                  <w:r w:rsidRPr="004B629B">
                    <w:rPr>
                      <w:sz w:val="22"/>
                      <w:szCs w:val="22"/>
                    </w:rPr>
                    <w:t>1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1.11</w:t>
                  </w:r>
                </w:p>
              </w:tc>
              <w:tc>
                <w:tcPr>
                  <w:tcW w:w="1317" w:type="dxa"/>
                  <w:vAlign w:val="center"/>
                  <w:hideMark/>
                </w:tcPr>
                <w:p w:rsidR="008649AB" w:rsidRPr="004B629B" w:rsidRDefault="008649AB" w:rsidP="008649AB">
                  <w:r w:rsidRPr="004B629B">
                    <w:rPr>
                      <w:sz w:val="22"/>
                      <w:szCs w:val="22"/>
                    </w:rPr>
                    <w:t xml:space="preserve">Средство перевязочное </w:t>
                  </w:r>
                  <w:proofErr w:type="spellStart"/>
                  <w:r w:rsidRPr="004B629B">
                    <w:rPr>
                      <w:sz w:val="22"/>
                      <w:szCs w:val="22"/>
                    </w:rPr>
                    <w:t>гелевое</w:t>
                  </w:r>
                  <w:proofErr w:type="spellEnd"/>
                  <w:r w:rsidRPr="004B629B">
                    <w:rPr>
                      <w:sz w:val="22"/>
                      <w:szCs w:val="22"/>
                    </w:rPr>
                    <w:t xml:space="preserve"> для инфицированных ран стерильное с </w:t>
                  </w:r>
                  <w:proofErr w:type="spellStart"/>
                  <w:r w:rsidRPr="004B629B">
                    <w:rPr>
                      <w:sz w:val="22"/>
                      <w:szCs w:val="22"/>
                    </w:rPr>
                    <w:t>антимикробным</w:t>
                  </w:r>
                  <w:proofErr w:type="spellEnd"/>
                  <w:r w:rsidRPr="004B629B">
                    <w:rPr>
                      <w:sz w:val="22"/>
                      <w:szCs w:val="22"/>
                    </w:rPr>
                    <w:t xml:space="preserve"> и обезболивающим действием</w:t>
                  </w:r>
                </w:p>
              </w:tc>
              <w:tc>
                <w:tcPr>
                  <w:tcW w:w="944" w:type="dxa"/>
                  <w:vAlign w:val="center"/>
                  <w:hideMark/>
                </w:tcPr>
                <w:p w:rsidR="008649AB" w:rsidRPr="004B629B" w:rsidRDefault="008649AB" w:rsidP="008649AB">
                  <w:r w:rsidRPr="004B629B">
                    <w:rPr>
                      <w:sz w:val="22"/>
                      <w:szCs w:val="22"/>
                    </w:rPr>
                    <w:t xml:space="preserve">салфетка, не менее 20 см </w:t>
                  </w:r>
                  <w:proofErr w:type="spellStart"/>
                  <w:r w:rsidRPr="004B629B">
                    <w:rPr>
                      <w:sz w:val="22"/>
                      <w:szCs w:val="22"/>
                    </w:rPr>
                    <w:t>x</w:t>
                  </w:r>
                  <w:proofErr w:type="spellEnd"/>
                  <w:r w:rsidRPr="004B629B">
                    <w:rPr>
                      <w:sz w:val="22"/>
                      <w:szCs w:val="22"/>
                    </w:rPr>
                    <w:t xml:space="preserve"> 24 см</w:t>
                  </w:r>
                </w:p>
              </w:tc>
              <w:tc>
                <w:tcPr>
                  <w:tcW w:w="281" w:type="dxa"/>
                  <w:vAlign w:val="center"/>
                  <w:hideMark/>
                </w:tcPr>
                <w:p w:rsidR="008649AB" w:rsidRPr="004B629B" w:rsidRDefault="008649AB" w:rsidP="008649AB">
                  <w:r w:rsidRPr="004B629B">
                    <w:rPr>
                      <w:sz w:val="22"/>
                      <w:szCs w:val="22"/>
                    </w:rPr>
                    <w:t>3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1.12</w:t>
                  </w:r>
                </w:p>
              </w:tc>
              <w:tc>
                <w:tcPr>
                  <w:tcW w:w="1317" w:type="dxa"/>
                  <w:vAlign w:val="center"/>
                  <w:hideMark/>
                </w:tcPr>
                <w:p w:rsidR="008649AB" w:rsidRPr="004B629B" w:rsidRDefault="008649AB" w:rsidP="008649AB">
                  <w:r w:rsidRPr="004B629B">
                    <w:rPr>
                      <w:sz w:val="22"/>
                      <w:szCs w:val="22"/>
                    </w:rPr>
                    <w:t xml:space="preserve">Средство перевязочное </w:t>
                  </w:r>
                  <w:proofErr w:type="spellStart"/>
                  <w:r w:rsidRPr="004B629B">
                    <w:rPr>
                      <w:sz w:val="22"/>
                      <w:szCs w:val="22"/>
                    </w:rPr>
                    <w:t>гемостатическое</w:t>
                  </w:r>
                  <w:proofErr w:type="spellEnd"/>
                  <w:r w:rsidRPr="004B629B">
                    <w:rPr>
                      <w:sz w:val="22"/>
                      <w:szCs w:val="22"/>
                    </w:rPr>
                    <w:t xml:space="preserve"> стерильное на основе цеолитов или алюмосиликатов кальция и натрия или </w:t>
                  </w:r>
                  <w:proofErr w:type="spellStart"/>
                  <w:r w:rsidRPr="004B629B">
                    <w:rPr>
                      <w:sz w:val="22"/>
                      <w:szCs w:val="22"/>
                    </w:rPr>
                    <w:t>гидросиликата</w:t>
                  </w:r>
                  <w:proofErr w:type="spellEnd"/>
                  <w:r w:rsidRPr="004B629B">
                    <w:rPr>
                      <w:sz w:val="22"/>
                      <w:szCs w:val="22"/>
                    </w:rPr>
                    <w:t xml:space="preserve"> кальция</w:t>
                  </w:r>
                </w:p>
              </w:tc>
              <w:tc>
                <w:tcPr>
                  <w:tcW w:w="944" w:type="dxa"/>
                  <w:vAlign w:val="center"/>
                  <w:hideMark/>
                </w:tcPr>
                <w:p w:rsidR="008649AB" w:rsidRPr="004B629B" w:rsidRDefault="008649AB" w:rsidP="008649AB">
                  <w:r w:rsidRPr="004B629B">
                    <w:rPr>
                      <w:sz w:val="22"/>
                      <w:szCs w:val="22"/>
                    </w:rPr>
                    <w:t>не менее 50 г</w:t>
                  </w:r>
                </w:p>
              </w:tc>
              <w:tc>
                <w:tcPr>
                  <w:tcW w:w="281" w:type="dxa"/>
                  <w:vAlign w:val="center"/>
                  <w:hideMark/>
                </w:tcPr>
                <w:p w:rsidR="008649AB" w:rsidRPr="004B629B" w:rsidRDefault="008649AB" w:rsidP="008649AB">
                  <w:r w:rsidRPr="004B629B">
                    <w:rPr>
                      <w:sz w:val="22"/>
                      <w:szCs w:val="22"/>
                    </w:rPr>
                    <w:t>3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1.13</w:t>
                  </w:r>
                </w:p>
              </w:tc>
              <w:tc>
                <w:tcPr>
                  <w:tcW w:w="1317" w:type="dxa"/>
                  <w:vAlign w:val="center"/>
                  <w:hideMark/>
                </w:tcPr>
                <w:p w:rsidR="008649AB" w:rsidRPr="004B629B" w:rsidRDefault="008649AB" w:rsidP="008649AB">
                  <w:r w:rsidRPr="004B629B">
                    <w:rPr>
                      <w:sz w:val="22"/>
                      <w:szCs w:val="22"/>
                    </w:rPr>
                    <w:t xml:space="preserve">Средство перевязочное </w:t>
                  </w:r>
                  <w:proofErr w:type="spellStart"/>
                  <w:r w:rsidRPr="004B629B">
                    <w:rPr>
                      <w:sz w:val="22"/>
                      <w:szCs w:val="22"/>
                    </w:rPr>
                    <w:t>гидрогелевое</w:t>
                  </w:r>
                  <w:proofErr w:type="spellEnd"/>
                  <w:r w:rsidRPr="004B629B">
                    <w:rPr>
                      <w:sz w:val="22"/>
                      <w:szCs w:val="22"/>
                    </w:rPr>
                    <w:t xml:space="preserve"> </w:t>
                  </w:r>
                  <w:proofErr w:type="spellStart"/>
                  <w:r w:rsidRPr="004B629B">
                    <w:rPr>
                      <w:sz w:val="22"/>
                      <w:szCs w:val="22"/>
                    </w:rPr>
                    <w:t>противоожоговое</w:t>
                  </w:r>
                  <w:proofErr w:type="spellEnd"/>
                  <w:r w:rsidRPr="004B629B">
                    <w:rPr>
                      <w:sz w:val="22"/>
                      <w:szCs w:val="22"/>
                    </w:rPr>
                    <w:t xml:space="preserve"> стерильное с охлаждающим и обезболивающим действием</w:t>
                  </w:r>
                </w:p>
              </w:tc>
              <w:tc>
                <w:tcPr>
                  <w:tcW w:w="944" w:type="dxa"/>
                  <w:vAlign w:val="center"/>
                  <w:hideMark/>
                </w:tcPr>
                <w:p w:rsidR="008649AB" w:rsidRPr="004B629B" w:rsidRDefault="008649AB" w:rsidP="008649AB">
                  <w:r w:rsidRPr="004B629B">
                    <w:rPr>
                      <w:sz w:val="22"/>
                      <w:szCs w:val="22"/>
                    </w:rPr>
                    <w:t xml:space="preserve">салфетка, не менее 20 </w:t>
                  </w:r>
                  <w:proofErr w:type="spellStart"/>
                  <w:r w:rsidRPr="004B629B">
                    <w:rPr>
                      <w:sz w:val="22"/>
                      <w:szCs w:val="22"/>
                    </w:rPr>
                    <w:t>x</w:t>
                  </w:r>
                  <w:proofErr w:type="spellEnd"/>
                  <w:r w:rsidRPr="004B629B">
                    <w:rPr>
                      <w:sz w:val="22"/>
                      <w:szCs w:val="22"/>
                    </w:rPr>
                    <w:t xml:space="preserve"> 24 см</w:t>
                  </w:r>
                </w:p>
              </w:tc>
              <w:tc>
                <w:tcPr>
                  <w:tcW w:w="281" w:type="dxa"/>
                  <w:vAlign w:val="center"/>
                  <w:hideMark/>
                </w:tcPr>
                <w:p w:rsidR="008649AB" w:rsidRPr="004B629B" w:rsidRDefault="008649AB" w:rsidP="008649AB">
                  <w:r w:rsidRPr="004B629B">
                    <w:rPr>
                      <w:sz w:val="22"/>
                      <w:szCs w:val="22"/>
                    </w:rPr>
                    <w:t>3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2</w:t>
                  </w:r>
                </w:p>
              </w:tc>
              <w:tc>
                <w:tcPr>
                  <w:tcW w:w="2602" w:type="dxa"/>
                  <w:gridSpan w:val="3"/>
                  <w:vAlign w:val="center"/>
                  <w:hideMark/>
                </w:tcPr>
                <w:p w:rsidR="008649AB" w:rsidRPr="004B629B" w:rsidRDefault="008649AB" w:rsidP="008649AB">
                  <w:r w:rsidRPr="004B629B">
                    <w:rPr>
                      <w:sz w:val="22"/>
                      <w:szCs w:val="22"/>
                    </w:rPr>
                    <w:t>Медицинские изделия для проведения сердечно-легочной реанимации</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2.1</w:t>
                  </w:r>
                </w:p>
              </w:tc>
              <w:tc>
                <w:tcPr>
                  <w:tcW w:w="1317" w:type="dxa"/>
                  <w:vAlign w:val="center"/>
                  <w:hideMark/>
                </w:tcPr>
                <w:p w:rsidR="008649AB" w:rsidRPr="004B629B" w:rsidRDefault="008649AB" w:rsidP="008649AB">
                  <w:r w:rsidRPr="004B629B">
                    <w:rPr>
                      <w:sz w:val="22"/>
                      <w:szCs w:val="22"/>
                    </w:rPr>
                    <w:t>Устройство для проведения искусственного дыхания "рот-устройство-рот" одноразовое пленочное</w:t>
                  </w:r>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2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3</w:t>
                  </w:r>
                </w:p>
              </w:tc>
              <w:tc>
                <w:tcPr>
                  <w:tcW w:w="2602" w:type="dxa"/>
                  <w:gridSpan w:val="3"/>
                  <w:vAlign w:val="center"/>
                  <w:hideMark/>
                </w:tcPr>
                <w:p w:rsidR="008649AB" w:rsidRPr="004B629B" w:rsidRDefault="008649AB" w:rsidP="008649AB">
                  <w:r w:rsidRPr="004B629B">
                    <w:rPr>
                      <w:sz w:val="22"/>
                      <w:szCs w:val="22"/>
                    </w:rPr>
                    <w:t xml:space="preserve">Медицинские изделия для проведения </w:t>
                  </w:r>
                  <w:proofErr w:type="spellStart"/>
                  <w:r w:rsidRPr="004B629B">
                    <w:rPr>
                      <w:sz w:val="22"/>
                      <w:szCs w:val="22"/>
                    </w:rPr>
                    <w:t>иммобилизаци</w:t>
                  </w:r>
                  <w:proofErr w:type="spellEnd"/>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3.1</w:t>
                  </w:r>
                </w:p>
              </w:tc>
              <w:tc>
                <w:tcPr>
                  <w:tcW w:w="1317" w:type="dxa"/>
                  <w:vAlign w:val="center"/>
                  <w:hideMark/>
                </w:tcPr>
                <w:p w:rsidR="008649AB" w:rsidRPr="004B629B" w:rsidRDefault="008649AB" w:rsidP="008649AB">
                  <w:proofErr w:type="gramStart"/>
                  <w:r w:rsidRPr="004B629B">
                    <w:rPr>
                      <w:sz w:val="22"/>
                      <w:szCs w:val="22"/>
                    </w:rPr>
                    <w:t>Повязка</w:t>
                  </w:r>
                  <w:proofErr w:type="gramEnd"/>
                  <w:r w:rsidRPr="004B629B">
                    <w:rPr>
                      <w:sz w:val="22"/>
                      <w:szCs w:val="22"/>
                    </w:rPr>
                    <w:t xml:space="preserve"> разгружающая для верхней конечности</w:t>
                  </w:r>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4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4</w:t>
                  </w:r>
                </w:p>
              </w:tc>
              <w:tc>
                <w:tcPr>
                  <w:tcW w:w="2602" w:type="dxa"/>
                  <w:gridSpan w:val="3"/>
                  <w:vAlign w:val="center"/>
                  <w:hideMark/>
                </w:tcPr>
                <w:p w:rsidR="008649AB" w:rsidRPr="004B629B" w:rsidRDefault="008649AB" w:rsidP="008649AB">
                  <w:r w:rsidRPr="004B629B">
                    <w:rPr>
                      <w:sz w:val="22"/>
                      <w:szCs w:val="22"/>
                    </w:rPr>
                    <w:t>Медицинские изделия для местного охлаждения</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4.1</w:t>
                  </w:r>
                </w:p>
              </w:tc>
              <w:tc>
                <w:tcPr>
                  <w:tcW w:w="1317" w:type="dxa"/>
                  <w:vAlign w:val="center"/>
                  <w:hideMark/>
                </w:tcPr>
                <w:p w:rsidR="008649AB" w:rsidRPr="004B629B" w:rsidRDefault="008649AB" w:rsidP="008649AB">
                  <w:r w:rsidRPr="004B629B">
                    <w:rPr>
                      <w:sz w:val="22"/>
                      <w:szCs w:val="22"/>
                    </w:rPr>
                    <w:t xml:space="preserve">Пакет </w:t>
                  </w:r>
                  <w:proofErr w:type="spellStart"/>
                  <w:r w:rsidRPr="004B629B">
                    <w:rPr>
                      <w:sz w:val="22"/>
                      <w:szCs w:val="22"/>
                    </w:rPr>
                    <w:t>гипотермический</w:t>
                  </w:r>
                  <w:proofErr w:type="spellEnd"/>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3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5</w:t>
                  </w:r>
                </w:p>
              </w:tc>
              <w:tc>
                <w:tcPr>
                  <w:tcW w:w="2602" w:type="dxa"/>
                  <w:gridSpan w:val="3"/>
                  <w:vAlign w:val="center"/>
                  <w:hideMark/>
                </w:tcPr>
                <w:p w:rsidR="008649AB" w:rsidRPr="004B629B" w:rsidRDefault="008649AB" w:rsidP="008649AB">
                  <w:r w:rsidRPr="004B629B">
                    <w:rPr>
                      <w:sz w:val="22"/>
                      <w:szCs w:val="22"/>
                    </w:rPr>
                    <w:t>Прочие медицинские изделия</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5.1</w:t>
                  </w:r>
                </w:p>
              </w:tc>
              <w:tc>
                <w:tcPr>
                  <w:tcW w:w="1317" w:type="dxa"/>
                  <w:vAlign w:val="center"/>
                  <w:hideMark/>
                </w:tcPr>
                <w:p w:rsidR="008649AB" w:rsidRPr="004B629B" w:rsidRDefault="008649AB" w:rsidP="008649AB">
                  <w:r w:rsidRPr="004B629B">
                    <w:rPr>
                      <w:sz w:val="22"/>
                      <w:szCs w:val="22"/>
                    </w:rPr>
                    <w:t>Маска медицинская нестерильная трехслойная из нетканого материала с резинками или с завязками</w:t>
                  </w:r>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5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5.2</w:t>
                  </w:r>
                </w:p>
              </w:tc>
              <w:tc>
                <w:tcPr>
                  <w:tcW w:w="1317" w:type="dxa"/>
                  <w:vAlign w:val="center"/>
                  <w:hideMark/>
                </w:tcPr>
                <w:p w:rsidR="008649AB" w:rsidRPr="004B629B" w:rsidRDefault="008649AB" w:rsidP="008649AB">
                  <w:r w:rsidRPr="004B629B">
                    <w:rPr>
                      <w:sz w:val="22"/>
                      <w:szCs w:val="22"/>
                    </w:rPr>
                    <w:t>Ножницы для разрезания повязок по Листеру</w:t>
                  </w:r>
                </w:p>
              </w:tc>
              <w:tc>
                <w:tcPr>
                  <w:tcW w:w="944" w:type="dxa"/>
                  <w:vAlign w:val="center"/>
                  <w:hideMark/>
                </w:tcPr>
                <w:p w:rsidR="008649AB" w:rsidRPr="004B629B" w:rsidRDefault="008649AB" w:rsidP="008649AB">
                  <w:r w:rsidRPr="004B629B">
                    <w:rPr>
                      <w:sz w:val="22"/>
                      <w:szCs w:val="22"/>
                    </w:rPr>
                    <w:t>с дополнительным элементом для быстрого разрыва повязок</w:t>
                  </w:r>
                </w:p>
              </w:tc>
              <w:tc>
                <w:tcPr>
                  <w:tcW w:w="281" w:type="dxa"/>
                  <w:vAlign w:val="center"/>
                  <w:hideMark/>
                </w:tcPr>
                <w:p w:rsidR="008649AB" w:rsidRPr="004B629B" w:rsidRDefault="008649AB" w:rsidP="008649AB">
                  <w:r w:rsidRPr="004B629B">
                    <w:rPr>
                      <w:sz w:val="22"/>
                      <w:szCs w:val="22"/>
                    </w:rPr>
                    <w:t>1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5.3</w:t>
                  </w:r>
                </w:p>
              </w:tc>
              <w:tc>
                <w:tcPr>
                  <w:tcW w:w="1317" w:type="dxa"/>
                  <w:vAlign w:val="center"/>
                  <w:hideMark/>
                </w:tcPr>
                <w:p w:rsidR="008649AB" w:rsidRPr="004B629B" w:rsidRDefault="008649AB" w:rsidP="008649AB">
                  <w:r w:rsidRPr="004B629B">
                    <w:rPr>
                      <w:sz w:val="22"/>
                      <w:szCs w:val="22"/>
                    </w:rPr>
                    <w:t>Очки или экран защитный для глаз</w:t>
                  </w:r>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1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5.4</w:t>
                  </w:r>
                </w:p>
              </w:tc>
              <w:tc>
                <w:tcPr>
                  <w:tcW w:w="1317" w:type="dxa"/>
                  <w:vAlign w:val="center"/>
                  <w:hideMark/>
                </w:tcPr>
                <w:p w:rsidR="008649AB" w:rsidRPr="004B629B" w:rsidRDefault="008649AB" w:rsidP="008649AB">
                  <w:r w:rsidRPr="004B629B">
                    <w:rPr>
                      <w:sz w:val="22"/>
                      <w:szCs w:val="22"/>
                    </w:rPr>
                    <w:t>Перчатки медицинские нестерильные, смотровые</w:t>
                  </w:r>
                </w:p>
              </w:tc>
              <w:tc>
                <w:tcPr>
                  <w:tcW w:w="944" w:type="dxa"/>
                  <w:vAlign w:val="center"/>
                  <w:hideMark/>
                </w:tcPr>
                <w:p w:rsidR="008649AB" w:rsidRPr="004B629B" w:rsidRDefault="008649AB" w:rsidP="008649AB">
                  <w:r w:rsidRPr="004B629B">
                    <w:rPr>
                      <w:sz w:val="22"/>
                      <w:szCs w:val="22"/>
                    </w:rPr>
                    <w:t> не менее М</w:t>
                  </w:r>
                </w:p>
              </w:tc>
              <w:tc>
                <w:tcPr>
                  <w:tcW w:w="281" w:type="dxa"/>
                  <w:vAlign w:val="center"/>
                  <w:hideMark/>
                </w:tcPr>
                <w:p w:rsidR="008649AB" w:rsidRPr="004B629B" w:rsidRDefault="008649AB" w:rsidP="008649AB">
                  <w:r w:rsidRPr="004B629B">
                    <w:rPr>
                      <w:sz w:val="22"/>
                      <w:szCs w:val="22"/>
                    </w:rPr>
                    <w:t>20 пар</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5.5</w:t>
                  </w:r>
                </w:p>
              </w:tc>
              <w:tc>
                <w:tcPr>
                  <w:tcW w:w="1317" w:type="dxa"/>
                  <w:vAlign w:val="center"/>
                  <w:hideMark/>
                </w:tcPr>
                <w:p w:rsidR="008649AB" w:rsidRPr="004B629B" w:rsidRDefault="008649AB" w:rsidP="008649AB">
                  <w:r w:rsidRPr="004B629B">
                    <w:rPr>
                      <w:sz w:val="22"/>
                      <w:szCs w:val="22"/>
                    </w:rPr>
                    <w:t>Покрывало спасательное изотермическое</w:t>
                  </w:r>
                </w:p>
              </w:tc>
              <w:tc>
                <w:tcPr>
                  <w:tcW w:w="944" w:type="dxa"/>
                  <w:vAlign w:val="center"/>
                  <w:hideMark/>
                </w:tcPr>
                <w:p w:rsidR="008649AB" w:rsidRPr="004B629B" w:rsidRDefault="008649AB" w:rsidP="008649AB">
                  <w:r w:rsidRPr="004B629B">
                    <w:rPr>
                      <w:sz w:val="22"/>
                      <w:szCs w:val="22"/>
                    </w:rPr>
                    <w:t xml:space="preserve">не менее 150 см </w:t>
                  </w:r>
                  <w:proofErr w:type="spellStart"/>
                  <w:r w:rsidRPr="004B629B">
                    <w:rPr>
                      <w:sz w:val="22"/>
                      <w:szCs w:val="22"/>
                    </w:rPr>
                    <w:t>x</w:t>
                  </w:r>
                  <w:proofErr w:type="spellEnd"/>
                  <w:r w:rsidRPr="004B629B">
                    <w:rPr>
                      <w:sz w:val="22"/>
                      <w:szCs w:val="22"/>
                    </w:rPr>
                    <w:t xml:space="preserve"> 200 см</w:t>
                  </w:r>
                </w:p>
              </w:tc>
              <w:tc>
                <w:tcPr>
                  <w:tcW w:w="281" w:type="dxa"/>
                  <w:vAlign w:val="center"/>
                  <w:hideMark/>
                </w:tcPr>
                <w:p w:rsidR="008649AB" w:rsidRPr="004B629B" w:rsidRDefault="008649AB" w:rsidP="008649AB">
                  <w:r w:rsidRPr="004B629B">
                    <w:rPr>
                      <w:sz w:val="22"/>
                      <w:szCs w:val="22"/>
                    </w:rPr>
                    <w:t>1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lastRenderedPageBreak/>
                    <w:t>5.6</w:t>
                  </w:r>
                </w:p>
              </w:tc>
              <w:tc>
                <w:tcPr>
                  <w:tcW w:w="1317" w:type="dxa"/>
                  <w:vAlign w:val="center"/>
                  <w:hideMark/>
                </w:tcPr>
                <w:p w:rsidR="008649AB" w:rsidRPr="004B629B" w:rsidRDefault="008649AB" w:rsidP="008649AB">
                  <w:r w:rsidRPr="004B629B">
                    <w:rPr>
                      <w:sz w:val="22"/>
                      <w:szCs w:val="22"/>
                    </w:rPr>
                    <w:t>Салфетка антисептическая из нетканого материала спиртовая</w:t>
                  </w:r>
                </w:p>
              </w:tc>
              <w:tc>
                <w:tcPr>
                  <w:tcW w:w="944" w:type="dxa"/>
                  <w:vAlign w:val="center"/>
                  <w:hideMark/>
                </w:tcPr>
                <w:p w:rsidR="008649AB" w:rsidRPr="004B629B" w:rsidRDefault="008649AB" w:rsidP="008649AB">
                  <w:r w:rsidRPr="004B629B">
                    <w:rPr>
                      <w:sz w:val="22"/>
                      <w:szCs w:val="22"/>
                    </w:rPr>
                    <w:t xml:space="preserve">не менее 12,5 см </w:t>
                  </w:r>
                  <w:proofErr w:type="spellStart"/>
                  <w:r w:rsidRPr="004B629B">
                    <w:rPr>
                      <w:sz w:val="22"/>
                      <w:szCs w:val="22"/>
                    </w:rPr>
                    <w:t>x</w:t>
                  </w:r>
                  <w:proofErr w:type="spellEnd"/>
                  <w:r w:rsidRPr="004B629B">
                    <w:rPr>
                      <w:sz w:val="22"/>
                      <w:szCs w:val="22"/>
                    </w:rPr>
                    <w:t xml:space="preserve"> 11,0 см</w:t>
                  </w:r>
                </w:p>
              </w:tc>
              <w:tc>
                <w:tcPr>
                  <w:tcW w:w="281" w:type="dxa"/>
                  <w:vAlign w:val="center"/>
                  <w:hideMark/>
                </w:tcPr>
                <w:p w:rsidR="008649AB" w:rsidRPr="004B629B" w:rsidRDefault="008649AB" w:rsidP="008649AB">
                  <w:r w:rsidRPr="004B629B">
                    <w:rPr>
                      <w:sz w:val="22"/>
                      <w:szCs w:val="22"/>
                    </w:rPr>
                    <w:t>20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5.7</w:t>
                  </w:r>
                </w:p>
              </w:tc>
              <w:tc>
                <w:tcPr>
                  <w:tcW w:w="1317" w:type="dxa"/>
                  <w:vAlign w:val="center"/>
                  <w:hideMark/>
                </w:tcPr>
                <w:p w:rsidR="008649AB" w:rsidRPr="004B629B" w:rsidRDefault="008649AB" w:rsidP="008649AB">
                  <w:r w:rsidRPr="004B629B">
                    <w:rPr>
                      <w:sz w:val="22"/>
                      <w:szCs w:val="22"/>
                    </w:rPr>
                    <w:t>Салфетка из нетканого материала с раствором аммиака</w:t>
                  </w:r>
                </w:p>
              </w:tc>
              <w:tc>
                <w:tcPr>
                  <w:tcW w:w="944" w:type="dxa"/>
                  <w:vAlign w:val="center"/>
                  <w:hideMark/>
                </w:tcPr>
                <w:p w:rsidR="008649AB" w:rsidRPr="004B629B" w:rsidRDefault="008649AB" w:rsidP="008649AB">
                  <w:r w:rsidRPr="004B629B">
                    <w:rPr>
                      <w:sz w:val="22"/>
                      <w:szCs w:val="22"/>
                    </w:rPr>
                    <w:t xml:space="preserve">не менее 12,5 см </w:t>
                  </w:r>
                  <w:proofErr w:type="spellStart"/>
                  <w:r w:rsidRPr="004B629B">
                    <w:rPr>
                      <w:sz w:val="22"/>
                      <w:szCs w:val="22"/>
                    </w:rPr>
                    <w:t>x</w:t>
                  </w:r>
                  <w:proofErr w:type="spellEnd"/>
                  <w:r w:rsidRPr="004B629B">
                    <w:rPr>
                      <w:sz w:val="22"/>
                      <w:szCs w:val="22"/>
                    </w:rPr>
                    <w:t xml:space="preserve"> 11,0 см</w:t>
                  </w:r>
                </w:p>
              </w:tc>
              <w:tc>
                <w:tcPr>
                  <w:tcW w:w="281" w:type="dxa"/>
                  <w:vAlign w:val="center"/>
                  <w:hideMark/>
                </w:tcPr>
                <w:p w:rsidR="008649AB" w:rsidRPr="004B629B" w:rsidRDefault="008649AB" w:rsidP="008649AB">
                  <w:r w:rsidRPr="004B629B">
                    <w:rPr>
                      <w:sz w:val="22"/>
                      <w:szCs w:val="22"/>
                    </w:rPr>
                    <w:t>3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6</w:t>
                  </w:r>
                </w:p>
              </w:tc>
              <w:tc>
                <w:tcPr>
                  <w:tcW w:w="2602" w:type="dxa"/>
                  <w:gridSpan w:val="3"/>
                  <w:vAlign w:val="center"/>
                  <w:hideMark/>
                </w:tcPr>
                <w:p w:rsidR="008649AB" w:rsidRPr="004B629B" w:rsidRDefault="008649AB" w:rsidP="008649AB">
                  <w:r w:rsidRPr="004B629B">
                    <w:rPr>
                      <w:sz w:val="22"/>
                      <w:szCs w:val="22"/>
                    </w:rPr>
                    <w:t>Прочие средства</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6.1</w:t>
                  </w:r>
                </w:p>
              </w:tc>
              <w:tc>
                <w:tcPr>
                  <w:tcW w:w="1317" w:type="dxa"/>
                  <w:vAlign w:val="center"/>
                  <w:hideMark/>
                </w:tcPr>
                <w:p w:rsidR="008649AB" w:rsidRPr="004B629B" w:rsidRDefault="008649AB" w:rsidP="008649AB">
                  <w:r w:rsidRPr="004B629B">
                    <w:rPr>
                      <w:sz w:val="22"/>
                      <w:szCs w:val="22"/>
                    </w:rPr>
                    <w:t>Английская булавка стальная со спиралью</w:t>
                  </w:r>
                </w:p>
              </w:tc>
              <w:tc>
                <w:tcPr>
                  <w:tcW w:w="944" w:type="dxa"/>
                  <w:vAlign w:val="center"/>
                  <w:hideMark/>
                </w:tcPr>
                <w:p w:rsidR="008649AB" w:rsidRPr="004B629B" w:rsidRDefault="008649AB" w:rsidP="008649AB">
                  <w:r w:rsidRPr="004B629B">
                    <w:rPr>
                      <w:sz w:val="22"/>
                      <w:szCs w:val="22"/>
                    </w:rPr>
                    <w:t>не менее 38 мм</w:t>
                  </w:r>
                </w:p>
              </w:tc>
              <w:tc>
                <w:tcPr>
                  <w:tcW w:w="281" w:type="dxa"/>
                  <w:vAlign w:val="center"/>
                  <w:hideMark/>
                </w:tcPr>
                <w:p w:rsidR="008649AB" w:rsidRPr="004B629B" w:rsidRDefault="008649AB" w:rsidP="008649AB">
                  <w:r w:rsidRPr="004B629B">
                    <w:rPr>
                      <w:sz w:val="22"/>
                      <w:szCs w:val="22"/>
                    </w:rPr>
                    <w:t>10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6.2</w:t>
                  </w:r>
                </w:p>
              </w:tc>
              <w:tc>
                <w:tcPr>
                  <w:tcW w:w="1317" w:type="dxa"/>
                  <w:vAlign w:val="center"/>
                  <w:hideMark/>
                </w:tcPr>
                <w:p w:rsidR="008649AB" w:rsidRPr="004B629B" w:rsidRDefault="008649AB" w:rsidP="008649AB">
                  <w:r w:rsidRPr="004B629B">
                    <w:rPr>
                      <w:sz w:val="22"/>
                      <w:szCs w:val="22"/>
                    </w:rPr>
                    <w:t>Блок бумажных бланков</w:t>
                  </w:r>
                </w:p>
              </w:tc>
              <w:tc>
                <w:tcPr>
                  <w:tcW w:w="944" w:type="dxa"/>
                  <w:vAlign w:val="center"/>
                  <w:hideMark/>
                </w:tcPr>
                <w:p w:rsidR="008649AB" w:rsidRPr="004B629B" w:rsidRDefault="008649AB" w:rsidP="008649AB">
                  <w:r w:rsidRPr="004B629B">
                    <w:rPr>
                      <w:sz w:val="22"/>
                      <w:szCs w:val="22"/>
                    </w:rPr>
                    <w:t>не менее 30 листов, размер не менее А</w:t>
                  </w:r>
                  <w:proofErr w:type="gramStart"/>
                  <w:r w:rsidRPr="004B629B">
                    <w:rPr>
                      <w:sz w:val="22"/>
                      <w:szCs w:val="22"/>
                    </w:rPr>
                    <w:t>7</w:t>
                  </w:r>
                  <w:proofErr w:type="gramEnd"/>
                </w:p>
              </w:tc>
              <w:tc>
                <w:tcPr>
                  <w:tcW w:w="281" w:type="dxa"/>
                  <w:vAlign w:val="center"/>
                  <w:hideMark/>
                </w:tcPr>
                <w:p w:rsidR="008649AB" w:rsidRPr="004B629B" w:rsidRDefault="008649AB" w:rsidP="008649AB">
                  <w:r w:rsidRPr="004B629B">
                    <w:rPr>
                      <w:sz w:val="22"/>
                      <w:szCs w:val="22"/>
                    </w:rPr>
                    <w:t>1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6.3</w:t>
                  </w:r>
                </w:p>
              </w:tc>
              <w:tc>
                <w:tcPr>
                  <w:tcW w:w="1317" w:type="dxa"/>
                  <w:vAlign w:val="center"/>
                  <w:hideMark/>
                </w:tcPr>
                <w:p w:rsidR="008649AB" w:rsidRPr="004B629B" w:rsidRDefault="008649AB" w:rsidP="008649AB">
                  <w:r w:rsidRPr="004B629B">
                    <w:rPr>
                      <w:sz w:val="22"/>
                      <w:szCs w:val="22"/>
                    </w:rPr>
                    <w:t>Карандаш</w:t>
                  </w:r>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1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6.4</w:t>
                  </w:r>
                </w:p>
              </w:tc>
              <w:tc>
                <w:tcPr>
                  <w:tcW w:w="1317" w:type="dxa"/>
                  <w:vAlign w:val="center"/>
                  <w:hideMark/>
                </w:tcPr>
                <w:p w:rsidR="008649AB" w:rsidRPr="004B629B" w:rsidRDefault="008649AB" w:rsidP="008649AB">
                  <w:r w:rsidRPr="004B629B">
                    <w:rPr>
                      <w:sz w:val="22"/>
                      <w:szCs w:val="22"/>
                    </w:rPr>
                    <w:t>Маркер перманентный черного цвета</w:t>
                  </w:r>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1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6.5</w:t>
                  </w:r>
                </w:p>
              </w:tc>
              <w:tc>
                <w:tcPr>
                  <w:tcW w:w="1317" w:type="dxa"/>
                  <w:vAlign w:val="center"/>
                  <w:hideMark/>
                </w:tcPr>
                <w:p w:rsidR="008649AB" w:rsidRPr="004B629B" w:rsidRDefault="008649AB" w:rsidP="008649AB">
                  <w:r w:rsidRPr="004B629B">
                    <w:rPr>
                      <w:sz w:val="22"/>
                      <w:szCs w:val="22"/>
                    </w:rPr>
                    <w:t>Мешок полиэтиленовый с зажимом</w:t>
                  </w:r>
                </w:p>
              </w:tc>
              <w:tc>
                <w:tcPr>
                  <w:tcW w:w="944" w:type="dxa"/>
                  <w:vAlign w:val="center"/>
                  <w:hideMark/>
                </w:tcPr>
                <w:p w:rsidR="008649AB" w:rsidRPr="004B629B" w:rsidRDefault="008649AB" w:rsidP="008649AB">
                  <w:r w:rsidRPr="004B629B">
                    <w:rPr>
                      <w:sz w:val="22"/>
                      <w:szCs w:val="22"/>
                    </w:rPr>
                    <w:t xml:space="preserve"> не менее 20 см </w:t>
                  </w:r>
                  <w:proofErr w:type="spellStart"/>
                  <w:r w:rsidRPr="004B629B">
                    <w:rPr>
                      <w:sz w:val="22"/>
                      <w:szCs w:val="22"/>
                    </w:rPr>
                    <w:t>x</w:t>
                  </w:r>
                  <w:proofErr w:type="spellEnd"/>
                  <w:r w:rsidRPr="004B629B">
                    <w:rPr>
                      <w:sz w:val="22"/>
                      <w:szCs w:val="22"/>
                    </w:rPr>
                    <w:t xml:space="preserve"> 25 см</w:t>
                  </w:r>
                </w:p>
              </w:tc>
              <w:tc>
                <w:tcPr>
                  <w:tcW w:w="281" w:type="dxa"/>
                  <w:vAlign w:val="center"/>
                  <w:hideMark/>
                </w:tcPr>
                <w:p w:rsidR="008649AB" w:rsidRPr="004B629B" w:rsidRDefault="008649AB" w:rsidP="008649AB">
                  <w:r w:rsidRPr="004B629B">
                    <w:rPr>
                      <w:sz w:val="22"/>
                      <w:szCs w:val="22"/>
                    </w:rPr>
                    <w:t>5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6.6</w:t>
                  </w:r>
                </w:p>
              </w:tc>
              <w:tc>
                <w:tcPr>
                  <w:tcW w:w="1317" w:type="dxa"/>
                  <w:vAlign w:val="center"/>
                  <w:hideMark/>
                </w:tcPr>
                <w:p w:rsidR="008649AB" w:rsidRPr="004B629B" w:rsidRDefault="008649AB" w:rsidP="008649AB">
                  <w:r w:rsidRPr="004B629B">
                    <w:rPr>
                      <w:sz w:val="22"/>
                      <w:szCs w:val="22"/>
                    </w:rPr>
                    <w:t>Рекомендации с пиктограммами по использованию медицинских изделий укладки для оказания первой помощи санитарной сумкой</w:t>
                  </w:r>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1 шт.</w:t>
                  </w:r>
                </w:p>
              </w:tc>
            </w:tr>
            <w:tr w:rsidR="008649AB" w:rsidRPr="004B629B" w:rsidTr="008649AB">
              <w:trPr>
                <w:tblCellSpacing w:w="15" w:type="dxa"/>
              </w:trPr>
              <w:tc>
                <w:tcPr>
                  <w:tcW w:w="249" w:type="dxa"/>
                  <w:vAlign w:val="center"/>
                  <w:hideMark/>
                </w:tcPr>
                <w:p w:rsidR="008649AB" w:rsidRPr="004B629B" w:rsidRDefault="008649AB" w:rsidP="008649AB">
                  <w:r w:rsidRPr="004B629B">
                    <w:rPr>
                      <w:sz w:val="22"/>
                      <w:szCs w:val="22"/>
                    </w:rPr>
                    <w:t>6.7</w:t>
                  </w:r>
                </w:p>
              </w:tc>
              <w:tc>
                <w:tcPr>
                  <w:tcW w:w="1317" w:type="dxa"/>
                  <w:vAlign w:val="center"/>
                  <w:hideMark/>
                </w:tcPr>
                <w:p w:rsidR="008649AB" w:rsidRPr="004B629B" w:rsidRDefault="008649AB" w:rsidP="008649AB">
                  <w:r w:rsidRPr="004B629B">
                    <w:rPr>
                      <w:sz w:val="22"/>
                      <w:szCs w:val="22"/>
                    </w:rPr>
                    <w:t>Санитарная сумка</w:t>
                  </w:r>
                </w:p>
              </w:tc>
              <w:tc>
                <w:tcPr>
                  <w:tcW w:w="944" w:type="dxa"/>
                  <w:vAlign w:val="center"/>
                  <w:hideMark/>
                </w:tcPr>
                <w:p w:rsidR="008649AB" w:rsidRPr="004B629B" w:rsidRDefault="008649AB" w:rsidP="008649AB">
                  <w:r w:rsidRPr="004B629B">
                    <w:rPr>
                      <w:sz w:val="22"/>
                      <w:szCs w:val="22"/>
                    </w:rPr>
                    <w:t> </w:t>
                  </w:r>
                </w:p>
              </w:tc>
              <w:tc>
                <w:tcPr>
                  <w:tcW w:w="281" w:type="dxa"/>
                  <w:vAlign w:val="center"/>
                  <w:hideMark/>
                </w:tcPr>
                <w:p w:rsidR="008649AB" w:rsidRPr="004B629B" w:rsidRDefault="008649AB" w:rsidP="008649AB">
                  <w:r w:rsidRPr="004B629B">
                    <w:rPr>
                      <w:sz w:val="22"/>
                      <w:szCs w:val="22"/>
                    </w:rPr>
                    <w:t>1 шт.</w:t>
                  </w:r>
                </w:p>
              </w:tc>
            </w:tr>
          </w:tbl>
          <w:p w:rsidR="008649AB" w:rsidRPr="004B629B" w:rsidRDefault="008649AB" w:rsidP="008649AB">
            <w:pPr>
              <w:spacing w:before="100" w:beforeAutospacing="1" w:after="100" w:afterAutospacing="1"/>
            </w:pPr>
            <w:bookmarkStart w:id="0" w:name="1____698___-3"/>
            <w:bookmarkEnd w:id="0"/>
          </w:p>
        </w:tc>
      </w:tr>
    </w:tbl>
    <w:p w:rsidR="003D7696" w:rsidRDefault="003D7696" w:rsidP="007A61C9">
      <w:pPr>
        <w:ind w:left="360" w:firstLine="540"/>
        <w:jc w:val="both"/>
        <w:rPr>
          <w:b/>
        </w:rPr>
      </w:pPr>
    </w:p>
    <w:p w:rsidR="007A61C9" w:rsidRPr="007627CB" w:rsidRDefault="007A61C9" w:rsidP="007A61C9">
      <w:pPr>
        <w:ind w:left="360" w:firstLine="540"/>
        <w:jc w:val="both"/>
        <w:rPr>
          <w:b/>
        </w:rPr>
      </w:pPr>
      <w:r w:rsidRPr="007627CB">
        <w:rPr>
          <w:b/>
        </w:rPr>
        <w:t xml:space="preserve">К участникам предварительного отбора устанавливаются следующие обязательные требования, предусмотренные статьей 31 ФЗ № 44-ФЗ от 05.04.2013г. «О контрактной системе </w:t>
      </w:r>
      <w:r w:rsidR="00EE552F">
        <w:rPr>
          <w:b/>
        </w:rPr>
        <w:t>в сфере закупок товаров, работ, услуг для государственных и муниципальных нужд</w:t>
      </w:r>
      <w:r w:rsidRPr="007627CB">
        <w:rPr>
          <w:b/>
        </w:rPr>
        <w:t xml:space="preserve">»: </w:t>
      </w:r>
    </w:p>
    <w:p w:rsidR="00EE552F" w:rsidRPr="003D7696" w:rsidRDefault="00EE552F" w:rsidP="00EE552F">
      <w:pPr>
        <w:pStyle w:val="a9"/>
        <w:autoSpaceDE w:val="0"/>
        <w:autoSpaceDN w:val="0"/>
        <w:adjustRightInd w:val="0"/>
        <w:ind w:left="786"/>
        <w:jc w:val="both"/>
        <w:rPr>
          <w:sz w:val="22"/>
          <w:szCs w:val="22"/>
        </w:rPr>
      </w:pPr>
      <w:r w:rsidRPr="00EE552F">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w:t>
      </w:r>
      <w:r w:rsidR="003D7696" w:rsidRPr="00FA05A9">
        <w:t xml:space="preserve">: </w:t>
      </w:r>
      <w:r w:rsidR="003D7696" w:rsidRPr="00FA05A9">
        <w:rPr>
          <w:sz w:val="22"/>
          <w:szCs w:val="22"/>
        </w:rPr>
        <w:t>не установлено</w:t>
      </w:r>
      <w:r w:rsidR="003D7696" w:rsidRPr="003D7696">
        <w:rPr>
          <w:sz w:val="22"/>
          <w:szCs w:val="22"/>
        </w:rPr>
        <w:t xml:space="preserve"> </w:t>
      </w:r>
    </w:p>
    <w:p w:rsidR="00EE552F" w:rsidRPr="00D866ED" w:rsidRDefault="00EE552F" w:rsidP="00EE552F">
      <w:pPr>
        <w:pStyle w:val="ConsPlusNormal"/>
        <w:ind w:left="786" w:firstLine="0"/>
        <w:jc w:val="both"/>
        <w:rPr>
          <w:rFonts w:ascii="Times New Roman" w:hAnsi="Times New Roman" w:cs="Times New Roman"/>
          <w:sz w:val="22"/>
          <w:szCs w:val="22"/>
        </w:rPr>
      </w:pPr>
      <w:r>
        <w:rPr>
          <w:rFonts w:ascii="Times New Roman" w:hAnsi="Times New Roman" w:cs="Times New Roman"/>
          <w:color w:val="000000"/>
          <w:sz w:val="22"/>
          <w:szCs w:val="22"/>
        </w:rPr>
        <w:t>2</w:t>
      </w:r>
      <w:r w:rsidRPr="00D866ED">
        <w:rPr>
          <w:rFonts w:ascii="Times New Roman" w:hAnsi="Times New Roman" w:cs="Times New Roman"/>
          <w:color w:val="000000"/>
          <w:sz w:val="22"/>
          <w:szCs w:val="22"/>
        </w:rPr>
        <w:t xml:space="preserve">) </w:t>
      </w:r>
      <w:proofErr w:type="spellStart"/>
      <w:r w:rsidRPr="00D866ED">
        <w:rPr>
          <w:rFonts w:ascii="Times New Roman" w:hAnsi="Times New Roman" w:cs="Times New Roman"/>
          <w:sz w:val="22"/>
          <w:szCs w:val="22"/>
        </w:rPr>
        <w:t>непроведение</w:t>
      </w:r>
      <w:proofErr w:type="spellEnd"/>
      <w:r w:rsidRPr="00D866ED">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552F" w:rsidRPr="00D866ED" w:rsidRDefault="00EE552F" w:rsidP="00EE552F">
      <w:pPr>
        <w:pStyle w:val="ConsPlusNormal"/>
        <w:ind w:left="786" w:firstLine="0"/>
        <w:jc w:val="both"/>
        <w:rPr>
          <w:rFonts w:ascii="Times New Roman" w:hAnsi="Times New Roman" w:cs="Times New Roman"/>
          <w:sz w:val="22"/>
          <w:szCs w:val="22"/>
        </w:rPr>
      </w:pPr>
      <w:r w:rsidRPr="00E27667">
        <w:rPr>
          <w:rFonts w:ascii="Times New Roman" w:hAnsi="Times New Roman" w:cs="Times New Roman"/>
          <w:color w:val="000000"/>
          <w:sz w:val="22"/>
          <w:szCs w:val="22"/>
        </w:rPr>
        <w:t>3)</w:t>
      </w:r>
      <w:r w:rsidRPr="0099637B">
        <w:rPr>
          <w:color w:val="000000"/>
          <w:sz w:val="22"/>
          <w:szCs w:val="22"/>
        </w:rPr>
        <w:t xml:space="preserve"> </w:t>
      </w:r>
      <w:proofErr w:type="spellStart"/>
      <w:r w:rsidRPr="00D866ED">
        <w:rPr>
          <w:rFonts w:ascii="Times New Roman" w:hAnsi="Times New Roman" w:cs="Times New Roman"/>
          <w:sz w:val="22"/>
          <w:szCs w:val="22"/>
        </w:rPr>
        <w:t>неприостановление</w:t>
      </w:r>
      <w:proofErr w:type="spellEnd"/>
      <w:r w:rsidRPr="00D866ED">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EE552F" w:rsidRPr="00D866ED" w:rsidRDefault="00EE552F" w:rsidP="00EE552F">
      <w:pPr>
        <w:pStyle w:val="ConsPlusNormal"/>
        <w:ind w:left="786" w:firstLine="0"/>
        <w:jc w:val="both"/>
        <w:rPr>
          <w:rFonts w:ascii="Times New Roman" w:hAnsi="Times New Roman" w:cs="Times New Roman"/>
          <w:sz w:val="22"/>
          <w:szCs w:val="22"/>
        </w:rPr>
      </w:pPr>
      <w:proofErr w:type="gramStart"/>
      <w:r>
        <w:rPr>
          <w:rFonts w:ascii="Times New Roman" w:hAnsi="Times New Roman" w:cs="Times New Roman"/>
          <w:color w:val="000000"/>
          <w:sz w:val="22"/>
          <w:szCs w:val="22"/>
        </w:rPr>
        <w:t>4</w:t>
      </w:r>
      <w:r w:rsidRPr="00D866ED">
        <w:rPr>
          <w:rFonts w:ascii="Times New Roman" w:hAnsi="Times New Roman" w:cs="Times New Roman"/>
          <w:color w:val="000000"/>
          <w:sz w:val="22"/>
          <w:szCs w:val="22"/>
        </w:rPr>
        <w:t xml:space="preserve">) </w:t>
      </w:r>
      <w:r w:rsidRPr="00D866ED">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66ED">
        <w:rPr>
          <w:rFonts w:ascii="Times New Roman" w:hAnsi="Times New Roman" w:cs="Times New Roman"/>
          <w:sz w:val="22"/>
          <w:szCs w:val="22"/>
        </w:rPr>
        <w:t xml:space="preserve"> обязанности </w:t>
      </w:r>
      <w:proofErr w:type="gramStart"/>
      <w:r w:rsidRPr="00D866ED">
        <w:rPr>
          <w:rFonts w:ascii="Times New Roman" w:hAnsi="Times New Roman" w:cs="Times New Roman"/>
          <w:sz w:val="22"/>
          <w:szCs w:val="22"/>
        </w:rPr>
        <w:t>заявителя</w:t>
      </w:r>
      <w:proofErr w:type="gramEnd"/>
      <w:r w:rsidRPr="00D866ED">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66ED">
        <w:rPr>
          <w:rFonts w:ascii="Times New Roman" w:hAnsi="Times New Roman" w:cs="Times New Roman"/>
          <w:sz w:val="22"/>
          <w:szCs w:val="22"/>
        </w:rPr>
        <w:t>указанных</w:t>
      </w:r>
      <w:proofErr w:type="gramEnd"/>
      <w:r w:rsidRPr="00D866ED">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552F" w:rsidRPr="00D866ED" w:rsidRDefault="00EE552F" w:rsidP="00EE552F">
      <w:pPr>
        <w:pStyle w:val="ConsPlusNormal"/>
        <w:ind w:left="786" w:firstLine="0"/>
        <w:jc w:val="both"/>
        <w:rPr>
          <w:rFonts w:ascii="Times New Roman" w:hAnsi="Times New Roman" w:cs="Times New Roman"/>
          <w:sz w:val="22"/>
          <w:szCs w:val="22"/>
        </w:rPr>
      </w:pPr>
      <w:proofErr w:type="gramStart"/>
      <w:r>
        <w:rPr>
          <w:rFonts w:ascii="Times New Roman" w:hAnsi="Times New Roman" w:cs="Times New Roman"/>
          <w:color w:val="000000"/>
          <w:sz w:val="22"/>
          <w:szCs w:val="22"/>
        </w:rPr>
        <w:t>5)</w:t>
      </w:r>
      <w:r w:rsidRPr="00D866ED">
        <w:rPr>
          <w:rFonts w:ascii="Times New Roman" w:hAnsi="Times New Roman" w:cs="Times New Roman"/>
          <w:color w:val="000000"/>
          <w:sz w:val="22"/>
          <w:szCs w:val="22"/>
        </w:rPr>
        <w:t xml:space="preserve"> </w:t>
      </w:r>
      <w:r w:rsidRPr="00D866ED">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866ED">
        <w:rPr>
          <w:rFonts w:ascii="Times New Roman" w:hAnsi="Times New Roman" w:cs="Times New Roman"/>
          <w:sz w:val="22"/>
          <w:szCs w:val="22"/>
        </w:rPr>
        <w:t xml:space="preserve"> поставкой товара, выполнением работы, оказанием услуги, </w:t>
      </w:r>
      <w:proofErr w:type="gramStart"/>
      <w:r w:rsidRPr="00D866ED">
        <w:rPr>
          <w:rFonts w:ascii="Times New Roman" w:hAnsi="Times New Roman" w:cs="Times New Roman"/>
          <w:sz w:val="22"/>
          <w:szCs w:val="22"/>
        </w:rPr>
        <w:t>являющихся</w:t>
      </w:r>
      <w:proofErr w:type="gramEnd"/>
      <w:r w:rsidRPr="00D866ED">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rsidR="00EE552F" w:rsidRDefault="00EE552F" w:rsidP="00EE552F">
      <w:pPr>
        <w:pStyle w:val="a9"/>
        <w:ind w:left="786"/>
        <w:jc w:val="both"/>
        <w:rPr>
          <w:color w:val="000000"/>
          <w:sz w:val="22"/>
          <w:szCs w:val="22"/>
        </w:rPr>
      </w:pPr>
      <w:proofErr w:type="gramStart"/>
      <w:r w:rsidRPr="00EE552F">
        <w:rPr>
          <w:color w:val="000000"/>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EE552F">
        <w:rPr>
          <w:color w:val="000000"/>
          <w:sz w:val="22"/>
          <w:szCs w:val="22"/>
        </w:rPr>
        <w:lastRenderedPageBreak/>
        <w:t xml:space="preserve">браке с физическими лицами, являющимися </w:t>
      </w:r>
      <w:proofErr w:type="spellStart"/>
      <w:r w:rsidRPr="00EE552F">
        <w:rPr>
          <w:color w:val="000000"/>
          <w:sz w:val="22"/>
          <w:szCs w:val="22"/>
        </w:rPr>
        <w:t>выгодоприобретателями</w:t>
      </w:r>
      <w:proofErr w:type="spellEnd"/>
      <w:r w:rsidRPr="00EE552F">
        <w:rPr>
          <w:color w:val="000000"/>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552F">
        <w:rPr>
          <w:color w:val="000000"/>
          <w:sz w:val="22"/>
          <w:szCs w:val="22"/>
        </w:rPr>
        <w:t xml:space="preserve"> </w:t>
      </w:r>
      <w:proofErr w:type="gramStart"/>
      <w:r w:rsidRPr="00EE552F">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552F">
        <w:rPr>
          <w:color w:val="000000"/>
          <w:sz w:val="22"/>
          <w:szCs w:val="22"/>
        </w:rPr>
        <w:t>неполнородными</w:t>
      </w:r>
      <w:proofErr w:type="spellEnd"/>
      <w:r w:rsidRPr="00EE552F">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EE552F">
        <w:rPr>
          <w:color w:val="000000"/>
          <w:sz w:val="22"/>
          <w:szCs w:val="22"/>
        </w:rPr>
        <w:t xml:space="preserve"> Под </w:t>
      </w:r>
      <w:proofErr w:type="spellStart"/>
      <w:r w:rsidRPr="00EE552F">
        <w:rPr>
          <w:color w:val="000000"/>
          <w:sz w:val="22"/>
          <w:szCs w:val="22"/>
        </w:rPr>
        <w:t>выгодоприобретателями</w:t>
      </w:r>
      <w:proofErr w:type="spellEnd"/>
      <w:r w:rsidRPr="00EE552F">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4C54" w:rsidRDefault="00FD4C54" w:rsidP="00FD4C54">
      <w:pPr>
        <w:pStyle w:val="a9"/>
        <w:ind w:left="0" w:firstLine="567"/>
        <w:jc w:val="both"/>
        <w:rPr>
          <w:color w:val="000000"/>
          <w:sz w:val="22"/>
          <w:szCs w:val="22"/>
        </w:rPr>
      </w:pPr>
    </w:p>
    <w:p w:rsidR="003D7696" w:rsidRPr="00992561" w:rsidRDefault="003D7696" w:rsidP="003D7696">
      <w:pPr>
        <w:tabs>
          <w:tab w:val="left" w:pos="4305"/>
        </w:tabs>
        <w:spacing w:after="200"/>
        <w:ind w:firstLine="709"/>
        <w:rPr>
          <w:iCs/>
          <w:sz w:val="22"/>
          <w:szCs w:val="22"/>
        </w:rPr>
      </w:pPr>
      <w:r w:rsidRPr="00992561">
        <w:rPr>
          <w:sz w:val="22"/>
          <w:szCs w:val="22"/>
        </w:rPr>
        <w:t>7) У</w:t>
      </w:r>
      <w:r w:rsidR="002E1470">
        <w:rPr>
          <w:sz w:val="22"/>
          <w:szCs w:val="22"/>
        </w:rPr>
        <w:t xml:space="preserve">частники закупки не являются </w:t>
      </w:r>
      <w:proofErr w:type="spellStart"/>
      <w:r w:rsidR="002E1470">
        <w:rPr>
          <w:sz w:val="22"/>
          <w:szCs w:val="22"/>
        </w:rPr>
        <w:t>оф</w:t>
      </w:r>
      <w:r w:rsidRPr="00992561">
        <w:rPr>
          <w:sz w:val="22"/>
          <w:szCs w:val="22"/>
        </w:rPr>
        <w:t>шорной</w:t>
      </w:r>
      <w:proofErr w:type="spellEnd"/>
      <w:r w:rsidRPr="00992561">
        <w:rPr>
          <w:sz w:val="22"/>
          <w:szCs w:val="22"/>
        </w:rPr>
        <w:t xml:space="preserve"> компанией</w:t>
      </w:r>
      <w:proofErr w:type="gramStart"/>
      <w:r w:rsidRPr="00992561">
        <w:rPr>
          <w:sz w:val="22"/>
          <w:szCs w:val="22"/>
        </w:rPr>
        <w:t>.(</w:t>
      </w:r>
      <w:proofErr w:type="gramEnd"/>
      <w:r w:rsidRPr="00992561">
        <w:rPr>
          <w:sz w:val="22"/>
          <w:szCs w:val="22"/>
        </w:rPr>
        <w:t xml:space="preserve">введен Федеральным </w:t>
      </w:r>
      <w:hyperlink r:id="rId9" w:history="1">
        <w:r w:rsidRPr="00992561">
          <w:rPr>
            <w:sz w:val="22"/>
            <w:szCs w:val="22"/>
          </w:rPr>
          <w:t>законом</w:t>
        </w:r>
      </w:hyperlink>
      <w:r w:rsidRPr="00992561">
        <w:rPr>
          <w:sz w:val="22"/>
          <w:szCs w:val="22"/>
        </w:rPr>
        <w:t xml:space="preserve"> от 13.07.2015 № 227-ФЗ)</w:t>
      </w:r>
    </w:p>
    <w:p w:rsidR="003D7696" w:rsidRPr="003D7696" w:rsidRDefault="003D7696" w:rsidP="003D7696">
      <w:pPr>
        <w:ind w:firstLine="709"/>
        <w:jc w:val="both"/>
        <w:rPr>
          <w:sz w:val="22"/>
          <w:szCs w:val="22"/>
        </w:rPr>
      </w:pPr>
      <w:r w:rsidRPr="003D7696">
        <w:rPr>
          <w:sz w:val="22"/>
          <w:szCs w:val="22"/>
        </w:rPr>
        <w:t xml:space="preserve">Участник предварительного отбора  в </w:t>
      </w:r>
      <w:proofErr w:type="gramStart"/>
      <w:r w:rsidRPr="003D7696">
        <w:rPr>
          <w:sz w:val="22"/>
          <w:szCs w:val="22"/>
        </w:rPr>
        <w:t>заявке, подаваемой на предварительный отбор декларирует</w:t>
      </w:r>
      <w:proofErr w:type="gramEnd"/>
      <w:r w:rsidRPr="003D7696">
        <w:rPr>
          <w:sz w:val="22"/>
          <w:szCs w:val="22"/>
        </w:rPr>
        <w:t xml:space="preserve"> своё соответствие пунктам 2-6 настоящего раздела  в соответствии с требованиями </w:t>
      </w:r>
      <w:r w:rsidRPr="003D7696">
        <w:rPr>
          <w:rFonts w:eastAsia="Calibri"/>
          <w:b/>
          <w:sz w:val="22"/>
          <w:szCs w:val="22"/>
        </w:rPr>
        <w:t xml:space="preserve"> части 1 статьи 31 Федерального закона № 44-ФЗ.</w:t>
      </w:r>
    </w:p>
    <w:p w:rsidR="00FD4C54" w:rsidRPr="00EE552F" w:rsidRDefault="00FD4C54" w:rsidP="003D7696">
      <w:pPr>
        <w:pStyle w:val="a9"/>
        <w:ind w:left="0" w:firstLine="851"/>
        <w:jc w:val="both"/>
        <w:rPr>
          <w:color w:val="000000"/>
          <w:sz w:val="22"/>
          <w:szCs w:val="22"/>
        </w:rPr>
      </w:pPr>
    </w:p>
    <w:p w:rsidR="00EE552F" w:rsidRDefault="00EE552F" w:rsidP="003D7696">
      <w:pPr>
        <w:autoSpaceDE w:val="0"/>
        <w:autoSpaceDN w:val="0"/>
        <w:adjustRightInd w:val="0"/>
        <w:ind w:firstLine="851"/>
        <w:jc w:val="both"/>
        <w:rPr>
          <w:color w:val="000000"/>
          <w:sz w:val="22"/>
          <w:szCs w:val="22"/>
        </w:rPr>
      </w:pPr>
      <w:r w:rsidRPr="00892A4B">
        <w:rPr>
          <w:b/>
          <w:color w:val="000000"/>
          <w:sz w:val="22"/>
          <w:szCs w:val="22"/>
        </w:rPr>
        <w:t>Дополнительное требование:</w:t>
      </w:r>
      <w:r>
        <w:rPr>
          <w:color w:val="000000"/>
          <w:sz w:val="22"/>
          <w:szCs w:val="22"/>
        </w:rPr>
        <w:t xml:space="preserve"> </w:t>
      </w:r>
      <w:r w:rsidRPr="003D7696">
        <w:rPr>
          <w:color w:val="000000"/>
          <w:sz w:val="22"/>
          <w:szCs w:val="22"/>
        </w:rPr>
        <w:t>Т</w:t>
      </w:r>
      <w:r w:rsidRPr="003D7696">
        <w:rPr>
          <w:rFonts w:eastAsia="Calibri"/>
          <w:sz w:val="22"/>
          <w:szCs w:val="22"/>
        </w:rPr>
        <w:t>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3D7696">
        <w:rPr>
          <w:color w:val="000000"/>
          <w:sz w:val="22"/>
          <w:szCs w:val="22"/>
        </w:rPr>
        <w:t>.</w:t>
      </w:r>
    </w:p>
    <w:p w:rsidR="00C412F5" w:rsidRPr="00515A3D" w:rsidRDefault="00C412F5" w:rsidP="00C412F5">
      <w:pPr>
        <w:autoSpaceDE w:val="0"/>
        <w:autoSpaceDN w:val="0"/>
        <w:adjustRightInd w:val="0"/>
        <w:ind w:left="851"/>
        <w:jc w:val="center"/>
        <w:rPr>
          <w:color w:val="000000"/>
          <w:sz w:val="22"/>
          <w:szCs w:val="22"/>
        </w:rPr>
      </w:pPr>
    </w:p>
    <w:p w:rsidR="007A61C9" w:rsidRPr="00515A3D" w:rsidRDefault="00C412F5" w:rsidP="00C412F5">
      <w:pPr>
        <w:ind w:left="360"/>
        <w:jc w:val="center"/>
        <w:rPr>
          <w:b/>
          <w:sz w:val="22"/>
          <w:szCs w:val="22"/>
        </w:rPr>
      </w:pPr>
      <w:r w:rsidRPr="00515A3D">
        <w:rPr>
          <w:b/>
          <w:sz w:val="22"/>
          <w:szCs w:val="22"/>
        </w:rPr>
        <w:t>Проведение запроса котировок по результатам предварительного отбора участников</w:t>
      </w:r>
    </w:p>
    <w:p w:rsidR="00515A3D" w:rsidRDefault="007A61C9" w:rsidP="00EE552F">
      <w:pPr>
        <w:autoSpaceDE w:val="0"/>
        <w:autoSpaceDN w:val="0"/>
        <w:adjustRightInd w:val="0"/>
        <w:ind w:left="360"/>
        <w:jc w:val="both"/>
        <w:rPr>
          <w:sz w:val="22"/>
          <w:szCs w:val="22"/>
        </w:rPr>
      </w:pPr>
      <w:r w:rsidRPr="00515A3D">
        <w:rPr>
          <w:sz w:val="22"/>
          <w:szCs w:val="22"/>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w:t>
      </w:r>
      <w:r w:rsidR="00515A3D" w:rsidRPr="00515A3D">
        <w:rPr>
          <w:sz w:val="22"/>
          <w:szCs w:val="22"/>
        </w:rPr>
        <w:t>П</w:t>
      </w:r>
      <w:r w:rsidRPr="00515A3D">
        <w:rPr>
          <w:sz w:val="22"/>
          <w:szCs w:val="22"/>
        </w:rPr>
        <w:t>еречнем поставщиков</w:t>
      </w:r>
      <w:r w:rsidR="00C412F5" w:rsidRPr="00515A3D">
        <w:rPr>
          <w:sz w:val="22"/>
          <w:szCs w:val="22"/>
        </w:rPr>
        <w:t>, который будет сформирован по результатам предварительного отбора участников</w:t>
      </w:r>
      <w:r w:rsidRPr="00515A3D">
        <w:rPr>
          <w:sz w:val="22"/>
          <w:szCs w:val="22"/>
        </w:rPr>
        <w:t>.</w:t>
      </w:r>
    </w:p>
    <w:p w:rsidR="007A61C9" w:rsidRPr="00515A3D" w:rsidRDefault="007A61C9" w:rsidP="00EE552F">
      <w:pPr>
        <w:autoSpaceDE w:val="0"/>
        <w:autoSpaceDN w:val="0"/>
        <w:adjustRightInd w:val="0"/>
        <w:ind w:left="360"/>
        <w:jc w:val="both"/>
        <w:rPr>
          <w:sz w:val="22"/>
          <w:szCs w:val="22"/>
        </w:rPr>
      </w:pPr>
      <w:r w:rsidRPr="00515A3D">
        <w:rPr>
          <w:sz w:val="22"/>
          <w:szCs w:val="22"/>
        </w:rPr>
        <w:t xml:space="preserve"> В заявке на участие в запросе котировок участник закупки указывает количество товара, </w:t>
      </w:r>
      <w:r w:rsidR="00515A3D" w:rsidRPr="00515A3D">
        <w:rPr>
          <w:sz w:val="22"/>
          <w:szCs w:val="22"/>
        </w:rPr>
        <w:t xml:space="preserve">поставку </w:t>
      </w:r>
      <w:r w:rsidRPr="00515A3D">
        <w:rPr>
          <w:sz w:val="22"/>
          <w:szCs w:val="22"/>
        </w:rPr>
        <w:t xml:space="preserve">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w:t>
      </w:r>
      <w:proofErr w:type="gramStart"/>
      <w:r w:rsidRPr="00515A3D">
        <w:rPr>
          <w:sz w:val="22"/>
          <w:szCs w:val="22"/>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515A3D">
        <w:rPr>
          <w:sz w:val="22"/>
          <w:szCs w:val="22"/>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A61C9" w:rsidRPr="00515A3D" w:rsidRDefault="007A61C9" w:rsidP="00C412F5">
      <w:pPr>
        <w:autoSpaceDE w:val="0"/>
        <w:autoSpaceDN w:val="0"/>
        <w:adjustRightInd w:val="0"/>
        <w:ind w:left="360"/>
        <w:jc w:val="both"/>
        <w:rPr>
          <w:sz w:val="22"/>
          <w:szCs w:val="22"/>
        </w:rPr>
      </w:pPr>
      <w:proofErr w:type="gramStart"/>
      <w:r w:rsidRPr="00515A3D">
        <w:rPr>
          <w:sz w:val="22"/>
          <w:szCs w:val="22"/>
        </w:rPr>
        <w:t xml:space="preserve">С победителем запроса котировок на условиях, предусмотренных запросом о предоставлении котировок, заключается </w:t>
      </w:r>
      <w:r w:rsidR="00515A3D" w:rsidRPr="00FA05A9">
        <w:rPr>
          <w:sz w:val="22"/>
          <w:szCs w:val="22"/>
        </w:rPr>
        <w:t xml:space="preserve">муниципальный </w:t>
      </w:r>
      <w:r w:rsidRPr="00FA05A9">
        <w:rPr>
          <w:sz w:val="22"/>
          <w:szCs w:val="22"/>
        </w:rPr>
        <w:t>контракт (Приложение № 2</w:t>
      </w:r>
      <w:r w:rsidR="007A0822" w:rsidRPr="00FA05A9">
        <w:rPr>
          <w:sz w:val="22"/>
          <w:szCs w:val="22"/>
        </w:rPr>
        <w:t xml:space="preserve"> к документации</w:t>
      </w:r>
      <w:r w:rsidRPr="00FA05A9">
        <w:rPr>
          <w:sz w:val="22"/>
          <w:szCs w:val="22"/>
        </w:rPr>
        <w:t>)</w:t>
      </w:r>
      <w:r w:rsidR="00515A3D" w:rsidRPr="00FA05A9">
        <w:rPr>
          <w:sz w:val="22"/>
          <w:szCs w:val="22"/>
        </w:rPr>
        <w:t xml:space="preserve"> на поставку товара </w:t>
      </w:r>
      <w:r w:rsidRPr="00FA05A9">
        <w:rPr>
          <w:sz w:val="22"/>
          <w:szCs w:val="22"/>
        </w:rPr>
        <w:t>в количестве или объеме и по цене, которые предложены в заявке на участие в запросе</w:t>
      </w:r>
      <w:r w:rsidRPr="00515A3D">
        <w:rPr>
          <w:sz w:val="22"/>
          <w:szCs w:val="22"/>
        </w:rPr>
        <w:t xml:space="preserve"> котировок.</w:t>
      </w:r>
      <w:proofErr w:type="gramEnd"/>
      <w:r w:rsidRPr="00515A3D">
        <w:rPr>
          <w:sz w:val="22"/>
          <w:szCs w:val="22"/>
        </w:rPr>
        <w:t xml:space="preserve"> В случае</w:t>
      </w:r>
      <w:proofErr w:type="gramStart"/>
      <w:r w:rsidRPr="00515A3D">
        <w:rPr>
          <w:sz w:val="22"/>
          <w:szCs w:val="22"/>
        </w:rPr>
        <w:t>,</w:t>
      </w:r>
      <w:proofErr w:type="gramEnd"/>
      <w:r w:rsidRPr="00515A3D">
        <w:rPr>
          <w:sz w:val="22"/>
          <w:szCs w:val="22"/>
        </w:rPr>
        <w:t xml:space="preserve"> если победитель запроса котировок не может исполнить заказ в полном объеме, заказчик осуществляет закупку товара,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A61C9" w:rsidRPr="00515A3D" w:rsidRDefault="00515A3D" w:rsidP="00EE552F">
      <w:pPr>
        <w:autoSpaceDE w:val="0"/>
        <w:autoSpaceDN w:val="0"/>
        <w:adjustRightInd w:val="0"/>
        <w:ind w:left="360"/>
        <w:jc w:val="both"/>
        <w:rPr>
          <w:sz w:val="22"/>
          <w:szCs w:val="22"/>
        </w:rPr>
      </w:pPr>
      <w:r>
        <w:rPr>
          <w:sz w:val="22"/>
          <w:szCs w:val="22"/>
        </w:rPr>
        <w:t>Муниципальный к</w:t>
      </w:r>
      <w:r w:rsidR="007A61C9" w:rsidRPr="00515A3D">
        <w:rPr>
          <w:sz w:val="22"/>
          <w:szCs w:val="22"/>
        </w:rPr>
        <w:t xml:space="preserve">онтракт может быть заключен не ранее чем через семь дней </w:t>
      </w:r>
      <w:proofErr w:type="gramStart"/>
      <w:r w:rsidR="007A61C9" w:rsidRPr="00515A3D">
        <w:rPr>
          <w:sz w:val="22"/>
          <w:szCs w:val="22"/>
        </w:rPr>
        <w:t>с даты размещения</w:t>
      </w:r>
      <w:proofErr w:type="gramEnd"/>
      <w:r w:rsidR="007A61C9" w:rsidRPr="00515A3D">
        <w:rPr>
          <w:sz w:val="22"/>
          <w:szCs w:val="22"/>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w:t>
      </w:r>
      <w:proofErr w:type="gramStart"/>
      <w:r w:rsidR="007A61C9" w:rsidRPr="00515A3D">
        <w:rPr>
          <w:sz w:val="22"/>
          <w:szCs w:val="22"/>
        </w:rPr>
        <w:t>,</w:t>
      </w:r>
      <w:proofErr w:type="gramEnd"/>
      <w:r w:rsidR="007A61C9" w:rsidRPr="00515A3D">
        <w:rPr>
          <w:sz w:val="22"/>
          <w:szCs w:val="22"/>
        </w:rPr>
        <w:t xml:space="preserve"> если победитель запроса котировок не представил заказчику подписанный контракт в </w:t>
      </w:r>
      <w:r w:rsidR="007A61C9" w:rsidRPr="00515A3D">
        <w:rPr>
          <w:sz w:val="22"/>
          <w:szCs w:val="22"/>
        </w:rPr>
        <w:lastRenderedPageBreak/>
        <w:t>срок, указанный в извещении о проведении запроса котировок, такой победитель признается уклонившимся от заключения контракта.</w:t>
      </w:r>
    </w:p>
    <w:p w:rsidR="007A61C9" w:rsidRPr="00515A3D" w:rsidRDefault="007A61C9" w:rsidP="00EE552F">
      <w:pPr>
        <w:autoSpaceDE w:val="0"/>
        <w:autoSpaceDN w:val="0"/>
        <w:adjustRightInd w:val="0"/>
        <w:ind w:left="360"/>
        <w:jc w:val="both"/>
        <w:rPr>
          <w:sz w:val="22"/>
          <w:szCs w:val="22"/>
        </w:rPr>
      </w:pPr>
    </w:p>
    <w:p w:rsidR="00C412F5" w:rsidRPr="00515A3D" w:rsidRDefault="00C412F5" w:rsidP="00C412F5">
      <w:pPr>
        <w:pStyle w:val="af2"/>
        <w:jc w:val="center"/>
        <w:rPr>
          <w:b/>
          <w:bCs/>
          <w:sz w:val="22"/>
          <w:szCs w:val="22"/>
        </w:rPr>
      </w:pPr>
      <w:r w:rsidRPr="00515A3D">
        <w:rPr>
          <w:b/>
          <w:bCs/>
          <w:sz w:val="22"/>
          <w:szCs w:val="22"/>
        </w:rPr>
        <w:t>Порядок подготовки  и подачи заявки на участие в предварительном отборе</w:t>
      </w:r>
    </w:p>
    <w:p w:rsidR="00C412F5" w:rsidRPr="00515A3D" w:rsidRDefault="00C412F5" w:rsidP="00C412F5">
      <w:pPr>
        <w:spacing w:before="120"/>
        <w:jc w:val="both"/>
        <w:rPr>
          <w:sz w:val="22"/>
          <w:szCs w:val="22"/>
        </w:rPr>
      </w:pPr>
      <w:r w:rsidRPr="00515A3D">
        <w:rPr>
          <w:sz w:val="22"/>
          <w:szCs w:val="22"/>
        </w:rPr>
        <w:t>Заявка должна быть составлена по форме согласно приложению № 1</w:t>
      </w:r>
      <w:r w:rsidR="00376372" w:rsidRPr="00515A3D">
        <w:rPr>
          <w:sz w:val="22"/>
          <w:szCs w:val="22"/>
        </w:rPr>
        <w:t xml:space="preserve"> к документации</w:t>
      </w:r>
      <w:r w:rsidR="00515A3D">
        <w:rPr>
          <w:sz w:val="22"/>
          <w:szCs w:val="22"/>
        </w:rPr>
        <w:t xml:space="preserve"> о проведении предварительного отбора</w:t>
      </w:r>
      <w:r w:rsidRPr="00515A3D">
        <w:rPr>
          <w:sz w:val="22"/>
          <w:szCs w:val="22"/>
        </w:rPr>
        <w:t>.</w:t>
      </w:r>
      <w:r w:rsidR="007A0822" w:rsidRPr="00515A3D">
        <w:rPr>
          <w:sz w:val="22"/>
          <w:szCs w:val="22"/>
        </w:rPr>
        <w:t xml:space="preserve"> </w:t>
      </w:r>
      <w:r w:rsidRPr="00515A3D">
        <w:rPr>
          <w:sz w:val="22"/>
          <w:szCs w:val="22"/>
        </w:rPr>
        <w:t xml:space="preserve"> </w:t>
      </w:r>
    </w:p>
    <w:p w:rsidR="00F33D7A" w:rsidRPr="00F33D7A" w:rsidRDefault="00F33D7A" w:rsidP="00F33D7A">
      <w:pPr>
        <w:autoSpaceDE w:val="0"/>
        <w:autoSpaceDN w:val="0"/>
        <w:adjustRightInd w:val="0"/>
        <w:jc w:val="both"/>
        <w:rPr>
          <w:rFonts w:eastAsia="Calibri"/>
          <w:sz w:val="22"/>
          <w:szCs w:val="22"/>
        </w:rPr>
      </w:pPr>
      <w:r w:rsidRPr="00F33D7A">
        <w:rPr>
          <w:sz w:val="22"/>
          <w:szCs w:val="22"/>
        </w:rPr>
        <w:t xml:space="preserve">Заявки на участие в предварительном отборе подаются на каждый лот отдельно  в письменном виде (Приложение № 1 к документации о предварительном отборе </w:t>
      </w:r>
      <w:proofErr w:type="gramStart"/>
      <w:r w:rsidRPr="00F33D7A">
        <w:rPr>
          <w:sz w:val="22"/>
          <w:szCs w:val="22"/>
        </w:rPr>
        <w:t>)</w:t>
      </w:r>
      <w:r w:rsidRPr="00F33D7A">
        <w:rPr>
          <w:color w:val="0D0D0D"/>
          <w:sz w:val="22"/>
          <w:szCs w:val="22"/>
        </w:rPr>
        <w:t>в</w:t>
      </w:r>
      <w:proofErr w:type="gramEnd"/>
      <w:r w:rsidRPr="00F33D7A">
        <w:rPr>
          <w:color w:val="0D0D0D"/>
          <w:sz w:val="22"/>
          <w:szCs w:val="22"/>
        </w:rPr>
        <w:t xml:space="preserve"> запечатанном конверте не позволяющем просматривать содержание такой заявки до вскрытия конверта</w:t>
      </w:r>
      <w:r w:rsidRPr="00F33D7A">
        <w:rPr>
          <w:rFonts w:eastAsia="Calibri"/>
          <w:sz w:val="22"/>
          <w:szCs w:val="22"/>
        </w:rPr>
        <w:t xml:space="preserve"> или в форме электронного документа </w:t>
      </w:r>
      <w:r w:rsidRPr="00F33D7A">
        <w:rPr>
          <w:rFonts w:eastAsia="Calibri"/>
          <w:b/>
          <w:sz w:val="22"/>
          <w:szCs w:val="22"/>
        </w:rPr>
        <w:t>до даты и времени вскрытия конвертов с заявками на участие</w:t>
      </w:r>
      <w:r w:rsidRPr="00F33D7A">
        <w:rPr>
          <w:rFonts w:eastAsia="Calibri"/>
          <w:sz w:val="22"/>
          <w:szCs w:val="22"/>
        </w:rPr>
        <w:t xml:space="preserve"> в </w:t>
      </w:r>
      <w:r w:rsidR="00157D05">
        <w:rPr>
          <w:rFonts w:eastAsia="Calibri"/>
          <w:sz w:val="22"/>
          <w:szCs w:val="22"/>
        </w:rPr>
        <w:t>предварительном отборе участников</w:t>
      </w:r>
      <w:r w:rsidRPr="00F33D7A">
        <w:rPr>
          <w:rFonts w:eastAsia="Calibri"/>
          <w:sz w:val="22"/>
          <w:szCs w:val="22"/>
        </w:rPr>
        <w:t xml:space="preserve">, указанных в извещении о проведении предварительного отбора. </w:t>
      </w:r>
    </w:p>
    <w:p w:rsidR="00F33D7A" w:rsidRDefault="00F33D7A" w:rsidP="00F33D7A">
      <w:pPr>
        <w:autoSpaceDE w:val="0"/>
        <w:autoSpaceDN w:val="0"/>
        <w:adjustRightInd w:val="0"/>
        <w:spacing w:line="240" w:lineRule="exact"/>
        <w:jc w:val="both"/>
        <w:rPr>
          <w:color w:val="0D0D0D"/>
          <w:sz w:val="22"/>
          <w:szCs w:val="22"/>
        </w:rPr>
      </w:pPr>
      <w:r w:rsidRPr="002E1470">
        <w:rPr>
          <w:color w:val="0D0D0D"/>
          <w:sz w:val="22"/>
          <w:szCs w:val="22"/>
        </w:rPr>
        <w:t>Подача заявок в форме электронного документа не предусмотрена.</w:t>
      </w:r>
    </w:p>
    <w:p w:rsidR="00157D05" w:rsidRDefault="00157D05" w:rsidP="00F33D7A">
      <w:pPr>
        <w:autoSpaceDE w:val="0"/>
        <w:autoSpaceDN w:val="0"/>
        <w:adjustRightInd w:val="0"/>
        <w:spacing w:line="240" w:lineRule="exact"/>
        <w:jc w:val="both"/>
        <w:rPr>
          <w:color w:val="0D0D0D"/>
          <w:sz w:val="22"/>
          <w:szCs w:val="22"/>
        </w:rPr>
      </w:pPr>
    </w:p>
    <w:p w:rsidR="00157D05" w:rsidRPr="00515A3D" w:rsidRDefault="00157D05" w:rsidP="00157D05">
      <w:pPr>
        <w:autoSpaceDE w:val="0"/>
        <w:autoSpaceDN w:val="0"/>
        <w:adjustRightInd w:val="0"/>
        <w:jc w:val="both"/>
        <w:rPr>
          <w:sz w:val="22"/>
          <w:szCs w:val="22"/>
        </w:rPr>
      </w:pPr>
      <w:r w:rsidRPr="00515A3D">
        <w:rPr>
          <w:sz w:val="22"/>
          <w:szCs w:val="22"/>
        </w:rPr>
        <w:t xml:space="preserve">Все расходы, связанные с участием в предварительном отборе, в том числе расходы на подготовку заявки и ее представление в Единую комиссию, несут участники размещения заказа. </w:t>
      </w:r>
    </w:p>
    <w:p w:rsidR="00157D05" w:rsidRPr="005277DA" w:rsidRDefault="00157D05" w:rsidP="00F33D7A">
      <w:pPr>
        <w:autoSpaceDE w:val="0"/>
        <w:autoSpaceDN w:val="0"/>
        <w:adjustRightInd w:val="0"/>
        <w:spacing w:line="240" w:lineRule="exact"/>
        <w:jc w:val="both"/>
        <w:rPr>
          <w:color w:val="0D0D0D"/>
          <w:sz w:val="22"/>
          <w:szCs w:val="22"/>
        </w:rPr>
      </w:pPr>
    </w:p>
    <w:p w:rsidR="00F33D7A" w:rsidRPr="00C167A1" w:rsidRDefault="00F33D7A" w:rsidP="00F33D7A">
      <w:pPr>
        <w:pStyle w:val="32"/>
        <w:tabs>
          <w:tab w:val="clear" w:pos="227"/>
        </w:tabs>
        <w:rPr>
          <w:b/>
          <w:i/>
          <w:sz w:val="22"/>
          <w:szCs w:val="22"/>
        </w:rPr>
      </w:pPr>
      <w:r w:rsidRPr="00C167A1">
        <w:rPr>
          <w:b/>
          <w:i/>
          <w:sz w:val="22"/>
          <w:szCs w:val="22"/>
        </w:rPr>
        <w:t xml:space="preserve">На конверте с заявкой участнику необходимо указать следующую информацию: </w:t>
      </w:r>
    </w:p>
    <w:p w:rsidR="00F33D7A" w:rsidRDefault="00F33D7A" w:rsidP="00F33D7A">
      <w:pPr>
        <w:autoSpaceDE w:val="0"/>
        <w:autoSpaceDN w:val="0"/>
        <w:adjustRightInd w:val="0"/>
        <w:jc w:val="both"/>
        <w:rPr>
          <w:sz w:val="22"/>
          <w:szCs w:val="22"/>
        </w:rPr>
      </w:pPr>
      <w:r w:rsidRPr="00A10228">
        <w:rPr>
          <w:b/>
          <w:i/>
          <w:sz w:val="22"/>
          <w:szCs w:val="22"/>
        </w:rPr>
        <w:t>Администрация Дальнегорского городского округа,</w:t>
      </w:r>
      <w:r>
        <w:rPr>
          <w:b/>
          <w:i/>
          <w:sz w:val="22"/>
          <w:szCs w:val="22"/>
        </w:rPr>
        <w:t xml:space="preserve"> </w:t>
      </w:r>
      <w:r w:rsidRPr="00F33D7A">
        <w:rPr>
          <w:sz w:val="22"/>
          <w:szCs w:val="22"/>
        </w:rPr>
        <w:t xml:space="preserve">692446 Приморский край,  </w:t>
      </w:r>
      <w:proofErr w:type="gramStart"/>
      <w:r w:rsidRPr="00F33D7A">
        <w:rPr>
          <w:sz w:val="22"/>
          <w:szCs w:val="22"/>
        </w:rPr>
        <w:t>г</w:t>
      </w:r>
      <w:proofErr w:type="gramEnd"/>
      <w:r w:rsidRPr="00F33D7A">
        <w:rPr>
          <w:sz w:val="22"/>
          <w:szCs w:val="22"/>
        </w:rPr>
        <w:t>. Дальнегорск, Проспект 50 лет Октября 125, каб.19</w:t>
      </w:r>
    </w:p>
    <w:p w:rsidR="008649AB" w:rsidRPr="00F33D7A" w:rsidRDefault="008649AB" w:rsidP="00F33D7A">
      <w:pPr>
        <w:autoSpaceDE w:val="0"/>
        <w:autoSpaceDN w:val="0"/>
        <w:adjustRightInd w:val="0"/>
        <w:jc w:val="both"/>
        <w:rPr>
          <w:sz w:val="22"/>
          <w:szCs w:val="22"/>
        </w:rPr>
      </w:pPr>
    </w:p>
    <w:p w:rsidR="00F33D7A" w:rsidRDefault="00F33D7A" w:rsidP="008649AB">
      <w:pPr>
        <w:jc w:val="both"/>
        <w:rPr>
          <w:b/>
          <w:noProof/>
          <w:sz w:val="22"/>
          <w:szCs w:val="22"/>
        </w:rPr>
      </w:pPr>
      <w:r w:rsidRPr="008649AB">
        <w:rPr>
          <w:b/>
          <w:i/>
          <w:sz w:val="22"/>
          <w:szCs w:val="22"/>
        </w:rPr>
        <w:t>-</w:t>
      </w:r>
      <w:r w:rsidRPr="008649AB">
        <w:rPr>
          <w:b/>
          <w:sz w:val="22"/>
          <w:szCs w:val="22"/>
        </w:rPr>
        <w:t>«</w:t>
      </w:r>
      <w:r w:rsidRPr="008649AB">
        <w:rPr>
          <w:b/>
          <w:i/>
          <w:sz w:val="22"/>
          <w:szCs w:val="22"/>
        </w:rPr>
        <w:t>Заявка на участие</w:t>
      </w:r>
      <w:r w:rsidR="00DB25B2" w:rsidRPr="008649AB">
        <w:rPr>
          <w:b/>
          <w:i/>
          <w:sz w:val="22"/>
          <w:szCs w:val="22"/>
        </w:rPr>
        <w:t xml:space="preserve"> в </w:t>
      </w:r>
      <w:r w:rsidR="00DB25B2" w:rsidRPr="008649AB">
        <w:rPr>
          <w:b/>
        </w:rPr>
        <w:t xml:space="preserve"> </w:t>
      </w:r>
      <w:proofErr w:type="gramStart"/>
      <w:r w:rsidR="00DB25B2" w:rsidRPr="008649AB">
        <w:rPr>
          <w:b/>
          <w:i/>
          <w:sz w:val="22"/>
          <w:szCs w:val="22"/>
        </w:rPr>
        <w:t>предварительном</w:t>
      </w:r>
      <w:proofErr w:type="gramEnd"/>
      <w:r w:rsidR="00DB25B2" w:rsidRPr="008649AB">
        <w:rPr>
          <w:b/>
          <w:i/>
          <w:sz w:val="22"/>
          <w:szCs w:val="22"/>
        </w:rPr>
        <w:t xml:space="preserve"> отбора участников </w:t>
      </w:r>
      <w:r w:rsidR="008649AB" w:rsidRPr="008649AB">
        <w:rPr>
          <w:b/>
          <w:i/>
          <w:sz w:val="22"/>
          <w:szCs w:val="22"/>
        </w:rPr>
        <w:t>на поставку медицинского имущества в целях ликвидации последствий чрезвычайных ситуаций природного или техногенного характера на территории Дальнегорского городского округа</w:t>
      </w:r>
      <w:r w:rsidR="008649AB" w:rsidRPr="008649AB">
        <w:rPr>
          <w:b/>
        </w:rPr>
        <w:t xml:space="preserve"> </w:t>
      </w:r>
      <w:r w:rsidR="00DB25B2" w:rsidRPr="008649AB">
        <w:rPr>
          <w:b/>
          <w:i/>
          <w:sz w:val="22"/>
          <w:szCs w:val="22"/>
        </w:rPr>
        <w:t xml:space="preserve"> </w:t>
      </w:r>
      <w:r w:rsidRPr="008649AB">
        <w:rPr>
          <w:b/>
          <w:i/>
          <w:sz w:val="22"/>
          <w:szCs w:val="22"/>
        </w:rPr>
        <w:t>на лот №</w:t>
      </w:r>
      <w:r w:rsidR="008649AB" w:rsidRPr="008649AB">
        <w:rPr>
          <w:b/>
          <w:i/>
          <w:sz w:val="22"/>
          <w:szCs w:val="22"/>
        </w:rPr>
        <w:t>4</w:t>
      </w:r>
      <w:r w:rsidRPr="008649AB">
        <w:rPr>
          <w:b/>
          <w:noProof/>
          <w:sz w:val="22"/>
          <w:szCs w:val="22"/>
        </w:rPr>
        <w:t>»</w:t>
      </w:r>
    </w:p>
    <w:p w:rsidR="008649AB" w:rsidRPr="00FD7293" w:rsidRDefault="008649AB" w:rsidP="008649AB">
      <w:pPr>
        <w:jc w:val="both"/>
        <w:rPr>
          <w:b/>
          <w:color w:val="0D0D0D"/>
          <w:sz w:val="22"/>
          <w:szCs w:val="22"/>
        </w:rPr>
      </w:pPr>
    </w:p>
    <w:p w:rsidR="00F33D7A" w:rsidRPr="00F33D7A" w:rsidRDefault="00F33D7A" w:rsidP="00F33D7A">
      <w:pPr>
        <w:autoSpaceDE w:val="0"/>
        <w:autoSpaceDN w:val="0"/>
        <w:adjustRightInd w:val="0"/>
        <w:jc w:val="both"/>
        <w:rPr>
          <w:sz w:val="22"/>
          <w:szCs w:val="22"/>
        </w:rPr>
      </w:pPr>
      <w:r w:rsidRPr="00F33D7A">
        <w:rPr>
          <w:sz w:val="22"/>
          <w:szCs w:val="22"/>
        </w:rPr>
        <w:t xml:space="preserve">Заявки подаются по адресу заказчика, </w:t>
      </w:r>
      <w:proofErr w:type="spellStart"/>
      <w:r w:rsidRPr="00F33D7A">
        <w:rPr>
          <w:sz w:val="22"/>
          <w:szCs w:val="22"/>
        </w:rPr>
        <w:t>каб</w:t>
      </w:r>
      <w:proofErr w:type="spellEnd"/>
      <w:r w:rsidRPr="00F33D7A">
        <w:rPr>
          <w:sz w:val="22"/>
          <w:szCs w:val="22"/>
        </w:rPr>
        <w:t xml:space="preserve"> .19 в рабочие дни (понедельник-пятница) с 09-00  до  13-00, с 14-00 до 17-00 минут (время местное) до даты окончания срока подачи заявок на участие в предварительном отборе.</w:t>
      </w:r>
    </w:p>
    <w:p w:rsidR="00F33D7A" w:rsidRPr="00AD3BD0" w:rsidRDefault="00F33D7A" w:rsidP="00F33D7A">
      <w:pPr>
        <w:autoSpaceDE w:val="0"/>
        <w:autoSpaceDN w:val="0"/>
        <w:adjustRightInd w:val="0"/>
        <w:jc w:val="both"/>
        <w:rPr>
          <w:b/>
          <w:color w:val="0D0D0D"/>
          <w:sz w:val="22"/>
          <w:szCs w:val="22"/>
        </w:rPr>
      </w:pPr>
      <w:r w:rsidRPr="009D03E2">
        <w:t xml:space="preserve"> </w:t>
      </w:r>
      <w:r w:rsidRPr="00AD3BD0">
        <w:rPr>
          <w:color w:val="0D0D0D"/>
          <w:sz w:val="22"/>
          <w:szCs w:val="22"/>
        </w:rPr>
        <w:t>Если заявка на участие в предварительном отборе содержит более одного листа, участнику рекомендуется, чтобы все листы такой заявки были прошиты и пронумерованы, к заявке приложена Опись  предоставленных документов.</w:t>
      </w:r>
    </w:p>
    <w:p w:rsidR="00F33D7A" w:rsidRPr="00AD3BD0" w:rsidRDefault="00F33D7A" w:rsidP="00F33D7A">
      <w:pPr>
        <w:autoSpaceDE w:val="0"/>
        <w:autoSpaceDN w:val="0"/>
        <w:adjustRightInd w:val="0"/>
        <w:spacing w:line="240" w:lineRule="exact"/>
        <w:jc w:val="both"/>
        <w:rPr>
          <w:color w:val="0D0D0D"/>
          <w:sz w:val="22"/>
          <w:szCs w:val="22"/>
        </w:rPr>
      </w:pPr>
      <w:r w:rsidRPr="00AD3BD0">
        <w:rPr>
          <w:sz w:val="22"/>
          <w:szCs w:val="22"/>
        </w:rPr>
        <w:t>Заявка должна быть заверена подписью (</w:t>
      </w:r>
      <w:r w:rsidRPr="00AD3BD0">
        <w:rPr>
          <w:b/>
          <w:sz w:val="22"/>
          <w:szCs w:val="22"/>
        </w:rPr>
        <w:t>подпись должна быть расшифрована с указанием фамилии и инициалов</w:t>
      </w:r>
      <w:r w:rsidRPr="00AD3BD0">
        <w:rPr>
          <w:sz w:val="22"/>
          <w:szCs w:val="22"/>
        </w:rPr>
        <w:t>) уполномоченного представителя участника предварительного отбора или участника предварительного отбора (для физических лиц) и печатью</w:t>
      </w:r>
      <w:r w:rsidRPr="00AD3BD0">
        <w:t xml:space="preserve"> (при наличии) </w:t>
      </w:r>
      <w:r w:rsidRPr="00AD3BD0">
        <w:rPr>
          <w:sz w:val="22"/>
          <w:szCs w:val="22"/>
        </w:rPr>
        <w:t xml:space="preserve"> (для юридических лиц).</w:t>
      </w:r>
    </w:p>
    <w:p w:rsidR="00FA777C" w:rsidRDefault="00F33D7A" w:rsidP="00F33D7A">
      <w:pPr>
        <w:spacing w:before="120"/>
        <w:jc w:val="both"/>
        <w:rPr>
          <w:sz w:val="22"/>
          <w:szCs w:val="22"/>
        </w:rPr>
      </w:pPr>
      <w:r w:rsidRPr="00C167A1">
        <w:rPr>
          <w:color w:val="0D0D0D"/>
          <w:sz w:val="22"/>
          <w:szCs w:val="22"/>
        </w:rPr>
        <w:t xml:space="preserve">Любой участник вправе подать только одну заявку на участие в предварительном отборе. </w:t>
      </w:r>
      <w:r w:rsidRPr="00C167A1">
        <w:rPr>
          <w:sz w:val="22"/>
          <w:szCs w:val="22"/>
        </w:rPr>
        <w:t xml:space="preserve">Заявки на участие в предварительном отборе, поданные по истечении срока их подачи, не принимаются и не рассматриваются </w:t>
      </w:r>
      <w:r>
        <w:rPr>
          <w:sz w:val="22"/>
          <w:szCs w:val="22"/>
        </w:rPr>
        <w:t>З</w:t>
      </w:r>
      <w:r w:rsidRPr="00C167A1">
        <w:rPr>
          <w:sz w:val="22"/>
          <w:szCs w:val="22"/>
        </w:rPr>
        <w:t>аказчиком.</w:t>
      </w:r>
    </w:p>
    <w:p w:rsidR="004B629B" w:rsidRPr="006E46FE" w:rsidRDefault="00C412F5" w:rsidP="004B629B">
      <w:pPr>
        <w:jc w:val="both"/>
        <w:rPr>
          <w:sz w:val="22"/>
          <w:szCs w:val="22"/>
        </w:rPr>
      </w:pPr>
      <w:r w:rsidRPr="00515A3D">
        <w:rPr>
          <w:sz w:val="22"/>
          <w:szCs w:val="22"/>
        </w:rPr>
        <w:t>Каждый лот внутри неделим</w:t>
      </w:r>
      <w:r w:rsidR="002E1470">
        <w:rPr>
          <w:sz w:val="22"/>
          <w:szCs w:val="22"/>
        </w:rPr>
        <w:t xml:space="preserve">: </w:t>
      </w:r>
      <w:r w:rsidR="00DB25B2" w:rsidRPr="00A857A3">
        <w:rPr>
          <w:b/>
          <w:i/>
        </w:rPr>
        <w:t xml:space="preserve">ЛОТ № </w:t>
      </w:r>
      <w:r w:rsidR="008649AB">
        <w:rPr>
          <w:b/>
          <w:i/>
        </w:rPr>
        <w:t>4</w:t>
      </w:r>
      <w:r w:rsidR="004B629B">
        <w:rPr>
          <w:b/>
          <w:i/>
        </w:rPr>
        <w:t xml:space="preserve">: </w:t>
      </w:r>
      <w:r w:rsidR="004B629B" w:rsidRPr="006E46FE">
        <w:rPr>
          <w:b/>
          <w:bCs/>
          <w:sz w:val="22"/>
          <w:szCs w:val="22"/>
        </w:rPr>
        <w:t xml:space="preserve">На поставку медицинского имущества </w:t>
      </w:r>
      <w:r w:rsidR="004B629B" w:rsidRPr="006E46FE">
        <w:rPr>
          <w:sz w:val="22"/>
          <w:szCs w:val="22"/>
        </w:rPr>
        <w:t>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8649AB" w:rsidRDefault="004B629B" w:rsidP="004B629B">
      <w:pPr>
        <w:rPr>
          <w:sz w:val="22"/>
          <w:szCs w:val="22"/>
        </w:rPr>
      </w:pPr>
      <w:r w:rsidRPr="006E46FE">
        <w:rPr>
          <w:b/>
          <w:sz w:val="22"/>
          <w:szCs w:val="22"/>
        </w:rPr>
        <w:t xml:space="preserve">  Сумка санитарная для оказания первой помощи – 2 </w:t>
      </w:r>
      <w:proofErr w:type="spellStart"/>
      <w:proofErr w:type="gramStart"/>
      <w:r w:rsidRPr="006E46FE">
        <w:rPr>
          <w:b/>
          <w:sz w:val="22"/>
          <w:szCs w:val="22"/>
        </w:rPr>
        <w:t>шт</w:t>
      </w:r>
      <w:proofErr w:type="spellEnd"/>
      <w:proofErr w:type="gramEnd"/>
      <w:r w:rsidRPr="006E46FE">
        <w:rPr>
          <w:b/>
          <w:sz w:val="22"/>
          <w:szCs w:val="22"/>
        </w:rPr>
        <w:t xml:space="preserve">, укладка санитарной сумки (состав медицинских средств) в соответствии с Техническим заданием.  </w:t>
      </w:r>
      <w:r w:rsidR="008649AB">
        <w:rPr>
          <w:sz w:val="22"/>
          <w:szCs w:val="22"/>
        </w:rPr>
        <w:t>.</w:t>
      </w:r>
    </w:p>
    <w:p w:rsidR="008649AB" w:rsidRDefault="008649AB" w:rsidP="00DB25B2">
      <w:pPr>
        <w:rPr>
          <w:sz w:val="22"/>
          <w:szCs w:val="22"/>
        </w:rPr>
      </w:pPr>
    </w:p>
    <w:p w:rsidR="00C412F5" w:rsidRPr="00515A3D" w:rsidRDefault="00C412F5" w:rsidP="00DB25B2">
      <w:pPr>
        <w:rPr>
          <w:sz w:val="22"/>
          <w:szCs w:val="22"/>
        </w:rPr>
      </w:pPr>
      <w:r w:rsidRPr="00515A3D">
        <w:rPr>
          <w:sz w:val="22"/>
          <w:szCs w:val="22"/>
        </w:rPr>
        <w:t>При предоставлении участ</w:t>
      </w:r>
      <w:r w:rsidR="00FA777C">
        <w:rPr>
          <w:sz w:val="22"/>
          <w:szCs w:val="22"/>
        </w:rPr>
        <w:t>ником закупки заявки на Л</w:t>
      </w:r>
      <w:r w:rsidRPr="00515A3D">
        <w:rPr>
          <w:sz w:val="22"/>
          <w:szCs w:val="22"/>
        </w:rPr>
        <w:t>от</w:t>
      </w:r>
      <w:r w:rsidR="00FA777C">
        <w:rPr>
          <w:sz w:val="22"/>
          <w:szCs w:val="22"/>
        </w:rPr>
        <w:t xml:space="preserve"> </w:t>
      </w:r>
      <w:r w:rsidR="008649AB">
        <w:rPr>
          <w:sz w:val="22"/>
          <w:szCs w:val="22"/>
        </w:rPr>
        <w:t>4</w:t>
      </w:r>
      <w:r w:rsidRPr="00515A3D">
        <w:rPr>
          <w:sz w:val="22"/>
          <w:szCs w:val="22"/>
        </w:rPr>
        <w:t xml:space="preserve">, участником закупки в заявке </w:t>
      </w:r>
      <w:r w:rsidR="00FA777C">
        <w:rPr>
          <w:sz w:val="22"/>
          <w:szCs w:val="22"/>
        </w:rPr>
        <w:t xml:space="preserve">должны </w:t>
      </w:r>
      <w:r w:rsidRPr="00515A3D">
        <w:rPr>
          <w:sz w:val="22"/>
          <w:szCs w:val="22"/>
        </w:rPr>
        <w:t xml:space="preserve"> быть указаны </w:t>
      </w:r>
      <w:r w:rsidR="00FA777C">
        <w:rPr>
          <w:sz w:val="22"/>
          <w:szCs w:val="22"/>
        </w:rPr>
        <w:t xml:space="preserve">все Товары, </w:t>
      </w:r>
      <w:r w:rsidRPr="00515A3D">
        <w:rPr>
          <w:sz w:val="22"/>
          <w:szCs w:val="22"/>
        </w:rPr>
        <w:t xml:space="preserve"> предусмотрены настоящим Лотом</w:t>
      </w:r>
      <w:r w:rsidR="00D5175A">
        <w:rPr>
          <w:sz w:val="22"/>
          <w:szCs w:val="22"/>
        </w:rPr>
        <w:t>, но в том объёме, к</w:t>
      </w:r>
      <w:r w:rsidR="00FA777C">
        <w:rPr>
          <w:sz w:val="22"/>
          <w:szCs w:val="22"/>
        </w:rPr>
        <w:t>оторый может поставить участник закупки</w:t>
      </w:r>
      <w:r w:rsidRPr="00515A3D">
        <w:rPr>
          <w:sz w:val="22"/>
          <w:szCs w:val="22"/>
        </w:rPr>
        <w:t xml:space="preserve">. </w:t>
      </w:r>
    </w:p>
    <w:p w:rsidR="007A61C9" w:rsidRPr="00515A3D" w:rsidRDefault="007A61C9" w:rsidP="007A61C9">
      <w:pPr>
        <w:ind w:left="360" w:firstLine="540"/>
        <w:jc w:val="both"/>
        <w:rPr>
          <w:sz w:val="22"/>
          <w:szCs w:val="22"/>
        </w:rPr>
      </w:pPr>
    </w:p>
    <w:p w:rsidR="00C412F5" w:rsidRDefault="00C412F5" w:rsidP="00C412F5">
      <w:pPr>
        <w:rPr>
          <w:sz w:val="22"/>
          <w:szCs w:val="22"/>
        </w:rPr>
      </w:pPr>
      <w:r w:rsidRPr="00515A3D">
        <w:rPr>
          <w:bCs/>
          <w:sz w:val="22"/>
          <w:szCs w:val="22"/>
        </w:rPr>
        <w:t xml:space="preserve">Заявки предоставляются по адресу: </w:t>
      </w:r>
      <w:r w:rsidRPr="00515A3D">
        <w:rPr>
          <w:sz w:val="22"/>
          <w:szCs w:val="22"/>
        </w:rPr>
        <w:t>692446  г. Дальнегорск, Проспект 50 лет Октября 125, каб.19 в рабочие дни</w:t>
      </w:r>
      <w:r w:rsidR="008154A3" w:rsidRPr="00515A3D">
        <w:rPr>
          <w:sz w:val="22"/>
          <w:szCs w:val="22"/>
        </w:rPr>
        <w:t xml:space="preserve"> (понедельник-пятница)</w:t>
      </w:r>
      <w:r w:rsidRPr="00515A3D">
        <w:rPr>
          <w:sz w:val="22"/>
          <w:szCs w:val="22"/>
        </w:rPr>
        <w:t xml:space="preserve"> с 09-00  до  13-00, с 14-00 до 17-00 минут (время местное) до даты окончания срока подачи заявок на участие в предварительном отборе.</w:t>
      </w:r>
    </w:p>
    <w:p w:rsidR="00FA777C" w:rsidRPr="00515A3D" w:rsidRDefault="00FA777C" w:rsidP="00C412F5">
      <w:pPr>
        <w:rPr>
          <w:sz w:val="22"/>
          <w:szCs w:val="22"/>
        </w:rPr>
      </w:pPr>
    </w:p>
    <w:p w:rsidR="00376372" w:rsidRPr="00515A3D" w:rsidRDefault="00C412F5" w:rsidP="00FA777C">
      <w:pPr>
        <w:rPr>
          <w:b/>
          <w:sz w:val="22"/>
          <w:szCs w:val="22"/>
        </w:rPr>
      </w:pPr>
      <w:r w:rsidRPr="00D5175A">
        <w:rPr>
          <w:b/>
          <w:sz w:val="22"/>
          <w:szCs w:val="22"/>
        </w:rPr>
        <w:t xml:space="preserve">Дата и время начала подачи заявок:  </w:t>
      </w:r>
      <w:r w:rsidR="00FA777C" w:rsidRPr="00D5175A">
        <w:rPr>
          <w:b/>
          <w:sz w:val="22"/>
          <w:szCs w:val="22"/>
        </w:rPr>
        <w:t xml:space="preserve"> </w:t>
      </w:r>
      <w:r w:rsidR="008154A3" w:rsidRPr="00D5175A">
        <w:rPr>
          <w:b/>
          <w:sz w:val="22"/>
          <w:szCs w:val="22"/>
        </w:rPr>
        <w:t xml:space="preserve">с </w:t>
      </w:r>
      <w:r w:rsidR="00D5175A" w:rsidRPr="00D5175A">
        <w:rPr>
          <w:b/>
          <w:sz w:val="22"/>
          <w:szCs w:val="22"/>
        </w:rPr>
        <w:t>12</w:t>
      </w:r>
      <w:r w:rsidR="00376372" w:rsidRPr="00D5175A">
        <w:rPr>
          <w:b/>
          <w:sz w:val="22"/>
          <w:szCs w:val="22"/>
        </w:rPr>
        <w:t>.</w:t>
      </w:r>
      <w:r w:rsidR="00D5175A" w:rsidRPr="00D5175A">
        <w:rPr>
          <w:b/>
          <w:sz w:val="22"/>
          <w:szCs w:val="22"/>
        </w:rPr>
        <w:t>09</w:t>
      </w:r>
      <w:r w:rsidR="00376372" w:rsidRPr="00D5175A">
        <w:rPr>
          <w:b/>
          <w:sz w:val="22"/>
          <w:szCs w:val="22"/>
        </w:rPr>
        <w:t>.201</w:t>
      </w:r>
      <w:r w:rsidR="00D5175A" w:rsidRPr="00D5175A">
        <w:rPr>
          <w:b/>
          <w:sz w:val="22"/>
          <w:szCs w:val="22"/>
        </w:rPr>
        <w:t>6</w:t>
      </w:r>
      <w:r w:rsidR="00376372" w:rsidRPr="00D5175A">
        <w:rPr>
          <w:b/>
          <w:sz w:val="22"/>
          <w:szCs w:val="22"/>
        </w:rPr>
        <w:t xml:space="preserve"> года</w:t>
      </w:r>
      <w:r w:rsidR="00376372" w:rsidRPr="00D5175A">
        <w:rPr>
          <w:sz w:val="22"/>
          <w:szCs w:val="22"/>
        </w:rPr>
        <w:t xml:space="preserve"> </w:t>
      </w:r>
      <w:r w:rsidR="00D5175A" w:rsidRPr="00D5175A">
        <w:rPr>
          <w:b/>
          <w:sz w:val="22"/>
          <w:szCs w:val="22"/>
        </w:rPr>
        <w:t>п</w:t>
      </w:r>
      <w:r w:rsidR="008154A3" w:rsidRPr="00D5175A">
        <w:rPr>
          <w:b/>
          <w:sz w:val="22"/>
          <w:szCs w:val="22"/>
        </w:rPr>
        <w:t xml:space="preserve">о </w:t>
      </w:r>
      <w:r w:rsidR="00D5175A" w:rsidRPr="00D5175A">
        <w:rPr>
          <w:b/>
          <w:sz w:val="22"/>
          <w:szCs w:val="22"/>
        </w:rPr>
        <w:t>0</w:t>
      </w:r>
      <w:r w:rsidR="008154A3" w:rsidRPr="00D5175A">
        <w:rPr>
          <w:b/>
          <w:sz w:val="22"/>
          <w:szCs w:val="22"/>
        </w:rPr>
        <w:t>3.</w:t>
      </w:r>
      <w:r w:rsidR="00D5175A" w:rsidRPr="00D5175A">
        <w:rPr>
          <w:b/>
          <w:sz w:val="22"/>
          <w:szCs w:val="22"/>
        </w:rPr>
        <w:t>10</w:t>
      </w:r>
      <w:r w:rsidR="008154A3" w:rsidRPr="00D5175A">
        <w:rPr>
          <w:b/>
          <w:sz w:val="22"/>
          <w:szCs w:val="22"/>
        </w:rPr>
        <w:t>.201</w:t>
      </w:r>
      <w:r w:rsidR="00D5175A" w:rsidRPr="00D5175A">
        <w:rPr>
          <w:b/>
          <w:sz w:val="22"/>
          <w:szCs w:val="22"/>
        </w:rPr>
        <w:t>6</w:t>
      </w:r>
      <w:r w:rsidR="008154A3" w:rsidRPr="00D5175A">
        <w:rPr>
          <w:b/>
          <w:sz w:val="22"/>
          <w:szCs w:val="22"/>
        </w:rPr>
        <w:t xml:space="preserve"> г. года в </w:t>
      </w:r>
      <w:r w:rsidR="00D5175A" w:rsidRPr="00D5175A">
        <w:rPr>
          <w:b/>
          <w:sz w:val="22"/>
          <w:szCs w:val="22"/>
        </w:rPr>
        <w:t>10-</w:t>
      </w:r>
      <w:r w:rsidR="008154A3" w:rsidRPr="00D5175A">
        <w:rPr>
          <w:b/>
          <w:sz w:val="22"/>
          <w:szCs w:val="22"/>
        </w:rPr>
        <w:t xml:space="preserve">00 ч. </w:t>
      </w:r>
      <w:r w:rsidR="00D5175A" w:rsidRPr="00D5175A">
        <w:rPr>
          <w:sz w:val="22"/>
          <w:szCs w:val="22"/>
        </w:rPr>
        <w:t>(время</w:t>
      </w:r>
      <w:r w:rsidR="00D5175A" w:rsidRPr="00515A3D">
        <w:rPr>
          <w:sz w:val="22"/>
          <w:szCs w:val="22"/>
        </w:rPr>
        <w:t xml:space="preserve"> местное)</w:t>
      </w:r>
      <w:r w:rsidR="00D5175A">
        <w:rPr>
          <w:sz w:val="22"/>
          <w:szCs w:val="22"/>
        </w:rPr>
        <w:t>.</w:t>
      </w:r>
    </w:p>
    <w:p w:rsidR="008154A3" w:rsidRPr="00515A3D" w:rsidRDefault="008154A3" w:rsidP="008154A3">
      <w:pPr>
        <w:spacing w:before="120" w:after="120"/>
        <w:ind w:firstLine="539"/>
        <w:jc w:val="both"/>
        <w:rPr>
          <w:sz w:val="22"/>
          <w:szCs w:val="22"/>
        </w:rPr>
      </w:pPr>
      <w:r w:rsidRPr="00FA05A9">
        <w:rPr>
          <w:sz w:val="22"/>
          <w:szCs w:val="22"/>
        </w:rPr>
        <w:t xml:space="preserve">(Извещение о проведении предварительного отбора так же размещено на сайте администрации </w:t>
      </w:r>
      <w:r w:rsidR="00157D05" w:rsidRPr="00FA05A9">
        <w:rPr>
          <w:sz w:val="22"/>
          <w:szCs w:val="22"/>
        </w:rPr>
        <w:t xml:space="preserve">Дальнегорского городского округа </w:t>
      </w:r>
      <w:r w:rsidRPr="00FA05A9">
        <w:rPr>
          <w:sz w:val="22"/>
          <w:szCs w:val="22"/>
        </w:rPr>
        <w:t xml:space="preserve"> </w:t>
      </w:r>
      <w:hyperlink r:id="rId10" w:history="1">
        <w:r w:rsidRPr="00FA05A9">
          <w:rPr>
            <w:rStyle w:val="ac"/>
            <w:b/>
            <w:sz w:val="22"/>
            <w:szCs w:val="22"/>
            <w:lang w:val="en-US"/>
          </w:rPr>
          <w:t>http</w:t>
        </w:r>
        <w:r w:rsidRPr="00FA05A9">
          <w:rPr>
            <w:rStyle w:val="ac"/>
            <w:b/>
            <w:sz w:val="22"/>
            <w:szCs w:val="22"/>
          </w:rPr>
          <w:t>://</w:t>
        </w:r>
        <w:proofErr w:type="spellStart"/>
        <w:r w:rsidRPr="00FA05A9">
          <w:rPr>
            <w:rStyle w:val="ac"/>
            <w:b/>
            <w:sz w:val="22"/>
            <w:szCs w:val="22"/>
            <w:lang w:val="en-US"/>
          </w:rPr>
          <w:t>dalnehorsk</w:t>
        </w:r>
        <w:proofErr w:type="spellEnd"/>
        <w:r w:rsidRPr="00FA05A9">
          <w:rPr>
            <w:rStyle w:val="ac"/>
            <w:b/>
            <w:sz w:val="22"/>
            <w:szCs w:val="22"/>
          </w:rPr>
          <w:t>-</w:t>
        </w:r>
        <w:r w:rsidRPr="00FA05A9">
          <w:rPr>
            <w:rStyle w:val="ac"/>
            <w:b/>
            <w:sz w:val="22"/>
            <w:szCs w:val="22"/>
            <w:lang w:val="en-US"/>
          </w:rPr>
          <w:t>mo</w:t>
        </w:r>
        <w:r w:rsidRPr="00FA05A9">
          <w:rPr>
            <w:rStyle w:val="ac"/>
            <w:b/>
            <w:sz w:val="22"/>
            <w:szCs w:val="22"/>
          </w:rPr>
          <w:t>.</w:t>
        </w:r>
        <w:proofErr w:type="spellStart"/>
        <w:r w:rsidRPr="00FA05A9">
          <w:rPr>
            <w:rStyle w:val="ac"/>
            <w:b/>
            <w:sz w:val="22"/>
            <w:szCs w:val="22"/>
          </w:rPr>
          <w:t>ru</w:t>
        </w:r>
        <w:proofErr w:type="spellEnd"/>
      </w:hyperlink>
      <w:r w:rsidRPr="00FA05A9">
        <w:rPr>
          <w:sz w:val="22"/>
          <w:szCs w:val="22"/>
        </w:rPr>
        <w:t>).</w:t>
      </w:r>
    </w:p>
    <w:p w:rsidR="00C412F5" w:rsidRPr="00515A3D" w:rsidRDefault="00C412F5" w:rsidP="00C412F5">
      <w:pPr>
        <w:rPr>
          <w:sz w:val="22"/>
          <w:szCs w:val="22"/>
        </w:rPr>
      </w:pPr>
      <w:proofErr w:type="gramStart"/>
      <w:r w:rsidRPr="00515A3D">
        <w:rPr>
          <w:sz w:val="22"/>
          <w:szCs w:val="22"/>
        </w:rPr>
        <w:t xml:space="preserve">Ответственный за прием и регистрацию заявок на участие в предварительном отборе </w:t>
      </w:r>
      <w:r w:rsidR="008154A3" w:rsidRPr="00515A3D">
        <w:rPr>
          <w:sz w:val="22"/>
          <w:szCs w:val="22"/>
        </w:rPr>
        <w:t xml:space="preserve">– </w:t>
      </w:r>
      <w:r w:rsidRPr="00515A3D">
        <w:rPr>
          <w:sz w:val="22"/>
          <w:szCs w:val="22"/>
        </w:rPr>
        <w:t>Булатова Ольга Вячеславовна.</w:t>
      </w:r>
      <w:proofErr w:type="gramEnd"/>
      <w:r w:rsidRPr="00515A3D">
        <w:rPr>
          <w:sz w:val="22"/>
          <w:szCs w:val="22"/>
        </w:rPr>
        <w:t xml:space="preserve"> Телефон /факс: 8-(42373) 3-10-17.</w:t>
      </w:r>
    </w:p>
    <w:p w:rsidR="00C412F5" w:rsidRPr="00515A3D" w:rsidRDefault="00C412F5" w:rsidP="00C412F5">
      <w:pPr>
        <w:jc w:val="both"/>
        <w:rPr>
          <w:sz w:val="22"/>
          <w:szCs w:val="22"/>
        </w:rPr>
      </w:pPr>
      <w:r w:rsidRPr="00515A3D">
        <w:rPr>
          <w:snapToGrid w:val="0"/>
          <w:spacing w:val="-6"/>
          <w:sz w:val="22"/>
          <w:szCs w:val="22"/>
        </w:rPr>
        <w:t xml:space="preserve">Адрес электронной почты: </w:t>
      </w:r>
      <w:hyperlink r:id="rId11" w:history="1">
        <w:r w:rsidRPr="00515A3D">
          <w:rPr>
            <w:rStyle w:val="ac"/>
            <w:sz w:val="22"/>
            <w:szCs w:val="22"/>
            <w:lang w:val="en-US"/>
          </w:rPr>
          <w:t>economdal</w:t>
        </w:r>
        <w:r w:rsidRPr="00515A3D">
          <w:rPr>
            <w:rStyle w:val="ac"/>
            <w:sz w:val="22"/>
            <w:szCs w:val="22"/>
          </w:rPr>
          <w:t>@</w:t>
        </w:r>
        <w:r w:rsidRPr="00515A3D">
          <w:rPr>
            <w:rStyle w:val="ac"/>
            <w:sz w:val="22"/>
            <w:szCs w:val="22"/>
            <w:lang w:val="en-US"/>
          </w:rPr>
          <w:t>mail</w:t>
        </w:r>
        <w:r w:rsidRPr="00515A3D">
          <w:rPr>
            <w:rStyle w:val="ac"/>
            <w:sz w:val="22"/>
            <w:szCs w:val="22"/>
          </w:rPr>
          <w:t>.</w:t>
        </w:r>
        <w:r w:rsidRPr="00515A3D">
          <w:rPr>
            <w:rStyle w:val="ac"/>
            <w:sz w:val="22"/>
            <w:szCs w:val="22"/>
            <w:lang w:val="en-US"/>
          </w:rPr>
          <w:t>ru</w:t>
        </w:r>
      </w:hyperlink>
      <w:r w:rsidRPr="00515A3D">
        <w:rPr>
          <w:sz w:val="22"/>
          <w:szCs w:val="22"/>
        </w:rPr>
        <w:t xml:space="preserve">  </w:t>
      </w:r>
    </w:p>
    <w:p w:rsidR="00C412F5" w:rsidRPr="00515A3D" w:rsidRDefault="00C412F5" w:rsidP="008154A3">
      <w:pPr>
        <w:pStyle w:val="af2"/>
        <w:jc w:val="center"/>
        <w:rPr>
          <w:b/>
          <w:bCs/>
          <w:sz w:val="22"/>
          <w:szCs w:val="22"/>
        </w:rPr>
      </w:pPr>
      <w:r w:rsidRPr="00515A3D">
        <w:rPr>
          <w:b/>
          <w:bCs/>
          <w:sz w:val="22"/>
          <w:szCs w:val="22"/>
        </w:rPr>
        <w:lastRenderedPageBreak/>
        <w:t>Порядок приема и регистрации заявок.</w:t>
      </w:r>
    </w:p>
    <w:p w:rsidR="00C412F5" w:rsidRPr="00515A3D" w:rsidRDefault="00C412F5" w:rsidP="00C412F5">
      <w:pPr>
        <w:adjustRightInd w:val="0"/>
        <w:ind w:firstLine="709"/>
        <w:jc w:val="both"/>
        <w:rPr>
          <w:bCs/>
          <w:iCs/>
          <w:sz w:val="22"/>
          <w:szCs w:val="22"/>
        </w:rPr>
      </w:pPr>
      <w:r w:rsidRPr="00515A3D">
        <w:rPr>
          <w:bCs/>
          <w:iCs/>
          <w:sz w:val="22"/>
          <w:szCs w:val="22"/>
        </w:rPr>
        <w:t xml:space="preserve"> </w:t>
      </w:r>
      <w:r w:rsidRPr="00D85BCC">
        <w:rPr>
          <w:bCs/>
          <w:iCs/>
          <w:sz w:val="22"/>
          <w:szCs w:val="22"/>
        </w:rPr>
        <w:t xml:space="preserve">Каждая </w:t>
      </w:r>
      <w:r w:rsidRPr="00D85BCC">
        <w:rPr>
          <w:sz w:val="22"/>
          <w:szCs w:val="22"/>
        </w:rPr>
        <w:t xml:space="preserve">заявка </w:t>
      </w:r>
      <w:r w:rsidRPr="00D85BCC">
        <w:rPr>
          <w:bCs/>
          <w:iCs/>
          <w:sz w:val="22"/>
          <w:szCs w:val="22"/>
        </w:rPr>
        <w:t xml:space="preserve">на участие в предварительном отборе поданная в срок, указанный в извещении о проведении предварительного отбора, регистрируется уполномоченным органом. По требованию участника размещения заказа, подавшего такую заявку, </w:t>
      </w:r>
      <w:r w:rsidR="00D85BCC" w:rsidRPr="00D85BCC">
        <w:rPr>
          <w:bCs/>
          <w:iCs/>
          <w:sz w:val="22"/>
          <w:szCs w:val="22"/>
        </w:rPr>
        <w:t xml:space="preserve">Заказчик </w:t>
      </w:r>
      <w:r w:rsidRPr="00D85BCC">
        <w:rPr>
          <w:bCs/>
          <w:iCs/>
          <w:sz w:val="22"/>
          <w:szCs w:val="22"/>
        </w:rPr>
        <w:t xml:space="preserve"> выдает расписку в получении такой заявки с указанием даты и времени ее получения.</w:t>
      </w:r>
    </w:p>
    <w:p w:rsidR="00C412F5" w:rsidRPr="00515A3D" w:rsidRDefault="00C412F5" w:rsidP="00D96C15">
      <w:pPr>
        <w:ind w:left="360"/>
        <w:jc w:val="both"/>
        <w:rPr>
          <w:sz w:val="22"/>
          <w:szCs w:val="22"/>
        </w:rPr>
      </w:pPr>
      <w:r w:rsidRPr="00515A3D">
        <w:rPr>
          <w:bCs/>
          <w:iCs/>
          <w:sz w:val="22"/>
          <w:szCs w:val="22"/>
        </w:rPr>
        <w:t xml:space="preserve"> Заявки на участие в предварительном отборе, поданные по истечении срока подачи таких заявок, не принимаются и не рассматриваются.</w:t>
      </w:r>
    </w:p>
    <w:p w:rsidR="00D96C15" w:rsidRPr="00515A3D" w:rsidRDefault="00D96C15" w:rsidP="00C412F5">
      <w:pPr>
        <w:pStyle w:val="ConsPlusNormal"/>
        <w:ind w:firstLine="709"/>
        <w:jc w:val="both"/>
        <w:outlineLvl w:val="1"/>
        <w:rPr>
          <w:rFonts w:ascii="Times New Roman" w:hAnsi="Times New Roman" w:cs="Times New Roman"/>
          <w:sz w:val="22"/>
          <w:szCs w:val="22"/>
        </w:rPr>
      </w:pPr>
    </w:p>
    <w:p w:rsidR="00D96C15" w:rsidRPr="00515A3D" w:rsidRDefault="00D96C15" w:rsidP="00D96C15">
      <w:pPr>
        <w:autoSpaceDE w:val="0"/>
        <w:autoSpaceDN w:val="0"/>
        <w:adjustRightInd w:val="0"/>
        <w:jc w:val="center"/>
        <w:rPr>
          <w:b/>
          <w:bCs/>
          <w:color w:val="000000"/>
          <w:sz w:val="22"/>
          <w:szCs w:val="22"/>
        </w:rPr>
      </w:pPr>
      <w:r w:rsidRPr="00515A3D">
        <w:rPr>
          <w:b/>
          <w:bCs/>
          <w:color w:val="000000"/>
          <w:sz w:val="22"/>
          <w:szCs w:val="22"/>
        </w:rPr>
        <w:t>Порядок проведения предварительного отбора.</w:t>
      </w:r>
    </w:p>
    <w:p w:rsidR="00FD4C54" w:rsidRPr="00515A3D" w:rsidRDefault="00FD4C54" w:rsidP="00D96C15">
      <w:pPr>
        <w:autoSpaceDE w:val="0"/>
        <w:autoSpaceDN w:val="0"/>
        <w:adjustRightInd w:val="0"/>
        <w:jc w:val="center"/>
        <w:rPr>
          <w:b/>
          <w:bCs/>
          <w:color w:val="000000"/>
          <w:sz w:val="22"/>
          <w:szCs w:val="22"/>
        </w:rPr>
      </w:pPr>
    </w:p>
    <w:p w:rsidR="00FD4C54" w:rsidRPr="00094A28" w:rsidRDefault="00FD4C54" w:rsidP="00FD4C54">
      <w:pPr>
        <w:pStyle w:val="ConsPlusNormal"/>
        <w:ind w:firstLine="709"/>
        <w:jc w:val="both"/>
        <w:outlineLvl w:val="1"/>
        <w:rPr>
          <w:rFonts w:ascii="Times New Roman" w:hAnsi="Times New Roman" w:cs="Times New Roman"/>
          <w:sz w:val="22"/>
          <w:szCs w:val="22"/>
        </w:rPr>
      </w:pPr>
      <w:r w:rsidRPr="00094A28">
        <w:rPr>
          <w:rFonts w:ascii="Times New Roman" w:hAnsi="Times New Roman" w:cs="Times New Roman"/>
          <w:sz w:val="22"/>
          <w:szCs w:val="22"/>
        </w:rPr>
        <w:t xml:space="preserve">Единая комиссия по осуществлению закупок администрации Дальнегорского  городского округа в течение 10 (десяти) дней  </w:t>
      </w:r>
      <w:proofErr w:type="gramStart"/>
      <w:r w:rsidR="00D5175A">
        <w:rPr>
          <w:rFonts w:ascii="Times New Roman" w:hAnsi="Times New Roman" w:cs="Times New Roman"/>
          <w:sz w:val="22"/>
          <w:szCs w:val="22"/>
        </w:rPr>
        <w:t>с даты</w:t>
      </w:r>
      <w:r w:rsidRPr="00094A28">
        <w:rPr>
          <w:rFonts w:ascii="Times New Roman" w:hAnsi="Times New Roman" w:cs="Times New Roman"/>
          <w:sz w:val="22"/>
          <w:szCs w:val="22"/>
        </w:rPr>
        <w:t xml:space="preserve"> истечения</w:t>
      </w:r>
      <w:proofErr w:type="gramEnd"/>
      <w:r w:rsidRPr="00094A28">
        <w:rPr>
          <w:rFonts w:ascii="Times New Roman" w:hAnsi="Times New Roman" w:cs="Times New Roman"/>
          <w:sz w:val="22"/>
          <w:szCs w:val="22"/>
        </w:rPr>
        <w:t xml:space="preserve"> срока представления заявок на участие в предварительном отборе обязана рассмотреть  представленные заявки</w:t>
      </w:r>
      <w:r w:rsidR="00094A28" w:rsidRPr="00094A28">
        <w:rPr>
          <w:rFonts w:ascii="Times New Roman" w:hAnsi="Times New Roman" w:cs="Times New Roman"/>
          <w:sz w:val="22"/>
          <w:szCs w:val="22"/>
        </w:rPr>
        <w:t xml:space="preserve"> участниками предварительного отбора</w:t>
      </w:r>
      <w:r w:rsidRPr="00094A28">
        <w:rPr>
          <w:rFonts w:ascii="Times New Roman" w:hAnsi="Times New Roman" w:cs="Times New Roman"/>
          <w:sz w:val="22"/>
          <w:szCs w:val="22"/>
        </w:rPr>
        <w:t>.</w:t>
      </w:r>
    </w:p>
    <w:p w:rsidR="00FD4C54" w:rsidRPr="00515A3D" w:rsidRDefault="00FD4C54" w:rsidP="00D96C15">
      <w:pPr>
        <w:autoSpaceDE w:val="0"/>
        <w:autoSpaceDN w:val="0"/>
        <w:adjustRightInd w:val="0"/>
        <w:jc w:val="center"/>
        <w:rPr>
          <w:b/>
          <w:bCs/>
          <w:color w:val="000000"/>
          <w:sz w:val="22"/>
          <w:szCs w:val="22"/>
          <w:highlight w:val="yellow"/>
        </w:rPr>
      </w:pPr>
    </w:p>
    <w:p w:rsidR="00D96C15" w:rsidRPr="00515A3D" w:rsidRDefault="00D96C15" w:rsidP="00D96C15">
      <w:pPr>
        <w:pStyle w:val="af2"/>
        <w:ind w:firstLine="708"/>
        <w:rPr>
          <w:color w:val="000000"/>
          <w:sz w:val="22"/>
          <w:szCs w:val="22"/>
        </w:rPr>
      </w:pPr>
      <w:r w:rsidRPr="00FA05A9">
        <w:rPr>
          <w:color w:val="000000"/>
          <w:sz w:val="22"/>
          <w:szCs w:val="22"/>
        </w:rPr>
        <w:t xml:space="preserve"> Р</w:t>
      </w:r>
      <w:r w:rsidR="00D5175A" w:rsidRPr="00FA05A9">
        <w:rPr>
          <w:color w:val="000000"/>
          <w:sz w:val="22"/>
          <w:szCs w:val="22"/>
        </w:rPr>
        <w:t>ассмотрение заявок состоится с 04</w:t>
      </w:r>
      <w:r w:rsidRPr="00FA05A9">
        <w:rPr>
          <w:color w:val="000000"/>
          <w:sz w:val="22"/>
          <w:szCs w:val="22"/>
        </w:rPr>
        <w:t xml:space="preserve"> </w:t>
      </w:r>
      <w:r w:rsidR="00D5175A" w:rsidRPr="00FA05A9">
        <w:rPr>
          <w:color w:val="000000"/>
          <w:sz w:val="22"/>
          <w:szCs w:val="22"/>
        </w:rPr>
        <w:t xml:space="preserve">октября </w:t>
      </w:r>
      <w:r w:rsidR="00C01186" w:rsidRPr="00FA05A9">
        <w:rPr>
          <w:color w:val="000000"/>
          <w:sz w:val="22"/>
          <w:szCs w:val="22"/>
        </w:rPr>
        <w:t xml:space="preserve"> 2015 г до </w:t>
      </w:r>
      <w:r w:rsidR="00D5175A" w:rsidRPr="00FA05A9">
        <w:rPr>
          <w:color w:val="000000"/>
          <w:sz w:val="22"/>
          <w:szCs w:val="22"/>
        </w:rPr>
        <w:t>1</w:t>
      </w:r>
      <w:r w:rsidR="00C01186" w:rsidRPr="00FA05A9">
        <w:rPr>
          <w:color w:val="000000"/>
          <w:sz w:val="22"/>
          <w:szCs w:val="22"/>
        </w:rPr>
        <w:t xml:space="preserve">2 </w:t>
      </w:r>
      <w:r w:rsidR="00D5175A" w:rsidRPr="00FA05A9">
        <w:rPr>
          <w:color w:val="000000"/>
          <w:sz w:val="22"/>
          <w:szCs w:val="22"/>
        </w:rPr>
        <w:t>октября</w:t>
      </w:r>
      <w:r w:rsidR="00C01186" w:rsidRPr="00FA05A9">
        <w:rPr>
          <w:color w:val="000000"/>
          <w:sz w:val="22"/>
          <w:szCs w:val="22"/>
        </w:rPr>
        <w:t xml:space="preserve"> 201</w:t>
      </w:r>
      <w:r w:rsidR="00D5175A" w:rsidRPr="00FA05A9">
        <w:rPr>
          <w:color w:val="000000"/>
          <w:sz w:val="22"/>
          <w:szCs w:val="22"/>
        </w:rPr>
        <w:t>6</w:t>
      </w:r>
      <w:r w:rsidR="00C01186" w:rsidRPr="00FA05A9">
        <w:rPr>
          <w:color w:val="000000"/>
          <w:sz w:val="22"/>
          <w:szCs w:val="22"/>
        </w:rPr>
        <w:t xml:space="preserve"> г. </w:t>
      </w:r>
      <w:r w:rsidR="00D5175A" w:rsidRPr="00FA05A9">
        <w:rPr>
          <w:color w:val="000000"/>
          <w:sz w:val="22"/>
          <w:szCs w:val="22"/>
        </w:rPr>
        <w:t>10</w:t>
      </w:r>
      <w:r w:rsidRPr="00FA05A9">
        <w:rPr>
          <w:color w:val="000000"/>
          <w:sz w:val="22"/>
          <w:szCs w:val="22"/>
        </w:rPr>
        <w:t>-</w:t>
      </w:r>
      <w:r w:rsidR="00D5175A" w:rsidRPr="00FA05A9">
        <w:rPr>
          <w:color w:val="000000"/>
          <w:sz w:val="22"/>
          <w:szCs w:val="22"/>
        </w:rPr>
        <w:t xml:space="preserve">00 </w:t>
      </w:r>
      <w:r w:rsidRPr="00FA05A9">
        <w:rPr>
          <w:color w:val="000000"/>
          <w:sz w:val="22"/>
          <w:szCs w:val="22"/>
        </w:rPr>
        <w:t>(время местное) в здании администрации Дальнегорского городского округа</w:t>
      </w:r>
      <w:r w:rsidR="00364CEC" w:rsidRPr="00FA05A9">
        <w:rPr>
          <w:color w:val="000000"/>
          <w:sz w:val="22"/>
          <w:szCs w:val="22"/>
        </w:rPr>
        <w:t xml:space="preserve"> по адресу: Приморский край, </w:t>
      </w:r>
      <w:proofErr w:type="gramStart"/>
      <w:r w:rsidR="00364CEC" w:rsidRPr="00FA05A9">
        <w:rPr>
          <w:color w:val="000000"/>
          <w:sz w:val="22"/>
          <w:szCs w:val="22"/>
        </w:rPr>
        <w:t>г</w:t>
      </w:r>
      <w:proofErr w:type="gramEnd"/>
      <w:r w:rsidR="00364CEC" w:rsidRPr="00FA05A9">
        <w:rPr>
          <w:color w:val="000000"/>
          <w:sz w:val="22"/>
          <w:szCs w:val="22"/>
        </w:rPr>
        <w:t xml:space="preserve">. Дальнегорск, Проспект 50 лет октября, 125, </w:t>
      </w:r>
      <w:r w:rsidRPr="00FA05A9">
        <w:rPr>
          <w:color w:val="000000"/>
          <w:sz w:val="22"/>
          <w:szCs w:val="22"/>
        </w:rPr>
        <w:t xml:space="preserve"> </w:t>
      </w:r>
      <w:proofErr w:type="spellStart"/>
      <w:r w:rsidRPr="00FA05A9">
        <w:rPr>
          <w:color w:val="000000"/>
          <w:sz w:val="22"/>
          <w:szCs w:val="22"/>
        </w:rPr>
        <w:t>каб</w:t>
      </w:r>
      <w:proofErr w:type="spellEnd"/>
      <w:r w:rsidRPr="00FA05A9">
        <w:rPr>
          <w:color w:val="000000"/>
          <w:sz w:val="22"/>
          <w:szCs w:val="22"/>
        </w:rPr>
        <w:t>. 2</w:t>
      </w:r>
      <w:r w:rsidR="00FD4C54" w:rsidRPr="00FA05A9">
        <w:rPr>
          <w:color w:val="000000"/>
          <w:sz w:val="22"/>
          <w:szCs w:val="22"/>
        </w:rPr>
        <w:t>1</w:t>
      </w:r>
      <w:r w:rsidRPr="00FA05A9">
        <w:rPr>
          <w:color w:val="000000"/>
          <w:sz w:val="22"/>
          <w:szCs w:val="22"/>
        </w:rPr>
        <w:t>.</w:t>
      </w:r>
    </w:p>
    <w:p w:rsidR="00FD4C54" w:rsidRPr="00515A3D" w:rsidRDefault="00CE60EB" w:rsidP="00D5175A">
      <w:pPr>
        <w:autoSpaceDE w:val="0"/>
        <w:autoSpaceDN w:val="0"/>
        <w:adjustRightInd w:val="0"/>
        <w:ind w:firstLine="709"/>
        <w:rPr>
          <w:rFonts w:eastAsiaTheme="minorHAnsi"/>
          <w:sz w:val="22"/>
          <w:szCs w:val="22"/>
          <w:lang w:eastAsia="en-US"/>
        </w:rPr>
      </w:pPr>
      <w:r>
        <w:rPr>
          <w:rFonts w:eastAsiaTheme="minorHAnsi"/>
          <w:sz w:val="22"/>
          <w:szCs w:val="22"/>
          <w:lang w:eastAsia="en-US"/>
        </w:rPr>
        <w:t xml:space="preserve">Единой </w:t>
      </w:r>
      <w:r w:rsidR="00FD4C54" w:rsidRPr="00515A3D">
        <w:rPr>
          <w:rFonts w:eastAsiaTheme="minorHAnsi"/>
          <w:sz w:val="22"/>
          <w:szCs w:val="22"/>
          <w:lang w:eastAsia="en-US"/>
        </w:rPr>
        <w:t xml:space="preserve"> комиссией на основании результатов рассмотрения заявок на участие в</w:t>
      </w:r>
      <w:r w:rsidR="00D5175A">
        <w:rPr>
          <w:rFonts w:eastAsiaTheme="minorHAnsi"/>
          <w:sz w:val="22"/>
          <w:szCs w:val="22"/>
          <w:lang w:eastAsia="en-US"/>
        </w:rPr>
        <w:t xml:space="preserve"> </w:t>
      </w:r>
      <w:r w:rsidR="00FD4C54" w:rsidRPr="00515A3D">
        <w:rPr>
          <w:rFonts w:eastAsiaTheme="minorHAnsi"/>
          <w:sz w:val="22"/>
          <w:szCs w:val="22"/>
          <w:lang w:eastAsia="en-US"/>
        </w:rPr>
        <w:t xml:space="preserve">предварительном отборе составляется </w:t>
      </w:r>
      <w:r w:rsidR="00092143">
        <w:rPr>
          <w:rFonts w:eastAsiaTheme="minorHAnsi"/>
          <w:sz w:val="22"/>
          <w:szCs w:val="22"/>
          <w:lang w:eastAsia="en-US"/>
        </w:rPr>
        <w:t>П</w:t>
      </w:r>
      <w:r w:rsidR="00FD4C54" w:rsidRPr="00515A3D">
        <w:rPr>
          <w:rFonts w:eastAsiaTheme="minorHAnsi"/>
          <w:sz w:val="22"/>
          <w:szCs w:val="22"/>
          <w:lang w:eastAsia="en-US"/>
        </w:rPr>
        <w:t>еречень поставщиков и принимается решение о включении или об отказе во включении участника предварительного отбора в перечень поставщиков.</w:t>
      </w:r>
    </w:p>
    <w:p w:rsidR="00FD4C54" w:rsidRPr="00515A3D" w:rsidRDefault="00FD4C54" w:rsidP="00FD4C54">
      <w:pPr>
        <w:autoSpaceDE w:val="0"/>
        <w:autoSpaceDN w:val="0"/>
        <w:adjustRightInd w:val="0"/>
        <w:ind w:firstLine="709"/>
        <w:rPr>
          <w:rFonts w:eastAsiaTheme="minorHAnsi"/>
          <w:sz w:val="22"/>
          <w:szCs w:val="22"/>
          <w:lang w:eastAsia="en-US"/>
        </w:rPr>
      </w:pPr>
      <w:r w:rsidRPr="00515A3D">
        <w:rPr>
          <w:rFonts w:eastAsiaTheme="minorHAnsi"/>
          <w:sz w:val="22"/>
          <w:szCs w:val="22"/>
          <w:lang w:eastAsia="en-US"/>
        </w:rPr>
        <w:t>Решение об отказе во включении участника предварительного отбора в перечень поставщиков принимается, если:</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1) участник предварительного отбора не соответствует требованиям, установленным извещением о проведении предварительного отбора;</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2) документы для проведения предварительного отбора представлены не в полном объеме или предоставлена недостоверная информация;</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D4C54" w:rsidRPr="00515A3D" w:rsidRDefault="00FD4C54" w:rsidP="00BB7B79">
      <w:pPr>
        <w:autoSpaceDE w:val="0"/>
        <w:autoSpaceDN w:val="0"/>
        <w:adjustRightInd w:val="0"/>
        <w:ind w:firstLine="709"/>
        <w:rPr>
          <w:rFonts w:eastAsiaTheme="minorHAnsi"/>
          <w:sz w:val="22"/>
          <w:szCs w:val="22"/>
          <w:lang w:eastAsia="en-US"/>
        </w:rPr>
      </w:pPr>
    </w:p>
    <w:p w:rsidR="00FD4C54" w:rsidRPr="00D5175A" w:rsidRDefault="00FD4C54" w:rsidP="00BB7B79">
      <w:pPr>
        <w:autoSpaceDE w:val="0"/>
        <w:autoSpaceDN w:val="0"/>
        <w:adjustRightInd w:val="0"/>
        <w:ind w:firstLine="709"/>
        <w:jc w:val="both"/>
        <w:rPr>
          <w:rFonts w:eastAsiaTheme="minorHAnsi"/>
          <w:sz w:val="22"/>
          <w:szCs w:val="22"/>
          <w:lang w:eastAsia="en-US"/>
        </w:rPr>
      </w:pPr>
      <w:r w:rsidRPr="00515A3D">
        <w:rPr>
          <w:rFonts w:eastAsiaTheme="minorHAnsi"/>
          <w:sz w:val="22"/>
          <w:szCs w:val="22"/>
          <w:lang w:eastAsia="en-US"/>
        </w:rPr>
        <w:t xml:space="preserve"> </w:t>
      </w:r>
      <w:r w:rsidRPr="00D5175A">
        <w:rPr>
          <w:rFonts w:eastAsiaTheme="minorHAnsi"/>
          <w:sz w:val="22"/>
          <w:szCs w:val="22"/>
          <w:lang w:eastAsia="en-US"/>
        </w:rPr>
        <w:t xml:space="preserve">Результаты рассмотрения заявок на участие в предварительном отборе оформляются протоколом, который ведется </w:t>
      </w:r>
      <w:r w:rsidR="00BB7B79" w:rsidRPr="00D5175A">
        <w:rPr>
          <w:rFonts w:eastAsiaTheme="minorHAnsi"/>
          <w:sz w:val="22"/>
          <w:szCs w:val="22"/>
          <w:lang w:eastAsia="en-US"/>
        </w:rPr>
        <w:t xml:space="preserve">Единой </w:t>
      </w:r>
      <w:r w:rsidRPr="00D5175A">
        <w:rPr>
          <w:rFonts w:eastAsiaTheme="minorHAnsi"/>
          <w:sz w:val="22"/>
          <w:szCs w:val="22"/>
          <w:lang w:eastAsia="en-US"/>
        </w:rPr>
        <w:t xml:space="preserve"> комиссией, подписывается всеми присутствующими членами </w:t>
      </w:r>
      <w:r w:rsidR="00BB7B79" w:rsidRPr="00D5175A">
        <w:rPr>
          <w:rFonts w:eastAsiaTheme="minorHAnsi"/>
          <w:sz w:val="22"/>
          <w:szCs w:val="22"/>
          <w:lang w:eastAsia="en-US"/>
        </w:rPr>
        <w:t xml:space="preserve">Единой </w:t>
      </w:r>
      <w:r w:rsidRPr="00D5175A">
        <w:rPr>
          <w:rFonts w:eastAsiaTheme="minorHAnsi"/>
          <w:sz w:val="22"/>
          <w:szCs w:val="22"/>
          <w:lang w:eastAsia="en-US"/>
        </w:rPr>
        <w:t xml:space="preserve">комиссии и в день истечения срока рассмотрения заявок на участие в предварительном отборе размещается </w:t>
      </w:r>
      <w:r w:rsidR="00BB7B79" w:rsidRPr="00D5175A">
        <w:rPr>
          <w:rFonts w:eastAsiaTheme="minorHAnsi"/>
          <w:sz w:val="22"/>
          <w:szCs w:val="22"/>
          <w:lang w:eastAsia="en-US"/>
        </w:rPr>
        <w:t>З</w:t>
      </w:r>
      <w:r w:rsidRPr="00D5175A">
        <w:rPr>
          <w:rFonts w:eastAsiaTheme="minorHAnsi"/>
          <w:sz w:val="22"/>
          <w:szCs w:val="22"/>
          <w:lang w:eastAsia="en-US"/>
        </w:rPr>
        <w:t xml:space="preserve">аказчиком в единой информационной системе. </w:t>
      </w:r>
    </w:p>
    <w:p w:rsidR="00FD4C54" w:rsidRPr="00515A3D" w:rsidRDefault="00FD4C54" w:rsidP="00BB7B79">
      <w:pPr>
        <w:autoSpaceDE w:val="0"/>
        <w:autoSpaceDN w:val="0"/>
        <w:adjustRightInd w:val="0"/>
        <w:ind w:firstLine="709"/>
        <w:jc w:val="both"/>
        <w:rPr>
          <w:rFonts w:eastAsiaTheme="minorHAnsi"/>
          <w:sz w:val="22"/>
          <w:szCs w:val="22"/>
          <w:lang w:eastAsia="en-US"/>
        </w:rPr>
      </w:pPr>
      <w:r w:rsidRPr="00D5175A">
        <w:rPr>
          <w:rFonts w:eastAsiaTheme="minorHAnsi"/>
          <w:sz w:val="22"/>
          <w:szCs w:val="22"/>
          <w:lang w:eastAsia="en-US"/>
        </w:rPr>
        <w:t xml:space="preserve">Заказчик не позднее рабочего дня, следующего за датой подписания указанного протокола, направляет </w:t>
      </w:r>
      <w:r w:rsidR="00BB7B79" w:rsidRPr="00D5175A">
        <w:rPr>
          <w:rFonts w:eastAsiaTheme="minorHAnsi"/>
          <w:b/>
          <w:sz w:val="22"/>
          <w:szCs w:val="22"/>
          <w:lang w:eastAsia="en-US"/>
        </w:rPr>
        <w:t>У</w:t>
      </w:r>
      <w:r w:rsidRPr="00D5175A">
        <w:rPr>
          <w:rFonts w:eastAsiaTheme="minorHAnsi"/>
          <w:b/>
          <w:sz w:val="22"/>
          <w:szCs w:val="22"/>
          <w:lang w:eastAsia="en-US"/>
        </w:rPr>
        <w:t>ведомления</w:t>
      </w:r>
      <w:r w:rsidRPr="00D5175A">
        <w:rPr>
          <w:rFonts w:eastAsiaTheme="minorHAnsi"/>
          <w:sz w:val="22"/>
          <w:szCs w:val="22"/>
          <w:lang w:eastAsia="en-US"/>
        </w:rPr>
        <w:t xml:space="preserve"> о принятых решениях участникам предварительного отбора, подавшим заявки на участие в нем.</w:t>
      </w:r>
    </w:p>
    <w:p w:rsidR="00FD4C54" w:rsidRPr="00515A3D" w:rsidRDefault="00FD4C54" w:rsidP="00BB7B79">
      <w:pPr>
        <w:autoSpaceDE w:val="0"/>
        <w:autoSpaceDN w:val="0"/>
        <w:adjustRightInd w:val="0"/>
        <w:ind w:firstLine="709"/>
        <w:jc w:val="both"/>
        <w:rPr>
          <w:rFonts w:eastAsiaTheme="minorHAnsi"/>
          <w:sz w:val="22"/>
          <w:szCs w:val="22"/>
          <w:lang w:eastAsia="en-US"/>
        </w:rPr>
      </w:pPr>
      <w:r w:rsidRPr="00515A3D">
        <w:rPr>
          <w:rFonts w:eastAsiaTheme="minorHAnsi"/>
          <w:sz w:val="22"/>
          <w:szCs w:val="22"/>
          <w:lang w:eastAsia="en-US"/>
        </w:rPr>
        <w:t xml:space="preserve">Решение </w:t>
      </w:r>
      <w:r w:rsidR="00BB7B79">
        <w:rPr>
          <w:rFonts w:eastAsiaTheme="minorHAnsi"/>
          <w:sz w:val="22"/>
          <w:szCs w:val="22"/>
          <w:lang w:eastAsia="en-US"/>
        </w:rPr>
        <w:t xml:space="preserve">Единой </w:t>
      </w:r>
      <w:r w:rsidRPr="00515A3D">
        <w:rPr>
          <w:rFonts w:eastAsiaTheme="minorHAnsi"/>
          <w:sz w:val="22"/>
          <w:szCs w:val="22"/>
          <w:lang w:eastAsia="en-US"/>
        </w:rPr>
        <w:t xml:space="preserve">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Федеральным законом </w:t>
      </w:r>
      <w:r w:rsidRPr="00515A3D">
        <w:rPr>
          <w:sz w:val="22"/>
          <w:szCs w:val="22"/>
        </w:rPr>
        <w:t>от 05.04.2013 № 44-ФЗ «О контрактной системе в сфере закупок товаров, работ, услуг для обеспечения государственных и муниципальных нужд»</w:t>
      </w:r>
      <w:r w:rsidRPr="00515A3D">
        <w:rPr>
          <w:rFonts w:eastAsiaTheme="minorHAnsi"/>
          <w:sz w:val="22"/>
          <w:szCs w:val="22"/>
          <w:lang w:eastAsia="en-US"/>
        </w:rPr>
        <w:t>.</w:t>
      </w:r>
    </w:p>
    <w:p w:rsidR="00FD4C54" w:rsidRPr="00515A3D" w:rsidRDefault="00FD4C54" w:rsidP="00BB7B79">
      <w:pPr>
        <w:autoSpaceDE w:val="0"/>
        <w:autoSpaceDN w:val="0"/>
        <w:adjustRightInd w:val="0"/>
        <w:ind w:firstLine="709"/>
        <w:jc w:val="both"/>
        <w:rPr>
          <w:color w:val="000000"/>
          <w:sz w:val="22"/>
          <w:szCs w:val="22"/>
        </w:rPr>
      </w:pPr>
      <w:r w:rsidRPr="00515A3D">
        <w:rPr>
          <w:rFonts w:eastAsiaTheme="minorHAnsi"/>
          <w:sz w:val="22"/>
          <w:szCs w:val="22"/>
          <w:lang w:eastAsia="en-US"/>
        </w:rPr>
        <w:t xml:space="preserve"> Заказчик составляет </w:t>
      </w:r>
      <w:r w:rsidR="00BB7B79">
        <w:rPr>
          <w:rFonts w:eastAsiaTheme="minorHAnsi"/>
          <w:sz w:val="22"/>
          <w:szCs w:val="22"/>
          <w:lang w:eastAsia="en-US"/>
        </w:rPr>
        <w:t>П</w:t>
      </w:r>
      <w:r w:rsidRPr="00515A3D">
        <w:rPr>
          <w:rFonts w:eastAsiaTheme="minorHAnsi"/>
          <w:sz w:val="22"/>
          <w:szCs w:val="22"/>
          <w:lang w:eastAsia="en-US"/>
        </w:rPr>
        <w:t xml:space="preserve">еречень поставщиков, в который включаются участники предварительного отбора, в отношении которых принято решение о включении их в </w:t>
      </w:r>
      <w:r w:rsidR="00BB7B79">
        <w:rPr>
          <w:rFonts w:eastAsiaTheme="minorHAnsi"/>
          <w:sz w:val="22"/>
          <w:szCs w:val="22"/>
          <w:lang w:eastAsia="en-US"/>
        </w:rPr>
        <w:t>П</w:t>
      </w:r>
      <w:r w:rsidRPr="00515A3D">
        <w:rPr>
          <w:rFonts w:eastAsiaTheme="minorHAnsi"/>
          <w:sz w:val="22"/>
          <w:szCs w:val="22"/>
          <w:lang w:eastAsia="en-US"/>
        </w:rPr>
        <w:t>еречень поставщиков. Перечень поставщиков составляется в соответствии с видами товаров, соо</w:t>
      </w:r>
      <w:r w:rsidR="00BB7B79">
        <w:rPr>
          <w:rFonts w:eastAsiaTheme="minorHAnsi"/>
          <w:sz w:val="22"/>
          <w:szCs w:val="22"/>
          <w:lang w:eastAsia="en-US"/>
        </w:rPr>
        <w:t xml:space="preserve">тветственно </w:t>
      </w:r>
      <w:proofErr w:type="gramStart"/>
      <w:r w:rsidR="00BB7B79">
        <w:rPr>
          <w:rFonts w:eastAsiaTheme="minorHAnsi"/>
          <w:sz w:val="22"/>
          <w:szCs w:val="22"/>
          <w:lang w:eastAsia="en-US"/>
        </w:rPr>
        <w:t>поставки</w:t>
      </w:r>
      <w:proofErr w:type="gramEnd"/>
      <w:r w:rsidR="00BB7B79">
        <w:rPr>
          <w:rFonts w:eastAsiaTheme="minorHAnsi"/>
          <w:sz w:val="22"/>
          <w:szCs w:val="22"/>
          <w:lang w:eastAsia="en-US"/>
        </w:rPr>
        <w:t xml:space="preserve"> </w:t>
      </w:r>
      <w:r w:rsidRPr="00515A3D">
        <w:rPr>
          <w:rFonts w:eastAsiaTheme="minorHAnsi"/>
          <w:sz w:val="22"/>
          <w:szCs w:val="22"/>
          <w:lang w:eastAsia="en-US"/>
        </w:rPr>
        <w:t>которых могут осуществить эти участники.</w:t>
      </w:r>
    </w:p>
    <w:p w:rsidR="00FD4C54" w:rsidRPr="00515A3D" w:rsidRDefault="00FD4C54" w:rsidP="00BB7B79">
      <w:pPr>
        <w:autoSpaceDE w:val="0"/>
        <w:autoSpaceDN w:val="0"/>
        <w:adjustRightInd w:val="0"/>
        <w:ind w:firstLine="709"/>
        <w:rPr>
          <w:sz w:val="22"/>
          <w:szCs w:val="22"/>
        </w:rPr>
      </w:pPr>
      <w:r w:rsidRPr="00515A3D">
        <w:rPr>
          <w:rFonts w:eastAsiaTheme="minorHAnsi"/>
          <w:sz w:val="22"/>
          <w:szCs w:val="22"/>
          <w:lang w:eastAsia="en-US"/>
        </w:rPr>
        <w:t xml:space="preserve"> </w:t>
      </w:r>
      <w:r w:rsidRPr="00BB7B79">
        <w:rPr>
          <w:rFonts w:eastAsiaTheme="minorHAnsi"/>
          <w:sz w:val="22"/>
          <w:szCs w:val="22"/>
          <w:lang w:eastAsia="en-US"/>
        </w:rPr>
        <w:t>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412F5" w:rsidRPr="00515A3D" w:rsidRDefault="00C412F5" w:rsidP="007A61C9">
      <w:pPr>
        <w:ind w:left="360" w:firstLine="540"/>
        <w:jc w:val="both"/>
        <w:rPr>
          <w:sz w:val="22"/>
          <w:szCs w:val="22"/>
        </w:rPr>
      </w:pPr>
    </w:p>
    <w:tbl>
      <w:tblPr>
        <w:tblStyle w:val="ad"/>
        <w:tblW w:w="10188" w:type="dxa"/>
        <w:tblLayout w:type="fixed"/>
        <w:tblLook w:val="01E0"/>
      </w:tblPr>
      <w:tblGrid>
        <w:gridCol w:w="10188"/>
      </w:tblGrid>
      <w:tr w:rsidR="007A61C9" w:rsidRPr="00515A3D" w:rsidTr="00BB7B79">
        <w:trPr>
          <w:trHeight w:val="14904"/>
        </w:trPr>
        <w:tc>
          <w:tcPr>
            <w:tcW w:w="10188" w:type="dxa"/>
          </w:tcPr>
          <w:p w:rsidR="007A61C9" w:rsidRPr="00515A3D" w:rsidRDefault="007A61C9" w:rsidP="00BB7B79">
            <w:pPr>
              <w:ind w:left="360"/>
              <w:jc w:val="right"/>
              <w:rPr>
                <w:sz w:val="22"/>
                <w:szCs w:val="22"/>
              </w:rPr>
            </w:pPr>
            <w:r w:rsidRPr="00515A3D">
              <w:rPr>
                <w:sz w:val="22"/>
                <w:szCs w:val="22"/>
              </w:rPr>
              <w:lastRenderedPageBreak/>
              <w:t>Приложение № 1</w:t>
            </w:r>
            <w:r w:rsidR="00BB7B79">
              <w:rPr>
                <w:sz w:val="22"/>
                <w:szCs w:val="22"/>
              </w:rPr>
              <w:t xml:space="preserve"> к документации о проведении предварительного отбора</w:t>
            </w:r>
            <w:r w:rsidRPr="00515A3D">
              <w:rPr>
                <w:sz w:val="22"/>
                <w:szCs w:val="22"/>
              </w:rPr>
              <w:t xml:space="preserve">  </w:t>
            </w:r>
          </w:p>
          <w:p w:rsidR="007A61C9" w:rsidRPr="00515A3D" w:rsidRDefault="007A61C9" w:rsidP="00FD4C54">
            <w:pPr>
              <w:ind w:left="360"/>
              <w:rPr>
                <w:sz w:val="22"/>
                <w:szCs w:val="22"/>
              </w:rPr>
            </w:pPr>
            <w:r w:rsidRPr="00515A3D">
              <w:rPr>
                <w:sz w:val="22"/>
                <w:szCs w:val="22"/>
              </w:rPr>
              <w:t xml:space="preserve">№ </w:t>
            </w:r>
            <w:proofErr w:type="spellStart"/>
            <w:r w:rsidRPr="00515A3D">
              <w:rPr>
                <w:sz w:val="22"/>
                <w:szCs w:val="22"/>
              </w:rPr>
              <w:t>_______от</w:t>
            </w:r>
            <w:proofErr w:type="spellEnd"/>
            <w:r w:rsidRPr="00515A3D">
              <w:rPr>
                <w:sz w:val="22"/>
                <w:szCs w:val="22"/>
              </w:rPr>
              <w:t xml:space="preserve">   «__»________20___ г.                                                              </w:t>
            </w:r>
          </w:p>
          <w:p w:rsidR="007A61C9" w:rsidRPr="00515A3D" w:rsidRDefault="007A61C9" w:rsidP="00FD4C54">
            <w:pPr>
              <w:ind w:left="360"/>
              <w:jc w:val="right"/>
              <w:rPr>
                <w:sz w:val="22"/>
                <w:szCs w:val="22"/>
              </w:rPr>
            </w:pPr>
            <w:r w:rsidRPr="00515A3D">
              <w:rPr>
                <w:sz w:val="22"/>
                <w:szCs w:val="22"/>
              </w:rPr>
              <w:t xml:space="preserve"> Администрация </w:t>
            </w:r>
            <w:r w:rsidR="00100BB9" w:rsidRPr="00515A3D">
              <w:rPr>
                <w:sz w:val="22"/>
                <w:szCs w:val="22"/>
              </w:rPr>
              <w:t xml:space="preserve"> Дальнегорского </w:t>
            </w:r>
            <w:r w:rsidRPr="00515A3D">
              <w:rPr>
                <w:sz w:val="22"/>
                <w:szCs w:val="22"/>
              </w:rPr>
              <w:t xml:space="preserve">городского округа   </w:t>
            </w:r>
          </w:p>
          <w:p w:rsidR="007A61C9" w:rsidRPr="00515A3D" w:rsidRDefault="007A61C9" w:rsidP="00FD4C54">
            <w:pPr>
              <w:ind w:left="360"/>
              <w:rPr>
                <w:sz w:val="22"/>
                <w:szCs w:val="22"/>
              </w:rPr>
            </w:pPr>
            <w:r w:rsidRPr="00515A3D">
              <w:rPr>
                <w:sz w:val="22"/>
                <w:szCs w:val="22"/>
              </w:rPr>
              <w:t xml:space="preserve">                                                                                             </w:t>
            </w:r>
          </w:p>
          <w:p w:rsidR="007A61C9" w:rsidRPr="00FA05A9" w:rsidRDefault="007A61C9" w:rsidP="00FD4C54">
            <w:pPr>
              <w:ind w:left="360"/>
              <w:jc w:val="center"/>
              <w:rPr>
                <w:caps/>
                <w:sz w:val="22"/>
                <w:szCs w:val="22"/>
              </w:rPr>
            </w:pPr>
            <w:r w:rsidRPr="00FA05A9">
              <w:rPr>
                <w:caps/>
                <w:sz w:val="22"/>
                <w:szCs w:val="22"/>
              </w:rPr>
              <w:t>Заявка</w:t>
            </w:r>
          </w:p>
          <w:p w:rsidR="00DB25B2" w:rsidRPr="009A1873" w:rsidRDefault="00DB25B2" w:rsidP="00DB25B2">
            <w:pPr>
              <w:jc w:val="center"/>
              <w:rPr>
                <w:b/>
              </w:rPr>
            </w:pPr>
            <w:r>
              <w:rPr>
                <w:b/>
              </w:rPr>
              <w:t>Н</w:t>
            </w:r>
            <w:r w:rsidRPr="009A1873">
              <w:rPr>
                <w:b/>
              </w:rPr>
              <w:t xml:space="preserve">а поставку </w:t>
            </w:r>
            <w:r w:rsidR="003E5C65">
              <w:rPr>
                <w:b/>
              </w:rPr>
              <w:t>медицинского имущества</w:t>
            </w:r>
            <w:r w:rsidRPr="009A1873">
              <w:rPr>
                <w:b/>
              </w:rPr>
              <w:t xml:space="preserve">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7A61C9" w:rsidRPr="004B629B" w:rsidRDefault="00100BB9" w:rsidP="00FD4C54">
            <w:pPr>
              <w:ind w:left="360"/>
              <w:jc w:val="center"/>
              <w:rPr>
                <w:b/>
                <w:sz w:val="22"/>
                <w:szCs w:val="22"/>
              </w:rPr>
            </w:pPr>
            <w:r w:rsidRPr="004B629B">
              <w:rPr>
                <w:b/>
                <w:sz w:val="22"/>
                <w:szCs w:val="22"/>
              </w:rPr>
              <w:t>на ЛОТ</w:t>
            </w:r>
            <w:r w:rsidR="00DB25B2" w:rsidRPr="004B629B">
              <w:rPr>
                <w:b/>
                <w:sz w:val="22"/>
                <w:szCs w:val="22"/>
              </w:rPr>
              <w:t xml:space="preserve"> № </w:t>
            </w:r>
            <w:r w:rsidR="003E5C65" w:rsidRPr="004B629B">
              <w:rPr>
                <w:b/>
                <w:sz w:val="22"/>
                <w:szCs w:val="22"/>
              </w:rPr>
              <w:t>4</w:t>
            </w:r>
          </w:p>
          <w:p w:rsidR="007A61C9" w:rsidRPr="00515A3D" w:rsidRDefault="007A61C9" w:rsidP="00FD4C54">
            <w:pPr>
              <w:ind w:left="360"/>
              <w:jc w:val="both"/>
              <w:rPr>
                <w:sz w:val="22"/>
                <w:szCs w:val="22"/>
              </w:rPr>
            </w:pPr>
          </w:p>
          <w:p w:rsidR="001C2ED9" w:rsidRPr="001C2ED9" w:rsidRDefault="007A61C9" w:rsidP="001C2ED9">
            <w:pPr>
              <w:jc w:val="center"/>
              <w:outlineLvl w:val="0"/>
              <w:rPr>
                <w:sz w:val="22"/>
                <w:szCs w:val="22"/>
              </w:rPr>
            </w:pPr>
            <w:r w:rsidRPr="00515A3D">
              <w:rPr>
                <w:sz w:val="22"/>
                <w:szCs w:val="22"/>
              </w:rPr>
              <w:t xml:space="preserve">Изучив </w:t>
            </w:r>
            <w:r w:rsidR="00BB7B79" w:rsidRPr="00BB7B79">
              <w:rPr>
                <w:bCs/>
                <w:kern w:val="36"/>
                <w:sz w:val="22"/>
                <w:szCs w:val="22"/>
              </w:rPr>
              <w:t>Извещение о проведении предварительного отбора участников «</w:t>
            </w:r>
            <w:r w:rsidR="001C2ED9" w:rsidRPr="001C2ED9">
              <w:rPr>
                <w:sz w:val="22"/>
                <w:szCs w:val="22"/>
              </w:rPr>
              <w:t>На поставку товаров первой необходимости и вещевого имущества в целях ликвидации последствий</w:t>
            </w:r>
          </w:p>
          <w:p w:rsidR="007A61C9" w:rsidRPr="00BB7B79" w:rsidRDefault="001C2ED9" w:rsidP="001C2ED9">
            <w:pPr>
              <w:jc w:val="center"/>
              <w:rPr>
                <w:sz w:val="22"/>
                <w:szCs w:val="22"/>
              </w:rPr>
            </w:pPr>
            <w:r w:rsidRPr="001C2ED9">
              <w:rPr>
                <w:sz w:val="22"/>
                <w:szCs w:val="22"/>
              </w:rPr>
              <w:t>чрезвычайных ситуаций природного или техногенного характера</w:t>
            </w:r>
            <w:r w:rsidR="007A61C9" w:rsidRPr="00BB7B79">
              <w:rPr>
                <w:sz w:val="22"/>
                <w:szCs w:val="22"/>
              </w:rPr>
              <w:t>,</w:t>
            </w:r>
          </w:p>
          <w:p w:rsidR="007A61C9" w:rsidRPr="00515A3D" w:rsidRDefault="007A61C9" w:rsidP="00FD4C54">
            <w:pPr>
              <w:pStyle w:val="23"/>
              <w:ind w:left="360"/>
              <w:rPr>
                <w:sz w:val="22"/>
                <w:szCs w:val="22"/>
              </w:rPr>
            </w:pPr>
            <w:r w:rsidRPr="00515A3D">
              <w:rPr>
                <w:sz w:val="22"/>
                <w:szCs w:val="22"/>
              </w:rPr>
              <w:t>________________________________________________________________________________</w:t>
            </w:r>
          </w:p>
          <w:p w:rsidR="007A61C9" w:rsidRPr="00515A3D" w:rsidRDefault="007A61C9" w:rsidP="00FD4C54">
            <w:pPr>
              <w:pStyle w:val="23"/>
              <w:ind w:left="360"/>
              <w:rPr>
                <w:sz w:val="22"/>
                <w:szCs w:val="22"/>
              </w:rPr>
            </w:pPr>
            <w:r w:rsidRPr="00515A3D">
              <w:rPr>
                <w:sz w:val="22"/>
                <w:szCs w:val="22"/>
              </w:rPr>
              <w:t>(наименование юридического лица, Ф.И.О. для физического лица)</w:t>
            </w:r>
          </w:p>
          <w:p w:rsidR="007A61C9" w:rsidRPr="00515A3D" w:rsidRDefault="007A61C9" w:rsidP="00FD4C54">
            <w:pPr>
              <w:pStyle w:val="23"/>
              <w:ind w:left="360"/>
              <w:rPr>
                <w:sz w:val="22"/>
                <w:szCs w:val="22"/>
              </w:rPr>
            </w:pPr>
            <w:r w:rsidRPr="00515A3D">
              <w:rPr>
                <w:sz w:val="22"/>
                <w:szCs w:val="22"/>
              </w:rPr>
              <w:t>в лице ______________________________________________________________________________,</w:t>
            </w:r>
          </w:p>
          <w:p w:rsidR="007A61C9" w:rsidRPr="00515A3D" w:rsidRDefault="007A61C9" w:rsidP="00FD4C54">
            <w:pPr>
              <w:pStyle w:val="23"/>
              <w:ind w:left="360"/>
              <w:rPr>
                <w:sz w:val="22"/>
                <w:szCs w:val="22"/>
              </w:rPr>
            </w:pPr>
            <w:r w:rsidRPr="00515A3D">
              <w:rPr>
                <w:sz w:val="22"/>
                <w:szCs w:val="22"/>
              </w:rPr>
              <w:t>(наименование должности руководителя и его Ф.И.О. для юридического лица)</w:t>
            </w:r>
          </w:p>
          <w:p w:rsidR="007A61C9" w:rsidRPr="00515A3D" w:rsidRDefault="007A61C9" w:rsidP="00DB25B2">
            <w:pPr>
              <w:jc w:val="center"/>
              <w:rPr>
                <w:sz w:val="22"/>
                <w:szCs w:val="22"/>
              </w:rPr>
            </w:pPr>
            <w:r w:rsidRPr="00515A3D">
              <w:rPr>
                <w:sz w:val="22"/>
                <w:szCs w:val="22"/>
              </w:rPr>
              <w:t xml:space="preserve">далее (участник закупки), подает настоящую заявку с целью признания его поставщиком, включенным в </w:t>
            </w:r>
            <w:r w:rsidR="00BB7B79">
              <w:rPr>
                <w:sz w:val="22"/>
                <w:szCs w:val="22"/>
              </w:rPr>
              <w:t>П</w:t>
            </w:r>
            <w:r w:rsidRPr="00515A3D">
              <w:rPr>
                <w:sz w:val="22"/>
                <w:szCs w:val="22"/>
              </w:rPr>
              <w:t xml:space="preserve">еречень поставщиков, прошедших предварительный отбор </w:t>
            </w:r>
            <w:r w:rsidR="00C87096" w:rsidRPr="00BB7B79">
              <w:rPr>
                <w:bCs/>
                <w:kern w:val="36"/>
                <w:sz w:val="22"/>
                <w:szCs w:val="22"/>
              </w:rPr>
              <w:t>участников «</w:t>
            </w:r>
            <w:r w:rsidR="003E5C65" w:rsidRPr="003E5C65">
              <w:rPr>
                <w:sz w:val="22"/>
                <w:szCs w:val="22"/>
              </w:rPr>
              <w:t>На поставку медицинского имущества в целях ликвидации последствий чрезвычайных ситуаций природного или техногенного характера на территории Дальнегорского городского округа</w:t>
            </w:r>
            <w:r w:rsidR="001C2ED9" w:rsidRPr="003E5C65">
              <w:rPr>
                <w:sz w:val="22"/>
                <w:szCs w:val="22"/>
              </w:rPr>
              <w:t>»</w:t>
            </w:r>
            <w:r w:rsidRPr="003E5C65">
              <w:rPr>
                <w:sz w:val="22"/>
                <w:szCs w:val="22"/>
              </w:rPr>
              <w:t>:</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1C2ED9" w:rsidRPr="001C2ED9" w:rsidRDefault="001C2ED9" w:rsidP="001C2ED9">
            <w:pPr>
              <w:ind w:left="360"/>
              <w:rPr>
                <w:sz w:val="22"/>
                <w:szCs w:val="22"/>
              </w:rPr>
            </w:pPr>
            <w:r w:rsidRPr="001C2ED9">
              <w:rPr>
                <w:sz w:val="22"/>
                <w:szCs w:val="22"/>
              </w:rPr>
              <w:t>Настоящей заявкой подтверждаем что ________________________________________________________________________________</w:t>
            </w:r>
          </w:p>
          <w:p w:rsidR="001C2ED9" w:rsidRPr="001C2ED9" w:rsidRDefault="001C2ED9" w:rsidP="001C2ED9">
            <w:pPr>
              <w:pStyle w:val="23"/>
              <w:ind w:left="360"/>
              <w:rPr>
                <w:sz w:val="22"/>
                <w:szCs w:val="22"/>
              </w:rPr>
            </w:pPr>
            <w:r w:rsidRPr="001C2ED9">
              <w:rPr>
                <w:sz w:val="22"/>
                <w:szCs w:val="22"/>
              </w:rPr>
              <w:t>(наименование юридического лица, Ф.И.О. для физического лица)</w:t>
            </w:r>
          </w:p>
          <w:p w:rsidR="001C2ED9" w:rsidRPr="001C2ED9" w:rsidRDefault="001C2ED9" w:rsidP="001C2ED9">
            <w:pPr>
              <w:ind w:left="360"/>
              <w:rPr>
                <w:sz w:val="22"/>
                <w:szCs w:val="22"/>
              </w:rPr>
            </w:pPr>
            <w:r w:rsidRPr="001C2ED9">
              <w:rPr>
                <w:sz w:val="22"/>
                <w:szCs w:val="22"/>
              </w:rPr>
              <w:t>________________________________________________________________________________</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в отношении нас  не проводится ликвидация (для юридических лиц);</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proofErr w:type="gramStart"/>
            <w:r w:rsidRPr="001C2ED9">
              <w:rPr>
                <w:sz w:val="22"/>
                <w:szCs w:val="22"/>
              </w:rPr>
              <w:t xml:space="preserve">наша деятельность на приостановлена в порядке, установленном </w:t>
            </w:r>
            <w:hyperlink r:id="rId12" w:history="1">
              <w:r w:rsidRPr="001C2ED9">
                <w:rPr>
                  <w:sz w:val="22"/>
                  <w:szCs w:val="22"/>
                </w:rPr>
                <w:t>Кодексом</w:t>
              </w:r>
            </w:hyperlink>
            <w:r w:rsidRPr="001C2ED9">
              <w:rPr>
                <w:sz w:val="22"/>
                <w:szCs w:val="22"/>
              </w:rPr>
              <w:t xml:space="preserve"> Российской Федерации об административных правонарушениях, на дату подачи заявки на участие в закупке;</w:t>
            </w:r>
            <w:proofErr w:type="gramEnd"/>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proofErr w:type="gramStart"/>
            <w:r w:rsidRPr="001C2ED9">
              <w:rPr>
                <w:sz w:val="22"/>
                <w:szCs w:val="22"/>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w:t>
            </w:r>
            <w:proofErr w:type="gramEnd"/>
            <w:r w:rsidRPr="001C2ED9">
              <w:rPr>
                <w:sz w:val="22"/>
                <w:szCs w:val="22"/>
              </w:rPr>
              <w:t xml:space="preserve">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w:t>
            </w:r>
            <w:r w:rsidRPr="001C2ED9">
              <w:rPr>
                <w:sz w:val="22"/>
                <w:szCs w:val="22"/>
              </w:rPr>
              <w:lastRenderedPageBreak/>
              <w:t>последний отчетный период;</w:t>
            </w:r>
          </w:p>
          <w:p w:rsidR="001C2ED9" w:rsidRPr="001C2ED9" w:rsidRDefault="001C2ED9" w:rsidP="001C2ED9">
            <w:pPr>
              <w:autoSpaceDE w:val="0"/>
              <w:autoSpaceDN w:val="0"/>
              <w:adjustRightInd w:val="0"/>
              <w:ind w:left="360"/>
              <w:jc w:val="both"/>
              <w:rPr>
                <w:sz w:val="22"/>
                <w:szCs w:val="22"/>
              </w:rPr>
            </w:pPr>
            <w:proofErr w:type="gramStart"/>
            <w:r w:rsidRPr="001C2ED9">
              <w:rPr>
                <w:sz w:val="22"/>
                <w:szCs w:val="22"/>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1C2ED9">
              <w:rPr>
                <w:sz w:val="22"/>
                <w:szCs w:val="22"/>
              </w:rPr>
              <w:t xml:space="preserve"> объектом осуществляемой закупки, и административного наказания в виде дисквалификации;</w:t>
            </w:r>
          </w:p>
          <w:p w:rsidR="001C2ED9" w:rsidRPr="001C2ED9" w:rsidRDefault="001C2ED9" w:rsidP="001C2ED9">
            <w:pPr>
              <w:autoSpaceDE w:val="0"/>
              <w:autoSpaceDN w:val="0"/>
              <w:adjustRightInd w:val="0"/>
              <w:ind w:left="360"/>
              <w:jc w:val="both"/>
              <w:rPr>
                <w:sz w:val="22"/>
                <w:szCs w:val="22"/>
              </w:rPr>
            </w:pPr>
            <w:r w:rsidRPr="001C2ED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ED9" w:rsidRPr="001C2ED9" w:rsidRDefault="001C2ED9" w:rsidP="001C2ED9">
            <w:pPr>
              <w:autoSpaceDE w:val="0"/>
              <w:autoSpaceDN w:val="0"/>
              <w:adjustRightInd w:val="0"/>
              <w:ind w:left="360"/>
              <w:jc w:val="both"/>
              <w:rPr>
                <w:sz w:val="22"/>
                <w:szCs w:val="22"/>
              </w:rPr>
            </w:pPr>
            <w:proofErr w:type="gramStart"/>
            <w:r w:rsidRPr="001C2ED9">
              <w:rPr>
                <w:sz w:val="22"/>
                <w:szCs w:val="22"/>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C2ED9">
              <w:rPr>
                <w:sz w:val="22"/>
                <w:szCs w:val="22"/>
              </w:rPr>
              <w:t>выгодоприобретателями</w:t>
            </w:r>
            <w:proofErr w:type="spellEnd"/>
            <w:r w:rsidRPr="001C2ED9">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C2ED9">
              <w:rPr>
                <w:sz w:val="22"/>
                <w:szCs w:val="22"/>
              </w:rPr>
              <w:t xml:space="preserve">) </w:t>
            </w:r>
            <w:proofErr w:type="gramStart"/>
            <w:r w:rsidRPr="001C2ED9">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2ED9">
              <w:rPr>
                <w:sz w:val="22"/>
                <w:szCs w:val="22"/>
              </w:rPr>
              <w:t>неполнородными</w:t>
            </w:r>
            <w:proofErr w:type="spellEnd"/>
            <w:r w:rsidRPr="001C2ED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C2ED9">
              <w:rPr>
                <w:sz w:val="22"/>
                <w:szCs w:val="22"/>
              </w:rPr>
              <w:t xml:space="preserve">. Под </w:t>
            </w:r>
            <w:proofErr w:type="spellStart"/>
            <w:r w:rsidRPr="001C2ED9">
              <w:rPr>
                <w:sz w:val="22"/>
                <w:szCs w:val="22"/>
              </w:rPr>
              <w:t>выгодоприобретателями</w:t>
            </w:r>
            <w:proofErr w:type="spellEnd"/>
            <w:r w:rsidRPr="001C2ED9">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7096" w:rsidRDefault="00C87096" w:rsidP="00FD4C54">
            <w:pPr>
              <w:autoSpaceDE w:val="0"/>
              <w:autoSpaceDN w:val="0"/>
              <w:adjustRightInd w:val="0"/>
              <w:ind w:left="360"/>
              <w:jc w:val="both"/>
              <w:rPr>
                <w:sz w:val="22"/>
                <w:szCs w:val="22"/>
              </w:rPr>
            </w:pPr>
          </w:p>
          <w:p w:rsidR="00C87096" w:rsidRPr="00C87096" w:rsidRDefault="00C87096" w:rsidP="00C87096">
            <w:pPr>
              <w:ind w:firstLine="851"/>
              <w:rPr>
                <w:sz w:val="22"/>
                <w:szCs w:val="22"/>
              </w:rPr>
            </w:pPr>
            <w:r w:rsidRPr="00C87096">
              <w:rPr>
                <w:sz w:val="22"/>
                <w:szCs w:val="22"/>
              </w:rPr>
              <w:t>Контактное лицо, осуществляющее от нашего имени взаимодействие с уполномоченным органом: _________________________________________________________________________</w:t>
            </w:r>
          </w:p>
          <w:p w:rsidR="00C87096" w:rsidRPr="00C87096" w:rsidRDefault="00C87096" w:rsidP="00C87096">
            <w:pPr>
              <w:jc w:val="both"/>
              <w:rPr>
                <w:sz w:val="22"/>
                <w:szCs w:val="22"/>
              </w:rPr>
            </w:pPr>
            <w:r w:rsidRPr="00C87096">
              <w:rPr>
                <w:sz w:val="22"/>
                <w:szCs w:val="22"/>
              </w:rPr>
              <w:t>(Ф.И.О., номер телефона, факс, адрес электронной почты)</w:t>
            </w:r>
          </w:p>
          <w:p w:rsidR="00C87096" w:rsidRPr="00C87096" w:rsidRDefault="00C87096" w:rsidP="00C87096">
            <w:pPr>
              <w:ind w:firstLine="709"/>
              <w:jc w:val="both"/>
              <w:rPr>
                <w:sz w:val="22"/>
                <w:szCs w:val="22"/>
              </w:rPr>
            </w:pPr>
            <w:r w:rsidRPr="00C87096">
              <w:rPr>
                <w:sz w:val="22"/>
                <w:szCs w:val="22"/>
              </w:rPr>
              <w:t>Все сведения о проведении предварительного отбора  просим сообщать указанному уполномоченному лицу.</w:t>
            </w:r>
          </w:p>
          <w:p w:rsidR="00C87096" w:rsidRPr="00C87096" w:rsidRDefault="00C87096" w:rsidP="00C87096">
            <w:pPr>
              <w:ind w:firstLine="851"/>
              <w:jc w:val="both"/>
              <w:rPr>
                <w:sz w:val="22"/>
                <w:szCs w:val="22"/>
              </w:rPr>
            </w:pPr>
            <w:r w:rsidRPr="00C87096">
              <w:rPr>
                <w:sz w:val="22"/>
                <w:szCs w:val="22"/>
              </w:rPr>
              <w:t xml:space="preserve">Настоящая заявка на участие в предварительном отборе действует в течение года </w:t>
            </w:r>
            <w:proofErr w:type="gramStart"/>
            <w:r w:rsidRPr="00C87096">
              <w:rPr>
                <w:sz w:val="22"/>
                <w:szCs w:val="22"/>
              </w:rPr>
              <w:t>с даты составления</w:t>
            </w:r>
            <w:proofErr w:type="gramEnd"/>
            <w:r w:rsidRPr="00C87096">
              <w:rPr>
                <w:sz w:val="22"/>
                <w:szCs w:val="22"/>
              </w:rPr>
              <w:t xml:space="preserve"> Перечня поставщиков. Данная заявка на участие в предварительном отборе будет оставаться для нас обязательной и может быть принята в любой момент до истечения вышеуказанного срока.         </w:t>
            </w:r>
          </w:p>
          <w:p w:rsidR="00C87096" w:rsidRPr="00C87096" w:rsidRDefault="00C87096" w:rsidP="00C87096">
            <w:pPr>
              <w:ind w:firstLine="851"/>
              <w:jc w:val="both"/>
              <w:rPr>
                <w:sz w:val="22"/>
                <w:szCs w:val="22"/>
              </w:rPr>
            </w:pPr>
            <w:r w:rsidRPr="00C87096">
              <w:rPr>
                <w:sz w:val="22"/>
                <w:szCs w:val="22"/>
              </w:rPr>
              <w:t xml:space="preserve"> Подтверждаем, что информация, содержащаяся в документах настоящей заявки достоверна на день подачи заявки.</w:t>
            </w:r>
          </w:p>
          <w:p w:rsidR="00C87096" w:rsidRPr="00C87096" w:rsidRDefault="00C87096" w:rsidP="00C87096">
            <w:pPr>
              <w:ind w:firstLine="993"/>
              <w:jc w:val="both"/>
              <w:rPr>
                <w:sz w:val="22"/>
                <w:szCs w:val="22"/>
              </w:rPr>
            </w:pPr>
            <w:r w:rsidRPr="00C87096">
              <w:rPr>
                <w:sz w:val="22"/>
                <w:szCs w:val="22"/>
              </w:rPr>
              <w:t>К настоящей заявке прилагаются документы на ___________ листах.</w:t>
            </w:r>
          </w:p>
          <w:p w:rsidR="00C87096" w:rsidRDefault="00C87096" w:rsidP="00C87096">
            <w:pPr>
              <w:jc w:val="both"/>
              <w:rPr>
                <w:sz w:val="26"/>
                <w:szCs w:val="26"/>
              </w:rPr>
            </w:pPr>
          </w:p>
          <w:p w:rsidR="007A61C9" w:rsidRPr="00515A3D" w:rsidRDefault="007A61C9" w:rsidP="00FD4C54">
            <w:pPr>
              <w:ind w:left="360"/>
              <w:jc w:val="both"/>
              <w:rPr>
                <w:color w:val="000000"/>
                <w:sz w:val="22"/>
                <w:szCs w:val="22"/>
              </w:rPr>
            </w:pPr>
            <w:r w:rsidRPr="00515A3D">
              <w:rPr>
                <w:color w:val="000000"/>
                <w:sz w:val="22"/>
                <w:szCs w:val="22"/>
              </w:rPr>
              <w:t xml:space="preserve"> __________________                         __________________                _______________________</w:t>
            </w:r>
          </w:p>
          <w:p w:rsidR="007A61C9" w:rsidRPr="00515A3D" w:rsidRDefault="007A61C9" w:rsidP="00FD4C54">
            <w:pPr>
              <w:ind w:left="360"/>
              <w:jc w:val="both"/>
              <w:rPr>
                <w:sz w:val="22"/>
                <w:szCs w:val="22"/>
                <w:vertAlign w:val="superscript"/>
              </w:rPr>
            </w:pPr>
            <w:r w:rsidRPr="00515A3D">
              <w:rPr>
                <w:sz w:val="22"/>
                <w:szCs w:val="22"/>
              </w:rPr>
              <w:t xml:space="preserve">         </w:t>
            </w:r>
            <w:r w:rsidRPr="00515A3D">
              <w:rPr>
                <w:sz w:val="22"/>
                <w:szCs w:val="22"/>
                <w:vertAlign w:val="superscript"/>
              </w:rPr>
              <w:t>(должность)                                                                (подпись, печать)                                                      (расшифровка подписи)</w:t>
            </w:r>
          </w:p>
          <w:p w:rsidR="007A61C9" w:rsidRPr="00515A3D" w:rsidRDefault="007A61C9" w:rsidP="00FD4C54">
            <w:pPr>
              <w:rPr>
                <w:sz w:val="22"/>
                <w:szCs w:val="22"/>
              </w:rPr>
            </w:pPr>
          </w:p>
        </w:tc>
      </w:tr>
    </w:tbl>
    <w:p w:rsidR="007A61C9" w:rsidRPr="00515A3D" w:rsidRDefault="007A61C9" w:rsidP="007A61C9">
      <w:pPr>
        <w:jc w:val="both"/>
        <w:rPr>
          <w:sz w:val="22"/>
          <w:szCs w:val="22"/>
        </w:rPr>
      </w:pPr>
    </w:p>
    <w:p w:rsidR="00D5175A" w:rsidRPr="00515A3D" w:rsidRDefault="00D5175A" w:rsidP="00D5175A">
      <w:pPr>
        <w:ind w:left="360" w:firstLine="540"/>
        <w:jc w:val="both"/>
        <w:rPr>
          <w:sz w:val="22"/>
          <w:szCs w:val="22"/>
        </w:rPr>
      </w:pPr>
      <w:r w:rsidRPr="00515A3D">
        <w:rPr>
          <w:sz w:val="22"/>
          <w:szCs w:val="22"/>
        </w:rPr>
        <w:lastRenderedPageBreak/>
        <w:t xml:space="preserve">Приложение к заявке «Сведения об участнике закупки» </w:t>
      </w:r>
      <w:r w:rsidRPr="00515A3D">
        <w:rPr>
          <w:sz w:val="22"/>
          <w:szCs w:val="22"/>
          <w:u w:val="single"/>
        </w:rPr>
        <w:t>для юридических</w:t>
      </w:r>
      <w:r w:rsidRPr="00515A3D">
        <w:rPr>
          <w:sz w:val="22"/>
          <w:szCs w:val="22"/>
        </w:rPr>
        <w:t xml:space="preserve"> лиц заполняется по следующей форме:</w:t>
      </w:r>
    </w:p>
    <w:p w:rsidR="00D5175A" w:rsidRPr="00515A3D" w:rsidRDefault="00D5175A" w:rsidP="00D5175A">
      <w:pPr>
        <w:jc w:val="both"/>
        <w:rPr>
          <w:sz w:val="22"/>
          <w:szCs w:val="22"/>
        </w:rPr>
      </w:pPr>
    </w:p>
    <w:tbl>
      <w:tblPr>
        <w:tblStyle w:val="ad"/>
        <w:tblW w:w="9360" w:type="dxa"/>
        <w:tblInd w:w="468" w:type="dxa"/>
        <w:tblLayout w:type="fixed"/>
        <w:tblLook w:val="01E0"/>
      </w:tblPr>
      <w:tblGrid>
        <w:gridCol w:w="9360"/>
      </w:tblGrid>
      <w:tr w:rsidR="00D5175A" w:rsidRPr="00515A3D" w:rsidTr="006A6DFC">
        <w:tc>
          <w:tcPr>
            <w:tcW w:w="9360" w:type="dxa"/>
          </w:tcPr>
          <w:p w:rsidR="00D5175A" w:rsidRPr="00515A3D" w:rsidRDefault="00D5175A" w:rsidP="006A6DFC">
            <w:pPr>
              <w:ind w:left="360"/>
              <w:jc w:val="center"/>
              <w:rPr>
                <w:sz w:val="22"/>
                <w:szCs w:val="22"/>
              </w:rPr>
            </w:pPr>
          </w:p>
          <w:p w:rsidR="00D5175A" w:rsidRPr="004B629B" w:rsidRDefault="00D5175A" w:rsidP="006A6DFC">
            <w:pPr>
              <w:ind w:left="360"/>
              <w:jc w:val="center"/>
              <w:rPr>
                <w:b/>
                <w:sz w:val="22"/>
                <w:szCs w:val="22"/>
              </w:rPr>
            </w:pPr>
            <w:r w:rsidRPr="004B629B">
              <w:rPr>
                <w:b/>
                <w:sz w:val="22"/>
                <w:szCs w:val="22"/>
              </w:rPr>
              <w:t>Сведения об участнике закупки,</w:t>
            </w:r>
          </w:p>
          <w:p w:rsidR="00B550D8" w:rsidRPr="004B629B" w:rsidRDefault="00D5175A" w:rsidP="00B550D8">
            <w:pPr>
              <w:jc w:val="center"/>
              <w:rPr>
                <w:b/>
              </w:rPr>
            </w:pPr>
            <w:r w:rsidRPr="004B629B">
              <w:rPr>
                <w:b/>
                <w:sz w:val="22"/>
                <w:szCs w:val="22"/>
              </w:rPr>
              <w:t xml:space="preserve">участвующего в предварительном отборе участников закупки </w:t>
            </w:r>
            <w:r w:rsidR="00B550D8" w:rsidRPr="004B629B">
              <w:rPr>
                <w:b/>
                <w:sz w:val="22"/>
                <w:szCs w:val="22"/>
              </w:rPr>
              <w:t xml:space="preserve">на поставку </w:t>
            </w:r>
            <w:r w:rsidR="00935DF0" w:rsidRPr="004B629B">
              <w:rPr>
                <w:b/>
                <w:sz w:val="22"/>
                <w:szCs w:val="22"/>
              </w:rPr>
              <w:t>медицинского имущества</w:t>
            </w:r>
            <w:r w:rsidR="00B550D8" w:rsidRPr="004B629B">
              <w:rPr>
                <w:b/>
                <w:sz w:val="22"/>
                <w:szCs w:val="22"/>
              </w:rPr>
              <w:t xml:space="preserve">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D5175A" w:rsidRDefault="00D5175A" w:rsidP="006A6DFC">
            <w:pPr>
              <w:ind w:left="360"/>
              <w:jc w:val="center"/>
              <w:rPr>
                <w:sz w:val="22"/>
                <w:szCs w:val="22"/>
              </w:rPr>
            </w:pPr>
          </w:p>
          <w:p w:rsidR="00B550D8" w:rsidRPr="00515A3D" w:rsidRDefault="00B550D8" w:rsidP="006A6DFC">
            <w:pPr>
              <w:ind w:left="360"/>
              <w:jc w:val="center"/>
              <w:rPr>
                <w:sz w:val="22"/>
                <w:szCs w:val="22"/>
              </w:rPr>
            </w:pPr>
          </w:p>
          <w:tbl>
            <w:tblPr>
              <w:tblStyle w:val="ad"/>
              <w:tblW w:w="9247" w:type="dxa"/>
              <w:tblLayout w:type="fixed"/>
              <w:tblLook w:val="00BF"/>
            </w:tblPr>
            <w:tblGrid>
              <w:gridCol w:w="4315"/>
              <w:gridCol w:w="4932"/>
            </w:tblGrid>
            <w:tr w:rsidR="00D5175A" w:rsidRPr="00515A3D" w:rsidTr="006A6DFC">
              <w:tc>
                <w:tcPr>
                  <w:tcW w:w="4315" w:type="dxa"/>
                </w:tcPr>
                <w:p w:rsidR="00D5175A" w:rsidRPr="00515A3D" w:rsidRDefault="00D5175A" w:rsidP="006A6DFC">
                  <w:pPr>
                    <w:ind w:left="67"/>
                    <w:rPr>
                      <w:sz w:val="22"/>
                      <w:szCs w:val="22"/>
                    </w:rPr>
                  </w:pPr>
                  <w:r w:rsidRPr="00515A3D">
                    <w:rPr>
                      <w:sz w:val="22"/>
                      <w:szCs w:val="22"/>
                    </w:rPr>
                    <w:t>Полное наименование</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Фирменное наименование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Сведения об организационно-правовой форме</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Место нахождения</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Почтовый адрес</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Номе</w:t>
                  </w:r>
                  <w:proofErr w:type="gramStart"/>
                  <w:r w:rsidRPr="00515A3D">
                    <w:rPr>
                      <w:sz w:val="22"/>
                      <w:szCs w:val="22"/>
                    </w:rPr>
                    <w:t>р(</w:t>
                  </w:r>
                  <w:proofErr w:type="gramEnd"/>
                  <w:r w:rsidRPr="00515A3D">
                    <w:rPr>
                      <w:sz w:val="22"/>
                      <w:szCs w:val="22"/>
                    </w:rPr>
                    <w:t>а) контактного телефона</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Банковские реквизиты:</w:t>
                  </w:r>
                </w:p>
                <w:p w:rsidR="00D5175A" w:rsidRPr="00515A3D" w:rsidRDefault="00D5175A" w:rsidP="006A6DFC">
                  <w:pPr>
                    <w:ind w:left="67"/>
                    <w:rPr>
                      <w:sz w:val="22"/>
                      <w:szCs w:val="22"/>
                    </w:rPr>
                  </w:pPr>
                  <w:r w:rsidRPr="00515A3D">
                    <w:rPr>
                      <w:sz w:val="22"/>
                      <w:szCs w:val="22"/>
                    </w:rPr>
                    <w:t>Наименование банка</w:t>
                  </w:r>
                </w:p>
                <w:p w:rsidR="00D5175A" w:rsidRPr="00515A3D" w:rsidRDefault="00D5175A" w:rsidP="006A6DFC">
                  <w:pPr>
                    <w:ind w:left="67"/>
                    <w:rPr>
                      <w:sz w:val="22"/>
                      <w:szCs w:val="22"/>
                    </w:rPr>
                  </w:pPr>
                  <w:proofErr w:type="spellStart"/>
                  <w:proofErr w:type="gramStart"/>
                  <w:r w:rsidRPr="00515A3D">
                    <w:rPr>
                      <w:sz w:val="22"/>
                      <w:szCs w:val="22"/>
                    </w:rPr>
                    <w:t>р</w:t>
                  </w:r>
                  <w:proofErr w:type="spellEnd"/>
                  <w:proofErr w:type="gramEnd"/>
                  <w:r w:rsidRPr="00515A3D">
                    <w:rPr>
                      <w:sz w:val="22"/>
                      <w:szCs w:val="22"/>
                    </w:rPr>
                    <w:t>/счет</w:t>
                  </w:r>
                </w:p>
                <w:p w:rsidR="00D5175A" w:rsidRPr="00515A3D" w:rsidRDefault="00D5175A" w:rsidP="006A6DFC">
                  <w:pPr>
                    <w:ind w:left="67"/>
                    <w:rPr>
                      <w:sz w:val="22"/>
                      <w:szCs w:val="22"/>
                    </w:rPr>
                  </w:pPr>
                  <w:proofErr w:type="spellStart"/>
                  <w:proofErr w:type="gramStart"/>
                  <w:r w:rsidRPr="00515A3D">
                    <w:rPr>
                      <w:sz w:val="22"/>
                      <w:szCs w:val="22"/>
                    </w:rPr>
                    <w:t>кор</w:t>
                  </w:r>
                  <w:proofErr w:type="spellEnd"/>
                  <w:r w:rsidRPr="00515A3D">
                    <w:rPr>
                      <w:sz w:val="22"/>
                      <w:szCs w:val="22"/>
                    </w:rPr>
                    <w:t>/счет</w:t>
                  </w:r>
                  <w:proofErr w:type="gramEnd"/>
                </w:p>
                <w:p w:rsidR="00D5175A" w:rsidRPr="00515A3D" w:rsidRDefault="00D5175A" w:rsidP="006A6DFC">
                  <w:pPr>
                    <w:ind w:left="67"/>
                    <w:rPr>
                      <w:sz w:val="22"/>
                      <w:szCs w:val="22"/>
                    </w:rPr>
                  </w:pPr>
                  <w:r w:rsidRPr="00515A3D">
                    <w:rPr>
                      <w:sz w:val="22"/>
                      <w:szCs w:val="22"/>
                    </w:rPr>
                    <w:t>ИНН</w:t>
                  </w:r>
                </w:p>
                <w:p w:rsidR="00D5175A" w:rsidRPr="00515A3D" w:rsidRDefault="00D5175A" w:rsidP="006A6DFC">
                  <w:pPr>
                    <w:ind w:left="67"/>
                    <w:rPr>
                      <w:sz w:val="22"/>
                      <w:szCs w:val="22"/>
                    </w:rPr>
                  </w:pPr>
                  <w:r w:rsidRPr="00515A3D">
                    <w:rPr>
                      <w:sz w:val="22"/>
                      <w:szCs w:val="22"/>
                    </w:rPr>
                    <w:t>БИК</w:t>
                  </w:r>
                </w:p>
                <w:p w:rsidR="00D5175A" w:rsidRPr="00515A3D" w:rsidRDefault="00D5175A" w:rsidP="006A6DFC">
                  <w:pPr>
                    <w:ind w:left="67"/>
                    <w:rPr>
                      <w:sz w:val="22"/>
                      <w:szCs w:val="22"/>
                    </w:rPr>
                  </w:pPr>
                  <w:r w:rsidRPr="00515A3D">
                    <w:rPr>
                      <w:sz w:val="22"/>
                      <w:szCs w:val="22"/>
                    </w:rPr>
                    <w:t>КПП</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Адрес (а) электронной почты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Факс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Фамилия, имя, отчество руководителя</w:t>
                  </w:r>
                </w:p>
              </w:tc>
              <w:tc>
                <w:tcPr>
                  <w:tcW w:w="4932" w:type="dxa"/>
                </w:tcPr>
                <w:p w:rsidR="00D5175A" w:rsidRPr="00515A3D" w:rsidRDefault="00D5175A" w:rsidP="006A6DFC">
                  <w:pPr>
                    <w:ind w:left="360"/>
                    <w:jc w:val="both"/>
                    <w:rPr>
                      <w:sz w:val="22"/>
                      <w:szCs w:val="22"/>
                    </w:rPr>
                  </w:pPr>
                </w:p>
              </w:tc>
            </w:tr>
          </w:tbl>
          <w:p w:rsidR="00D5175A" w:rsidRPr="00515A3D" w:rsidRDefault="00D5175A" w:rsidP="006A6DFC">
            <w:pPr>
              <w:jc w:val="both"/>
              <w:rPr>
                <w:sz w:val="22"/>
                <w:szCs w:val="22"/>
              </w:rPr>
            </w:pPr>
            <w:r w:rsidRPr="00515A3D">
              <w:rPr>
                <w:sz w:val="22"/>
                <w:szCs w:val="22"/>
              </w:rPr>
              <w:t>Должность</w:t>
            </w:r>
            <w:proofErr w:type="gramStart"/>
            <w:r w:rsidRPr="00515A3D">
              <w:rPr>
                <w:sz w:val="22"/>
                <w:szCs w:val="22"/>
              </w:rPr>
              <w:t>:</w:t>
            </w:r>
            <w:r w:rsidRPr="00515A3D">
              <w:rPr>
                <w:sz w:val="22"/>
                <w:szCs w:val="22"/>
              </w:rPr>
              <w:tab/>
              <w:t xml:space="preserve"> _________________    (________________________)</w:t>
            </w:r>
            <w:proofErr w:type="gramEnd"/>
          </w:p>
          <w:p w:rsidR="00D5175A" w:rsidRPr="00515A3D" w:rsidRDefault="00D5175A" w:rsidP="006A6DFC">
            <w:pPr>
              <w:ind w:left="360"/>
              <w:jc w:val="both"/>
              <w:rPr>
                <w:sz w:val="22"/>
                <w:szCs w:val="22"/>
              </w:rPr>
            </w:pPr>
            <w:r w:rsidRPr="00515A3D">
              <w:rPr>
                <w:b/>
                <w:color w:val="999999"/>
                <w:sz w:val="22"/>
                <w:szCs w:val="22"/>
              </w:rPr>
              <w:t xml:space="preserve">                              М.П.</w:t>
            </w:r>
            <w:r w:rsidRPr="00515A3D">
              <w:rPr>
                <w:sz w:val="22"/>
                <w:szCs w:val="22"/>
              </w:rPr>
              <w:t xml:space="preserve">         подпись                                                    Ф.И.О.</w:t>
            </w:r>
          </w:p>
          <w:p w:rsidR="00D5175A" w:rsidRPr="00515A3D" w:rsidRDefault="00D5175A" w:rsidP="006A6DFC">
            <w:pPr>
              <w:ind w:left="360"/>
              <w:jc w:val="both"/>
              <w:rPr>
                <w:sz w:val="22"/>
                <w:szCs w:val="22"/>
              </w:rPr>
            </w:pPr>
          </w:p>
        </w:tc>
      </w:tr>
    </w:tbl>
    <w:p w:rsidR="00D5175A" w:rsidRPr="00515A3D" w:rsidRDefault="00D5175A" w:rsidP="00D5175A">
      <w:pPr>
        <w:jc w:val="both"/>
        <w:rPr>
          <w:sz w:val="22"/>
          <w:szCs w:val="22"/>
        </w:rPr>
        <w:sectPr w:rsidR="00D5175A" w:rsidRPr="00515A3D" w:rsidSect="00D5175A">
          <w:headerReference w:type="even" r:id="rId13"/>
          <w:headerReference w:type="default" r:id="rId14"/>
          <w:footerReference w:type="even" r:id="rId15"/>
          <w:footerReference w:type="default" r:id="rId16"/>
          <w:type w:val="continuous"/>
          <w:pgSz w:w="11906" w:h="16838"/>
          <w:pgMar w:top="660" w:right="851" w:bottom="851" w:left="1418" w:header="357" w:footer="26" w:gutter="0"/>
          <w:pgNumType w:fmt="numberInDash"/>
          <w:cols w:space="708"/>
          <w:titlePg/>
          <w:docGrid w:linePitch="360"/>
        </w:sectPr>
      </w:pPr>
    </w:p>
    <w:p w:rsidR="00D5175A" w:rsidRDefault="00D5175A" w:rsidP="00D5175A">
      <w:pPr>
        <w:ind w:firstLine="708"/>
        <w:jc w:val="both"/>
        <w:rPr>
          <w:sz w:val="22"/>
          <w:szCs w:val="22"/>
        </w:rPr>
      </w:pPr>
    </w:p>
    <w:p w:rsidR="00D5175A" w:rsidRDefault="00D5175A" w:rsidP="00D5175A">
      <w:pPr>
        <w:ind w:firstLine="708"/>
        <w:jc w:val="both"/>
        <w:rPr>
          <w:sz w:val="22"/>
          <w:szCs w:val="22"/>
        </w:rPr>
      </w:pPr>
    </w:p>
    <w:p w:rsidR="00D5175A" w:rsidRPr="00515A3D" w:rsidRDefault="00D5175A" w:rsidP="00D5175A">
      <w:pPr>
        <w:ind w:firstLine="708"/>
        <w:jc w:val="both"/>
        <w:rPr>
          <w:sz w:val="22"/>
          <w:szCs w:val="22"/>
        </w:rPr>
      </w:pPr>
      <w:r w:rsidRPr="00515A3D">
        <w:rPr>
          <w:sz w:val="22"/>
          <w:szCs w:val="22"/>
        </w:rPr>
        <w:t xml:space="preserve">Приложение к заявке «Сведения об участнике закупки» </w:t>
      </w:r>
      <w:r w:rsidRPr="00515A3D">
        <w:rPr>
          <w:sz w:val="22"/>
          <w:szCs w:val="22"/>
          <w:u w:val="single"/>
        </w:rPr>
        <w:t>для физических лиц</w:t>
      </w:r>
      <w:r w:rsidRPr="00515A3D">
        <w:rPr>
          <w:sz w:val="22"/>
          <w:szCs w:val="22"/>
        </w:rPr>
        <w:t xml:space="preserve"> заполняется по следующей форме:</w:t>
      </w:r>
    </w:p>
    <w:p w:rsidR="00D5175A" w:rsidRPr="00515A3D" w:rsidRDefault="00D5175A" w:rsidP="00D5175A">
      <w:pPr>
        <w:ind w:left="360"/>
        <w:jc w:val="both"/>
        <w:rPr>
          <w:sz w:val="22"/>
          <w:szCs w:val="22"/>
        </w:rPr>
      </w:pPr>
    </w:p>
    <w:tbl>
      <w:tblPr>
        <w:tblStyle w:val="ad"/>
        <w:tblW w:w="10188" w:type="dxa"/>
        <w:tblLayout w:type="fixed"/>
        <w:tblLook w:val="01E0"/>
      </w:tblPr>
      <w:tblGrid>
        <w:gridCol w:w="10188"/>
      </w:tblGrid>
      <w:tr w:rsidR="00D5175A" w:rsidRPr="00515A3D" w:rsidTr="006A6DFC">
        <w:tc>
          <w:tcPr>
            <w:tcW w:w="9828" w:type="dxa"/>
          </w:tcPr>
          <w:p w:rsidR="00D5175A" w:rsidRPr="004B629B" w:rsidRDefault="00D5175A" w:rsidP="006A6DFC">
            <w:pPr>
              <w:ind w:left="360"/>
              <w:jc w:val="center"/>
              <w:rPr>
                <w:b/>
                <w:sz w:val="22"/>
                <w:szCs w:val="22"/>
              </w:rPr>
            </w:pPr>
            <w:r w:rsidRPr="004B629B">
              <w:rPr>
                <w:b/>
                <w:sz w:val="22"/>
                <w:szCs w:val="22"/>
              </w:rPr>
              <w:t>Сведения об участнике закупки,</w:t>
            </w:r>
          </w:p>
          <w:p w:rsidR="00B550D8" w:rsidRPr="004B629B" w:rsidRDefault="00B550D8" w:rsidP="00B550D8">
            <w:pPr>
              <w:jc w:val="center"/>
              <w:rPr>
                <w:b/>
              </w:rPr>
            </w:pPr>
            <w:r w:rsidRPr="004B629B">
              <w:rPr>
                <w:b/>
                <w:sz w:val="22"/>
                <w:szCs w:val="22"/>
              </w:rPr>
              <w:t xml:space="preserve">участвующего в предварительном отборе участников закупки на поставку </w:t>
            </w:r>
            <w:r w:rsidR="00935DF0" w:rsidRPr="004B629B">
              <w:rPr>
                <w:b/>
                <w:sz w:val="22"/>
                <w:szCs w:val="22"/>
              </w:rPr>
              <w:t>медицинского имущества</w:t>
            </w:r>
            <w:r w:rsidRPr="004B629B">
              <w:rPr>
                <w:b/>
                <w:sz w:val="22"/>
                <w:szCs w:val="22"/>
              </w:rPr>
              <w:t xml:space="preserve">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B550D8" w:rsidRDefault="00B550D8" w:rsidP="006A6DFC">
            <w:pPr>
              <w:ind w:left="360"/>
              <w:jc w:val="center"/>
              <w:rPr>
                <w:sz w:val="22"/>
                <w:szCs w:val="22"/>
              </w:rPr>
            </w:pPr>
          </w:p>
          <w:p w:rsidR="00B550D8" w:rsidRPr="00515A3D" w:rsidRDefault="00B550D8" w:rsidP="006A6DFC">
            <w:pPr>
              <w:ind w:left="360"/>
              <w:jc w:val="center"/>
              <w:rPr>
                <w:sz w:val="22"/>
                <w:szCs w:val="22"/>
              </w:rPr>
            </w:pPr>
          </w:p>
          <w:tbl>
            <w:tblPr>
              <w:tblStyle w:val="ad"/>
              <w:tblW w:w="9715" w:type="dxa"/>
              <w:tblLayout w:type="fixed"/>
              <w:tblLook w:val="00BF"/>
            </w:tblPr>
            <w:tblGrid>
              <w:gridCol w:w="3860"/>
              <w:gridCol w:w="5855"/>
            </w:tblGrid>
            <w:tr w:rsidR="00D5175A" w:rsidRPr="00515A3D" w:rsidTr="006A6DFC">
              <w:tc>
                <w:tcPr>
                  <w:tcW w:w="3860" w:type="dxa"/>
                </w:tcPr>
                <w:p w:rsidR="00D5175A" w:rsidRPr="00515A3D" w:rsidRDefault="00D5175A" w:rsidP="006A6DFC">
                  <w:pPr>
                    <w:rPr>
                      <w:sz w:val="22"/>
                      <w:szCs w:val="22"/>
                    </w:rPr>
                  </w:pPr>
                  <w:r w:rsidRPr="00515A3D">
                    <w:rPr>
                      <w:sz w:val="22"/>
                      <w:szCs w:val="22"/>
                    </w:rPr>
                    <w:t>Фамилия, имя отчество</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Серия, номер паспорта, кем и</w:t>
                  </w:r>
                </w:p>
                <w:p w:rsidR="00D5175A" w:rsidRPr="00515A3D" w:rsidRDefault="00D5175A" w:rsidP="006A6DFC">
                  <w:pPr>
                    <w:rPr>
                      <w:sz w:val="22"/>
                      <w:szCs w:val="22"/>
                    </w:rPr>
                  </w:pPr>
                  <w:r w:rsidRPr="00515A3D">
                    <w:rPr>
                      <w:sz w:val="22"/>
                      <w:szCs w:val="22"/>
                    </w:rPr>
                    <w:t xml:space="preserve"> когда выдан</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Сведения о месте жительства</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Номер (а) контактного телефона</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Банковские реквизиты</w:t>
                  </w:r>
                </w:p>
                <w:p w:rsidR="00D5175A" w:rsidRPr="00515A3D" w:rsidRDefault="00D5175A" w:rsidP="006A6DFC">
                  <w:pPr>
                    <w:rPr>
                      <w:sz w:val="22"/>
                      <w:szCs w:val="22"/>
                    </w:rPr>
                  </w:pPr>
                  <w:r w:rsidRPr="00515A3D">
                    <w:rPr>
                      <w:sz w:val="22"/>
                      <w:szCs w:val="22"/>
                    </w:rPr>
                    <w:t>наименование банка номер счета БИК (для индивидуального предпринимателя)</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Адрес (а) электронной почты (при наличии)</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Факс (при наличии)</w:t>
                  </w:r>
                </w:p>
              </w:tc>
              <w:tc>
                <w:tcPr>
                  <w:tcW w:w="5855" w:type="dxa"/>
                </w:tcPr>
                <w:p w:rsidR="00D5175A" w:rsidRPr="00515A3D" w:rsidRDefault="00D5175A" w:rsidP="006A6DFC">
                  <w:pPr>
                    <w:ind w:left="360"/>
                    <w:jc w:val="both"/>
                    <w:rPr>
                      <w:sz w:val="22"/>
                      <w:szCs w:val="22"/>
                    </w:rPr>
                  </w:pPr>
                </w:p>
              </w:tc>
            </w:tr>
          </w:tbl>
          <w:p w:rsidR="00D5175A" w:rsidRPr="00515A3D" w:rsidRDefault="00D5175A" w:rsidP="006A6DFC">
            <w:pPr>
              <w:ind w:left="360"/>
              <w:jc w:val="both"/>
              <w:rPr>
                <w:sz w:val="22"/>
                <w:szCs w:val="22"/>
              </w:rPr>
            </w:pPr>
            <w:r w:rsidRPr="00515A3D">
              <w:rPr>
                <w:sz w:val="22"/>
                <w:szCs w:val="22"/>
              </w:rPr>
              <w:t xml:space="preserve">      Подпись</w:t>
            </w:r>
            <w:proofErr w:type="gramStart"/>
            <w:r w:rsidRPr="00515A3D">
              <w:rPr>
                <w:sz w:val="22"/>
                <w:szCs w:val="22"/>
              </w:rPr>
              <w:t>:    ____________ (___________________)</w:t>
            </w:r>
            <w:proofErr w:type="gramEnd"/>
          </w:p>
          <w:p w:rsidR="00D5175A" w:rsidRPr="00515A3D" w:rsidRDefault="00D5175A" w:rsidP="006A6DFC">
            <w:pPr>
              <w:ind w:left="360"/>
              <w:jc w:val="both"/>
              <w:rPr>
                <w:sz w:val="22"/>
                <w:szCs w:val="22"/>
              </w:rPr>
            </w:pPr>
          </w:p>
        </w:tc>
      </w:tr>
    </w:tbl>
    <w:p w:rsidR="00D5175A" w:rsidRDefault="00D5175A" w:rsidP="004E0FBA">
      <w:pPr>
        <w:ind w:left="6372"/>
        <w:rPr>
          <w:sz w:val="22"/>
          <w:szCs w:val="22"/>
          <w:highlight w:val="yellow"/>
        </w:rPr>
      </w:pPr>
    </w:p>
    <w:p w:rsidR="00D5175A" w:rsidRDefault="00D5175A"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FA05A9" w:rsidRPr="00515A3D" w:rsidRDefault="00FA05A9" w:rsidP="00FA05A9">
      <w:pPr>
        <w:ind w:left="360"/>
        <w:jc w:val="right"/>
        <w:rPr>
          <w:sz w:val="22"/>
          <w:szCs w:val="22"/>
        </w:rPr>
      </w:pPr>
      <w:r w:rsidRPr="00515A3D">
        <w:rPr>
          <w:sz w:val="22"/>
          <w:szCs w:val="22"/>
        </w:rPr>
        <w:t xml:space="preserve">Приложение № </w:t>
      </w:r>
      <w:r>
        <w:rPr>
          <w:sz w:val="22"/>
          <w:szCs w:val="22"/>
        </w:rPr>
        <w:t>2 к документации о проведении предварительного отбора</w:t>
      </w:r>
      <w:r w:rsidRPr="00515A3D">
        <w:rPr>
          <w:sz w:val="22"/>
          <w:szCs w:val="22"/>
        </w:rPr>
        <w:t xml:space="preserve">  </w:t>
      </w:r>
    </w:p>
    <w:p w:rsidR="00FA05A9" w:rsidRPr="00515A3D" w:rsidRDefault="00FA05A9" w:rsidP="00FA05A9">
      <w:pPr>
        <w:ind w:left="360"/>
        <w:rPr>
          <w:sz w:val="22"/>
          <w:szCs w:val="22"/>
        </w:rPr>
      </w:pPr>
      <w:r w:rsidRPr="00515A3D">
        <w:rPr>
          <w:sz w:val="22"/>
          <w:szCs w:val="22"/>
        </w:rPr>
        <w:t xml:space="preserve">№ </w:t>
      </w:r>
      <w:proofErr w:type="spellStart"/>
      <w:r w:rsidRPr="00515A3D">
        <w:rPr>
          <w:sz w:val="22"/>
          <w:szCs w:val="22"/>
        </w:rPr>
        <w:t>_______от</w:t>
      </w:r>
      <w:proofErr w:type="spellEnd"/>
      <w:r w:rsidRPr="00515A3D">
        <w:rPr>
          <w:sz w:val="22"/>
          <w:szCs w:val="22"/>
        </w:rPr>
        <w:t xml:space="preserve">   «__»________20___ г.                                                              </w:t>
      </w:r>
    </w:p>
    <w:p w:rsidR="00FA05A9" w:rsidRPr="00515A3D" w:rsidRDefault="00FA05A9" w:rsidP="00FA05A9">
      <w:pPr>
        <w:ind w:left="360"/>
        <w:jc w:val="right"/>
        <w:rPr>
          <w:sz w:val="22"/>
          <w:szCs w:val="22"/>
        </w:rPr>
      </w:pPr>
      <w:r w:rsidRPr="00515A3D">
        <w:rPr>
          <w:sz w:val="22"/>
          <w:szCs w:val="22"/>
        </w:rPr>
        <w:t xml:space="preserve"> Администрация  Дальнегорского городского округа   </w:t>
      </w:r>
    </w:p>
    <w:p w:rsidR="00FA05A9" w:rsidRDefault="00FA05A9" w:rsidP="006A6DFC">
      <w:pPr>
        <w:jc w:val="center"/>
        <w:rPr>
          <w:sz w:val="22"/>
          <w:szCs w:val="22"/>
        </w:rPr>
      </w:pPr>
    </w:p>
    <w:p w:rsidR="006A6DFC" w:rsidRPr="006A6DFC" w:rsidRDefault="006A6DFC" w:rsidP="006A6DFC">
      <w:pPr>
        <w:jc w:val="center"/>
        <w:rPr>
          <w:sz w:val="22"/>
          <w:szCs w:val="22"/>
        </w:rPr>
      </w:pPr>
      <w:r w:rsidRPr="006A6DFC">
        <w:rPr>
          <w:sz w:val="22"/>
          <w:szCs w:val="22"/>
        </w:rPr>
        <w:t>ПРОЕКТ</w:t>
      </w:r>
    </w:p>
    <w:p w:rsidR="0059307F" w:rsidRPr="004B629B" w:rsidRDefault="0059307F" w:rsidP="0059307F">
      <w:pPr>
        <w:jc w:val="center"/>
        <w:rPr>
          <w:b/>
          <w:sz w:val="22"/>
          <w:szCs w:val="22"/>
        </w:rPr>
      </w:pPr>
      <w:r w:rsidRPr="004B629B">
        <w:rPr>
          <w:b/>
          <w:sz w:val="22"/>
          <w:szCs w:val="22"/>
        </w:rPr>
        <w:t>Муниципальный контракт № ______</w:t>
      </w:r>
    </w:p>
    <w:p w:rsidR="0059307F" w:rsidRPr="004B629B" w:rsidRDefault="0059307F" w:rsidP="0059307F">
      <w:pPr>
        <w:autoSpaceDE w:val="0"/>
        <w:autoSpaceDN w:val="0"/>
        <w:adjustRightInd w:val="0"/>
        <w:ind w:firstLine="709"/>
        <w:jc w:val="center"/>
        <w:rPr>
          <w:b/>
          <w:sz w:val="22"/>
          <w:szCs w:val="22"/>
        </w:rPr>
      </w:pPr>
      <w:r w:rsidRPr="004B629B">
        <w:rPr>
          <w:rFonts w:eastAsia="Calibri"/>
          <w:b/>
          <w:sz w:val="22"/>
          <w:szCs w:val="22"/>
        </w:rPr>
        <w:t xml:space="preserve">на поставку медицинского имущества в целях ликвидации последствий чрезвычайных ситуаций </w:t>
      </w:r>
      <w:r w:rsidR="004B629B" w:rsidRPr="004B629B">
        <w:rPr>
          <w:b/>
          <w:sz w:val="22"/>
          <w:szCs w:val="22"/>
        </w:rPr>
        <w:t>природного или техногенного характера на территории Дальнегорского городского округа</w:t>
      </w:r>
    </w:p>
    <w:p w:rsidR="0059307F" w:rsidRPr="004B629B" w:rsidRDefault="0059307F" w:rsidP="0059307F">
      <w:pPr>
        <w:autoSpaceDE w:val="0"/>
        <w:autoSpaceDN w:val="0"/>
        <w:adjustRightInd w:val="0"/>
        <w:ind w:firstLine="709"/>
        <w:rPr>
          <w:sz w:val="22"/>
          <w:szCs w:val="22"/>
        </w:rPr>
      </w:pPr>
    </w:p>
    <w:p w:rsidR="0059307F" w:rsidRPr="004B629B" w:rsidRDefault="0059307F" w:rsidP="0059307F">
      <w:pPr>
        <w:jc w:val="both"/>
        <w:rPr>
          <w:sz w:val="22"/>
          <w:szCs w:val="22"/>
        </w:rPr>
      </w:pPr>
      <w:r w:rsidRPr="004B629B">
        <w:rPr>
          <w:sz w:val="22"/>
          <w:szCs w:val="22"/>
        </w:rPr>
        <w:t>г</w:t>
      </w:r>
      <w:proofErr w:type="gramStart"/>
      <w:r w:rsidRPr="004B629B">
        <w:rPr>
          <w:sz w:val="22"/>
          <w:szCs w:val="22"/>
        </w:rPr>
        <w:t>.Д</w:t>
      </w:r>
      <w:proofErr w:type="gramEnd"/>
      <w:r w:rsidRPr="004B629B">
        <w:rPr>
          <w:sz w:val="22"/>
          <w:szCs w:val="22"/>
        </w:rPr>
        <w:t>альнегорск</w:t>
      </w:r>
      <w:r w:rsidRPr="004B629B">
        <w:rPr>
          <w:sz w:val="22"/>
          <w:szCs w:val="22"/>
        </w:rPr>
        <w:tab/>
      </w:r>
      <w:r w:rsidRPr="004B629B">
        <w:rPr>
          <w:sz w:val="22"/>
          <w:szCs w:val="22"/>
        </w:rPr>
        <w:tab/>
      </w:r>
      <w:r w:rsidRPr="004B629B">
        <w:rPr>
          <w:sz w:val="22"/>
          <w:szCs w:val="22"/>
        </w:rPr>
        <w:tab/>
      </w:r>
      <w:r w:rsidRPr="004B629B">
        <w:rPr>
          <w:sz w:val="22"/>
          <w:szCs w:val="22"/>
        </w:rPr>
        <w:tab/>
      </w:r>
      <w:r w:rsidRPr="004B629B">
        <w:rPr>
          <w:sz w:val="22"/>
          <w:szCs w:val="22"/>
        </w:rPr>
        <w:tab/>
      </w:r>
      <w:r w:rsidRPr="004B629B">
        <w:rPr>
          <w:sz w:val="22"/>
          <w:szCs w:val="22"/>
        </w:rPr>
        <w:tab/>
        <w:t xml:space="preserve">   </w:t>
      </w:r>
      <w:r w:rsidRPr="004B629B">
        <w:rPr>
          <w:sz w:val="22"/>
          <w:szCs w:val="22"/>
        </w:rPr>
        <w:tab/>
        <w:t xml:space="preserve">         </w:t>
      </w:r>
      <w:r w:rsidRPr="004B629B">
        <w:rPr>
          <w:sz w:val="22"/>
          <w:szCs w:val="22"/>
        </w:rPr>
        <w:tab/>
      </w:r>
      <w:r w:rsidRPr="004B629B">
        <w:rPr>
          <w:sz w:val="22"/>
          <w:szCs w:val="22"/>
        </w:rPr>
        <w:tab/>
        <w:t xml:space="preserve"> ______________</w:t>
      </w:r>
      <w:r w:rsidRPr="004B629B">
        <w:rPr>
          <w:sz w:val="22"/>
          <w:szCs w:val="22"/>
        </w:rPr>
        <w:softHyphen/>
      </w:r>
      <w:r w:rsidRPr="004B629B">
        <w:rPr>
          <w:sz w:val="22"/>
          <w:szCs w:val="22"/>
        </w:rPr>
        <w:softHyphen/>
      </w:r>
      <w:r w:rsidRPr="004B629B">
        <w:rPr>
          <w:sz w:val="22"/>
          <w:szCs w:val="22"/>
        </w:rPr>
        <w:softHyphen/>
      </w:r>
      <w:r w:rsidRPr="004B629B">
        <w:rPr>
          <w:sz w:val="22"/>
          <w:szCs w:val="22"/>
        </w:rPr>
        <w:softHyphen/>
        <w:t>_____</w:t>
      </w:r>
    </w:p>
    <w:p w:rsidR="0059307F" w:rsidRPr="004B629B" w:rsidRDefault="0059307F" w:rsidP="0059307F">
      <w:pPr>
        <w:jc w:val="both"/>
        <w:rPr>
          <w:sz w:val="22"/>
          <w:szCs w:val="22"/>
        </w:rPr>
      </w:pPr>
    </w:p>
    <w:p w:rsidR="0059307F" w:rsidRPr="004B629B" w:rsidRDefault="0059307F" w:rsidP="0059307F">
      <w:pPr>
        <w:ind w:firstLine="567"/>
        <w:jc w:val="both"/>
        <w:rPr>
          <w:color w:val="000000"/>
          <w:kern w:val="2"/>
          <w:sz w:val="22"/>
          <w:szCs w:val="22"/>
          <w:lang w:eastAsia="hi-IN" w:bidi="hi-IN"/>
        </w:rPr>
      </w:pPr>
      <w:proofErr w:type="gramStart"/>
      <w:r w:rsidRPr="004B629B">
        <w:rPr>
          <w:sz w:val="22"/>
          <w:szCs w:val="22"/>
        </w:rPr>
        <w:t xml:space="preserve">Администрация Дальнегорского городского округа, действующая от имени муниципального образования </w:t>
      </w:r>
      <w:proofErr w:type="spellStart"/>
      <w:r w:rsidRPr="004B629B">
        <w:rPr>
          <w:sz w:val="22"/>
          <w:szCs w:val="22"/>
        </w:rPr>
        <w:t>Дальнегорский</w:t>
      </w:r>
      <w:proofErr w:type="spellEnd"/>
      <w:r w:rsidRPr="004B629B">
        <w:rPr>
          <w:sz w:val="22"/>
          <w:szCs w:val="22"/>
        </w:rPr>
        <w:t xml:space="preserve"> городской округ в лице ____________________________________________________________________________, действующего на основании  Устава Дальнегорского городского округа, именуемая в дальнейшем «Заказчик с одной стороны, и __________________________________________________________________________________________________________________________________________________________, именуемый в дальнейшем «Поставщик», с другой стороны, при совместном упоминании по тексту настоящего Муниципального контракта именуемые «Стороны»,  в соответствии с Федеральным законом от 05.04.2013 г. № 44-ФЗ «О контрактной системе в сфере</w:t>
      </w:r>
      <w:proofErr w:type="gramEnd"/>
      <w:r w:rsidRPr="004B629B">
        <w:rPr>
          <w:sz w:val="22"/>
          <w:szCs w:val="22"/>
        </w:rPr>
        <w:t xml:space="preserve"> закупок товаров, работ, услуг для обеспечения государственных и муниципальных нужд» (далее – Федеральный закон № 44-ФЗ), на основании _______________________________________</w:t>
      </w:r>
      <w:r w:rsidRPr="004B629B">
        <w:rPr>
          <w:color w:val="000000"/>
          <w:spacing w:val="-1"/>
          <w:kern w:val="2"/>
          <w:sz w:val="22"/>
          <w:szCs w:val="22"/>
          <w:lang w:eastAsia="hi-IN" w:bidi="hi-IN"/>
        </w:rPr>
        <w:t xml:space="preserve"> в целях ______________________________________________________________________, что отражено в протоколе _______________________________________________________ № _______ от «__»_______________ 2016 г.</w:t>
      </w:r>
      <w:r w:rsidRPr="004B629B">
        <w:rPr>
          <w:color w:val="000000"/>
          <w:kern w:val="2"/>
          <w:sz w:val="22"/>
          <w:szCs w:val="22"/>
          <w:lang w:eastAsia="hi-IN" w:bidi="hi-IN"/>
        </w:rPr>
        <w:t>, заключили настоящий муниципальный Контракт (далее – Контракт) о нижеследующем:</w:t>
      </w:r>
    </w:p>
    <w:p w:rsidR="0059307F" w:rsidRPr="004B629B" w:rsidRDefault="0059307F" w:rsidP="0059307F">
      <w:pPr>
        <w:widowControl w:val="0"/>
        <w:jc w:val="center"/>
        <w:rPr>
          <w:b/>
          <w:bCs/>
          <w:sz w:val="22"/>
          <w:szCs w:val="22"/>
        </w:rPr>
      </w:pPr>
      <w:r w:rsidRPr="004B629B">
        <w:rPr>
          <w:b/>
          <w:bCs/>
          <w:sz w:val="22"/>
          <w:szCs w:val="22"/>
        </w:rPr>
        <w:t>1. ПРЕДМЕТ МУНИЦИПАЛЬНОГО КОНТРАКТА.</w:t>
      </w:r>
    </w:p>
    <w:p w:rsidR="0059307F" w:rsidRPr="004B629B" w:rsidRDefault="0059307F" w:rsidP="0059307F">
      <w:pPr>
        <w:widowControl w:val="0"/>
        <w:ind w:firstLine="709"/>
        <w:rPr>
          <w:b/>
          <w:bCs/>
          <w:sz w:val="22"/>
          <w:szCs w:val="22"/>
        </w:rPr>
      </w:pPr>
    </w:p>
    <w:p w:rsidR="0059307F" w:rsidRPr="004B629B" w:rsidRDefault="0059307F" w:rsidP="0059307F">
      <w:pPr>
        <w:widowControl w:val="0"/>
        <w:ind w:firstLine="708"/>
        <w:jc w:val="both"/>
        <w:rPr>
          <w:sz w:val="22"/>
          <w:szCs w:val="22"/>
        </w:rPr>
      </w:pPr>
      <w:r w:rsidRPr="004B629B">
        <w:rPr>
          <w:sz w:val="22"/>
          <w:szCs w:val="22"/>
        </w:rPr>
        <w:t xml:space="preserve">1.1. </w:t>
      </w:r>
      <w:proofErr w:type="gramStart"/>
      <w:r w:rsidRPr="004B629B">
        <w:rPr>
          <w:sz w:val="22"/>
          <w:szCs w:val="22"/>
        </w:rPr>
        <w:t xml:space="preserve">Поставщик обязуется поставить </w:t>
      </w:r>
      <w:r w:rsidRPr="004B629B">
        <w:rPr>
          <w:rFonts w:eastAsia="Calibri"/>
          <w:sz w:val="22"/>
          <w:szCs w:val="22"/>
        </w:rPr>
        <w:t>медицинское имущество</w:t>
      </w:r>
      <w:r w:rsidRPr="004B629B">
        <w:rPr>
          <w:sz w:val="22"/>
          <w:szCs w:val="22"/>
        </w:rPr>
        <w:t>, необходимое для ликвидации последствий чрезвычайных ситуаций природного и техногенного характера на территории Дальнегорского городского округа (далее – Товар) в соответствии с условиями настоящего Муниципального контракта и Техническим заданием (Приложение № 1 к настоящему Муниципальному контракту), являющихся неотъемлемой частью настоящего Муниципального контракта, а Заказчик обязуется принять и оплатить постановленные  товары в порядке и на условиях, предусмотренных настоящим Муниципальным</w:t>
      </w:r>
      <w:proofErr w:type="gramEnd"/>
      <w:r w:rsidRPr="004B629B">
        <w:rPr>
          <w:sz w:val="22"/>
          <w:szCs w:val="22"/>
        </w:rPr>
        <w:t xml:space="preserve"> контрактом.</w:t>
      </w:r>
    </w:p>
    <w:p w:rsidR="0059307F" w:rsidRPr="004B629B" w:rsidRDefault="0059307F" w:rsidP="0059307F">
      <w:pPr>
        <w:widowControl w:val="0"/>
        <w:rPr>
          <w:b/>
          <w:bCs/>
          <w:sz w:val="22"/>
          <w:szCs w:val="22"/>
        </w:rPr>
      </w:pPr>
    </w:p>
    <w:p w:rsidR="0059307F" w:rsidRPr="004B629B" w:rsidRDefault="0059307F" w:rsidP="0059307F">
      <w:pPr>
        <w:widowControl w:val="0"/>
        <w:jc w:val="center"/>
        <w:rPr>
          <w:b/>
          <w:bCs/>
          <w:sz w:val="22"/>
          <w:szCs w:val="22"/>
        </w:rPr>
      </w:pPr>
      <w:r w:rsidRPr="004B629B">
        <w:rPr>
          <w:b/>
          <w:bCs/>
          <w:sz w:val="22"/>
          <w:szCs w:val="22"/>
        </w:rPr>
        <w:t>2. ЦЕНА МУНИЦИПАЛЬНОГО КОНТРАКТА. УСЛОВИЯ И ПОРЯДОК РАСЧЕТОВ.</w:t>
      </w:r>
    </w:p>
    <w:p w:rsidR="0059307F" w:rsidRPr="004B629B" w:rsidRDefault="0059307F" w:rsidP="0059307F">
      <w:pPr>
        <w:widowControl w:val="0"/>
        <w:ind w:firstLine="709"/>
        <w:rPr>
          <w:b/>
          <w:bCs/>
          <w:sz w:val="22"/>
          <w:szCs w:val="22"/>
        </w:rPr>
      </w:pPr>
    </w:p>
    <w:p w:rsidR="0059307F" w:rsidRPr="004B629B" w:rsidRDefault="0059307F" w:rsidP="0059307F">
      <w:pPr>
        <w:ind w:firstLine="708"/>
        <w:jc w:val="both"/>
        <w:rPr>
          <w:sz w:val="22"/>
          <w:szCs w:val="22"/>
        </w:rPr>
      </w:pPr>
      <w:r w:rsidRPr="004B629B">
        <w:rPr>
          <w:sz w:val="22"/>
          <w:szCs w:val="22"/>
        </w:rPr>
        <w:t xml:space="preserve">2.1. Цена Муниципального контракта составляет </w:t>
      </w:r>
      <w:r w:rsidRPr="004B629B">
        <w:rPr>
          <w:bCs/>
          <w:sz w:val="22"/>
          <w:szCs w:val="22"/>
        </w:rPr>
        <w:t xml:space="preserve">_______________ рублей </w:t>
      </w:r>
      <w:proofErr w:type="spellStart"/>
      <w:r w:rsidRPr="004B629B">
        <w:rPr>
          <w:bCs/>
          <w:sz w:val="22"/>
          <w:szCs w:val="22"/>
        </w:rPr>
        <w:t>____копеек</w:t>
      </w:r>
      <w:proofErr w:type="spellEnd"/>
      <w:r w:rsidRPr="004B629B">
        <w:rPr>
          <w:bCs/>
          <w:sz w:val="22"/>
          <w:szCs w:val="22"/>
        </w:rPr>
        <w:t xml:space="preserve"> (________________________ рублей __________ копеек), НДС</w:t>
      </w:r>
      <w:proofErr w:type="gramStart"/>
      <w:r w:rsidRPr="004B629B">
        <w:rPr>
          <w:sz w:val="22"/>
          <w:szCs w:val="22"/>
        </w:rPr>
        <w:t>.</w:t>
      </w:r>
      <w:proofErr w:type="gramEnd"/>
      <w:r w:rsidRPr="004B629B">
        <w:rPr>
          <w:sz w:val="22"/>
          <w:szCs w:val="22"/>
        </w:rPr>
        <w:t xml:space="preserve"> </w:t>
      </w:r>
      <w:proofErr w:type="spellStart"/>
      <w:r w:rsidRPr="004B629B">
        <w:rPr>
          <w:sz w:val="22"/>
          <w:szCs w:val="22"/>
        </w:rPr>
        <w:t>________</w:t>
      </w:r>
      <w:proofErr w:type="gramStart"/>
      <w:r w:rsidRPr="004B629B">
        <w:rPr>
          <w:sz w:val="22"/>
          <w:szCs w:val="22"/>
        </w:rPr>
        <w:t>р</w:t>
      </w:r>
      <w:proofErr w:type="gramEnd"/>
      <w:r w:rsidRPr="004B629B">
        <w:rPr>
          <w:sz w:val="22"/>
          <w:szCs w:val="22"/>
        </w:rPr>
        <w:t>ублей</w:t>
      </w:r>
      <w:proofErr w:type="spellEnd"/>
      <w:r w:rsidRPr="004B629B">
        <w:rPr>
          <w:sz w:val="22"/>
          <w:szCs w:val="22"/>
        </w:rPr>
        <w:t xml:space="preserve"> </w:t>
      </w:r>
      <w:proofErr w:type="spellStart"/>
      <w:r w:rsidRPr="004B629B">
        <w:rPr>
          <w:sz w:val="22"/>
          <w:szCs w:val="22"/>
        </w:rPr>
        <w:t>_______копеек</w:t>
      </w:r>
      <w:proofErr w:type="spellEnd"/>
      <w:r w:rsidRPr="004B629B">
        <w:rPr>
          <w:sz w:val="22"/>
          <w:szCs w:val="22"/>
        </w:rPr>
        <w:t xml:space="preserve">. Источник финансирования – средства бюджета Дальнегорского городского округа </w:t>
      </w:r>
      <w:proofErr w:type="gramStart"/>
      <w:r w:rsidRPr="004B629B">
        <w:rPr>
          <w:sz w:val="22"/>
          <w:szCs w:val="22"/>
        </w:rPr>
        <w:t>согласно подпрограммы</w:t>
      </w:r>
      <w:proofErr w:type="gramEnd"/>
      <w:r w:rsidRPr="004B629B">
        <w:rPr>
          <w:sz w:val="22"/>
          <w:szCs w:val="22"/>
        </w:rPr>
        <w:t xml:space="preserve"> «Снижение рисков и минимизация последствий от чрезвычайных ситуаций мирного и военного времени» муниципальной программы </w:t>
      </w:r>
      <w:r w:rsidRPr="004B629B">
        <w:rPr>
          <w:bCs/>
          <w:sz w:val="22"/>
          <w:szCs w:val="22"/>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4B629B">
        <w:rPr>
          <w:sz w:val="22"/>
          <w:szCs w:val="22"/>
        </w:rPr>
        <w:t>».</w:t>
      </w:r>
    </w:p>
    <w:p w:rsidR="0059307F" w:rsidRPr="004B629B" w:rsidRDefault="0059307F" w:rsidP="0059307F">
      <w:pPr>
        <w:pStyle w:val="a7"/>
        <w:widowControl w:val="0"/>
        <w:ind w:firstLine="567"/>
        <w:rPr>
          <w:sz w:val="22"/>
          <w:szCs w:val="22"/>
        </w:rPr>
      </w:pPr>
      <w:r w:rsidRPr="004B629B">
        <w:rPr>
          <w:sz w:val="22"/>
          <w:szCs w:val="22"/>
        </w:rPr>
        <w:t>2.2. Цена Муниципального контракта является твердой и изменению не подлежит.</w:t>
      </w:r>
    </w:p>
    <w:p w:rsidR="0059307F" w:rsidRPr="004B629B" w:rsidRDefault="0059307F" w:rsidP="0059307F">
      <w:pPr>
        <w:widowControl w:val="0"/>
        <w:ind w:firstLine="567"/>
        <w:jc w:val="both"/>
        <w:rPr>
          <w:sz w:val="22"/>
          <w:szCs w:val="22"/>
        </w:rPr>
      </w:pPr>
      <w:r w:rsidRPr="004B629B">
        <w:rPr>
          <w:sz w:val="22"/>
          <w:szCs w:val="22"/>
        </w:rPr>
        <w:t>2.3 Цена Контракта определена по результатам проведения запроса Котировок в целях ликвидации последствий чрезвычайной ситуации природного или техногенного характера.</w:t>
      </w:r>
    </w:p>
    <w:p w:rsidR="0059307F" w:rsidRPr="004B629B" w:rsidRDefault="0059307F" w:rsidP="0059307F">
      <w:pPr>
        <w:widowControl w:val="0"/>
        <w:ind w:firstLine="567"/>
        <w:jc w:val="both"/>
        <w:rPr>
          <w:sz w:val="22"/>
          <w:szCs w:val="22"/>
        </w:rPr>
      </w:pPr>
      <w:r w:rsidRPr="004B629B">
        <w:rPr>
          <w:sz w:val="22"/>
          <w:szCs w:val="22"/>
        </w:rPr>
        <w:t>2.4 Цена Контракта включает в себя стоимость товара, с учетом затрат на уплату налогов, таможенных пошлин, сборов и других обязательных платежей, а также затраты на доставку товара, и прочие затраты Поставщика.</w:t>
      </w:r>
    </w:p>
    <w:p w:rsidR="0059307F" w:rsidRPr="004B629B" w:rsidRDefault="0059307F" w:rsidP="0059307F">
      <w:pPr>
        <w:widowControl w:val="0"/>
        <w:ind w:firstLine="567"/>
        <w:jc w:val="both"/>
        <w:rPr>
          <w:sz w:val="22"/>
          <w:szCs w:val="22"/>
        </w:rPr>
      </w:pPr>
      <w:r w:rsidRPr="004B629B">
        <w:rPr>
          <w:sz w:val="22"/>
          <w:szCs w:val="22"/>
        </w:rPr>
        <w:t xml:space="preserve"> 2.5</w:t>
      </w:r>
      <w:proofErr w:type="gramStart"/>
      <w:r w:rsidRPr="004B629B">
        <w:rPr>
          <w:sz w:val="22"/>
          <w:szCs w:val="22"/>
        </w:rPr>
        <w:t xml:space="preserve"> В</w:t>
      </w:r>
      <w:proofErr w:type="gramEnd"/>
      <w:r w:rsidRPr="004B629B">
        <w:rPr>
          <w:sz w:val="22"/>
          <w:szCs w:val="22"/>
        </w:rPr>
        <w:t xml:space="preserve">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p>
    <w:p w:rsidR="0059307F" w:rsidRPr="004B629B" w:rsidRDefault="0059307F" w:rsidP="0059307F">
      <w:pPr>
        <w:widowControl w:val="0"/>
        <w:ind w:firstLine="567"/>
        <w:jc w:val="both"/>
        <w:rPr>
          <w:sz w:val="22"/>
          <w:szCs w:val="22"/>
        </w:rPr>
      </w:pPr>
      <w:r w:rsidRPr="004B629B">
        <w:rPr>
          <w:sz w:val="22"/>
          <w:szCs w:val="22"/>
        </w:rPr>
        <w:t xml:space="preserve">2.6  Оплата настоящего контракта производится Заказчиком по факту отгрузки в течение 60 рабочих дней после получения выставленного Поставщиком счета и подписанного Сторона акта </w:t>
      </w:r>
      <w:r w:rsidRPr="004B629B">
        <w:rPr>
          <w:sz w:val="22"/>
          <w:szCs w:val="22"/>
        </w:rPr>
        <w:lastRenderedPageBreak/>
        <w:t xml:space="preserve">приема-передачи Товара. Основанием для выставления счета является поставленные Поставщиком товаров по настоящему Контракту, </w:t>
      </w:r>
      <w:proofErr w:type="gramStart"/>
      <w:r w:rsidRPr="004B629B">
        <w:rPr>
          <w:sz w:val="22"/>
          <w:szCs w:val="22"/>
        </w:rPr>
        <w:t>согласно</w:t>
      </w:r>
      <w:proofErr w:type="gramEnd"/>
      <w:r w:rsidRPr="004B629B">
        <w:rPr>
          <w:sz w:val="22"/>
          <w:szCs w:val="22"/>
        </w:rPr>
        <w:t xml:space="preserve"> Технического задания (Приложение 1 к настоящему контракту), передача Заказчику счетов-фактур, товарных накладных.</w:t>
      </w:r>
    </w:p>
    <w:p w:rsidR="0059307F" w:rsidRPr="004B629B" w:rsidRDefault="0059307F" w:rsidP="0059307F">
      <w:pPr>
        <w:widowControl w:val="0"/>
        <w:ind w:firstLine="567"/>
        <w:jc w:val="both"/>
        <w:rPr>
          <w:sz w:val="22"/>
          <w:szCs w:val="22"/>
        </w:rPr>
      </w:pPr>
      <w:r w:rsidRPr="004B629B">
        <w:rPr>
          <w:sz w:val="22"/>
          <w:szCs w:val="22"/>
        </w:rPr>
        <w:t>2.7 Оплата за поставленный товар по настоящему Контракту производится Заказчиком по безналичному расчету посредством перевода денежных средств на расчетный счет Поставщика.</w:t>
      </w:r>
    </w:p>
    <w:p w:rsidR="0059307F" w:rsidRPr="004B629B" w:rsidRDefault="0059307F" w:rsidP="0059307F">
      <w:pPr>
        <w:widowControl w:val="0"/>
        <w:ind w:firstLine="567"/>
        <w:jc w:val="both"/>
        <w:rPr>
          <w:sz w:val="22"/>
          <w:szCs w:val="22"/>
        </w:rPr>
      </w:pPr>
      <w:r w:rsidRPr="004B629B">
        <w:rPr>
          <w:sz w:val="22"/>
          <w:szCs w:val="22"/>
        </w:rPr>
        <w:t>2.8</w:t>
      </w:r>
      <w:proofErr w:type="gramStart"/>
      <w:r w:rsidRPr="004B629B">
        <w:rPr>
          <w:sz w:val="22"/>
          <w:szCs w:val="22"/>
        </w:rPr>
        <w:t xml:space="preserve"> В</w:t>
      </w:r>
      <w:proofErr w:type="gramEnd"/>
      <w:r w:rsidRPr="004B629B">
        <w:rPr>
          <w:sz w:val="22"/>
          <w:szCs w:val="22"/>
        </w:rPr>
        <w:t xml:space="preserve">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Поставщик.</w:t>
      </w:r>
    </w:p>
    <w:p w:rsidR="0059307F" w:rsidRPr="004B629B" w:rsidRDefault="0059307F" w:rsidP="0059307F">
      <w:pPr>
        <w:widowControl w:val="0"/>
        <w:jc w:val="center"/>
        <w:rPr>
          <w:b/>
          <w:bCs/>
          <w:sz w:val="22"/>
          <w:szCs w:val="22"/>
        </w:rPr>
      </w:pPr>
      <w:r w:rsidRPr="004B629B">
        <w:rPr>
          <w:b/>
          <w:bCs/>
          <w:color w:val="000000"/>
          <w:sz w:val="22"/>
          <w:szCs w:val="22"/>
        </w:rPr>
        <w:t xml:space="preserve">3. </w:t>
      </w:r>
      <w:r w:rsidRPr="004B629B">
        <w:rPr>
          <w:b/>
          <w:bCs/>
          <w:sz w:val="22"/>
          <w:szCs w:val="22"/>
        </w:rPr>
        <w:t>КАЧЕСТВО ТОВАРА. ГАРАНТИЙНЫЕ ОБЯЗАТЕЛЬСТВА.</w:t>
      </w:r>
    </w:p>
    <w:p w:rsidR="0059307F" w:rsidRPr="004B629B" w:rsidRDefault="0059307F" w:rsidP="0059307F">
      <w:pPr>
        <w:widowControl w:val="0"/>
        <w:ind w:firstLine="709"/>
        <w:rPr>
          <w:b/>
          <w:bCs/>
          <w:sz w:val="22"/>
          <w:szCs w:val="22"/>
        </w:rPr>
      </w:pPr>
    </w:p>
    <w:p w:rsidR="0059307F" w:rsidRPr="004B629B" w:rsidRDefault="0059307F" w:rsidP="0059307F">
      <w:pPr>
        <w:widowControl w:val="0"/>
        <w:tabs>
          <w:tab w:val="left" w:pos="1176"/>
        </w:tabs>
        <w:ind w:right="10" w:firstLine="567"/>
        <w:jc w:val="both"/>
        <w:rPr>
          <w:sz w:val="22"/>
          <w:szCs w:val="22"/>
        </w:rPr>
      </w:pPr>
      <w:r w:rsidRPr="004B629B">
        <w:rPr>
          <w:sz w:val="22"/>
          <w:szCs w:val="22"/>
        </w:rPr>
        <w:t>3.1.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59307F" w:rsidRPr="004B629B" w:rsidRDefault="0059307F" w:rsidP="0059307F">
      <w:pPr>
        <w:widowControl w:val="0"/>
        <w:tabs>
          <w:tab w:val="left" w:pos="1176"/>
        </w:tabs>
        <w:ind w:right="10" w:firstLine="567"/>
        <w:jc w:val="both"/>
        <w:rPr>
          <w:sz w:val="22"/>
          <w:szCs w:val="22"/>
        </w:rPr>
      </w:pPr>
      <w:r w:rsidRPr="004B629B">
        <w:rPr>
          <w:sz w:val="22"/>
          <w:szCs w:val="22"/>
        </w:rPr>
        <w:t>3.2.  Поставщик гарантирует, что поставляемый товар является новым и ранее не использованным, гарантийный срок на поставляемый товар устанавливается в соответствии с сертификатом (паспортом) завода-изготовителя.</w:t>
      </w:r>
    </w:p>
    <w:p w:rsidR="0059307F" w:rsidRPr="004B629B" w:rsidRDefault="0059307F" w:rsidP="0059307F">
      <w:pPr>
        <w:widowControl w:val="0"/>
        <w:tabs>
          <w:tab w:val="left" w:pos="1176"/>
        </w:tabs>
        <w:ind w:right="10" w:firstLine="567"/>
        <w:jc w:val="both"/>
        <w:rPr>
          <w:sz w:val="22"/>
          <w:szCs w:val="22"/>
        </w:rPr>
      </w:pPr>
      <w:r w:rsidRPr="004B629B">
        <w:rPr>
          <w:sz w:val="22"/>
          <w:szCs w:val="22"/>
        </w:rPr>
        <w:t>3.3. Гарантийный срок исчисляется с момента, когда по условиям Муниципального контракта товар принят или должен быть принят Заказчиком, если иной момент не установлен законом.</w:t>
      </w:r>
    </w:p>
    <w:p w:rsidR="0059307F" w:rsidRPr="004B629B" w:rsidRDefault="0059307F" w:rsidP="0059307F">
      <w:pPr>
        <w:widowControl w:val="0"/>
        <w:tabs>
          <w:tab w:val="left" w:pos="1176"/>
        </w:tabs>
        <w:ind w:right="10" w:firstLine="567"/>
        <w:jc w:val="both"/>
        <w:rPr>
          <w:sz w:val="22"/>
          <w:szCs w:val="22"/>
        </w:rPr>
      </w:pPr>
      <w:r w:rsidRPr="004B629B">
        <w:rPr>
          <w:sz w:val="22"/>
          <w:szCs w:val="22"/>
        </w:rPr>
        <w:t>3.4. Гарантийный срок продлевается на период, в течение которого Заказчик не мог пользоваться товаром из-за обнаруженных в них недостатков, при условии, что Поставщик был письменно извещен Заказчиком об обнаружении недостатков в срок, предусмотренный Муниципальным контрактом.</w:t>
      </w:r>
    </w:p>
    <w:p w:rsidR="0059307F" w:rsidRPr="004B629B" w:rsidRDefault="0059307F" w:rsidP="0059307F">
      <w:pPr>
        <w:widowControl w:val="0"/>
        <w:ind w:firstLine="567"/>
        <w:jc w:val="both"/>
        <w:rPr>
          <w:sz w:val="22"/>
          <w:szCs w:val="22"/>
        </w:rPr>
      </w:pPr>
      <w:r w:rsidRPr="004B629B">
        <w:rPr>
          <w:sz w:val="22"/>
          <w:szCs w:val="22"/>
        </w:rPr>
        <w:t>3.5. Извещение о выявленных недостатках направляется Заказчиком Поставщику в течение 3 рабочих дней со дня их обнаружения.</w:t>
      </w:r>
    </w:p>
    <w:p w:rsidR="0059307F" w:rsidRPr="004B629B" w:rsidRDefault="0059307F" w:rsidP="0059307F">
      <w:pPr>
        <w:widowControl w:val="0"/>
        <w:ind w:firstLine="567"/>
        <w:jc w:val="both"/>
        <w:rPr>
          <w:sz w:val="22"/>
          <w:szCs w:val="22"/>
        </w:rPr>
      </w:pPr>
      <w:r w:rsidRPr="004B629B">
        <w:rPr>
          <w:sz w:val="22"/>
          <w:szCs w:val="22"/>
        </w:rPr>
        <w:t>3.6. В случае предъявления Заказчиком требования о безвозмездном устранении дефектов поставленного товара согласно п.1 ст. 723 ГК РФ они должны быть устранены Поставщиком в течение 3 рабочих дней с момента получения данного требования.</w:t>
      </w:r>
    </w:p>
    <w:p w:rsidR="0059307F" w:rsidRPr="004B629B" w:rsidRDefault="0059307F" w:rsidP="0059307F">
      <w:pPr>
        <w:pStyle w:val="a7"/>
        <w:widowControl w:val="0"/>
        <w:ind w:firstLine="567"/>
        <w:rPr>
          <w:sz w:val="22"/>
          <w:szCs w:val="22"/>
        </w:rPr>
      </w:pPr>
      <w:r w:rsidRPr="004B629B">
        <w:rPr>
          <w:sz w:val="22"/>
          <w:szCs w:val="22"/>
        </w:rPr>
        <w:t xml:space="preserve">3.7. Исполнение Поставщиком обязательств по настоящему Муниципальному контракту не должно нарушать имущественных и неимущественных прав Заказчика и третьих лиц. </w:t>
      </w:r>
    </w:p>
    <w:p w:rsidR="0059307F" w:rsidRPr="004B629B" w:rsidRDefault="0059307F" w:rsidP="0059307F">
      <w:pPr>
        <w:widowControl w:val="0"/>
        <w:jc w:val="center"/>
        <w:rPr>
          <w:b/>
          <w:bCs/>
          <w:color w:val="000000"/>
          <w:sz w:val="22"/>
          <w:szCs w:val="22"/>
        </w:rPr>
      </w:pPr>
      <w:r w:rsidRPr="004B629B">
        <w:rPr>
          <w:b/>
          <w:bCs/>
          <w:color w:val="000000"/>
          <w:sz w:val="22"/>
          <w:szCs w:val="22"/>
        </w:rPr>
        <w:t>4. ПОРЯДОК ПРИЕМА-ПЕРЕДАЧИ ТОВАРА.</w:t>
      </w:r>
    </w:p>
    <w:p w:rsidR="0059307F" w:rsidRPr="004B629B" w:rsidRDefault="0059307F" w:rsidP="0059307F">
      <w:pPr>
        <w:widowControl w:val="0"/>
        <w:ind w:firstLine="709"/>
        <w:jc w:val="both"/>
        <w:rPr>
          <w:sz w:val="22"/>
          <w:szCs w:val="22"/>
        </w:rPr>
      </w:pPr>
    </w:p>
    <w:p w:rsidR="0059307F" w:rsidRPr="004B629B" w:rsidRDefault="0059307F" w:rsidP="0059307F">
      <w:pPr>
        <w:pStyle w:val="a7"/>
        <w:widowControl w:val="0"/>
        <w:ind w:firstLine="567"/>
        <w:rPr>
          <w:sz w:val="22"/>
          <w:szCs w:val="22"/>
        </w:rPr>
      </w:pPr>
      <w:r w:rsidRPr="004B629B">
        <w:rPr>
          <w:sz w:val="22"/>
          <w:szCs w:val="22"/>
        </w:rPr>
        <w:t>4.1. Приемка поставляемого товара осуществляется в ходе передачи товара Заказчику в месте поставки и включает в себя контроль наличия/отсутствия внешних повреждений, соответствия Техническому заданию Заказчика. Поставщик обязуется передать Заказчику документацию соответствия товара его техническим характеристикам</w:t>
      </w:r>
      <w:proofErr w:type="gramStart"/>
      <w:r w:rsidRPr="004B629B">
        <w:rPr>
          <w:sz w:val="22"/>
          <w:szCs w:val="22"/>
        </w:rPr>
        <w:t xml:space="preserve">., </w:t>
      </w:r>
      <w:proofErr w:type="gramEnd"/>
      <w:r w:rsidRPr="004B629B">
        <w:rPr>
          <w:sz w:val="22"/>
          <w:szCs w:val="22"/>
        </w:rPr>
        <w:t>Акт приема-передачи товара (приложение 2 к муниципальному контракту), счет, счет-фактуру, товарную накладную (сертификаты качества (паспорта) предоставляются не позднее 2 (двух) дней).</w:t>
      </w:r>
    </w:p>
    <w:p w:rsidR="0059307F" w:rsidRPr="004B629B" w:rsidRDefault="0059307F" w:rsidP="0059307F">
      <w:pPr>
        <w:pStyle w:val="a7"/>
        <w:widowControl w:val="0"/>
        <w:ind w:firstLine="567"/>
        <w:rPr>
          <w:sz w:val="22"/>
          <w:szCs w:val="22"/>
        </w:rPr>
      </w:pPr>
      <w:r w:rsidRPr="004B629B">
        <w:rPr>
          <w:sz w:val="22"/>
          <w:szCs w:val="22"/>
        </w:rPr>
        <w:t>В случае невыполнения Поставщиком условий о передаче документов, Заказчик вправе отказаться от приемки товара.</w:t>
      </w:r>
    </w:p>
    <w:p w:rsidR="0059307F" w:rsidRPr="004B629B" w:rsidRDefault="0059307F" w:rsidP="0059307F">
      <w:pPr>
        <w:pStyle w:val="a7"/>
        <w:widowControl w:val="0"/>
        <w:ind w:firstLine="567"/>
        <w:rPr>
          <w:sz w:val="22"/>
          <w:szCs w:val="22"/>
        </w:rPr>
      </w:pPr>
      <w:r w:rsidRPr="004B629B">
        <w:rPr>
          <w:sz w:val="22"/>
          <w:szCs w:val="22"/>
        </w:rPr>
        <w:t>4.2. Заказчик обязуется принять поставленный товар в течение 1 (одних) суток со дня получения акта приема-передачи товара и направить Поставщику подписанный Акт приема-передачи товара или мотивированный отказ в приемке поставленного товара.</w:t>
      </w:r>
    </w:p>
    <w:p w:rsidR="0059307F" w:rsidRPr="004B629B" w:rsidRDefault="0059307F" w:rsidP="0059307F">
      <w:pPr>
        <w:pStyle w:val="a7"/>
        <w:widowControl w:val="0"/>
        <w:ind w:firstLine="567"/>
        <w:rPr>
          <w:sz w:val="22"/>
          <w:szCs w:val="22"/>
        </w:rPr>
      </w:pPr>
      <w:r w:rsidRPr="004B629B">
        <w:rPr>
          <w:sz w:val="22"/>
          <w:szCs w:val="22"/>
        </w:rPr>
        <w:t>4.3. До подписания акта приема-передачи товара по результатам поставки товара Заказчиком осуществляется приемка результатов поставленного товара в части соответствия требованиям Муниципального контракта, Технического задания.</w:t>
      </w:r>
    </w:p>
    <w:p w:rsidR="0059307F" w:rsidRPr="004B629B" w:rsidRDefault="0059307F" w:rsidP="0059307F">
      <w:pPr>
        <w:pStyle w:val="a7"/>
        <w:widowControl w:val="0"/>
        <w:ind w:firstLine="567"/>
        <w:rPr>
          <w:sz w:val="22"/>
          <w:szCs w:val="22"/>
        </w:rPr>
      </w:pPr>
      <w:r w:rsidRPr="004B629B">
        <w:rPr>
          <w:sz w:val="22"/>
          <w:szCs w:val="22"/>
        </w:rPr>
        <w:t>4.4. При приемке товара Заказчиком своими силами проводится экспертиза с подписанием заключения экспертизы лицом, указанным в распоряжении администрации Дальнегорского городского округа.</w:t>
      </w:r>
    </w:p>
    <w:p w:rsidR="0059307F" w:rsidRPr="004B629B" w:rsidRDefault="0059307F" w:rsidP="0059307F">
      <w:pPr>
        <w:pStyle w:val="a7"/>
        <w:widowControl w:val="0"/>
        <w:ind w:firstLine="567"/>
        <w:rPr>
          <w:sz w:val="22"/>
          <w:szCs w:val="22"/>
        </w:rPr>
      </w:pPr>
      <w:r w:rsidRPr="004B629B">
        <w:rPr>
          <w:sz w:val="22"/>
          <w:szCs w:val="22"/>
        </w:rPr>
        <w:t>В случае, если по результатам такой экспертизы установлены нарушения требований Муниципального контракта, не препятствующие приемке товара, в заключени</w:t>
      </w:r>
      <w:proofErr w:type="gramStart"/>
      <w:r w:rsidRPr="004B629B">
        <w:rPr>
          <w:sz w:val="22"/>
          <w:szCs w:val="22"/>
        </w:rPr>
        <w:t>и</w:t>
      </w:r>
      <w:proofErr w:type="gramEnd"/>
      <w:r w:rsidRPr="004B629B">
        <w:rPr>
          <w:sz w:val="22"/>
          <w:szCs w:val="22"/>
        </w:rPr>
        <w:t xml:space="preserve"> могут содержаться предложения об устранении данных нарушений, в том числе с указанием срока их устранения.</w:t>
      </w:r>
    </w:p>
    <w:p w:rsidR="0059307F" w:rsidRPr="004B629B" w:rsidRDefault="0059307F" w:rsidP="0059307F">
      <w:pPr>
        <w:pStyle w:val="a7"/>
        <w:widowControl w:val="0"/>
        <w:ind w:firstLine="567"/>
        <w:rPr>
          <w:sz w:val="22"/>
          <w:szCs w:val="22"/>
        </w:rPr>
      </w:pPr>
      <w:r w:rsidRPr="004B629B">
        <w:rPr>
          <w:sz w:val="22"/>
          <w:szCs w:val="22"/>
        </w:rPr>
        <w:t>4.5. Заказчик вправе не отказывать в приемке товара в случае выявления несоответствия товара условиям Муниципального контракта, и Технического задания, если выявленное несоответствие не препятствует приемке результатов исполнения Контракта и устранено Поставщиком.</w:t>
      </w:r>
    </w:p>
    <w:p w:rsidR="0059307F" w:rsidRPr="004B629B" w:rsidRDefault="0059307F" w:rsidP="0059307F">
      <w:pPr>
        <w:pStyle w:val="a7"/>
        <w:widowControl w:val="0"/>
        <w:ind w:firstLine="567"/>
        <w:rPr>
          <w:sz w:val="22"/>
          <w:szCs w:val="22"/>
        </w:rPr>
      </w:pPr>
      <w:r w:rsidRPr="004B629B">
        <w:rPr>
          <w:sz w:val="22"/>
          <w:szCs w:val="22"/>
        </w:rPr>
        <w:t xml:space="preserve">4.6. </w:t>
      </w:r>
      <w:proofErr w:type="gramStart"/>
      <w:r w:rsidRPr="004B629B">
        <w:rPr>
          <w:sz w:val="22"/>
          <w:szCs w:val="22"/>
        </w:rPr>
        <w:t>Документом, подтверждающим окончательную приемку товара является</w:t>
      </w:r>
      <w:proofErr w:type="gramEnd"/>
      <w:r w:rsidRPr="004B629B">
        <w:rPr>
          <w:sz w:val="22"/>
          <w:szCs w:val="22"/>
        </w:rPr>
        <w:t xml:space="preserve"> акт приема-передачи товара, товарная накладная, подписанная Сторонами. Обязательство Поставщика по </w:t>
      </w:r>
      <w:r w:rsidRPr="004B629B">
        <w:rPr>
          <w:sz w:val="22"/>
          <w:szCs w:val="22"/>
        </w:rPr>
        <w:lastRenderedPageBreak/>
        <w:t xml:space="preserve">поставке товара в соответствии с условиями Муниципального контракта, Технического задания считается исполненным с даты (дня) подписания Сторонами акта приема-передачи товара.  </w:t>
      </w:r>
    </w:p>
    <w:p w:rsidR="0059307F" w:rsidRPr="004B629B" w:rsidRDefault="0059307F" w:rsidP="0059307F">
      <w:pPr>
        <w:pStyle w:val="a7"/>
        <w:widowControl w:val="0"/>
        <w:ind w:firstLine="567"/>
        <w:rPr>
          <w:sz w:val="22"/>
          <w:szCs w:val="22"/>
        </w:rPr>
      </w:pPr>
    </w:p>
    <w:p w:rsidR="0059307F" w:rsidRPr="004B629B" w:rsidRDefault="0059307F" w:rsidP="0059307F">
      <w:pPr>
        <w:widowControl w:val="0"/>
        <w:shd w:val="clear" w:color="auto" w:fill="FFFFFF"/>
        <w:ind w:right="10"/>
        <w:jc w:val="center"/>
        <w:rPr>
          <w:b/>
          <w:bCs/>
          <w:color w:val="000000"/>
          <w:sz w:val="22"/>
          <w:szCs w:val="22"/>
        </w:rPr>
      </w:pPr>
      <w:r w:rsidRPr="004B629B">
        <w:rPr>
          <w:b/>
          <w:bCs/>
          <w:color w:val="000000"/>
          <w:sz w:val="22"/>
          <w:szCs w:val="22"/>
        </w:rPr>
        <w:t>5. ПРАВА И ОБЯЗАННОСТИ ЗАКАЗЧИКА.</w:t>
      </w:r>
    </w:p>
    <w:p w:rsidR="0059307F" w:rsidRPr="004B629B" w:rsidRDefault="0059307F" w:rsidP="0059307F">
      <w:pPr>
        <w:widowControl w:val="0"/>
        <w:shd w:val="clear" w:color="auto" w:fill="FFFFFF"/>
        <w:ind w:right="10" w:firstLine="709"/>
        <w:jc w:val="center"/>
        <w:rPr>
          <w:b/>
          <w:bCs/>
          <w:color w:val="000000"/>
          <w:sz w:val="22"/>
          <w:szCs w:val="22"/>
        </w:rPr>
      </w:pPr>
    </w:p>
    <w:p w:rsidR="0059307F" w:rsidRPr="004B629B" w:rsidRDefault="0059307F" w:rsidP="0059307F">
      <w:pPr>
        <w:widowControl w:val="0"/>
        <w:shd w:val="clear" w:color="auto" w:fill="FFFFFF"/>
        <w:tabs>
          <w:tab w:val="left" w:pos="1061"/>
        </w:tabs>
        <w:ind w:right="10" w:firstLine="709"/>
        <w:jc w:val="both"/>
        <w:rPr>
          <w:sz w:val="22"/>
          <w:szCs w:val="22"/>
        </w:rPr>
      </w:pPr>
      <w:r w:rsidRPr="004B629B">
        <w:rPr>
          <w:color w:val="000000"/>
          <w:sz w:val="22"/>
          <w:szCs w:val="22"/>
        </w:rPr>
        <w:t>5.1. Заказчик по настоящему Муниципальному контракту вправе:</w:t>
      </w:r>
    </w:p>
    <w:p w:rsidR="0059307F" w:rsidRPr="004B629B" w:rsidRDefault="0059307F" w:rsidP="0059307F">
      <w:pPr>
        <w:widowControl w:val="0"/>
        <w:shd w:val="clear" w:color="auto" w:fill="FFFFFF"/>
        <w:tabs>
          <w:tab w:val="left" w:pos="1238"/>
        </w:tabs>
        <w:autoSpaceDE w:val="0"/>
        <w:autoSpaceDN w:val="0"/>
        <w:adjustRightInd w:val="0"/>
        <w:ind w:right="10" w:firstLine="709"/>
        <w:jc w:val="both"/>
        <w:rPr>
          <w:color w:val="000000"/>
          <w:sz w:val="22"/>
          <w:szCs w:val="22"/>
        </w:rPr>
      </w:pPr>
      <w:r w:rsidRPr="004B629B">
        <w:rPr>
          <w:color w:val="000000"/>
          <w:sz w:val="22"/>
          <w:szCs w:val="22"/>
        </w:rPr>
        <w:t>5.1.1. Требовать от Поставщика надлежащего исполнения принятых им обязательств, а также своевременного устранения выявленных недостатков.</w:t>
      </w:r>
    </w:p>
    <w:p w:rsidR="0059307F" w:rsidRPr="004B629B" w:rsidRDefault="0059307F" w:rsidP="0059307F">
      <w:pPr>
        <w:widowControl w:val="0"/>
        <w:shd w:val="clear" w:color="auto" w:fill="FFFFFF"/>
        <w:tabs>
          <w:tab w:val="left" w:pos="1238"/>
        </w:tabs>
        <w:autoSpaceDE w:val="0"/>
        <w:autoSpaceDN w:val="0"/>
        <w:adjustRightInd w:val="0"/>
        <w:ind w:right="10" w:firstLine="709"/>
        <w:jc w:val="both"/>
        <w:rPr>
          <w:color w:val="000000"/>
          <w:sz w:val="22"/>
          <w:szCs w:val="22"/>
        </w:rPr>
      </w:pPr>
      <w:r w:rsidRPr="004B629B">
        <w:rPr>
          <w:color w:val="000000"/>
          <w:sz w:val="22"/>
          <w:szCs w:val="22"/>
        </w:rPr>
        <w:t>5.1.2. Требовать от Поставщика предоставления надлежаще оформленных документов, подтверждающих исполнение принятых им обязательств.</w:t>
      </w:r>
    </w:p>
    <w:p w:rsidR="0059307F" w:rsidRPr="004B629B" w:rsidRDefault="0059307F" w:rsidP="0059307F">
      <w:pPr>
        <w:widowControl w:val="0"/>
        <w:shd w:val="clear" w:color="auto" w:fill="FFFFFF"/>
        <w:tabs>
          <w:tab w:val="left" w:pos="1238"/>
        </w:tabs>
        <w:autoSpaceDE w:val="0"/>
        <w:autoSpaceDN w:val="0"/>
        <w:adjustRightInd w:val="0"/>
        <w:ind w:right="10" w:firstLine="709"/>
        <w:jc w:val="both"/>
        <w:rPr>
          <w:color w:val="000000"/>
          <w:sz w:val="22"/>
          <w:szCs w:val="22"/>
        </w:rPr>
      </w:pPr>
      <w:r w:rsidRPr="004B629B">
        <w:rPr>
          <w:color w:val="000000"/>
          <w:sz w:val="22"/>
          <w:szCs w:val="22"/>
        </w:rPr>
        <w:t xml:space="preserve">5.1.3. Проверять ход и качество поставляемого товара, выполняемой Поставщиком, ее </w:t>
      </w:r>
      <w:proofErr w:type="gramStart"/>
      <w:r w:rsidRPr="004B629B">
        <w:rPr>
          <w:color w:val="000000"/>
          <w:sz w:val="22"/>
          <w:szCs w:val="22"/>
        </w:rPr>
        <w:t>соответствие</w:t>
      </w:r>
      <w:proofErr w:type="gramEnd"/>
      <w:r w:rsidRPr="004B629B">
        <w:rPr>
          <w:color w:val="000000"/>
          <w:sz w:val="22"/>
          <w:szCs w:val="22"/>
        </w:rPr>
        <w:t xml:space="preserve"> условиям Муниципального контракта, Технического задания, не вмешиваясь в хозяйственную деятельность Поставщика. </w:t>
      </w:r>
    </w:p>
    <w:p w:rsidR="0059307F" w:rsidRPr="004B629B" w:rsidRDefault="0059307F" w:rsidP="0059307F">
      <w:pPr>
        <w:widowControl w:val="0"/>
        <w:shd w:val="clear" w:color="auto" w:fill="FFFFFF"/>
        <w:tabs>
          <w:tab w:val="left" w:pos="1238"/>
        </w:tabs>
        <w:autoSpaceDE w:val="0"/>
        <w:autoSpaceDN w:val="0"/>
        <w:adjustRightInd w:val="0"/>
        <w:ind w:right="10" w:firstLine="709"/>
        <w:jc w:val="both"/>
        <w:rPr>
          <w:color w:val="000000"/>
          <w:sz w:val="22"/>
          <w:szCs w:val="22"/>
        </w:rPr>
      </w:pPr>
      <w:r w:rsidRPr="004B629B">
        <w:rPr>
          <w:color w:val="000000"/>
          <w:sz w:val="22"/>
          <w:szCs w:val="22"/>
        </w:rPr>
        <w:t>5.1.4. В случае установления факта некачественной поставки товара со стороны Поставщика составить акт, ознакомить с ним Поставщика и установить срок безвозмездного устранения недостатков, определенный п. 3.6 Муниципального контракта. Требование об устранении недостатков подлежит обязательному выполнению Поставщиком.</w:t>
      </w:r>
    </w:p>
    <w:p w:rsidR="0059307F" w:rsidRPr="004B629B" w:rsidRDefault="0059307F" w:rsidP="0059307F">
      <w:pPr>
        <w:widowControl w:val="0"/>
        <w:shd w:val="clear" w:color="auto" w:fill="FFFFFF"/>
        <w:tabs>
          <w:tab w:val="left" w:pos="1238"/>
        </w:tabs>
        <w:autoSpaceDE w:val="0"/>
        <w:autoSpaceDN w:val="0"/>
        <w:adjustRightInd w:val="0"/>
        <w:ind w:right="10" w:firstLine="709"/>
        <w:jc w:val="both"/>
        <w:rPr>
          <w:color w:val="000000"/>
          <w:sz w:val="22"/>
          <w:szCs w:val="22"/>
        </w:rPr>
      </w:pPr>
      <w:r w:rsidRPr="004B629B">
        <w:rPr>
          <w:color w:val="000000"/>
          <w:sz w:val="22"/>
          <w:szCs w:val="22"/>
        </w:rPr>
        <w:t>5.1.5. Отказаться (полностью или частично) от оплаты работы, не соответствующей требованиям, установленным Муниципальным контрактом, Техническим заданием.</w:t>
      </w:r>
    </w:p>
    <w:p w:rsidR="0059307F" w:rsidRPr="004B629B" w:rsidRDefault="0059307F" w:rsidP="0059307F">
      <w:pPr>
        <w:widowControl w:val="0"/>
        <w:shd w:val="clear" w:color="auto" w:fill="FFFFFF"/>
        <w:tabs>
          <w:tab w:val="left" w:pos="1238"/>
        </w:tabs>
        <w:autoSpaceDE w:val="0"/>
        <w:autoSpaceDN w:val="0"/>
        <w:adjustRightInd w:val="0"/>
        <w:ind w:right="10" w:firstLine="709"/>
        <w:jc w:val="both"/>
        <w:rPr>
          <w:color w:val="000000"/>
          <w:sz w:val="22"/>
          <w:szCs w:val="22"/>
        </w:rPr>
      </w:pPr>
      <w:r w:rsidRPr="004B629B">
        <w:rPr>
          <w:color w:val="000000"/>
          <w:sz w:val="22"/>
          <w:szCs w:val="22"/>
        </w:rPr>
        <w:t>5.1.6.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59307F" w:rsidRPr="004B629B" w:rsidRDefault="0059307F" w:rsidP="0059307F">
      <w:pPr>
        <w:widowControl w:val="0"/>
        <w:shd w:val="clear" w:color="auto" w:fill="FFFFFF"/>
        <w:tabs>
          <w:tab w:val="left" w:pos="1238"/>
        </w:tabs>
        <w:autoSpaceDE w:val="0"/>
        <w:autoSpaceDN w:val="0"/>
        <w:adjustRightInd w:val="0"/>
        <w:ind w:right="10" w:firstLine="709"/>
        <w:jc w:val="both"/>
        <w:rPr>
          <w:color w:val="000000"/>
          <w:sz w:val="22"/>
          <w:szCs w:val="22"/>
        </w:rPr>
      </w:pPr>
      <w:r w:rsidRPr="004B629B">
        <w:rPr>
          <w:color w:val="000000"/>
          <w:sz w:val="22"/>
          <w:szCs w:val="22"/>
        </w:rPr>
        <w:t xml:space="preserve">5.1.7. Осуществлять иные права в соответствии с </w:t>
      </w:r>
      <w:r w:rsidRPr="004B629B">
        <w:rPr>
          <w:sz w:val="22"/>
          <w:szCs w:val="22"/>
        </w:rPr>
        <w:t>действующим законодательством Российской Федерации.</w:t>
      </w:r>
    </w:p>
    <w:p w:rsidR="0059307F" w:rsidRPr="004B629B" w:rsidRDefault="0059307F" w:rsidP="0059307F">
      <w:pPr>
        <w:widowControl w:val="0"/>
        <w:shd w:val="clear" w:color="auto" w:fill="FFFFFF"/>
        <w:tabs>
          <w:tab w:val="left" w:pos="1061"/>
        </w:tabs>
        <w:ind w:right="10" w:firstLine="709"/>
        <w:jc w:val="both"/>
        <w:rPr>
          <w:color w:val="000000"/>
          <w:sz w:val="22"/>
          <w:szCs w:val="22"/>
        </w:rPr>
      </w:pPr>
      <w:r w:rsidRPr="004B629B">
        <w:rPr>
          <w:color w:val="000000"/>
          <w:sz w:val="22"/>
          <w:szCs w:val="22"/>
        </w:rPr>
        <w:t>5.2. Заказчик по настоящему Муниципальному контракту обязан:</w:t>
      </w:r>
    </w:p>
    <w:p w:rsidR="0059307F" w:rsidRPr="004B629B" w:rsidRDefault="0059307F" w:rsidP="0059307F">
      <w:pPr>
        <w:widowControl w:val="0"/>
        <w:shd w:val="clear" w:color="auto" w:fill="FFFFFF"/>
        <w:tabs>
          <w:tab w:val="left" w:pos="1061"/>
        </w:tabs>
        <w:ind w:right="10" w:firstLine="709"/>
        <w:jc w:val="both"/>
        <w:rPr>
          <w:sz w:val="22"/>
          <w:szCs w:val="22"/>
        </w:rPr>
      </w:pPr>
      <w:r w:rsidRPr="004B629B">
        <w:rPr>
          <w:color w:val="000000"/>
          <w:sz w:val="22"/>
          <w:szCs w:val="22"/>
        </w:rPr>
        <w:t>5.2.1</w:t>
      </w:r>
      <w:proofErr w:type="gramStart"/>
      <w:r w:rsidRPr="004B629B">
        <w:rPr>
          <w:color w:val="000000"/>
          <w:sz w:val="22"/>
          <w:szCs w:val="22"/>
        </w:rPr>
        <w:t xml:space="preserve">  П</w:t>
      </w:r>
      <w:proofErr w:type="gramEnd"/>
      <w:r w:rsidRPr="004B629B">
        <w:rPr>
          <w:color w:val="000000"/>
          <w:sz w:val="22"/>
          <w:szCs w:val="22"/>
        </w:rPr>
        <w:t>ринять Товар.</w:t>
      </w:r>
    </w:p>
    <w:p w:rsidR="0059307F" w:rsidRPr="004B629B" w:rsidRDefault="0059307F" w:rsidP="0059307F">
      <w:pPr>
        <w:widowControl w:val="0"/>
        <w:shd w:val="clear" w:color="auto" w:fill="FFFFFF"/>
        <w:tabs>
          <w:tab w:val="left" w:pos="1330"/>
        </w:tabs>
        <w:ind w:right="10" w:firstLine="709"/>
        <w:jc w:val="both"/>
        <w:rPr>
          <w:color w:val="000000"/>
          <w:sz w:val="22"/>
          <w:szCs w:val="22"/>
        </w:rPr>
      </w:pPr>
      <w:r w:rsidRPr="004B629B">
        <w:rPr>
          <w:color w:val="000000"/>
          <w:sz w:val="22"/>
          <w:szCs w:val="22"/>
        </w:rPr>
        <w:t xml:space="preserve">5.2.2. Произвести оплату в порядке и сроки, предусмотренные </w:t>
      </w:r>
      <w:r w:rsidRPr="004B629B">
        <w:rPr>
          <w:sz w:val="22"/>
          <w:szCs w:val="22"/>
        </w:rPr>
        <w:t>разделом 2 настоящего Муниципального контракта</w:t>
      </w:r>
      <w:r w:rsidRPr="004B629B">
        <w:rPr>
          <w:color w:val="000000"/>
          <w:sz w:val="22"/>
          <w:szCs w:val="22"/>
        </w:rPr>
        <w:t>.</w:t>
      </w:r>
    </w:p>
    <w:p w:rsidR="0059307F" w:rsidRPr="004B629B" w:rsidRDefault="0059307F" w:rsidP="0059307F">
      <w:pPr>
        <w:widowControl w:val="0"/>
        <w:shd w:val="clear" w:color="auto" w:fill="FFFFFF"/>
        <w:tabs>
          <w:tab w:val="left" w:pos="1330"/>
        </w:tabs>
        <w:ind w:right="10" w:firstLine="709"/>
        <w:jc w:val="both"/>
        <w:rPr>
          <w:color w:val="000000"/>
          <w:sz w:val="22"/>
          <w:szCs w:val="22"/>
        </w:rPr>
      </w:pPr>
      <w:r w:rsidRPr="004B629B">
        <w:rPr>
          <w:color w:val="000000"/>
          <w:sz w:val="22"/>
          <w:szCs w:val="22"/>
        </w:rPr>
        <w:t>5.2.3. Контролировать качество и своевременность поставки товара по Муниципальному контракту.</w:t>
      </w:r>
    </w:p>
    <w:p w:rsidR="0059307F" w:rsidRPr="004B629B" w:rsidRDefault="0059307F" w:rsidP="0059307F">
      <w:pPr>
        <w:widowControl w:val="0"/>
        <w:shd w:val="clear" w:color="auto" w:fill="FFFFFF"/>
        <w:tabs>
          <w:tab w:val="left" w:pos="1330"/>
        </w:tabs>
        <w:ind w:right="10" w:firstLine="709"/>
        <w:jc w:val="both"/>
        <w:rPr>
          <w:sz w:val="22"/>
          <w:szCs w:val="22"/>
        </w:rPr>
      </w:pPr>
      <w:r w:rsidRPr="004B629B">
        <w:rPr>
          <w:color w:val="000000"/>
          <w:sz w:val="22"/>
          <w:szCs w:val="22"/>
        </w:rPr>
        <w:t xml:space="preserve">5.2.4. </w:t>
      </w:r>
      <w:r w:rsidRPr="004B629B">
        <w:rPr>
          <w:sz w:val="22"/>
          <w:szCs w:val="22"/>
        </w:rPr>
        <w:t>Своевременно предоставлять Поставщику всю информацию, необходимую для выполнения обязательств по настоящему Муниципальному контракту.</w:t>
      </w:r>
    </w:p>
    <w:p w:rsidR="0059307F" w:rsidRPr="004B629B" w:rsidRDefault="0059307F" w:rsidP="0059307F">
      <w:pPr>
        <w:widowControl w:val="0"/>
        <w:shd w:val="clear" w:color="auto" w:fill="FFFFFF"/>
        <w:tabs>
          <w:tab w:val="left" w:pos="1330"/>
        </w:tabs>
        <w:ind w:right="10" w:firstLine="709"/>
        <w:jc w:val="both"/>
        <w:rPr>
          <w:color w:val="000000"/>
          <w:sz w:val="22"/>
          <w:szCs w:val="22"/>
        </w:rPr>
      </w:pPr>
      <w:r w:rsidRPr="004B629B">
        <w:rPr>
          <w:sz w:val="22"/>
          <w:szCs w:val="22"/>
        </w:rPr>
        <w:t xml:space="preserve">5.2.5. </w:t>
      </w:r>
      <w:r w:rsidRPr="004B629B">
        <w:rPr>
          <w:color w:val="000000"/>
          <w:sz w:val="22"/>
          <w:szCs w:val="22"/>
        </w:rPr>
        <w:t>По факту поставки товара организовать и произвести прием товара по количеству и качеству, указанному в Муниципальном контракте.</w:t>
      </w:r>
    </w:p>
    <w:p w:rsidR="0059307F" w:rsidRPr="004B629B" w:rsidRDefault="0059307F" w:rsidP="0059307F">
      <w:pPr>
        <w:widowControl w:val="0"/>
        <w:shd w:val="clear" w:color="auto" w:fill="FFFFFF"/>
        <w:tabs>
          <w:tab w:val="left" w:pos="1330"/>
        </w:tabs>
        <w:ind w:right="10" w:firstLine="709"/>
        <w:jc w:val="both"/>
        <w:rPr>
          <w:sz w:val="22"/>
          <w:szCs w:val="22"/>
        </w:rPr>
      </w:pPr>
      <w:r w:rsidRPr="004B629B">
        <w:rPr>
          <w:color w:val="000000"/>
          <w:sz w:val="22"/>
          <w:szCs w:val="22"/>
        </w:rPr>
        <w:t xml:space="preserve">5.2.6. </w:t>
      </w:r>
      <w:r w:rsidRPr="004B629B">
        <w:rPr>
          <w:sz w:val="22"/>
          <w:szCs w:val="22"/>
        </w:rPr>
        <w:t>Надлежаще исполнять иные принятые на себя обязательства.</w:t>
      </w:r>
    </w:p>
    <w:p w:rsidR="0059307F" w:rsidRPr="004B629B" w:rsidRDefault="0059307F" w:rsidP="0059307F">
      <w:pPr>
        <w:widowControl w:val="0"/>
        <w:shd w:val="clear" w:color="auto" w:fill="FFFFFF"/>
        <w:tabs>
          <w:tab w:val="left" w:pos="1061"/>
        </w:tabs>
        <w:ind w:right="10" w:firstLine="709"/>
        <w:jc w:val="both"/>
        <w:rPr>
          <w:color w:val="000000"/>
          <w:sz w:val="22"/>
          <w:szCs w:val="22"/>
        </w:rPr>
      </w:pPr>
    </w:p>
    <w:p w:rsidR="0059307F" w:rsidRPr="004B629B" w:rsidRDefault="0059307F" w:rsidP="0059307F">
      <w:pPr>
        <w:widowControl w:val="0"/>
        <w:shd w:val="clear" w:color="auto" w:fill="FFFFFF"/>
        <w:ind w:right="10"/>
        <w:jc w:val="center"/>
        <w:rPr>
          <w:b/>
          <w:bCs/>
          <w:color w:val="000000"/>
          <w:sz w:val="22"/>
          <w:szCs w:val="22"/>
        </w:rPr>
      </w:pPr>
      <w:r w:rsidRPr="004B629B">
        <w:rPr>
          <w:b/>
          <w:bCs/>
          <w:color w:val="000000"/>
          <w:sz w:val="22"/>
          <w:szCs w:val="22"/>
        </w:rPr>
        <w:t>6. ПРАВА И ОБЯЗАННОСТИ ПОСТАВЩИКА.</w:t>
      </w:r>
    </w:p>
    <w:p w:rsidR="0059307F" w:rsidRPr="004B629B" w:rsidRDefault="0059307F" w:rsidP="0059307F">
      <w:pPr>
        <w:widowControl w:val="0"/>
        <w:shd w:val="clear" w:color="auto" w:fill="FFFFFF"/>
        <w:ind w:right="10" w:firstLine="709"/>
        <w:jc w:val="both"/>
        <w:rPr>
          <w:color w:val="000000"/>
          <w:sz w:val="22"/>
          <w:szCs w:val="22"/>
        </w:rPr>
      </w:pPr>
    </w:p>
    <w:p w:rsidR="0059307F" w:rsidRPr="004B629B" w:rsidRDefault="0059307F" w:rsidP="0059307F">
      <w:pPr>
        <w:widowControl w:val="0"/>
        <w:shd w:val="clear" w:color="auto" w:fill="FFFFFF"/>
        <w:ind w:right="10" w:firstLine="709"/>
        <w:jc w:val="both"/>
        <w:rPr>
          <w:sz w:val="22"/>
          <w:szCs w:val="22"/>
        </w:rPr>
      </w:pPr>
      <w:r w:rsidRPr="004B629B">
        <w:rPr>
          <w:color w:val="000000"/>
          <w:sz w:val="22"/>
          <w:szCs w:val="22"/>
        </w:rPr>
        <w:t xml:space="preserve">6.1. Поставщик по </w:t>
      </w:r>
      <w:r w:rsidRPr="004B629B">
        <w:rPr>
          <w:sz w:val="22"/>
          <w:szCs w:val="22"/>
        </w:rPr>
        <w:t>настоящему Муниципальному контракту</w:t>
      </w:r>
      <w:r w:rsidRPr="004B629B">
        <w:rPr>
          <w:color w:val="000000"/>
          <w:sz w:val="22"/>
          <w:szCs w:val="22"/>
        </w:rPr>
        <w:t xml:space="preserve"> вправе:</w:t>
      </w:r>
    </w:p>
    <w:p w:rsidR="0059307F" w:rsidRPr="004B629B" w:rsidRDefault="0059307F" w:rsidP="0059307F">
      <w:pPr>
        <w:widowControl w:val="0"/>
        <w:shd w:val="clear" w:color="auto" w:fill="FFFFFF"/>
        <w:tabs>
          <w:tab w:val="left" w:pos="2549"/>
        </w:tabs>
        <w:autoSpaceDE w:val="0"/>
        <w:autoSpaceDN w:val="0"/>
        <w:adjustRightInd w:val="0"/>
        <w:ind w:right="10" w:firstLine="709"/>
        <w:jc w:val="both"/>
        <w:rPr>
          <w:color w:val="000000"/>
          <w:sz w:val="22"/>
          <w:szCs w:val="22"/>
        </w:rPr>
      </w:pPr>
      <w:r w:rsidRPr="004B629B">
        <w:rPr>
          <w:color w:val="000000"/>
          <w:sz w:val="22"/>
          <w:szCs w:val="22"/>
        </w:rPr>
        <w:t>6.1.1. Требовать у Заказчика информацию и документы, необходимые для поставки товара.</w:t>
      </w:r>
    </w:p>
    <w:p w:rsidR="0059307F" w:rsidRPr="004B629B" w:rsidRDefault="0059307F" w:rsidP="0059307F">
      <w:pPr>
        <w:widowControl w:val="0"/>
        <w:shd w:val="clear" w:color="auto" w:fill="FFFFFF"/>
        <w:tabs>
          <w:tab w:val="left" w:pos="2549"/>
        </w:tabs>
        <w:autoSpaceDE w:val="0"/>
        <w:autoSpaceDN w:val="0"/>
        <w:adjustRightInd w:val="0"/>
        <w:ind w:right="10" w:firstLine="709"/>
        <w:jc w:val="both"/>
        <w:rPr>
          <w:color w:val="000000"/>
          <w:sz w:val="22"/>
          <w:szCs w:val="22"/>
        </w:rPr>
      </w:pPr>
      <w:r w:rsidRPr="004B629B">
        <w:rPr>
          <w:color w:val="000000"/>
          <w:sz w:val="22"/>
          <w:szCs w:val="22"/>
        </w:rPr>
        <w:t>6.1.2. Требовать своевременной оплаты за поставленный в рамках Муниципального контракта товар.</w:t>
      </w:r>
    </w:p>
    <w:p w:rsidR="0059307F" w:rsidRPr="004B629B" w:rsidRDefault="0059307F" w:rsidP="0059307F">
      <w:pPr>
        <w:widowControl w:val="0"/>
        <w:shd w:val="clear" w:color="auto" w:fill="FFFFFF"/>
        <w:tabs>
          <w:tab w:val="left" w:pos="2549"/>
        </w:tabs>
        <w:autoSpaceDE w:val="0"/>
        <w:autoSpaceDN w:val="0"/>
        <w:adjustRightInd w:val="0"/>
        <w:ind w:right="10" w:firstLine="709"/>
        <w:jc w:val="both"/>
        <w:rPr>
          <w:color w:val="000000"/>
          <w:sz w:val="22"/>
          <w:szCs w:val="22"/>
        </w:rPr>
      </w:pPr>
      <w:r w:rsidRPr="004B629B">
        <w:rPr>
          <w:color w:val="000000"/>
          <w:sz w:val="22"/>
          <w:szCs w:val="22"/>
        </w:rPr>
        <w:t>6.1.3. Самостоятельно определять способ поставки товара.</w:t>
      </w:r>
    </w:p>
    <w:p w:rsidR="0059307F" w:rsidRPr="004B629B" w:rsidRDefault="0059307F" w:rsidP="0059307F">
      <w:pPr>
        <w:widowControl w:val="0"/>
        <w:shd w:val="clear" w:color="auto" w:fill="FFFFFF"/>
        <w:tabs>
          <w:tab w:val="left" w:pos="2549"/>
        </w:tabs>
        <w:autoSpaceDE w:val="0"/>
        <w:autoSpaceDN w:val="0"/>
        <w:adjustRightInd w:val="0"/>
        <w:ind w:right="10" w:firstLine="709"/>
        <w:jc w:val="both"/>
        <w:rPr>
          <w:color w:val="000000"/>
          <w:sz w:val="22"/>
          <w:szCs w:val="22"/>
        </w:rPr>
      </w:pPr>
      <w:r w:rsidRPr="004B629B">
        <w:rPr>
          <w:color w:val="000000"/>
          <w:sz w:val="22"/>
          <w:szCs w:val="22"/>
        </w:rPr>
        <w:t>6.1.4. Привлечь к выполнению своих обязательств по Муниципальному контракту других лиц – Соисполнителей. Поставщик несет перед Заказчиком ответственность за последствия неисполнения или ненадлежащего исполнения обязательств Соисполнителем в соответствии с п.1 ст. 313 и ст. 403 ГК РФ.</w:t>
      </w:r>
    </w:p>
    <w:p w:rsidR="0059307F" w:rsidRPr="004B629B" w:rsidRDefault="0059307F" w:rsidP="0059307F">
      <w:pPr>
        <w:widowControl w:val="0"/>
        <w:shd w:val="clear" w:color="auto" w:fill="FFFFFF"/>
        <w:tabs>
          <w:tab w:val="left" w:pos="2549"/>
        </w:tabs>
        <w:autoSpaceDE w:val="0"/>
        <w:autoSpaceDN w:val="0"/>
        <w:adjustRightInd w:val="0"/>
        <w:ind w:right="10" w:firstLine="709"/>
        <w:jc w:val="both"/>
        <w:rPr>
          <w:color w:val="000000"/>
          <w:sz w:val="22"/>
          <w:szCs w:val="22"/>
        </w:rPr>
      </w:pPr>
      <w:r w:rsidRPr="004B629B">
        <w:rPr>
          <w:color w:val="000000"/>
          <w:sz w:val="22"/>
          <w:szCs w:val="22"/>
        </w:rPr>
        <w:t xml:space="preserve">6.1.5.  Осуществлять иные права в соответствии с </w:t>
      </w:r>
      <w:r w:rsidRPr="004B629B">
        <w:rPr>
          <w:sz w:val="22"/>
          <w:szCs w:val="22"/>
        </w:rPr>
        <w:t>действующим законодательством Российской Федерации.</w:t>
      </w:r>
    </w:p>
    <w:p w:rsidR="0059307F" w:rsidRPr="004B629B" w:rsidRDefault="0059307F" w:rsidP="0059307F">
      <w:pPr>
        <w:widowControl w:val="0"/>
        <w:shd w:val="clear" w:color="auto" w:fill="FFFFFF"/>
        <w:tabs>
          <w:tab w:val="left" w:pos="2549"/>
        </w:tabs>
        <w:autoSpaceDE w:val="0"/>
        <w:autoSpaceDN w:val="0"/>
        <w:adjustRightInd w:val="0"/>
        <w:ind w:right="10" w:firstLine="709"/>
        <w:jc w:val="both"/>
        <w:rPr>
          <w:sz w:val="22"/>
          <w:szCs w:val="22"/>
        </w:rPr>
      </w:pPr>
      <w:r w:rsidRPr="004B629B">
        <w:rPr>
          <w:color w:val="000000"/>
          <w:sz w:val="22"/>
          <w:szCs w:val="22"/>
        </w:rPr>
        <w:t xml:space="preserve">6.2. Поставщик по </w:t>
      </w:r>
      <w:r w:rsidRPr="004B629B">
        <w:rPr>
          <w:sz w:val="22"/>
          <w:szCs w:val="22"/>
        </w:rPr>
        <w:t>настоящему Муниципальному контракту</w:t>
      </w:r>
      <w:r w:rsidRPr="004B629B">
        <w:rPr>
          <w:color w:val="000000"/>
          <w:sz w:val="22"/>
          <w:szCs w:val="22"/>
        </w:rPr>
        <w:t xml:space="preserve"> обязан:</w:t>
      </w:r>
    </w:p>
    <w:p w:rsidR="0059307F" w:rsidRPr="004B629B" w:rsidRDefault="0059307F" w:rsidP="0059307F">
      <w:pPr>
        <w:widowControl w:val="0"/>
        <w:shd w:val="clear" w:color="auto" w:fill="FFFFFF"/>
        <w:tabs>
          <w:tab w:val="left" w:pos="2534"/>
        </w:tabs>
        <w:autoSpaceDE w:val="0"/>
        <w:autoSpaceDN w:val="0"/>
        <w:adjustRightInd w:val="0"/>
        <w:ind w:right="10" w:firstLine="709"/>
        <w:jc w:val="both"/>
        <w:rPr>
          <w:color w:val="000000"/>
          <w:sz w:val="22"/>
          <w:szCs w:val="22"/>
        </w:rPr>
      </w:pPr>
      <w:r w:rsidRPr="004B629B">
        <w:rPr>
          <w:color w:val="000000"/>
          <w:sz w:val="22"/>
          <w:szCs w:val="22"/>
        </w:rPr>
        <w:t>6.2.1</w:t>
      </w:r>
      <w:proofErr w:type="gramStart"/>
      <w:r w:rsidRPr="004B629B">
        <w:rPr>
          <w:color w:val="000000"/>
          <w:sz w:val="22"/>
          <w:szCs w:val="22"/>
        </w:rPr>
        <w:t xml:space="preserve"> П</w:t>
      </w:r>
      <w:proofErr w:type="gramEnd"/>
      <w:r w:rsidRPr="004B629B">
        <w:rPr>
          <w:color w:val="000000"/>
          <w:sz w:val="22"/>
          <w:szCs w:val="22"/>
        </w:rPr>
        <w:t xml:space="preserve">оставить товар в соответствии с условиями настоящего Муниципального контракта, Технического задания своими силами и (или) привлеченными силами Соисполнителей. </w:t>
      </w:r>
    </w:p>
    <w:p w:rsidR="0059307F" w:rsidRPr="004B629B" w:rsidRDefault="0059307F" w:rsidP="0059307F">
      <w:pPr>
        <w:widowControl w:val="0"/>
        <w:shd w:val="clear" w:color="auto" w:fill="FFFFFF"/>
        <w:tabs>
          <w:tab w:val="left" w:pos="2534"/>
        </w:tabs>
        <w:autoSpaceDE w:val="0"/>
        <w:autoSpaceDN w:val="0"/>
        <w:adjustRightInd w:val="0"/>
        <w:ind w:right="10" w:firstLine="709"/>
        <w:jc w:val="both"/>
        <w:rPr>
          <w:color w:val="000000"/>
          <w:sz w:val="22"/>
          <w:szCs w:val="22"/>
        </w:rPr>
      </w:pPr>
      <w:r w:rsidRPr="004B629B">
        <w:rPr>
          <w:color w:val="000000"/>
          <w:sz w:val="22"/>
          <w:szCs w:val="22"/>
        </w:rPr>
        <w:t>6.2.2. В срок, установленный в письменном запросе Заказчика, предоставлять информацию о ходе исполнения принятых на себя обязательств, в том числе о сложностях, возникающих при исполнении Муниципального контракта.</w:t>
      </w:r>
    </w:p>
    <w:p w:rsidR="0059307F" w:rsidRPr="004B629B" w:rsidRDefault="0059307F" w:rsidP="0059307F">
      <w:pPr>
        <w:widowControl w:val="0"/>
        <w:shd w:val="clear" w:color="auto" w:fill="FFFFFF"/>
        <w:tabs>
          <w:tab w:val="left" w:pos="1330"/>
        </w:tabs>
        <w:ind w:right="10" w:firstLine="709"/>
        <w:jc w:val="both"/>
        <w:rPr>
          <w:sz w:val="22"/>
          <w:szCs w:val="22"/>
        </w:rPr>
      </w:pPr>
      <w:r w:rsidRPr="004B629B">
        <w:rPr>
          <w:sz w:val="22"/>
          <w:szCs w:val="22"/>
        </w:rPr>
        <w:t>6.2.3. Надлежаще исполнять иные принятые на себя обязательств.</w:t>
      </w:r>
    </w:p>
    <w:p w:rsidR="0059307F" w:rsidRPr="004B629B" w:rsidRDefault="0059307F" w:rsidP="0059307F">
      <w:pPr>
        <w:widowControl w:val="0"/>
        <w:shd w:val="clear" w:color="auto" w:fill="FFFFFF"/>
        <w:tabs>
          <w:tab w:val="left" w:pos="2534"/>
        </w:tabs>
        <w:autoSpaceDE w:val="0"/>
        <w:autoSpaceDN w:val="0"/>
        <w:adjustRightInd w:val="0"/>
        <w:ind w:right="10" w:firstLine="709"/>
        <w:jc w:val="both"/>
        <w:rPr>
          <w:sz w:val="22"/>
          <w:szCs w:val="22"/>
        </w:rPr>
      </w:pPr>
    </w:p>
    <w:p w:rsidR="0059307F" w:rsidRPr="004B629B" w:rsidRDefault="0059307F" w:rsidP="0059307F">
      <w:pPr>
        <w:widowControl w:val="0"/>
        <w:shd w:val="clear" w:color="auto" w:fill="FFFFFF"/>
        <w:ind w:right="10"/>
        <w:jc w:val="center"/>
        <w:rPr>
          <w:b/>
          <w:bCs/>
          <w:color w:val="000000"/>
          <w:sz w:val="22"/>
          <w:szCs w:val="22"/>
        </w:rPr>
      </w:pPr>
      <w:r w:rsidRPr="004B629B">
        <w:rPr>
          <w:b/>
          <w:bCs/>
          <w:color w:val="000000"/>
          <w:sz w:val="22"/>
          <w:szCs w:val="22"/>
        </w:rPr>
        <w:t>7. ОТВЕТСТВЕННОСТЬ СТОРОН.</w:t>
      </w:r>
    </w:p>
    <w:p w:rsidR="0059307F" w:rsidRPr="004B629B" w:rsidRDefault="0059307F" w:rsidP="0059307F">
      <w:pPr>
        <w:widowControl w:val="0"/>
        <w:ind w:firstLine="709"/>
        <w:jc w:val="both"/>
        <w:rPr>
          <w:sz w:val="22"/>
          <w:szCs w:val="22"/>
        </w:rPr>
      </w:pPr>
    </w:p>
    <w:p w:rsidR="0059307F" w:rsidRPr="004B629B" w:rsidRDefault="0059307F" w:rsidP="0059307F">
      <w:pPr>
        <w:widowControl w:val="0"/>
        <w:ind w:firstLine="709"/>
        <w:jc w:val="both"/>
        <w:rPr>
          <w:sz w:val="22"/>
          <w:szCs w:val="22"/>
        </w:rPr>
      </w:pPr>
      <w:r w:rsidRPr="004B629B">
        <w:rPr>
          <w:sz w:val="22"/>
          <w:szCs w:val="22"/>
        </w:rPr>
        <w:t xml:space="preserve">7.1. За неисполнение или ненадлежащее исполнение обязательств по настоящему </w:t>
      </w:r>
      <w:r w:rsidRPr="004B629B">
        <w:rPr>
          <w:sz w:val="22"/>
          <w:szCs w:val="22"/>
        </w:rPr>
        <w:lastRenderedPageBreak/>
        <w:t>Муниципальному контракту Стороны несут ответственность в соответствии с действующим законодательством Российской Федерации.</w:t>
      </w:r>
    </w:p>
    <w:p w:rsidR="0059307F" w:rsidRPr="004B629B" w:rsidRDefault="0059307F" w:rsidP="0059307F">
      <w:pPr>
        <w:widowControl w:val="0"/>
        <w:ind w:firstLine="709"/>
        <w:jc w:val="both"/>
        <w:rPr>
          <w:sz w:val="22"/>
          <w:szCs w:val="22"/>
        </w:rPr>
      </w:pPr>
      <w:r w:rsidRPr="004B629B">
        <w:rPr>
          <w:sz w:val="22"/>
          <w:szCs w:val="22"/>
        </w:rPr>
        <w:t>7.2. Неустойка по Муниципальному контракту выплачивается только на основании обоснованного письменного требования Стороны.</w:t>
      </w:r>
    </w:p>
    <w:p w:rsidR="0059307F" w:rsidRPr="004B629B" w:rsidRDefault="0059307F" w:rsidP="0059307F">
      <w:pPr>
        <w:widowControl w:val="0"/>
        <w:ind w:firstLine="709"/>
        <w:jc w:val="both"/>
        <w:rPr>
          <w:sz w:val="22"/>
          <w:szCs w:val="22"/>
        </w:rPr>
      </w:pPr>
      <w:r w:rsidRPr="004B629B">
        <w:rPr>
          <w:sz w:val="22"/>
          <w:szCs w:val="22"/>
        </w:rPr>
        <w:t>7.3. Ответственность Заказчика:</w:t>
      </w:r>
    </w:p>
    <w:p w:rsidR="0059307F" w:rsidRPr="004B629B" w:rsidRDefault="0059307F" w:rsidP="0059307F">
      <w:pPr>
        <w:widowControl w:val="0"/>
        <w:ind w:firstLine="709"/>
        <w:jc w:val="both"/>
        <w:rPr>
          <w:sz w:val="22"/>
          <w:szCs w:val="22"/>
        </w:rPr>
      </w:pPr>
      <w:r w:rsidRPr="004B629B">
        <w:rPr>
          <w:sz w:val="22"/>
          <w:szCs w:val="22"/>
        </w:rPr>
        <w:t>7.3.1. В случае просрочки исполнения Заказчиком обязательств, предусмотренных Муниципальным контрактом, а также в иных случаях неисполнения или ненадлежащего исполнения Заказчиком обязательств, предусмотренных Муниципальным контрактом, Поставщик вправе требовать уплаты неустоек (штрафов, пеней).</w:t>
      </w:r>
    </w:p>
    <w:p w:rsidR="0059307F" w:rsidRPr="004B629B" w:rsidRDefault="0059307F" w:rsidP="0059307F">
      <w:pPr>
        <w:widowControl w:val="0"/>
        <w:ind w:firstLine="709"/>
        <w:jc w:val="both"/>
        <w:rPr>
          <w:sz w:val="22"/>
          <w:szCs w:val="22"/>
        </w:rPr>
      </w:pPr>
      <w:r w:rsidRPr="004B629B">
        <w:rPr>
          <w:sz w:val="22"/>
          <w:szCs w:val="22"/>
        </w:rPr>
        <w:t>7.3.2. В случае просрочки исполнения Заказчиком обязательств, предусмотренных Муниципальным контрактом, Поставщик вправе потребовать уплаты пени в размере 1/300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начиная со дня, следующего за днем истечения установленного Муниципальным контрактом срока исполнения обязательства, до момента фактического его исполнения.</w:t>
      </w:r>
    </w:p>
    <w:p w:rsidR="0059307F" w:rsidRPr="004B629B" w:rsidRDefault="0059307F" w:rsidP="0059307F">
      <w:pPr>
        <w:widowControl w:val="0"/>
        <w:ind w:firstLine="709"/>
        <w:jc w:val="both"/>
        <w:rPr>
          <w:sz w:val="22"/>
          <w:szCs w:val="22"/>
        </w:rPr>
      </w:pPr>
      <w:r w:rsidRPr="004B629B">
        <w:rPr>
          <w:sz w:val="22"/>
          <w:szCs w:val="22"/>
        </w:rPr>
        <w:t>7.3.3. За ненадлежащее исполнение Заказчиком обязательств, предусмотренных Муниципальным контрактом, за исключением просрочки исполнения обязательств, Поставщик вправе потребовать уплаты штрафа в размере 10 процентов цены Муниципального контракта в сумме</w:t>
      </w:r>
      <w:proofErr w:type="gramStart"/>
      <w:r w:rsidRPr="004B629B">
        <w:rPr>
          <w:sz w:val="22"/>
          <w:szCs w:val="22"/>
        </w:rPr>
        <w:t xml:space="preserve"> ___________ (____________________) </w:t>
      </w:r>
      <w:proofErr w:type="gramEnd"/>
      <w:r w:rsidRPr="004B629B">
        <w:rPr>
          <w:sz w:val="22"/>
          <w:szCs w:val="22"/>
        </w:rPr>
        <w:t>рублей.</w:t>
      </w:r>
    </w:p>
    <w:p w:rsidR="0059307F" w:rsidRPr="004B629B" w:rsidRDefault="0059307F" w:rsidP="0059307F">
      <w:pPr>
        <w:widowControl w:val="0"/>
        <w:ind w:firstLine="709"/>
        <w:jc w:val="both"/>
        <w:rPr>
          <w:sz w:val="22"/>
          <w:szCs w:val="22"/>
        </w:rPr>
      </w:pPr>
      <w:r w:rsidRPr="004B629B">
        <w:rPr>
          <w:sz w:val="22"/>
          <w:szCs w:val="22"/>
        </w:rPr>
        <w:t>7.4. Ответственность Поставщика:</w:t>
      </w:r>
    </w:p>
    <w:p w:rsidR="0059307F" w:rsidRPr="004B629B" w:rsidRDefault="0059307F" w:rsidP="0059307F">
      <w:pPr>
        <w:widowControl w:val="0"/>
        <w:ind w:firstLine="709"/>
        <w:jc w:val="both"/>
        <w:rPr>
          <w:sz w:val="22"/>
          <w:szCs w:val="22"/>
        </w:rPr>
      </w:pPr>
      <w:r w:rsidRPr="004B629B">
        <w:rPr>
          <w:sz w:val="22"/>
          <w:szCs w:val="22"/>
        </w:rPr>
        <w:t>7.4.1. В случае просрочки исполнения Поставщиком обязательств (в том числе гарантийного обязательства), предусмотренных Муниципальным контрактом, а также в иных случаях неисполнения или ненадлежащего исполнения Поставщиком обязательств, предусмотренных Муниципальным контрактом, Заказчик направляет Поставщику требование об уплате неустоек (пеней, штрафов).</w:t>
      </w:r>
    </w:p>
    <w:p w:rsidR="0059307F" w:rsidRPr="004B629B" w:rsidRDefault="0059307F" w:rsidP="0059307F">
      <w:pPr>
        <w:widowControl w:val="0"/>
        <w:ind w:firstLine="709"/>
        <w:jc w:val="both"/>
        <w:rPr>
          <w:sz w:val="22"/>
          <w:szCs w:val="22"/>
        </w:rPr>
      </w:pPr>
      <w:r w:rsidRPr="004B629B">
        <w:rPr>
          <w:sz w:val="22"/>
          <w:szCs w:val="22"/>
        </w:rPr>
        <w:t xml:space="preserve">7.4.2. </w:t>
      </w:r>
      <w:proofErr w:type="gramStart"/>
      <w:r w:rsidRPr="004B629B">
        <w:rPr>
          <w:sz w:val="22"/>
          <w:szCs w:val="22"/>
        </w:rPr>
        <w:t>За каждый день просрочки исполнения Поставщиком обязательств, предусмотренных Муниципальным контрактом начисляется пеня, начиная со дня, следующего  после дня истечения установленного Муниципальным контрактом срока исполнения обязательства, и устанавливается в размере, определенном в порядке, установленном постановлением Правительства Российской Федерации от 25.11.2013 № 1063, но не менее чем 1/300 действующей на дату уплаты пени ставки рефинансирования Центрального банка Российской Федерации от цены Муниципального</w:t>
      </w:r>
      <w:proofErr w:type="gramEnd"/>
      <w:r w:rsidRPr="004B629B">
        <w:rPr>
          <w:sz w:val="22"/>
          <w:szCs w:val="22"/>
        </w:rPr>
        <w:t xml:space="preserve"> контракта, </w:t>
      </w:r>
      <w:proofErr w:type="gramStart"/>
      <w:r w:rsidRPr="004B629B">
        <w:rPr>
          <w:sz w:val="22"/>
          <w:szCs w:val="22"/>
        </w:rPr>
        <w:t>уменьшенной</w:t>
      </w:r>
      <w:proofErr w:type="gramEnd"/>
      <w:r w:rsidRPr="004B629B">
        <w:rPr>
          <w:sz w:val="22"/>
          <w:szCs w:val="22"/>
        </w:rPr>
        <w:t xml:space="preserve"> на сумму, пропорциональную объему обязательств, предусмотренных Муниципальным контрактом и фактически исполненных Поставщиком.</w:t>
      </w:r>
    </w:p>
    <w:p w:rsidR="0059307F" w:rsidRPr="004B629B" w:rsidRDefault="0059307F" w:rsidP="0059307F">
      <w:pPr>
        <w:widowControl w:val="0"/>
        <w:ind w:firstLine="709"/>
        <w:jc w:val="both"/>
        <w:rPr>
          <w:color w:val="FF0000"/>
          <w:sz w:val="22"/>
          <w:szCs w:val="22"/>
        </w:rPr>
      </w:pPr>
      <w:r w:rsidRPr="004B629B">
        <w:rPr>
          <w:sz w:val="22"/>
          <w:szCs w:val="22"/>
        </w:rPr>
        <w:t>7.4.3. За неисполнение или ненадлежащее исполнение Исполнителем обязательств, предусмотренных Муниципальным контрактом, за исключением просрочки исполнения Исполнителем обязательств (в том числе гарантийного обязательства), предусмотренных Муниципальным контрактом Исполнитель обязуется выплатить Заказчику штраф в размере 10 процентов цены Муниципального контракта (размер устанавливается в порядке, утверждаемом Правительством Российской Федерации) в сумме</w:t>
      </w:r>
      <w:proofErr w:type="gramStart"/>
      <w:r w:rsidRPr="004B629B">
        <w:rPr>
          <w:sz w:val="22"/>
          <w:szCs w:val="22"/>
        </w:rPr>
        <w:t xml:space="preserve"> _______________ (________________) </w:t>
      </w:r>
      <w:proofErr w:type="gramEnd"/>
      <w:r w:rsidRPr="004B629B">
        <w:rPr>
          <w:sz w:val="22"/>
          <w:szCs w:val="22"/>
        </w:rPr>
        <w:t>рублей.</w:t>
      </w:r>
    </w:p>
    <w:p w:rsidR="0059307F" w:rsidRPr="004B629B" w:rsidRDefault="0059307F" w:rsidP="0059307F">
      <w:pPr>
        <w:widowControl w:val="0"/>
        <w:ind w:firstLine="709"/>
        <w:jc w:val="both"/>
        <w:rPr>
          <w:sz w:val="22"/>
          <w:szCs w:val="22"/>
        </w:rPr>
      </w:pPr>
      <w:r w:rsidRPr="004B629B">
        <w:rPr>
          <w:sz w:val="22"/>
          <w:szCs w:val="22"/>
        </w:rPr>
        <w:t xml:space="preserve">7.4.4. За неисполнение обязанности привлечения к исполнению Муниципального контракта Соисполнителей из числа субъектов малого предпринимательства, социально ориентированных некоммерческих организаций Поставщик несет ответственность, предусмотренную действующим законодательством РФ </w:t>
      </w:r>
    </w:p>
    <w:p w:rsidR="0059307F" w:rsidRPr="004B629B" w:rsidRDefault="0059307F" w:rsidP="0059307F">
      <w:pPr>
        <w:widowControl w:val="0"/>
        <w:ind w:firstLine="709"/>
        <w:jc w:val="both"/>
        <w:rPr>
          <w:sz w:val="22"/>
          <w:szCs w:val="22"/>
        </w:rPr>
      </w:pPr>
      <w:r w:rsidRPr="004B629B">
        <w:rPr>
          <w:sz w:val="22"/>
          <w:szCs w:val="22"/>
        </w:rPr>
        <w:t>7.5. Уплата пени и штрафов не освобождает Стороны от исполнения обязательств по Муниципальному контракту.</w:t>
      </w:r>
    </w:p>
    <w:p w:rsidR="0059307F" w:rsidRPr="004B629B" w:rsidRDefault="0059307F" w:rsidP="0059307F">
      <w:pPr>
        <w:ind w:firstLine="708"/>
        <w:jc w:val="both"/>
        <w:rPr>
          <w:sz w:val="22"/>
          <w:szCs w:val="22"/>
        </w:rPr>
      </w:pPr>
      <w:r w:rsidRPr="004B629B">
        <w:rPr>
          <w:sz w:val="22"/>
          <w:szCs w:val="22"/>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Муниципальным контрактом, произошло вследствие непреодолимой силы или по вине другой Стороны.</w:t>
      </w:r>
    </w:p>
    <w:p w:rsidR="0059307F" w:rsidRPr="004B629B" w:rsidRDefault="0059307F" w:rsidP="0059307F">
      <w:pPr>
        <w:widowControl w:val="0"/>
        <w:jc w:val="center"/>
        <w:rPr>
          <w:b/>
          <w:bCs/>
          <w:sz w:val="22"/>
          <w:szCs w:val="22"/>
        </w:rPr>
      </w:pPr>
      <w:r w:rsidRPr="004B629B">
        <w:rPr>
          <w:b/>
          <w:bCs/>
          <w:sz w:val="22"/>
          <w:szCs w:val="22"/>
        </w:rPr>
        <w:t>8. ФОРС-МАЖОРНЫЕ ОБСТОЯТЕЛЬСТВА.</w:t>
      </w:r>
    </w:p>
    <w:p w:rsidR="0059307F" w:rsidRPr="004B629B" w:rsidRDefault="0059307F" w:rsidP="0059307F">
      <w:pPr>
        <w:widowControl w:val="0"/>
        <w:ind w:firstLine="709"/>
        <w:jc w:val="both"/>
        <w:rPr>
          <w:sz w:val="22"/>
          <w:szCs w:val="22"/>
        </w:rPr>
      </w:pPr>
    </w:p>
    <w:p w:rsidR="0059307F" w:rsidRPr="004B629B" w:rsidRDefault="0059307F" w:rsidP="0059307F">
      <w:pPr>
        <w:widowControl w:val="0"/>
        <w:ind w:firstLine="709"/>
        <w:jc w:val="both"/>
        <w:rPr>
          <w:sz w:val="22"/>
          <w:szCs w:val="22"/>
        </w:rPr>
      </w:pPr>
      <w:r w:rsidRPr="004B629B">
        <w:rPr>
          <w:sz w:val="22"/>
          <w:szCs w:val="22"/>
        </w:rPr>
        <w:t xml:space="preserve">8.1. Стороны освобождаются от ответственности за частичное или полное неисполнение обязательств по настоящему Муниципальному контракту, если это неисполнение явилось следствием обстоятельств непреодолимой силы, возникших после заключения Муниципального контракта в результате событий чрезвычайного характера. </w:t>
      </w:r>
    </w:p>
    <w:p w:rsidR="0059307F" w:rsidRPr="004B629B" w:rsidRDefault="0059307F" w:rsidP="0059307F">
      <w:pPr>
        <w:widowControl w:val="0"/>
        <w:ind w:firstLine="709"/>
        <w:jc w:val="both"/>
        <w:rPr>
          <w:sz w:val="22"/>
          <w:szCs w:val="22"/>
        </w:rPr>
      </w:pPr>
      <w:r w:rsidRPr="004B629B">
        <w:rPr>
          <w:sz w:val="22"/>
          <w:szCs w:val="22"/>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Муниципальному контракту. К таким обстоятельствам не относятся отсутствие средств или </w:t>
      </w:r>
      <w:r w:rsidRPr="004B629B">
        <w:rPr>
          <w:sz w:val="22"/>
          <w:szCs w:val="22"/>
        </w:rPr>
        <w:lastRenderedPageBreak/>
        <w:t>невозможность выполнить финансовые обязательства.</w:t>
      </w:r>
    </w:p>
    <w:p w:rsidR="0059307F" w:rsidRPr="004B629B" w:rsidRDefault="0059307F" w:rsidP="0059307F">
      <w:pPr>
        <w:widowControl w:val="0"/>
        <w:ind w:firstLine="709"/>
        <w:jc w:val="both"/>
        <w:rPr>
          <w:sz w:val="22"/>
          <w:szCs w:val="22"/>
        </w:rPr>
      </w:pPr>
      <w:r w:rsidRPr="004B629B">
        <w:rPr>
          <w:sz w:val="22"/>
          <w:szCs w:val="22"/>
        </w:rPr>
        <w:t xml:space="preserve">8.2.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4B629B">
        <w:rPr>
          <w:sz w:val="22"/>
          <w:szCs w:val="22"/>
        </w:rPr>
        <w:t>предоставить надлежащее доказательство</w:t>
      </w:r>
      <w:proofErr w:type="gramEnd"/>
      <w:r w:rsidRPr="004B629B">
        <w:rPr>
          <w:sz w:val="22"/>
          <w:szCs w:val="22"/>
        </w:rPr>
        <w:t xml:space="preserve"> наступления форс-мажорных обстоятельств.</w:t>
      </w:r>
    </w:p>
    <w:p w:rsidR="0059307F" w:rsidRPr="004B629B" w:rsidRDefault="0059307F" w:rsidP="0059307F">
      <w:pPr>
        <w:widowControl w:val="0"/>
        <w:ind w:firstLine="709"/>
        <w:jc w:val="both"/>
        <w:rPr>
          <w:sz w:val="22"/>
          <w:szCs w:val="22"/>
        </w:rPr>
      </w:pPr>
      <w:r w:rsidRPr="004B629B">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9307F" w:rsidRPr="004B629B" w:rsidRDefault="0059307F" w:rsidP="0059307F">
      <w:pPr>
        <w:widowControl w:val="0"/>
        <w:ind w:firstLine="709"/>
        <w:jc w:val="both"/>
        <w:rPr>
          <w:sz w:val="22"/>
          <w:szCs w:val="22"/>
        </w:rPr>
      </w:pPr>
      <w:r w:rsidRPr="004B629B">
        <w:rPr>
          <w:sz w:val="22"/>
          <w:szCs w:val="22"/>
        </w:rPr>
        <w:t>8.3.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59307F" w:rsidRPr="004B629B" w:rsidRDefault="0059307F" w:rsidP="0059307F">
      <w:pPr>
        <w:widowControl w:val="0"/>
        <w:ind w:firstLine="709"/>
        <w:jc w:val="both"/>
        <w:rPr>
          <w:sz w:val="22"/>
          <w:szCs w:val="22"/>
        </w:rPr>
      </w:pPr>
      <w:r w:rsidRPr="004B629B">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59307F" w:rsidRPr="004B629B" w:rsidRDefault="0059307F" w:rsidP="0059307F">
      <w:pPr>
        <w:widowControl w:val="0"/>
        <w:ind w:firstLine="709"/>
        <w:jc w:val="both"/>
        <w:rPr>
          <w:sz w:val="22"/>
          <w:szCs w:val="22"/>
        </w:rPr>
      </w:pPr>
      <w:r w:rsidRPr="004B629B">
        <w:rPr>
          <w:sz w:val="22"/>
          <w:szCs w:val="22"/>
        </w:rPr>
        <w:t>8.4. Стороны могут отказаться от дальнейшего исполнения обязательств по Муниципальному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Муниципальному контракту, обязана возвратить другой Стороне все полученное ей по настоящему Муниципальному контракту от другой Стороны.</w:t>
      </w:r>
    </w:p>
    <w:p w:rsidR="0059307F" w:rsidRPr="004B629B" w:rsidRDefault="0059307F" w:rsidP="0059307F">
      <w:pPr>
        <w:widowControl w:val="0"/>
        <w:ind w:firstLine="709"/>
        <w:rPr>
          <w:b/>
          <w:bCs/>
          <w:sz w:val="22"/>
          <w:szCs w:val="22"/>
        </w:rPr>
      </w:pPr>
    </w:p>
    <w:p w:rsidR="0059307F" w:rsidRPr="004B629B" w:rsidRDefault="0059307F" w:rsidP="0059307F">
      <w:pPr>
        <w:widowControl w:val="0"/>
        <w:jc w:val="center"/>
        <w:rPr>
          <w:b/>
          <w:bCs/>
          <w:sz w:val="22"/>
          <w:szCs w:val="22"/>
        </w:rPr>
      </w:pPr>
      <w:r w:rsidRPr="004B629B">
        <w:rPr>
          <w:b/>
          <w:bCs/>
          <w:sz w:val="22"/>
          <w:szCs w:val="22"/>
        </w:rPr>
        <w:t>9. УВЕДОМЛЕНИЯ И ИЗВЕЩЕНИЯ.</w:t>
      </w:r>
    </w:p>
    <w:p w:rsidR="0059307F" w:rsidRPr="004B629B" w:rsidRDefault="0059307F" w:rsidP="0059307F">
      <w:pPr>
        <w:widowControl w:val="0"/>
        <w:ind w:firstLine="709"/>
        <w:rPr>
          <w:b/>
          <w:bCs/>
          <w:sz w:val="22"/>
          <w:szCs w:val="22"/>
        </w:rPr>
      </w:pPr>
    </w:p>
    <w:p w:rsidR="0059307F" w:rsidRPr="004B629B" w:rsidRDefault="0059307F" w:rsidP="0059307F">
      <w:pPr>
        <w:widowControl w:val="0"/>
        <w:ind w:firstLine="709"/>
        <w:jc w:val="both"/>
        <w:rPr>
          <w:sz w:val="22"/>
          <w:szCs w:val="22"/>
        </w:rPr>
      </w:pPr>
      <w:r w:rsidRPr="004B629B">
        <w:rPr>
          <w:sz w:val="22"/>
          <w:szCs w:val="22"/>
        </w:rPr>
        <w:t>9.1. Все уведомления и извещения, необходимые в соответствии с настоящим Муниципальным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59307F" w:rsidRPr="004B629B" w:rsidRDefault="0059307F" w:rsidP="0059307F">
      <w:pPr>
        <w:widowControl w:val="0"/>
        <w:ind w:firstLine="709"/>
        <w:jc w:val="both"/>
        <w:rPr>
          <w:sz w:val="22"/>
          <w:szCs w:val="22"/>
        </w:rPr>
      </w:pPr>
      <w:r w:rsidRPr="004B629B">
        <w:rPr>
          <w:sz w:val="22"/>
          <w:szCs w:val="22"/>
        </w:rPr>
        <w:t>9.2. Уведомления и извещения направляются за счет уведомляющей Стороны.</w:t>
      </w:r>
    </w:p>
    <w:p w:rsidR="0059307F" w:rsidRPr="004B629B" w:rsidRDefault="0059307F" w:rsidP="0059307F">
      <w:pPr>
        <w:widowControl w:val="0"/>
        <w:ind w:firstLine="709"/>
        <w:jc w:val="both"/>
        <w:rPr>
          <w:sz w:val="22"/>
          <w:szCs w:val="22"/>
        </w:rPr>
      </w:pPr>
      <w:r w:rsidRPr="004B629B">
        <w:rPr>
          <w:sz w:val="22"/>
          <w:szCs w:val="22"/>
        </w:rPr>
        <w:t>9.3.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59307F" w:rsidRPr="004B629B" w:rsidRDefault="0059307F" w:rsidP="0059307F">
      <w:pPr>
        <w:widowControl w:val="0"/>
        <w:ind w:firstLine="709"/>
        <w:jc w:val="both"/>
        <w:rPr>
          <w:sz w:val="22"/>
          <w:szCs w:val="22"/>
        </w:rPr>
      </w:pPr>
      <w:r w:rsidRPr="004B629B">
        <w:rPr>
          <w:sz w:val="22"/>
          <w:szCs w:val="22"/>
        </w:rPr>
        <w:t>9.4.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59307F" w:rsidRPr="004B629B" w:rsidRDefault="0059307F" w:rsidP="0059307F">
      <w:pPr>
        <w:widowControl w:val="0"/>
        <w:jc w:val="center"/>
        <w:rPr>
          <w:b/>
          <w:bCs/>
          <w:sz w:val="22"/>
          <w:szCs w:val="22"/>
        </w:rPr>
      </w:pPr>
      <w:r w:rsidRPr="004B629B">
        <w:rPr>
          <w:b/>
          <w:bCs/>
          <w:sz w:val="22"/>
          <w:szCs w:val="22"/>
        </w:rPr>
        <w:t>10. РАЗРЕШЕНИЕ СПОРОВ.</w:t>
      </w:r>
    </w:p>
    <w:p w:rsidR="0059307F" w:rsidRPr="004B629B" w:rsidRDefault="0059307F" w:rsidP="0059307F">
      <w:pPr>
        <w:widowControl w:val="0"/>
        <w:ind w:firstLine="709"/>
        <w:jc w:val="both"/>
        <w:rPr>
          <w:sz w:val="22"/>
          <w:szCs w:val="22"/>
        </w:rPr>
      </w:pPr>
    </w:p>
    <w:p w:rsidR="0059307F" w:rsidRPr="004B629B" w:rsidRDefault="0059307F" w:rsidP="0059307F">
      <w:pPr>
        <w:widowControl w:val="0"/>
        <w:ind w:firstLine="709"/>
        <w:jc w:val="both"/>
        <w:rPr>
          <w:sz w:val="22"/>
          <w:szCs w:val="22"/>
        </w:rPr>
      </w:pPr>
      <w:r w:rsidRPr="004B629B">
        <w:rPr>
          <w:sz w:val="22"/>
          <w:szCs w:val="22"/>
        </w:rPr>
        <w:t xml:space="preserve">10.1. Все споры и разногласия, которые могут возникнуть в связи с выполнением обязательств по настоящему Муниципальному контракту, Стороны будут стремиться разрешать путем переговоров. </w:t>
      </w:r>
    </w:p>
    <w:p w:rsidR="0059307F" w:rsidRPr="004B629B" w:rsidRDefault="0059307F" w:rsidP="0059307F">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rPr>
          <w:sz w:val="22"/>
          <w:szCs w:val="22"/>
        </w:rPr>
      </w:pPr>
      <w:r w:rsidRPr="004B629B">
        <w:rPr>
          <w:sz w:val="22"/>
          <w:szCs w:val="22"/>
        </w:rPr>
        <w:t xml:space="preserve">            10.2. Претензия в письменной форме направляется Стороне, допустившей нарушение условий Муниципального контракта. В претензии  указываются  допущенные  нарушения со ссылкой на соответствующие положения Муниципального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59307F" w:rsidRPr="004B629B" w:rsidRDefault="0059307F" w:rsidP="00593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B629B">
        <w:rPr>
          <w:sz w:val="22"/>
          <w:szCs w:val="22"/>
        </w:rPr>
        <w:t xml:space="preserve">            10.3. Срок рассмотрения писем,  уведомлений или претензий не может превышать  10 (десять) календарных дней со дня их получения, если настоящим Муниципальным контрактом не  предусмотрены  иные  сроки рассмотрения.  </w:t>
      </w:r>
    </w:p>
    <w:p w:rsidR="0059307F" w:rsidRPr="004B629B" w:rsidRDefault="0059307F" w:rsidP="0059307F">
      <w:pPr>
        <w:widowControl w:val="0"/>
        <w:ind w:firstLine="709"/>
        <w:jc w:val="both"/>
        <w:rPr>
          <w:sz w:val="22"/>
          <w:szCs w:val="22"/>
        </w:rPr>
      </w:pPr>
      <w:r w:rsidRPr="004B629B">
        <w:rPr>
          <w:sz w:val="22"/>
          <w:szCs w:val="22"/>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Приморского края.</w:t>
      </w:r>
    </w:p>
    <w:p w:rsidR="0059307F" w:rsidRPr="004B629B" w:rsidRDefault="0059307F" w:rsidP="0059307F">
      <w:pPr>
        <w:widowControl w:val="0"/>
        <w:jc w:val="center"/>
        <w:rPr>
          <w:b/>
          <w:bCs/>
          <w:sz w:val="22"/>
          <w:szCs w:val="22"/>
        </w:rPr>
      </w:pPr>
    </w:p>
    <w:p w:rsidR="0059307F" w:rsidRPr="004B629B" w:rsidRDefault="0059307F" w:rsidP="0059307F">
      <w:pPr>
        <w:widowControl w:val="0"/>
        <w:jc w:val="center"/>
        <w:rPr>
          <w:b/>
          <w:bCs/>
          <w:sz w:val="22"/>
          <w:szCs w:val="22"/>
        </w:rPr>
      </w:pPr>
      <w:r w:rsidRPr="004B629B">
        <w:rPr>
          <w:b/>
          <w:bCs/>
          <w:sz w:val="22"/>
          <w:szCs w:val="22"/>
        </w:rPr>
        <w:t>11. ДЕЙСТВИЕ МУНИЦИПАЛЬНОГО КОНТРАКТА.</w:t>
      </w:r>
    </w:p>
    <w:p w:rsidR="0059307F" w:rsidRPr="004B629B" w:rsidRDefault="0059307F" w:rsidP="0059307F">
      <w:pPr>
        <w:widowControl w:val="0"/>
        <w:jc w:val="center"/>
        <w:rPr>
          <w:b/>
          <w:bCs/>
          <w:sz w:val="22"/>
          <w:szCs w:val="22"/>
        </w:rPr>
      </w:pPr>
      <w:r w:rsidRPr="004B629B">
        <w:rPr>
          <w:b/>
          <w:bCs/>
          <w:sz w:val="22"/>
          <w:szCs w:val="22"/>
        </w:rPr>
        <w:t>УСЛОВИЯ ИЗМЕНЕНИЯ И РАСТОРЖЕНИЯ МУНИЦИПАЛЬНОГО КОНТРАКТА.</w:t>
      </w:r>
    </w:p>
    <w:p w:rsidR="0059307F" w:rsidRPr="004B629B" w:rsidRDefault="0059307F" w:rsidP="0059307F">
      <w:pPr>
        <w:widowControl w:val="0"/>
        <w:ind w:firstLine="709"/>
        <w:rPr>
          <w:b/>
          <w:bCs/>
          <w:sz w:val="22"/>
          <w:szCs w:val="22"/>
        </w:rPr>
      </w:pPr>
    </w:p>
    <w:p w:rsidR="0059307F" w:rsidRPr="004B629B" w:rsidRDefault="0059307F" w:rsidP="0059307F">
      <w:pPr>
        <w:widowControl w:val="0"/>
        <w:ind w:firstLine="709"/>
        <w:jc w:val="both"/>
        <w:rPr>
          <w:sz w:val="22"/>
          <w:szCs w:val="22"/>
        </w:rPr>
      </w:pPr>
      <w:r w:rsidRPr="004B629B">
        <w:rPr>
          <w:sz w:val="22"/>
          <w:szCs w:val="22"/>
        </w:rPr>
        <w:t xml:space="preserve">11.1. Настоящий Муниципальный контракт вступает в силу с даты заключения муниципального контракта и действует </w:t>
      </w:r>
      <w:proofErr w:type="gramStart"/>
      <w:r w:rsidRPr="004B629B">
        <w:rPr>
          <w:sz w:val="22"/>
          <w:szCs w:val="22"/>
        </w:rPr>
        <w:t>по</w:t>
      </w:r>
      <w:proofErr w:type="gramEnd"/>
      <w:r w:rsidRPr="004B629B">
        <w:rPr>
          <w:sz w:val="22"/>
          <w:szCs w:val="22"/>
        </w:rPr>
        <w:t xml:space="preserve"> __________________________.</w:t>
      </w:r>
    </w:p>
    <w:p w:rsidR="0059307F" w:rsidRPr="004B629B" w:rsidRDefault="0059307F" w:rsidP="0059307F">
      <w:pPr>
        <w:widowControl w:val="0"/>
        <w:ind w:firstLine="709"/>
        <w:jc w:val="both"/>
        <w:rPr>
          <w:sz w:val="22"/>
          <w:szCs w:val="22"/>
        </w:rPr>
      </w:pPr>
      <w:r w:rsidRPr="004B629B">
        <w:rPr>
          <w:sz w:val="22"/>
          <w:szCs w:val="22"/>
        </w:rPr>
        <w:t>11.2. Стороны Муниципального контракта вправе расторгнуть его по взаимному соглашению.</w:t>
      </w:r>
    </w:p>
    <w:p w:rsidR="0059307F" w:rsidRPr="004B629B" w:rsidRDefault="0059307F" w:rsidP="0059307F">
      <w:pPr>
        <w:widowControl w:val="0"/>
        <w:ind w:firstLine="709"/>
        <w:jc w:val="both"/>
        <w:rPr>
          <w:sz w:val="22"/>
          <w:szCs w:val="22"/>
        </w:rPr>
      </w:pPr>
      <w:r w:rsidRPr="004B629B">
        <w:rPr>
          <w:sz w:val="22"/>
          <w:szCs w:val="22"/>
        </w:rPr>
        <w:t xml:space="preserve">11.3. Муниципальный </w:t>
      </w:r>
      <w:proofErr w:type="gramStart"/>
      <w:r w:rsidRPr="004B629B">
        <w:rPr>
          <w:sz w:val="22"/>
          <w:szCs w:val="22"/>
        </w:rPr>
        <w:t>контракт</w:t>
      </w:r>
      <w:proofErr w:type="gramEnd"/>
      <w:r w:rsidRPr="004B629B">
        <w:rPr>
          <w:sz w:val="22"/>
          <w:szCs w:val="22"/>
        </w:rPr>
        <w:t xml:space="preserve"> может быть расторгнут по решению суда.</w:t>
      </w:r>
    </w:p>
    <w:p w:rsidR="0059307F" w:rsidRPr="004B629B" w:rsidRDefault="0059307F" w:rsidP="0059307F">
      <w:pPr>
        <w:widowControl w:val="0"/>
        <w:ind w:firstLine="709"/>
        <w:jc w:val="both"/>
        <w:rPr>
          <w:sz w:val="22"/>
          <w:szCs w:val="22"/>
        </w:rPr>
      </w:pPr>
      <w:r w:rsidRPr="004B629B">
        <w:rPr>
          <w:sz w:val="22"/>
          <w:szCs w:val="22"/>
        </w:rPr>
        <w:t>11.4. Односторонний отказ от исполнения Муниципального контракта (полностью или частично) или одностороннее его изменение допускается в случае существенного нарушения контракта одной из Сторон.</w:t>
      </w:r>
    </w:p>
    <w:p w:rsidR="0059307F" w:rsidRPr="004B629B" w:rsidRDefault="0059307F" w:rsidP="0059307F">
      <w:pPr>
        <w:widowControl w:val="0"/>
        <w:ind w:firstLine="709"/>
        <w:jc w:val="both"/>
        <w:rPr>
          <w:sz w:val="22"/>
          <w:szCs w:val="22"/>
        </w:rPr>
      </w:pPr>
      <w:r w:rsidRPr="004B629B">
        <w:rPr>
          <w:sz w:val="22"/>
          <w:szCs w:val="22"/>
        </w:rPr>
        <w:t>11.4.1. Нарушение Муниципального контракта Поставщиком признается существенным в случаях:</w:t>
      </w:r>
    </w:p>
    <w:p w:rsidR="0059307F" w:rsidRPr="004B629B" w:rsidRDefault="0059307F" w:rsidP="0059307F">
      <w:pPr>
        <w:widowControl w:val="0"/>
        <w:ind w:firstLine="709"/>
        <w:jc w:val="both"/>
        <w:rPr>
          <w:sz w:val="22"/>
          <w:szCs w:val="22"/>
        </w:rPr>
      </w:pPr>
      <w:r w:rsidRPr="004B629B">
        <w:rPr>
          <w:sz w:val="22"/>
          <w:szCs w:val="22"/>
        </w:rPr>
        <w:lastRenderedPageBreak/>
        <w:t>- отступления при поставке товара от условий Муниципального контракта,  Технического задания (недопоставки товара, поставки товара, несоответствующего качества);</w:t>
      </w:r>
    </w:p>
    <w:p w:rsidR="0059307F" w:rsidRPr="004B629B" w:rsidRDefault="0059307F" w:rsidP="0059307F">
      <w:pPr>
        <w:widowControl w:val="0"/>
        <w:ind w:firstLine="709"/>
        <w:jc w:val="both"/>
        <w:rPr>
          <w:sz w:val="22"/>
          <w:szCs w:val="22"/>
        </w:rPr>
      </w:pPr>
      <w:r w:rsidRPr="004B629B">
        <w:rPr>
          <w:sz w:val="22"/>
          <w:szCs w:val="22"/>
        </w:rPr>
        <w:t xml:space="preserve">- выявления недостатков в ходе поставки товара, в случае если они не были устранены в установленный Муниципальным контрактом срок, либо если они являются неустранимыми либо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59307F" w:rsidRPr="004B629B" w:rsidRDefault="0059307F" w:rsidP="0059307F">
      <w:pPr>
        <w:widowControl w:val="0"/>
        <w:ind w:firstLine="709"/>
        <w:jc w:val="both"/>
        <w:rPr>
          <w:sz w:val="22"/>
          <w:szCs w:val="22"/>
        </w:rPr>
      </w:pPr>
      <w:r w:rsidRPr="004B629B">
        <w:rPr>
          <w:sz w:val="22"/>
          <w:szCs w:val="22"/>
        </w:rPr>
        <w:t>11.4.2. Нарушение Муниципального контракта Заказчиком признается существенным в случаях:</w:t>
      </w:r>
    </w:p>
    <w:p w:rsidR="0059307F" w:rsidRPr="004B629B" w:rsidRDefault="0059307F" w:rsidP="0059307F">
      <w:pPr>
        <w:widowControl w:val="0"/>
        <w:ind w:firstLine="709"/>
        <w:jc w:val="both"/>
        <w:rPr>
          <w:sz w:val="22"/>
          <w:szCs w:val="22"/>
        </w:rPr>
      </w:pPr>
      <w:r w:rsidRPr="004B629B">
        <w:rPr>
          <w:sz w:val="22"/>
          <w:szCs w:val="22"/>
        </w:rPr>
        <w:t>- нарушения срока оплаты товара более</w:t>
      </w:r>
      <w:proofErr w:type="gramStart"/>
      <w:r w:rsidRPr="004B629B">
        <w:rPr>
          <w:sz w:val="22"/>
          <w:szCs w:val="22"/>
        </w:rPr>
        <w:t>,</w:t>
      </w:r>
      <w:proofErr w:type="gramEnd"/>
      <w:r w:rsidRPr="004B629B">
        <w:rPr>
          <w:sz w:val="22"/>
          <w:szCs w:val="22"/>
        </w:rPr>
        <w:t xml:space="preserve"> чем на 5 (пять) дней.</w:t>
      </w:r>
    </w:p>
    <w:p w:rsidR="0059307F" w:rsidRPr="004B629B" w:rsidRDefault="0059307F" w:rsidP="0059307F">
      <w:pPr>
        <w:widowControl w:val="0"/>
        <w:ind w:firstLine="709"/>
        <w:jc w:val="both"/>
        <w:rPr>
          <w:sz w:val="22"/>
          <w:szCs w:val="22"/>
        </w:rPr>
      </w:pPr>
      <w:r w:rsidRPr="004B629B">
        <w:rPr>
          <w:sz w:val="22"/>
          <w:szCs w:val="22"/>
        </w:rPr>
        <w:t>11.5. Уведомление о расторжении Муниципального контракта в одностороннем порядке направляется в письменном виде.</w:t>
      </w:r>
    </w:p>
    <w:p w:rsidR="0059307F" w:rsidRPr="004B629B" w:rsidRDefault="0059307F" w:rsidP="0059307F">
      <w:pPr>
        <w:widowControl w:val="0"/>
        <w:ind w:firstLine="709"/>
        <w:jc w:val="both"/>
        <w:rPr>
          <w:sz w:val="22"/>
          <w:szCs w:val="22"/>
        </w:rPr>
      </w:pPr>
      <w:r w:rsidRPr="004B629B">
        <w:rPr>
          <w:sz w:val="22"/>
          <w:szCs w:val="22"/>
        </w:rPr>
        <w:t>11.6. При одностороннем отказе от исполнения Муниципального контракта он будет считаться расторгнутым по истечении 10 (десяти) календарных дней после получения одной Стороной соответствующего уведомления от другой Стороны.</w:t>
      </w:r>
    </w:p>
    <w:p w:rsidR="0059307F" w:rsidRPr="004B629B" w:rsidRDefault="0059307F" w:rsidP="0059307F">
      <w:pPr>
        <w:widowControl w:val="0"/>
        <w:ind w:firstLine="709"/>
        <w:jc w:val="both"/>
        <w:rPr>
          <w:sz w:val="22"/>
          <w:szCs w:val="22"/>
        </w:rPr>
      </w:pPr>
      <w:proofErr w:type="gramStart"/>
      <w:r w:rsidRPr="004B629B">
        <w:rPr>
          <w:sz w:val="22"/>
          <w:szCs w:val="22"/>
        </w:rPr>
        <w:t xml:space="preserve">11.7 Заказчик обязан принять решение об одностороннем отказе от исполнения Муниципального контракта, если в ходе исполнения контракта установлено, что Поставщик не соответствует установленным извещением и документации о запросе котировок ликвидации последствий чрезвычайной ситуации природного или техногенного характера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proofErr w:type="gramEnd"/>
    </w:p>
    <w:p w:rsidR="0059307F" w:rsidRPr="004B629B" w:rsidRDefault="0059307F" w:rsidP="0059307F">
      <w:pPr>
        <w:widowControl w:val="0"/>
        <w:ind w:firstLine="709"/>
        <w:jc w:val="both"/>
        <w:rPr>
          <w:sz w:val="22"/>
          <w:szCs w:val="22"/>
        </w:rPr>
      </w:pPr>
    </w:p>
    <w:p w:rsidR="0059307F" w:rsidRPr="004B629B" w:rsidRDefault="0059307F" w:rsidP="0059307F">
      <w:pPr>
        <w:widowControl w:val="0"/>
        <w:ind w:firstLine="709"/>
        <w:rPr>
          <w:b/>
          <w:bCs/>
          <w:sz w:val="22"/>
          <w:szCs w:val="22"/>
        </w:rPr>
      </w:pPr>
      <w:bookmarkStart w:id="1" w:name="_GoBack"/>
      <w:bookmarkEnd w:id="1"/>
      <w:r w:rsidRPr="004B629B">
        <w:rPr>
          <w:b/>
          <w:bCs/>
          <w:sz w:val="22"/>
          <w:szCs w:val="22"/>
        </w:rPr>
        <w:t>12. ЗАКЛЮЧИТЕЛЬНЫЕ ПОЛОЖЕНИЯ.</w:t>
      </w:r>
    </w:p>
    <w:p w:rsidR="0059307F" w:rsidRPr="004B629B" w:rsidRDefault="0059307F" w:rsidP="0059307F">
      <w:pPr>
        <w:widowControl w:val="0"/>
        <w:ind w:firstLine="709"/>
        <w:rPr>
          <w:b/>
          <w:bCs/>
          <w:sz w:val="22"/>
          <w:szCs w:val="22"/>
        </w:rPr>
      </w:pPr>
    </w:p>
    <w:p w:rsidR="0059307F" w:rsidRPr="004B629B" w:rsidRDefault="0059307F" w:rsidP="0059307F">
      <w:pPr>
        <w:widowControl w:val="0"/>
        <w:ind w:firstLine="709"/>
        <w:jc w:val="both"/>
        <w:rPr>
          <w:sz w:val="22"/>
          <w:szCs w:val="22"/>
        </w:rPr>
      </w:pPr>
      <w:r w:rsidRPr="004B629B">
        <w:rPr>
          <w:sz w:val="22"/>
          <w:szCs w:val="22"/>
        </w:rPr>
        <w:t>12.1. В части отношений между Сторонами, неурегулированной положениями настоящего Муниципального контракта, применяется действующее законодательство Российской Федерации.</w:t>
      </w:r>
    </w:p>
    <w:p w:rsidR="0059307F" w:rsidRPr="004B629B" w:rsidRDefault="0059307F" w:rsidP="0059307F">
      <w:pPr>
        <w:widowControl w:val="0"/>
        <w:ind w:firstLine="709"/>
        <w:jc w:val="both"/>
        <w:rPr>
          <w:sz w:val="22"/>
          <w:szCs w:val="22"/>
        </w:rPr>
      </w:pPr>
      <w:r w:rsidRPr="004B629B">
        <w:rPr>
          <w:sz w:val="22"/>
          <w:szCs w:val="22"/>
        </w:rPr>
        <w:t>12.2. Если какое-либо из положений настоящего Муниципального контракта становится недействительным, это не затрагивает действительности остальных его положений.</w:t>
      </w:r>
    </w:p>
    <w:p w:rsidR="0059307F" w:rsidRPr="004B629B" w:rsidRDefault="0059307F" w:rsidP="0059307F">
      <w:pPr>
        <w:widowControl w:val="0"/>
        <w:ind w:firstLine="709"/>
        <w:jc w:val="both"/>
        <w:rPr>
          <w:sz w:val="22"/>
          <w:szCs w:val="22"/>
        </w:rPr>
      </w:pPr>
      <w:r w:rsidRPr="004B629B">
        <w:rPr>
          <w:sz w:val="22"/>
          <w:szCs w:val="22"/>
        </w:rPr>
        <w:t>12.3. Любые изменения и дополнения к настоящему Муниципальному контракту должны быть совершены в письменной форме и подписаны надлежаще уполномоченными представителями Сторон. Все приложения и дополнения к настоящему Муниципальному контракту являются его неотъемлемыми частями и составляют с ним единое целое.</w:t>
      </w:r>
    </w:p>
    <w:p w:rsidR="0059307F" w:rsidRPr="004B629B" w:rsidRDefault="0059307F" w:rsidP="0059307F">
      <w:pPr>
        <w:widowControl w:val="0"/>
        <w:ind w:firstLine="709"/>
        <w:jc w:val="both"/>
        <w:rPr>
          <w:sz w:val="22"/>
          <w:szCs w:val="22"/>
        </w:rPr>
      </w:pPr>
      <w:r w:rsidRPr="004B629B">
        <w:rPr>
          <w:sz w:val="22"/>
          <w:szCs w:val="22"/>
        </w:rPr>
        <w:t xml:space="preserve">12.4. Муниципальный контракт составлен в 2 (двух) подлинных экземплярах, один из которых находится у Поставщика, один экземпляр – у Заказчика. Все экземпляры имеют равную юридическую силу. </w:t>
      </w:r>
    </w:p>
    <w:p w:rsidR="0059307F" w:rsidRPr="004B629B" w:rsidRDefault="0059307F" w:rsidP="0059307F">
      <w:pPr>
        <w:widowControl w:val="0"/>
        <w:ind w:firstLine="709"/>
        <w:jc w:val="both"/>
        <w:rPr>
          <w:sz w:val="22"/>
          <w:szCs w:val="22"/>
        </w:rPr>
      </w:pPr>
      <w:r w:rsidRPr="004B629B">
        <w:rPr>
          <w:sz w:val="22"/>
          <w:szCs w:val="22"/>
        </w:rPr>
        <w:t>12.5 Приложения к Муниципальному контракту:</w:t>
      </w:r>
    </w:p>
    <w:p w:rsidR="0059307F" w:rsidRPr="004B629B" w:rsidRDefault="0059307F" w:rsidP="0059307F">
      <w:pPr>
        <w:widowControl w:val="0"/>
        <w:ind w:firstLine="709"/>
        <w:jc w:val="both"/>
        <w:rPr>
          <w:sz w:val="22"/>
          <w:szCs w:val="22"/>
        </w:rPr>
      </w:pPr>
      <w:r w:rsidRPr="004B629B">
        <w:rPr>
          <w:sz w:val="22"/>
          <w:szCs w:val="22"/>
        </w:rPr>
        <w:t>1.  Техническое задание;</w:t>
      </w:r>
    </w:p>
    <w:p w:rsidR="0059307F" w:rsidRPr="004B629B" w:rsidRDefault="0059307F" w:rsidP="0059307F">
      <w:pPr>
        <w:widowControl w:val="0"/>
        <w:ind w:firstLine="709"/>
        <w:jc w:val="both"/>
        <w:rPr>
          <w:sz w:val="22"/>
          <w:szCs w:val="22"/>
        </w:rPr>
      </w:pPr>
      <w:r w:rsidRPr="004B629B">
        <w:rPr>
          <w:sz w:val="22"/>
          <w:szCs w:val="22"/>
        </w:rPr>
        <w:t>2. Акт приема-передачи товара.</w:t>
      </w:r>
    </w:p>
    <w:p w:rsidR="0059307F" w:rsidRPr="004B629B" w:rsidRDefault="0059307F" w:rsidP="0059307F">
      <w:pPr>
        <w:widowControl w:val="0"/>
        <w:ind w:firstLine="709"/>
        <w:rPr>
          <w:b/>
          <w:bCs/>
          <w:sz w:val="22"/>
          <w:szCs w:val="22"/>
        </w:rPr>
      </w:pPr>
    </w:p>
    <w:p w:rsidR="0059307F" w:rsidRPr="004B629B" w:rsidRDefault="0059307F" w:rsidP="0059307F">
      <w:pPr>
        <w:widowControl w:val="0"/>
        <w:ind w:firstLine="709"/>
        <w:rPr>
          <w:b/>
          <w:bCs/>
          <w:sz w:val="22"/>
          <w:szCs w:val="22"/>
        </w:rPr>
      </w:pPr>
      <w:r w:rsidRPr="004B629B">
        <w:rPr>
          <w:b/>
          <w:bCs/>
          <w:sz w:val="22"/>
          <w:szCs w:val="22"/>
        </w:rPr>
        <w:t>13. ЮРИДИЧЕСКИЕ АДРЕСА И ПЛАТЕЖНЫЕ РЕКВИЗИТЫ СТОРОН.</w:t>
      </w:r>
    </w:p>
    <w:p w:rsidR="0059307F" w:rsidRPr="004B629B" w:rsidRDefault="0059307F" w:rsidP="0059307F">
      <w:pPr>
        <w:widowControl w:val="0"/>
        <w:ind w:firstLine="709"/>
        <w:rPr>
          <w:b/>
          <w:bCs/>
          <w:sz w:val="22"/>
          <w:szCs w:val="22"/>
        </w:rPr>
      </w:pPr>
    </w:p>
    <w:tbl>
      <w:tblPr>
        <w:tblW w:w="5000" w:type="pct"/>
        <w:tblLayout w:type="fixed"/>
        <w:tblLook w:val="0000"/>
      </w:tblPr>
      <w:tblGrid>
        <w:gridCol w:w="5220"/>
        <w:gridCol w:w="4633"/>
      </w:tblGrid>
      <w:tr w:rsidR="0059307F" w:rsidRPr="004B629B" w:rsidTr="004B629B">
        <w:trPr>
          <w:trHeight w:val="4537"/>
        </w:trPr>
        <w:tc>
          <w:tcPr>
            <w:tcW w:w="2649" w:type="pct"/>
          </w:tcPr>
          <w:p w:rsidR="0059307F" w:rsidRPr="004B629B" w:rsidRDefault="0059307F" w:rsidP="0059307F">
            <w:pPr>
              <w:pStyle w:val="2"/>
              <w:widowControl w:val="0"/>
              <w:spacing w:before="0" w:after="0"/>
              <w:rPr>
                <w:rFonts w:ascii="Times New Roman" w:hAnsi="Times New Roman" w:cs="Times New Roman"/>
                <w:b w:val="0"/>
                <w:bCs w:val="0"/>
                <w:sz w:val="22"/>
                <w:szCs w:val="22"/>
              </w:rPr>
            </w:pPr>
            <w:r w:rsidRPr="004B629B">
              <w:rPr>
                <w:rFonts w:ascii="Times New Roman" w:hAnsi="Times New Roman" w:cs="Times New Roman"/>
                <w:sz w:val="22"/>
                <w:szCs w:val="22"/>
              </w:rPr>
              <w:t>ЗАКАЗЧИК:</w:t>
            </w:r>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Администрация</w:t>
            </w:r>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Дальнегорского городского округа</w:t>
            </w:r>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692446, Приморский край, г</w:t>
            </w:r>
            <w:proofErr w:type="gramStart"/>
            <w:r w:rsidRPr="004B629B">
              <w:rPr>
                <w:rFonts w:ascii="Times New Roman" w:hAnsi="Times New Roman" w:cs="Times New Roman"/>
                <w:sz w:val="22"/>
                <w:szCs w:val="22"/>
              </w:rPr>
              <w:t>.Д</w:t>
            </w:r>
            <w:proofErr w:type="gramEnd"/>
            <w:r w:rsidRPr="004B629B">
              <w:rPr>
                <w:rFonts w:ascii="Times New Roman" w:hAnsi="Times New Roman" w:cs="Times New Roman"/>
                <w:sz w:val="22"/>
                <w:szCs w:val="22"/>
              </w:rPr>
              <w:t>альнегорск,</w:t>
            </w:r>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проспект 50 лет Октября, д.125</w:t>
            </w:r>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УФК по Приморскому краю</w:t>
            </w:r>
          </w:p>
          <w:p w:rsidR="0059307F" w:rsidRPr="004B629B" w:rsidRDefault="0059307F" w:rsidP="0059307F">
            <w:pPr>
              <w:pStyle w:val="2"/>
              <w:widowControl w:val="0"/>
              <w:spacing w:before="0" w:after="0"/>
              <w:rPr>
                <w:rFonts w:ascii="Times New Roman" w:hAnsi="Times New Roman" w:cs="Times New Roman"/>
                <w:bCs w:val="0"/>
                <w:sz w:val="22"/>
                <w:szCs w:val="22"/>
              </w:rPr>
            </w:pPr>
            <w:proofErr w:type="gramStart"/>
            <w:r w:rsidRPr="004B629B">
              <w:rPr>
                <w:rFonts w:ascii="Times New Roman" w:hAnsi="Times New Roman" w:cs="Times New Roman"/>
                <w:sz w:val="22"/>
                <w:szCs w:val="22"/>
              </w:rPr>
              <w:t>(</w:t>
            </w:r>
            <w:proofErr w:type="spellStart"/>
            <w:r w:rsidRPr="004B629B">
              <w:rPr>
                <w:rFonts w:ascii="Times New Roman" w:hAnsi="Times New Roman" w:cs="Times New Roman"/>
                <w:sz w:val="22"/>
                <w:szCs w:val="22"/>
              </w:rPr>
              <w:t>Финуправление</w:t>
            </w:r>
            <w:proofErr w:type="spellEnd"/>
            <w:r w:rsidRPr="004B629B">
              <w:rPr>
                <w:rFonts w:ascii="Times New Roman" w:hAnsi="Times New Roman" w:cs="Times New Roman"/>
                <w:sz w:val="22"/>
                <w:szCs w:val="22"/>
              </w:rPr>
              <w:t xml:space="preserve"> администрации города,</w:t>
            </w:r>
            <w:proofErr w:type="gramEnd"/>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 xml:space="preserve">Администрация Дальнегорского </w:t>
            </w:r>
            <w:proofErr w:type="gramStart"/>
            <w:r w:rsidRPr="004B629B">
              <w:rPr>
                <w:rFonts w:ascii="Times New Roman" w:hAnsi="Times New Roman" w:cs="Times New Roman"/>
                <w:sz w:val="22"/>
                <w:szCs w:val="22"/>
              </w:rPr>
              <w:t>городского</w:t>
            </w:r>
            <w:proofErr w:type="gramEnd"/>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округа)</w:t>
            </w:r>
          </w:p>
          <w:p w:rsidR="0059307F" w:rsidRPr="004B629B" w:rsidRDefault="0059307F" w:rsidP="0059307F">
            <w:pPr>
              <w:pStyle w:val="2"/>
              <w:widowControl w:val="0"/>
              <w:spacing w:before="0" w:after="0"/>
              <w:rPr>
                <w:rFonts w:ascii="Times New Roman" w:hAnsi="Times New Roman" w:cs="Times New Roman"/>
                <w:bCs w:val="0"/>
                <w:sz w:val="22"/>
                <w:szCs w:val="22"/>
              </w:rPr>
            </w:pPr>
            <w:proofErr w:type="gramStart"/>
            <w:r w:rsidRPr="004B629B">
              <w:rPr>
                <w:rFonts w:ascii="Times New Roman" w:hAnsi="Times New Roman" w:cs="Times New Roman"/>
                <w:sz w:val="22"/>
                <w:szCs w:val="22"/>
              </w:rPr>
              <w:t>л</w:t>
            </w:r>
            <w:proofErr w:type="gramEnd"/>
            <w:r w:rsidRPr="004B629B">
              <w:rPr>
                <w:rFonts w:ascii="Times New Roman" w:hAnsi="Times New Roman" w:cs="Times New Roman"/>
                <w:sz w:val="22"/>
                <w:szCs w:val="22"/>
              </w:rPr>
              <w:t>/с 02110050554</w:t>
            </w:r>
          </w:p>
          <w:p w:rsidR="0059307F" w:rsidRPr="004B629B" w:rsidRDefault="0059307F" w:rsidP="0059307F">
            <w:r w:rsidRPr="004B629B">
              <w:rPr>
                <w:sz w:val="22"/>
                <w:szCs w:val="22"/>
              </w:rPr>
              <w:t>ИНН 2505003208 КПП 250501001</w:t>
            </w:r>
          </w:p>
          <w:p w:rsidR="0059307F" w:rsidRPr="004B629B" w:rsidRDefault="0059307F" w:rsidP="0059307F">
            <w:r w:rsidRPr="004B629B">
              <w:rPr>
                <w:sz w:val="22"/>
                <w:szCs w:val="22"/>
              </w:rPr>
              <w:t>ОГРН 1022500615587</w:t>
            </w:r>
          </w:p>
          <w:p w:rsidR="0059307F" w:rsidRPr="004B629B" w:rsidRDefault="0059307F" w:rsidP="0059307F">
            <w:pPr>
              <w:pStyle w:val="2"/>
              <w:widowControl w:val="0"/>
              <w:spacing w:before="0" w:after="0"/>
              <w:rPr>
                <w:rFonts w:ascii="Times New Roman" w:hAnsi="Times New Roman" w:cs="Times New Roman"/>
                <w:bCs w:val="0"/>
                <w:sz w:val="22"/>
                <w:szCs w:val="22"/>
              </w:rPr>
            </w:pPr>
            <w:proofErr w:type="spellStart"/>
            <w:proofErr w:type="gramStart"/>
            <w:r w:rsidRPr="004B629B">
              <w:rPr>
                <w:rFonts w:ascii="Times New Roman" w:hAnsi="Times New Roman" w:cs="Times New Roman"/>
                <w:sz w:val="22"/>
                <w:szCs w:val="22"/>
              </w:rPr>
              <w:t>р</w:t>
            </w:r>
            <w:proofErr w:type="spellEnd"/>
            <w:proofErr w:type="gramEnd"/>
            <w:r w:rsidRPr="004B629B">
              <w:rPr>
                <w:rFonts w:ascii="Times New Roman" w:hAnsi="Times New Roman" w:cs="Times New Roman"/>
                <w:sz w:val="22"/>
                <w:szCs w:val="22"/>
              </w:rPr>
              <w:t>/с 40204810200000000004</w:t>
            </w:r>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Дальневосточное ГУ Банка России г</w:t>
            </w:r>
            <w:proofErr w:type="gramStart"/>
            <w:r w:rsidRPr="004B629B">
              <w:rPr>
                <w:rFonts w:ascii="Times New Roman" w:hAnsi="Times New Roman" w:cs="Times New Roman"/>
                <w:sz w:val="22"/>
                <w:szCs w:val="22"/>
              </w:rPr>
              <w:t>.В</w:t>
            </w:r>
            <w:proofErr w:type="gramEnd"/>
            <w:r w:rsidRPr="004B629B">
              <w:rPr>
                <w:rFonts w:ascii="Times New Roman" w:hAnsi="Times New Roman" w:cs="Times New Roman"/>
                <w:sz w:val="22"/>
                <w:szCs w:val="22"/>
              </w:rPr>
              <w:t>ладивосток</w:t>
            </w:r>
          </w:p>
          <w:p w:rsidR="0059307F" w:rsidRPr="004B629B" w:rsidRDefault="0059307F" w:rsidP="0059307F">
            <w:r w:rsidRPr="004B629B">
              <w:rPr>
                <w:sz w:val="22"/>
                <w:szCs w:val="22"/>
              </w:rPr>
              <w:t>БИК 040507001</w:t>
            </w:r>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____________________________________</w:t>
            </w:r>
          </w:p>
          <w:p w:rsidR="0059307F" w:rsidRPr="004B629B" w:rsidRDefault="0059307F" w:rsidP="0059307F">
            <w:pPr>
              <w:pStyle w:val="2"/>
              <w:widowControl w:val="0"/>
              <w:spacing w:before="0" w:after="0"/>
              <w:rPr>
                <w:rFonts w:ascii="Times New Roman" w:hAnsi="Times New Roman" w:cs="Times New Roman"/>
                <w:bCs w:val="0"/>
                <w:sz w:val="22"/>
                <w:szCs w:val="22"/>
              </w:rPr>
            </w:pPr>
            <w:r w:rsidRPr="004B629B">
              <w:rPr>
                <w:rFonts w:ascii="Times New Roman" w:hAnsi="Times New Roman" w:cs="Times New Roman"/>
                <w:sz w:val="22"/>
                <w:szCs w:val="22"/>
              </w:rPr>
              <w:t>______________________  _____________</w:t>
            </w:r>
          </w:p>
          <w:p w:rsidR="0059307F" w:rsidRPr="004B629B" w:rsidRDefault="0059307F" w:rsidP="0059307F">
            <w:pPr>
              <w:pStyle w:val="2"/>
              <w:widowControl w:val="0"/>
              <w:spacing w:before="0" w:after="0"/>
              <w:jc w:val="both"/>
              <w:rPr>
                <w:rFonts w:ascii="Times New Roman" w:hAnsi="Times New Roman" w:cs="Times New Roman"/>
                <w:bCs w:val="0"/>
                <w:sz w:val="22"/>
                <w:szCs w:val="22"/>
              </w:rPr>
            </w:pPr>
            <w:r w:rsidRPr="004B629B">
              <w:rPr>
                <w:rFonts w:ascii="Times New Roman" w:hAnsi="Times New Roman" w:cs="Times New Roman"/>
                <w:sz w:val="22"/>
                <w:szCs w:val="22"/>
              </w:rPr>
              <w:t>МП</w:t>
            </w:r>
          </w:p>
          <w:p w:rsidR="0059307F" w:rsidRPr="004B629B" w:rsidRDefault="0059307F" w:rsidP="0059307F">
            <w:pPr>
              <w:pStyle w:val="2"/>
              <w:widowControl w:val="0"/>
              <w:spacing w:before="0" w:after="0"/>
              <w:jc w:val="both"/>
              <w:rPr>
                <w:rFonts w:ascii="Times New Roman" w:hAnsi="Times New Roman" w:cs="Times New Roman"/>
                <w:bCs w:val="0"/>
                <w:sz w:val="22"/>
                <w:szCs w:val="22"/>
              </w:rPr>
            </w:pPr>
          </w:p>
        </w:tc>
        <w:tc>
          <w:tcPr>
            <w:tcW w:w="2351" w:type="pct"/>
          </w:tcPr>
          <w:p w:rsidR="0059307F" w:rsidRPr="004B629B" w:rsidRDefault="0059307F" w:rsidP="0059307F">
            <w:pPr>
              <w:widowControl w:val="0"/>
              <w:rPr>
                <w:b/>
              </w:rPr>
            </w:pPr>
            <w:r w:rsidRPr="004B629B">
              <w:rPr>
                <w:b/>
                <w:sz w:val="22"/>
                <w:szCs w:val="22"/>
              </w:rPr>
              <w:t>ПОСТАВЩИК:</w:t>
            </w:r>
          </w:p>
          <w:p w:rsidR="0059307F" w:rsidRPr="004B629B" w:rsidRDefault="0059307F" w:rsidP="0059307F">
            <w:pPr>
              <w:widowControl w:val="0"/>
            </w:pPr>
          </w:p>
          <w:p w:rsidR="0059307F" w:rsidRPr="004B629B" w:rsidRDefault="0059307F" w:rsidP="0059307F">
            <w:pPr>
              <w:widowControl w:val="0"/>
              <w:jc w:val="both"/>
            </w:pPr>
          </w:p>
        </w:tc>
      </w:tr>
    </w:tbl>
    <w:p w:rsidR="0059307F" w:rsidRPr="00FB4850" w:rsidRDefault="0059307F" w:rsidP="0059307F">
      <w:pPr>
        <w:jc w:val="both"/>
        <w:rPr>
          <w:sz w:val="23"/>
          <w:szCs w:val="23"/>
        </w:rPr>
      </w:pPr>
    </w:p>
    <w:p w:rsidR="0046152D" w:rsidRDefault="0046152D" w:rsidP="0046152D">
      <w:pPr>
        <w:jc w:val="center"/>
      </w:pPr>
    </w:p>
    <w:p w:rsidR="0059307F" w:rsidRPr="009E2E4E" w:rsidRDefault="0059307F" w:rsidP="0059307F">
      <w:pPr>
        <w:jc w:val="right"/>
        <w:outlineLvl w:val="0"/>
        <w:rPr>
          <w:bCs/>
          <w:sz w:val="23"/>
          <w:szCs w:val="23"/>
        </w:rPr>
      </w:pPr>
      <w:r w:rsidRPr="009E2E4E">
        <w:rPr>
          <w:bCs/>
          <w:sz w:val="23"/>
          <w:szCs w:val="23"/>
        </w:rPr>
        <w:t xml:space="preserve">Приложение 1 </w:t>
      </w:r>
    </w:p>
    <w:p w:rsidR="0059307F" w:rsidRPr="009E2E4E" w:rsidRDefault="0059307F" w:rsidP="0059307F">
      <w:pPr>
        <w:jc w:val="right"/>
        <w:outlineLvl w:val="0"/>
        <w:rPr>
          <w:bCs/>
          <w:sz w:val="23"/>
          <w:szCs w:val="23"/>
        </w:rPr>
      </w:pPr>
      <w:r w:rsidRPr="009E2E4E">
        <w:rPr>
          <w:bCs/>
          <w:sz w:val="23"/>
          <w:szCs w:val="23"/>
        </w:rPr>
        <w:t xml:space="preserve">к муниципальному контракту </w:t>
      </w:r>
    </w:p>
    <w:p w:rsidR="0059307F" w:rsidRPr="009E2E4E" w:rsidRDefault="0059307F" w:rsidP="0059307F">
      <w:pPr>
        <w:ind w:left="3540"/>
        <w:jc w:val="right"/>
        <w:outlineLvl w:val="0"/>
        <w:rPr>
          <w:bCs/>
          <w:sz w:val="23"/>
          <w:szCs w:val="23"/>
        </w:rPr>
      </w:pPr>
      <w:r w:rsidRPr="009E2E4E">
        <w:rPr>
          <w:bCs/>
          <w:sz w:val="23"/>
          <w:szCs w:val="23"/>
        </w:rPr>
        <w:t>от ___________________ № _________________</w:t>
      </w:r>
    </w:p>
    <w:p w:rsidR="0059307F" w:rsidRPr="009E2E4E" w:rsidRDefault="0059307F" w:rsidP="0059307F">
      <w:pPr>
        <w:jc w:val="center"/>
        <w:outlineLvl w:val="0"/>
        <w:rPr>
          <w:bCs/>
          <w:sz w:val="23"/>
          <w:szCs w:val="23"/>
        </w:rPr>
      </w:pPr>
    </w:p>
    <w:p w:rsidR="0059307F" w:rsidRPr="009E2E4E" w:rsidRDefault="0059307F" w:rsidP="0059307F">
      <w:pPr>
        <w:jc w:val="center"/>
        <w:outlineLvl w:val="0"/>
        <w:rPr>
          <w:b/>
          <w:bCs/>
          <w:sz w:val="23"/>
          <w:szCs w:val="23"/>
        </w:rPr>
      </w:pPr>
      <w:r w:rsidRPr="009E2E4E">
        <w:rPr>
          <w:b/>
          <w:bCs/>
          <w:sz w:val="23"/>
          <w:szCs w:val="23"/>
        </w:rPr>
        <w:t>Техническое задание</w:t>
      </w:r>
    </w:p>
    <w:p w:rsidR="0059307F" w:rsidRPr="009E2E4E" w:rsidRDefault="0059307F" w:rsidP="0059307F">
      <w:pPr>
        <w:widowControl w:val="0"/>
        <w:autoSpaceDE w:val="0"/>
        <w:autoSpaceDN w:val="0"/>
        <w:adjustRightInd w:val="0"/>
        <w:ind w:firstLine="540"/>
        <w:jc w:val="center"/>
        <w:outlineLvl w:val="2"/>
        <w:rPr>
          <w:b/>
          <w:bCs/>
          <w:sz w:val="23"/>
          <w:szCs w:val="23"/>
        </w:rPr>
      </w:pPr>
      <w:r w:rsidRPr="009E2E4E">
        <w:rPr>
          <w:b/>
          <w:bCs/>
          <w:sz w:val="23"/>
          <w:szCs w:val="23"/>
        </w:rPr>
        <w:t xml:space="preserve">на </w:t>
      </w:r>
      <w:r>
        <w:rPr>
          <w:b/>
          <w:bCs/>
          <w:sz w:val="23"/>
          <w:szCs w:val="23"/>
        </w:rPr>
        <w:t>поставку медицинского имущества</w:t>
      </w:r>
      <w:r w:rsidRPr="009E2E4E">
        <w:rPr>
          <w:b/>
          <w:bCs/>
          <w:sz w:val="23"/>
          <w:szCs w:val="23"/>
        </w:rPr>
        <w:t xml:space="preserve"> в целях ликвидации последствий чрезвычайных ситуаций природного или техногенного характера </w:t>
      </w:r>
      <w:r>
        <w:rPr>
          <w:b/>
          <w:bCs/>
          <w:sz w:val="23"/>
          <w:szCs w:val="23"/>
        </w:rPr>
        <w:t>на территории Дальнегорского городского округа</w:t>
      </w:r>
    </w:p>
    <w:p w:rsidR="0059307F" w:rsidRPr="009E2E4E" w:rsidRDefault="0059307F" w:rsidP="0059307F">
      <w:pPr>
        <w:jc w:val="center"/>
        <w:rPr>
          <w:sz w:val="23"/>
          <w:szCs w:val="23"/>
        </w:rPr>
      </w:pPr>
    </w:p>
    <w:p w:rsidR="0059307F" w:rsidRPr="00FB4E43" w:rsidRDefault="0059307F" w:rsidP="0059307F">
      <w:pPr>
        <w:autoSpaceDN w:val="0"/>
        <w:adjustRightInd w:val="0"/>
        <w:jc w:val="both"/>
        <w:rPr>
          <w:bCs/>
          <w:sz w:val="23"/>
          <w:szCs w:val="23"/>
        </w:rPr>
      </w:pPr>
      <w:r>
        <w:rPr>
          <w:b/>
          <w:bCs/>
          <w:sz w:val="23"/>
          <w:szCs w:val="23"/>
        </w:rPr>
        <w:tab/>
      </w:r>
      <w:proofErr w:type="gramStart"/>
      <w:r w:rsidRPr="00FB4E43">
        <w:rPr>
          <w:bCs/>
          <w:sz w:val="23"/>
          <w:szCs w:val="23"/>
        </w:rPr>
        <w:t>Согласно условий</w:t>
      </w:r>
      <w:proofErr w:type="gramEnd"/>
      <w:r w:rsidRPr="00FB4E43">
        <w:rPr>
          <w:bCs/>
          <w:sz w:val="23"/>
          <w:szCs w:val="23"/>
        </w:rPr>
        <w:t xml:space="preserve"> Муниципального контракта Поставщик обязуется поставить</w:t>
      </w:r>
      <w:r>
        <w:rPr>
          <w:bCs/>
          <w:sz w:val="23"/>
          <w:szCs w:val="23"/>
        </w:rPr>
        <w:t xml:space="preserve"> следующий товар:</w:t>
      </w:r>
    </w:p>
    <w:p w:rsidR="0059307F" w:rsidRDefault="0059307F" w:rsidP="0059307F">
      <w:pPr>
        <w:pStyle w:val="ConsPlusTitle"/>
        <w:jc w:val="center"/>
        <w:rPr>
          <w:rFonts w:ascii="Times New Roman" w:hAnsi="Times New Roman" w:cs="Times New Roman"/>
          <w:sz w:val="23"/>
          <w:szCs w:val="23"/>
        </w:rPr>
      </w:pPr>
      <w:bookmarkStart w:id="2" w:name="P25"/>
      <w:bookmarkEnd w:id="2"/>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2454"/>
        <w:gridCol w:w="4488"/>
        <w:gridCol w:w="1195"/>
        <w:gridCol w:w="945"/>
      </w:tblGrid>
      <w:tr w:rsidR="0059307F" w:rsidRPr="00FD4519" w:rsidTr="00B7624C">
        <w:trPr>
          <w:trHeight w:val="827"/>
        </w:trPr>
        <w:tc>
          <w:tcPr>
            <w:tcW w:w="273" w:type="pct"/>
          </w:tcPr>
          <w:p w:rsidR="0059307F" w:rsidRPr="00FD4519" w:rsidRDefault="0059307F" w:rsidP="00B7624C">
            <w:pPr>
              <w:jc w:val="center"/>
            </w:pPr>
            <w:r w:rsidRPr="00FD4519">
              <w:rPr>
                <w:sz w:val="22"/>
                <w:szCs w:val="22"/>
              </w:rPr>
              <w:t>№</w:t>
            </w:r>
          </w:p>
          <w:p w:rsidR="0059307F" w:rsidRPr="00FD4519" w:rsidRDefault="0059307F" w:rsidP="00B7624C">
            <w:pPr>
              <w:jc w:val="center"/>
            </w:pPr>
            <w:proofErr w:type="spellStart"/>
            <w:proofErr w:type="gramStart"/>
            <w:r w:rsidRPr="00FD4519">
              <w:rPr>
                <w:sz w:val="22"/>
                <w:szCs w:val="22"/>
              </w:rPr>
              <w:t>п</w:t>
            </w:r>
            <w:proofErr w:type="spellEnd"/>
            <w:proofErr w:type="gramEnd"/>
            <w:r w:rsidRPr="00FD4519">
              <w:rPr>
                <w:sz w:val="22"/>
                <w:szCs w:val="22"/>
              </w:rPr>
              <w:t>/</w:t>
            </w:r>
            <w:proofErr w:type="spellStart"/>
            <w:r w:rsidRPr="00FD4519">
              <w:rPr>
                <w:sz w:val="22"/>
                <w:szCs w:val="22"/>
              </w:rPr>
              <w:t>п</w:t>
            </w:r>
            <w:proofErr w:type="spellEnd"/>
          </w:p>
        </w:tc>
        <w:tc>
          <w:tcPr>
            <w:tcW w:w="1277" w:type="pct"/>
            <w:vAlign w:val="center"/>
          </w:tcPr>
          <w:p w:rsidR="0059307F" w:rsidRPr="00FD4519" w:rsidRDefault="0059307F" w:rsidP="00B7624C">
            <w:pPr>
              <w:jc w:val="center"/>
            </w:pPr>
            <w:r w:rsidRPr="00FD4519">
              <w:rPr>
                <w:sz w:val="22"/>
                <w:szCs w:val="22"/>
              </w:rPr>
              <w:t>Наименование товара</w:t>
            </w:r>
          </w:p>
        </w:tc>
        <w:tc>
          <w:tcPr>
            <w:tcW w:w="2336" w:type="pct"/>
            <w:vAlign w:val="center"/>
          </w:tcPr>
          <w:p w:rsidR="0059307F" w:rsidRPr="00FD4519" w:rsidRDefault="0059307F" w:rsidP="00B7624C">
            <w:pPr>
              <w:jc w:val="center"/>
            </w:pPr>
            <w:r w:rsidRPr="00FD4519">
              <w:rPr>
                <w:sz w:val="22"/>
                <w:szCs w:val="22"/>
              </w:rPr>
              <w:t>Качественная характеристика товара</w:t>
            </w:r>
          </w:p>
        </w:tc>
        <w:tc>
          <w:tcPr>
            <w:tcW w:w="622" w:type="pct"/>
          </w:tcPr>
          <w:p w:rsidR="0059307F" w:rsidRPr="00FD4519" w:rsidRDefault="0059307F" w:rsidP="00B7624C">
            <w:pPr>
              <w:jc w:val="center"/>
            </w:pPr>
            <w:r w:rsidRPr="00FD4519">
              <w:rPr>
                <w:sz w:val="22"/>
                <w:szCs w:val="22"/>
              </w:rPr>
              <w:t>Единицы измерения</w:t>
            </w:r>
          </w:p>
        </w:tc>
        <w:tc>
          <w:tcPr>
            <w:tcW w:w="492" w:type="pct"/>
          </w:tcPr>
          <w:p w:rsidR="0059307F" w:rsidRPr="00FD4519" w:rsidRDefault="0059307F" w:rsidP="00B7624C">
            <w:pPr>
              <w:jc w:val="center"/>
            </w:pPr>
            <w:r w:rsidRPr="00FD4519">
              <w:rPr>
                <w:sz w:val="22"/>
                <w:szCs w:val="22"/>
              </w:rPr>
              <w:t>Количество</w:t>
            </w:r>
          </w:p>
        </w:tc>
      </w:tr>
      <w:tr w:rsidR="0059307F" w:rsidRPr="00FD4519" w:rsidTr="00B7624C">
        <w:trPr>
          <w:trHeight w:val="20"/>
        </w:trPr>
        <w:tc>
          <w:tcPr>
            <w:tcW w:w="273" w:type="pct"/>
          </w:tcPr>
          <w:p w:rsidR="0059307F" w:rsidRPr="00FD4519" w:rsidRDefault="0059307F" w:rsidP="00B7624C">
            <w:pPr>
              <w:jc w:val="center"/>
            </w:pPr>
            <w:r>
              <w:rPr>
                <w:sz w:val="22"/>
                <w:szCs w:val="22"/>
              </w:rPr>
              <w:t>1</w:t>
            </w:r>
          </w:p>
        </w:tc>
        <w:tc>
          <w:tcPr>
            <w:tcW w:w="1277" w:type="pct"/>
          </w:tcPr>
          <w:p w:rsidR="0059307F" w:rsidRDefault="0059307F" w:rsidP="00B7624C">
            <w:pPr>
              <w:jc w:val="center"/>
            </w:pPr>
            <w:r>
              <w:rPr>
                <w:sz w:val="22"/>
                <w:szCs w:val="22"/>
              </w:rPr>
              <w:t>Сумка санитарная для оказания первой помощи</w:t>
            </w:r>
          </w:p>
          <w:p w:rsidR="0059307F" w:rsidRDefault="0059307F" w:rsidP="00B7624C">
            <w:pPr>
              <w:jc w:val="center"/>
            </w:pPr>
            <w:r w:rsidRPr="00D63D9C">
              <w:rPr>
                <w:sz w:val="22"/>
                <w:szCs w:val="22"/>
              </w:rPr>
              <w:t>ОКПД 2</w:t>
            </w:r>
          </w:p>
          <w:p w:rsidR="004B629B" w:rsidRPr="00FD4519" w:rsidRDefault="004B629B" w:rsidP="00B7624C">
            <w:pPr>
              <w:jc w:val="center"/>
            </w:pPr>
            <w:r>
              <w:rPr>
                <w:sz w:val="22"/>
                <w:szCs w:val="22"/>
              </w:rPr>
              <w:t xml:space="preserve">32.50.50.000 (изделия </w:t>
            </w:r>
            <w:proofErr w:type="gramStart"/>
            <w:r>
              <w:rPr>
                <w:sz w:val="22"/>
                <w:szCs w:val="22"/>
              </w:rPr>
              <w:t>медицинские</w:t>
            </w:r>
            <w:proofErr w:type="gramEnd"/>
            <w:r>
              <w:rPr>
                <w:sz w:val="22"/>
                <w:szCs w:val="22"/>
              </w:rPr>
              <w:t xml:space="preserve"> в том числе хирургические, прочие)</w:t>
            </w:r>
          </w:p>
        </w:tc>
        <w:tc>
          <w:tcPr>
            <w:tcW w:w="2336" w:type="pct"/>
            <w:vAlign w:val="center"/>
          </w:tcPr>
          <w:p w:rsidR="0059307F" w:rsidRPr="0013763C" w:rsidRDefault="0059307F" w:rsidP="00B7624C">
            <w:r w:rsidRPr="0013763C">
              <w:rPr>
                <w:sz w:val="22"/>
                <w:szCs w:val="22"/>
              </w:rPr>
              <w:t>Сумка санитарная должна быть выполнена в варианте полевого использования. Товар должен быть произведен из высококачественных материалов. Укладка санитарной сумки для оказания первой помощи подлежит комплектации медицинскими изделиями, зарегистрированными в установленном порядке на территории Российской Федерации. Медицинские изделия, которыми укомплектовывается укладка, не подлежат замене медицинскими изделиями других наименований.</w:t>
            </w:r>
          </w:p>
          <w:p w:rsidR="0059307F" w:rsidRPr="00FD4519" w:rsidRDefault="0059307F" w:rsidP="00B7624C"/>
        </w:tc>
        <w:tc>
          <w:tcPr>
            <w:tcW w:w="622" w:type="pct"/>
          </w:tcPr>
          <w:p w:rsidR="0059307F" w:rsidRPr="00FD4519" w:rsidRDefault="0059307F" w:rsidP="00B7624C">
            <w:pPr>
              <w:jc w:val="center"/>
            </w:pPr>
            <w:proofErr w:type="spellStart"/>
            <w:proofErr w:type="gramStart"/>
            <w:r>
              <w:rPr>
                <w:sz w:val="22"/>
                <w:szCs w:val="22"/>
              </w:rPr>
              <w:t>шт</w:t>
            </w:r>
            <w:proofErr w:type="spellEnd"/>
            <w:proofErr w:type="gramEnd"/>
          </w:p>
        </w:tc>
        <w:tc>
          <w:tcPr>
            <w:tcW w:w="492" w:type="pct"/>
          </w:tcPr>
          <w:p w:rsidR="0059307F" w:rsidRPr="00FD4519" w:rsidRDefault="0059307F" w:rsidP="00B7624C">
            <w:pPr>
              <w:jc w:val="center"/>
            </w:pPr>
            <w:r>
              <w:rPr>
                <w:sz w:val="22"/>
                <w:szCs w:val="22"/>
              </w:rPr>
              <w:t>2</w:t>
            </w:r>
          </w:p>
        </w:tc>
      </w:tr>
      <w:tr w:rsidR="0059307F" w:rsidRPr="00FD4519" w:rsidTr="00B7624C">
        <w:trPr>
          <w:trHeight w:val="20"/>
        </w:trPr>
        <w:tc>
          <w:tcPr>
            <w:tcW w:w="273" w:type="pct"/>
          </w:tcPr>
          <w:p w:rsidR="0059307F" w:rsidRDefault="0059307F" w:rsidP="00B7624C">
            <w:pPr>
              <w:jc w:val="center"/>
            </w:pPr>
          </w:p>
        </w:tc>
        <w:tc>
          <w:tcPr>
            <w:tcW w:w="4727" w:type="pct"/>
            <w:gridSpan w:val="4"/>
          </w:tcPr>
          <w:p w:rsidR="0059307F" w:rsidRDefault="0059307F" w:rsidP="00B7624C">
            <w:pPr>
              <w:jc w:val="center"/>
            </w:pPr>
            <w:r>
              <w:rPr>
                <w:sz w:val="22"/>
                <w:szCs w:val="22"/>
              </w:rPr>
              <w:t>УКЛАДКА САНИТАРНОЙ СУМКИ:</w:t>
            </w:r>
          </w:p>
        </w:tc>
      </w:tr>
      <w:tr w:rsidR="0059307F" w:rsidRPr="00FD4519" w:rsidTr="00B7624C">
        <w:trPr>
          <w:trHeight w:val="20"/>
        </w:trPr>
        <w:tc>
          <w:tcPr>
            <w:tcW w:w="273" w:type="pct"/>
          </w:tcPr>
          <w:p w:rsidR="0059307F" w:rsidRDefault="0059307F" w:rsidP="00B7624C">
            <w:pPr>
              <w:jc w:val="center"/>
            </w:pPr>
          </w:p>
        </w:tc>
        <w:tc>
          <w:tcPr>
            <w:tcW w:w="4727" w:type="pct"/>
            <w:gridSpan w:val="4"/>
          </w:tcPr>
          <w:tbl>
            <w:tblPr>
              <w:tblW w:w="5000" w:type="pct"/>
              <w:tblCellSpacing w:w="15" w:type="dxa"/>
              <w:tblLayout w:type="fixed"/>
              <w:tblCellMar>
                <w:top w:w="15" w:type="dxa"/>
                <w:left w:w="15" w:type="dxa"/>
                <w:bottom w:w="15" w:type="dxa"/>
                <w:right w:w="15" w:type="dxa"/>
              </w:tblCellMar>
              <w:tblLook w:val="04A0"/>
            </w:tblPr>
            <w:tblGrid>
              <w:gridCol w:w="822"/>
              <w:gridCol w:w="4143"/>
              <w:gridCol w:w="2978"/>
              <w:gridCol w:w="923"/>
            </w:tblGrid>
            <w:tr w:rsidR="0059307F" w:rsidTr="00B7624C">
              <w:trPr>
                <w:tblCellSpacing w:w="15" w:type="dxa"/>
              </w:trPr>
              <w:tc>
                <w:tcPr>
                  <w:tcW w:w="225" w:type="dxa"/>
                  <w:vAlign w:val="center"/>
                  <w:hideMark/>
                </w:tcPr>
                <w:p w:rsidR="0059307F" w:rsidRDefault="0059307F" w:rsidP="00B7624C">
                  <w:pPr>
                    <w:jc w:val="center"/>
                  </w:pPr>
                  <w:r>
                    <w:t xml:space="preserve">N </w:t>
                  </w:r>
                  <w:proofErr w:type="spellStart"/>
                  <w:proofErr w:type="gramStart"/>
                  <w:r>
                    <w:t>п</w:t>
                  </w:r>
                  <w:proofErr w:type="spellEnd"/>
                  <w:proofErr w:type="gramEnd"/>
                  <w:r>
                    <w:t>/</w:t>
                  </w:r>
                  <w:proofErr w:type="spellStart"/>
                  <w:r>
                    <w:t>п</w:t>
                  </w:r>
                  <w:proofErr w:type="spellEnd"/>
                </w:p>
              </w:tc>
              <w:tc>
                <w:tcPr>
                  <w:tcW w:w="1317" w:type="dxa"/>
                  <w:vAlign w:val="center"/>
                  <w:hideMark/>
                </w:tcPr>
                <w:p w:rsidR="0059307F" w:rsidRDefault="0059307F" w:rsidP="00B7624C">
                  <w:pPr>
                    <w:jc w:val="center"/>
                  </w:pPr>
                  <w:r>
                    <w:t>Наименование медицинских изделий</w:t>
                  </w:r>
                </w:p>
              </w:tc>
              <w:tc>
                <w:tcPr>
                  <w:tcW w:w="450" w:type="dxa"/>
                  <w:vAlign w:val="center"/>
                  <w:hideMark/>
                </w:tcPr>
                <w:p w:rsidR="0059307F" w:rsidRDefault="0059307F" w:rsidP="00B7624C">
                  <w:pPr>
                    <w:jc w:val="center"/>
                  </w:pPr>
                  <w:r>
                    <w:t>Форма выпуска (размер)</w:t>
                  </w:r>
                </w:p>
              </w:tc>
              <w:tc>
                <w:tcPr>
                  <w:tcW w:w="225" w:type="dxa"/>
                  <w:vAlign w:val="center"/>
                  <w:hideMark/>
                </w:tcPr>
                <w:p w:rsidR="0059307F" w:rsidRDefault="0059307F" w:rsidP="00B7624C">
                  <w:pPr>
                    <w:jc w:val="center"/>
                  </w:pPr>
                  <w:r>
                    <w:t>Кол-во</w:t>
                  </w:r>
                </w:p>
              </w:tc>
            </w:tr>
            <w:tr w:rsidR="0059307F" w:rsidTr="00B7624C">
              <w:trPr>
                <w:tblCellSpacing w:w="15" w:type="dxa"/>
              </w:trPr>
              <w:tc>
                <w:tcPr>
                  <w:tcW w:w="249" w:type="dxa"/>
                  <w:vAlign w:val="center"/>
                  <w:hideMark/>
                </w:tcPr>
                <w:p w:rsidR="0059307F" w:rsidRDefault="0059307F" w:rsidP="00B7624C">
                  <w:r>
                    <w:t>1</w:t>
                  </w:r>
                </w:p>
              </w:tc>
              <w:tc>
                <w:tcPr>
                  <w:tcW w:w="2602" w:type="dxa"/>
                  <w:gridSpan w:val="3"/>
                  <w:vAlign w:val="center"/>
                  <w:hideMark/>
                </w:tcPr>
                <w:p w:rsidR="0059307F" w:rsidRDefault="0059307F" w:rsidP="00B7624C">
                  <w:r>
                    <w:t>Медицинские изделия для временной остановки наружного кровотечения и наложения повязок</w:t>
                  </w:r>
                </w:p>
              </w:tc>
            </w:tr>
            <w:tr w:rsidR="0059307F" w:rsidTr="00B7624C">
              <w:trPr>
                <w:tblCellSpacing w:w="15" w:type="dxa"/>
              </w:trPr>
              <w:tc>
                <w:tcPr>
                  <w:tcW w:w="249" w:type="dxa"/>
                  <w:vAlign w:val="center"/>
                  <w:hideMark/>
                </w:tcPr>
                <w:p w:rsidR="0059307F" w:rsidRDefault="0059307F" w:rsidP="00B7624C">
                  <w:r>
                    <w:t>1.1</w:t>
                  </w:r>
                </w:p>
              </w:tc>
              <w:tc>
                <w:tcPr>
                  <w:tcW w:w="1317" w:type="dxa"/>
                  <w:vAlign w:val="center"/>
                  <w:hideMark/>
                </w:tcPr>
                <w:p w:rsidR="0059307F" w:rsidRDefault="0059307F" w:rsidP="00B7624C">
                  <w:r>
                    <w:t>Бинт марлевый медицинский стерильный</w:t>
                  </w:r>
                </w:p>
              </w:tc>
              <w:tc>
                <w:tcPr>
                  <w:tcW w:w="944" w:type="dxa"/>
                  <w:vAlign w:val="center"/>
                  <w:hideMark/>
                </w:tcPr>
                <w:p w:rsidR="0059307F" w:rsidRDefault="0059307F" w:rsidP="00B7624C">
                  <w:r>
                    <w:t xml:space="preserve">5 м </w:t>
                  </w:r>
                  <w:proofErr w:type="spellStart"/>
                  <w:r>
                    <w:t>x</w:t>
                  </w:r>
                  <w:proofErr w:type="spellEnd"/>
                  <w:r>
                    <w:t xml:space="preserve"> 10 см</w:t>
                  </w:r>
                </w:p>
              </w:tc>
              <w:tc>
                <w:tcPr>
                  <w:tcW w:w="281" w:type="dxa"/>
                  <w:vAlign w:val="center"/>
                  <w:hideMark/>
                </w:tcPr>
                <w:p w:rsidR="0059307F" w:rsidRDefault="0059307F" w:rsidP="00B7624C">
                  <w:r>
                    <w:t>5 шт.</w:t>
                  </w:r>
                </w:p>
              </w:tc>
            </w:tr>
            <w:tr w:rsidR="0059307F" w:rsidTr="00B7624C">
              <w:trPr>
                <w:tblCellSpacing w:w="15" w:type="dxa"/>
              </w:trPr>
              <w:tc>
                <w:tcPr>
                  <w:tcW w:w="249" w:type="dxa"/>
                  <w:vAlign w:val="center"/>
                  <w:hideMark/>
                </w:tcPr>
                <w:p w:rsidR="0059307F" w:rsidRDefault="0059307F" w:rsidP="00B7624C">
                  <w:r>
                    <w:t>1.2</w:t>
                  </w:r>
                </w:p>
              </w:tc>
              <w:tc>
                <w:tcPr>
                  <w:tcW w:w="1317" w:type="dxa"/>
                  <w:vAlign w:val="center"/>
                  <w:hideMark/>
                </w:tcPr>
                <w:p w:rsidR="0059307F" w:rsidRDefault="0059307F" w:rsidP="00B7624C">
                  <w:r>
                    <w:t>Бинт марлевый медицинский стерильный</w:t>
                  </w:r>
                </w:p>
              </w:tc>
              <w:tc>
                <w:tcPr>
                  <w:tcW w:w="944" w:type="dxa"/>
                  <w:vAlign w:val="center"/>
                  <w:hideMark/>
                </w:tcPr>
                <w:p w:rsidR="0059307F" w:rsidRDefault="0059307F" w:rsidP="00B7624C">
                  <w:r>
                    <w:t xml:space="preserve">7 м </w:t>
                  </w:r>
                  <w:proofErr w:type="spellStart"/>
                  <w:r>
                    <w:t>x</w:t>
                  </w:r>
                  <w:proofErr w:type="spellEnd"/>
                  <w:r>
                    <w:t xml:space="preserve"> 14 см</w:t>
                  </w:r>
                </w:p>
              </w:tc>
              <w:tc>
                <w:tcPr>
                  <w:tcW w:w="281" w:type="dxa"/>
                  <w:vAlign w:val="center"/>
                  <w:hideMark/>
                </w:tcPr>
                <w:p w:rsidR="0059307F" w:rsidRDefault="0059307F" w:rsidP="00B7624C">
                  <w:r>
                    <w:t>3 шт.</w:t>
                  </w:r>
                </w:p>
              </w:tc>
            </w:tr>
            <w:tr w:rsidR="0059307F" w:rsidTr="00B7624C">
              <w:trPr>
                <w:tblCellSpacing w:w="15" w:type="dxa"/>
              </w:trPr>
              <w:tc>
                <w:tcPr>
                  <w:tcW w:w="249" w:type="dxa"/>
                  <w:vAlign w:val="center"/>
                  <w:hideMark/>
                </w:tcPr>
                <w:p w:rsidR="0059307F" w:rsidRDefault="0059307F" w:rsidP="00B7624C">
                  <w:r>
                    <w:t>1.3</w:t>
                  </w:r>
                </w:p>
              </w:tc>
              <w:tc>
                <w:tcPr>
                  <w:tcW w:w="1317" w:type="dxa"/>
                  <w:vAlign w:val="center"/>
                  <w:hideMark/>
                </w:tcPr>
                <w:p w:rsidR="0059307F" w:rsidRDefault="0059307F" w:rsidP="00B7624C">
                  <w:r>
                    <w:t>Бинт марлевый медицинский нестерильный</w:t>
                  </w:r>
                </w:p>
              </w:tc>
              <w:tc>
                <w:tcPr>
                  <w:tcW w:w="944" w:type="dxa"/>
                  <w:vAlign w:val="center"/>
                  <w:hideMark/>
                </w:tcPr>
                <w:p w:rsidR="0059307F" w:rsidRDefault="0059307F" w:rsidP="00B7624C">
                  <w:r>
                    <w:t xml:space="preserve">5 м </w:t>
                  </w:r>
                  <w:proofErr w:type="spellStart"/>
                  <w:r>
                    <w:t>x</w:t>
                  </w:r>
                  <w:proofErr w:type="spellEnd"/>
                  <w:r>
                    <w:t xml:space="preserve"> 5 см</w:t>
                  </w:r>
                </w:p>
              </w:tc>
              <w:tc>
                <w:tcPr>
                  <w:tcW w:w="281" w:type="dxa"/>
                  <w:vAlign w:val="center"/>
                  <w:hideMark/>
                </w:tcPr>
                <w:p w:rsidR="0059307F" w:rsidRDefault="0059307F" w:rsidP="00B7624C">
                  <w:r>
                    <w:t>3 шт.</w:t>
                  </w:r>
                </w:p>
              </w:tc>
            </w:tr>
            <w:tr w:rsidR="0059307F" w:rsidTr="00B7624C">
              <w:trPr>
                <w:tblCellSpacing w:w="15" w:type="dxa"/>
              </w:trPr>
              <w:tc>
                <w:tcPr>
                  <w:tcW w:w="249" w:type="dxa"/>
                  <w:vAlign w:val="center"/>
                  <w:hideMark/>
                </w:tcPr>
                <w:p w:rsidR="0059307F" w:rsidRDefault="0059307F" w:rsidP="00B7624C">
                  <w:r>
                    <w:t>1.4</w:t>
                  </w:r>
                </w:p>
              </w:tc>
              <w:tc>
                <w:tcPr>
                  <w:tcW w:w="1317" w:type="dxa"/>
                  <w:vAlign w:val="center"/>
                  <w:hideMark/>
                </w:tcPr>
                <w:p w:rsidR="0059307F" w:rsidRDefault="0059307F" w:rsidP="00B7624C">
                  <w:r>
                    <w:t>Жгут кровоостанавливающий</w:t>
                  </w:r>
                </w:p>
              </w:tc>
              <w:tc>
                <w:tcPr>
                  <w:tcW w:w="944" w:type="dxa"/>
                  <w:vAlign w:val="center"/>
                  <w:hideMark/>
                </w:tcPr>
                <w:p w:rsidR="0059307F" w:rsidRDefault="0059307F" w:rsidP="00B7624C">
                  <w:r>
                    <w:t>матерчато-эластичный</w:t>
                  </w:r>
                </w:p>
              </w:tc>
              <w:tc>
                <w:tcPr>
                  <w:tcW w:w="281" w:type="dxa"/>
                  <w:vAlign w:val="center"/>
                  <w:hideMark/>
                </w:tcPr>
                <w:p w:rsidR="0059307F" w:rsidRDefault="0059307F" w:rsidP="00B7624C">
                  <w:r>
                    <w:t>2 шт.</w:t>
                  </w:r>
                </w:p>
              </w:tc>
            </w:tr>
            <w:tr w:rsidR="0059307F" w:rsidTr="00B7624C">
              <w:trPr>
                <w:tblCellSpacing w:w="15" w:type="dxa"/>
              </w:trPr>
              <w:tc>
                <w:tcPr>
                  <w:tcW w:w="249" w:type="dxa"/>
                  <w:vAlign w:val="center"/>
                  <w:hideMark/>
                </w:tcPr>
                <w:p w:rsidR="0059307F" w:rsidRDefault="0059307F" w:rsidP="00B7624C">
                  <w:r>
                    <w:t>1.5</w:t>
                  </w:r>
                </w:p>
              </w:tc>
              <w:tc>
                <w:tcPr>
                  <w:tcW w:w="1317" w:type="dxa"/>
                  <w:vAlign w:val="center"/>
                  <w:hideMark/>
                </w:tcPr>
                <w:p w:rsidR="0059307F" w:rsidRDefault="0059307F" w:rsidP="00B7624C">
                  <w:r>
                    <w:t>Лейкопластырь бактерицидный</w:t>
                  </w:r>
                </w:p>
              </w:tc>
              <w:tc>
                <w:tcPr>
                  <w:tcW w:w="944" w:type="dxa"/>
                  <w:vAlign w:val="center"/>
                  <w:hideMark/>
                </w:tcPr>
                <w:p w:rsidR="0059307F" w:rsidRDefault="0059307F" w:rsidP="00B7624C">
                  <w:r>
                    <w:t xml:space="preserve">не менее 1,9 см </w:t>
                  </w:r>
                  <w:proofErr w:type="spellStart"/>
                  <w:r>
                    <w:t>x</w:t>
                  </w:r>
                  <w:proofErr w:type="spellEnd"/>
                  <w:r>
                    <w:t xml:space="preserve"> 7,2 см</w:t>
                  </w:r>
                </w:p>
              </w:tc>
              <w:tc>
                <w:tcPr>
                  <w:tcW w:w="281" w:type="dxa"/>
                  <w:vAlign w:val="center"/>
                  <w:hideMark/>
                </w:tcPr>
                <w:p w:rsidR="0059307F" w:rsidRDefault="0059307F" w:rsidP="00B7624C">
                  <w:r>
                    <w:t>5 шт.</w:t>
                  </w:r>
                </w:p>
              </w:tc>
            </w:tr>
            <w:tr w:rsidR="0059307F" w:rsidTr="00B7624C">
              <w:trPr>
                <w:tblCellSpacing w:w="15" w:type="dxa"/>
              </w:trPr>
              <w:tc>
                <w:tcPr>
                  <w:tcW w:w="249" w:type="dxa"/>
                  <w:vAlign w:val="center"/>
                  <w:hideMark/>
                </w:tcPr>
                <w:p w:rsidR="0059307F" w:rsidRDefault="0059307F" w:rsidP="00B7624C">
                  <w:r>
                    <w:t>1.6</w:t>
                  </w:r>
                </w:p>
              </w:tc>
              <w:tc>
                <w:tcPr>
                  <w:tcW w:w="1317" w:type="dxa"/>
                  <w:vAlign w:val="center"/>
                  <w:hideMark/>
                </w:tcPr>
                <w:p w:rsidR="0059307F" w:rsidRDefault="0059307F" w:rsidP="00B7624C">
                  <w:r>
                    <w:t>Лейкопластырь рулонный</w:t>
                  </w:r>
                </w:p>
              </w:tc>
              <w:tc>
                <w:tcPr>
                  <w:tcW w:w="944" w:type="dxa"/>
                  <w:vAlign w:val="center"/>
                  <w:hideMark/>
                </w:tcPr>
                <w:p w:rsidR="0059307F" w:rsidRDefault="0059307F" w:rsidP="00B7624C">
                  <w:r>
                    <w:t xml:space="preserve">не менее 2 см </w:t>
                  </w:r>
                  <w:proofErr w:type="spellStart"/>
                  <w:r>
                    <w:t>x</w:t>
                  </w:r>
                  <w:proofErr w:type="spellEnd"/>
                  <w:r>
                    <w:t xml:space="preserve"> 5 м</w:t>
                  </w:r>
                </w:p>
              </w:tc>
              <w:tc>
                <w:tcPr>
                  <w:tcW w:w="281" w:type="dxa"/>
                  <w:vAlign w:val="center"/>
                  <w:hideMark/>
                </w:tcPr>
                <w:p w:rsidR="0059307F" w:rsidRDefault="0059307F" w:rsidP="00B7624C">
                  <w:r>
                    <w:t>2 шт.</w:t>
                  </w:r>
                </w:p>
              </w:tc>
            </w:tr>
            <w:tr w:rsidR="0059307F" w:rsidTr="00B7624C">
              <w:trPr>
                <w:tblCellSpacing w:w="15" w:type="dxa"/>
              </w:trPr>
              <w:tc>
                <w:tcPr>
                  <w:tcW w:w="249" w:type="dxa"/>
                  <w:vAlign w:val="center"/>
                  <w:hideMark/>
                </w:tcPr>
                <w:p w:rsidR="0059307F" w:rsidRDefault="0059307F" w:rsidP="00B7624C">
                  <w:r>
                    <w:t>1.7</w:t>
                  </w:r>
                </w:p>
              </w:tc>
              <w:tc>
                <w:tcPr>
                  <w:tcW w:w="1317" w:type="dxa"/>
                  <w:vAlign w:val="center"/>
                  <w:hideMark/>
                </w:tcPr>
                <w:p w:rsidR="0059307F" w:rsidRDefault="0059307F" w:rsidP="00B7624C">
                  <w:r>
                    <w:t>Пакет перевязочный медицинский стерильный</w:t>
                  </w:r>
                </w:p>
              </w:tc>
              <w:tc>
                <w:tcPr>
                  <w:tcW w:w="944" w:type="dxa"/>
                  <w:vAlign w:val="center"/>
                  <w:hideMark/>
                </w:tcPr>
                <w:p w:rsidR="0059307F" w:rsidRDefault="0059307F" w:rsidP="00B7624C">
                  <w:r>
                    <w:t> </w:t>
                  </w:r>
                </w:p>
              </w:tc>
              <w:tc>
                <w:tcPr>
                  <w:tcW w:w="281" w:type="dxa"/>
                  <w:vAlign w:val="center"/>
                  <w:hideMark/>
                </w:tcPr>
                <w:p w:rsidR="0059307F" w:rsidRDefault="0059307F" w:rsidP="00B7624C">
                  <w:r>
                    <w:t>5 шт.</w:t>
                  </w:r>
                </w:p>
              </w:tc>
            </w:tr>
            <w:tr w:rsidR="0059307F" w:rsidTr="00B7624C">
              <w:trPr>
                <w:tblCellSpacing w:w="15" w:type="dxa"/>
              </w:trPr>
              <w:tc>
                <w:tcPr>
                  <w:tcW w:w="249" w:type="dxa"/>
                  <w:vAlign w:val="center"/>
                  <w:hideMark/>
                </w:tcPr>
                <w:p w:rsidR="0059307F" w:rsidRDefault="0059307F" w:rsidP="00B7624C">
                  <w:r>
                    <w:t>1.8</w:t>
                  </w:r>
                </w:p>
              </w:tc>
              <w:tc>
                <w:tcPr>
                  <w:tcW w:w="1317" w:type="dxa"/>
                  <w:vAlign w:val="center"/>
                  <w:hideMark/>
                </w:tcPr>
                <w:p w:rsidR="0059307F" w:rsidRDefault="0059307F" w:rsidP="00B7624C">
                  <w:r>
                    <w:t>Салфетка антисептическая из нетканого материала с перекисью водорода</w:t>
                  </w:r>
                </w:p>
              </w:tc>
              <w:tc>
                <w:tcPr>
                  <w:tcW w:w="944" w:type="dxa"/>
                  <w:vAlign w:val="center"/>
                  <w:hideMark/>
                </w:tcPr>
                <w:p w:rsidR="0059307F" w:rsidRDefault="0059307F" w:rsidP="00B7624C">
                  <w:r>
                    <w:t xml:space="preserve">не менее 12,5 см </w:t>
                  </w:r>
                  <w:proofErr w:type="spellStart"/>
                  <w:r>
                    <w:t>х</w:t>
                  </w:r>
                  <w:proofErr w:type="spellEnd"/>
                  <w:r>
                    <w:t xml:space="preserve"> 11,0 см</w:t>
                  </w:r>
                </w:p>
              </w:tc>
              <w:tc>
                <w:tcPr>
                  <w:tcW w:w="281" w:type="dxa"/>
                  <w:vAlign w:val="center"/>
                  <w:hideMark/>
                </w:tcPr>
                <w:p w:rsidR="0059307F" w:rsidRDefault="0059307F" w:rsidP="00B7624C">
                  <w:r>
                    <w:t>5 шт.</w:t>
                  </w:r>
                </w:p>
              </w:tc>
            </w:tr>
            <w:tr w:rsidR="0059307F" w:rsidTr="00B7624C">
              <w:trPr>
                <w:tblCellSpacing w:w="15" w:type="dxa"/>
              </w:trPr>
              <w:tc>
                <w:tcPr>
                  <w:tcW w:w="249" w:type="dxa"/>
                  <w:vAlign w:val="center"/>
                  <w:hideMark/>
                </w:tcPr>
                <w:p w:rsidR="0059307F" w:rsidRDefault="0059307F" w:rsidP="00B7624C">
                  <w:r>
                    <w:t>1.9</w:t>
                  </w:r>
                </w:p>
              </w:tc>
              <w:tc>
                <w:tcPr>
                  <w:tcW w:w="1317" w:type="dxa"/>
                  <w:vAlign w:val="center"/>
                  <w:hideMark/>
                </w:tcPr>
                <w:p w:rsidR="0059307F" w:rsidRDefault="0059307F" w:rsidP="00B7624C">
                  <w:r>
                    <w:t>Салфетка марлевая медицинская стерильная</w:t>
                  </w:r>
                </w:p>
              </w:tc>
              <w:tc>
                <w:tcPr>
                  <w:tcW w:w="944" w:type="dxa"/>
                  <w:vAlign w:val="center"/>
                  <w:hideMark/>
                </w:tcPr>
                <w:p w:rsidR="0059307F" w:rsidRDefault="0059307F" w:rsidP="00B7624C">
                  <w:r>
                    <w:t xml:space="preserve">не менее 14 см </w:t>
                  </w:r>
                  <w:proofErr w:type="spellStart"/>
                  <w:r>
                    <w:t>х</w:t>
                  </w:r>
                  <w:proofErr w:type="spellEnd"/>
                  <w:r>
                    <w:t xml:space="preserve"> 16 см №10</w:t>
                  </w:r>
                </w:p>
              </w:tc>
              <w:tc>
                <w:tcPr>
                  <w:tcW w:w="281" w:type="dxa"/>
                  <w:vAlign w:val="center"/>
                  <w:hideMark/>
                </w:tcPr>
                <w:p w:rsidR="0059307F" w:rsidRDefault="0059307F" w:rsidP="00B7624C">
                  <w:r>
                    <w:t>2 шт.</w:t>
                  </w:r>
                </w:p>
              </w:tc>
            </w:tr>
            <w:tr w:rsidR="0059307F" w:rsidTr="00B7624C">
              <w:trPr>
                <w:tblCellSpacing w:w="15" w:type="dxa"/>
              </w:trPr>
              <w:tc>
                <w:tcPr>
                  <w:tcW w:w="249" w:type="dxa"/>
                  <w:vAlign w:val="center"/>
                  <w:hideMark/>
                </w:tcPr>
                <w:p w:rsidR="0059307F" w:rsidRDefault="0059307F" w:rsidP="00B7624C">
                  <w:r>
                    <w:t>1.10</w:t>
                  </w:r>
                </w:p>
              </w:tc>
              <w:tc>
                <w:tcPr>
                  <w:tcW w:w="1317" w:type="dxa"/>
                  <w:vAlign w:val="center"/>
                  <w:hideMark/>
                </w:tcPr>
                <w:p w:rsidR="0059307F" w:rsidRDefault="0059307F" w:rsidP="00B7624C">
                  <w:r>
                    <w:t>Салфетка марлевая медицинская стерильная</w:t>
                  </w:r>
                </w:p>
              </w:tc>
              <w:tc>
                <w:tcPr>
                  <w:tcW w:w="944" w:type="dxa"/>
                  <w:vAlign w:val="center"/>
                  <w:hideMark/>
                </w:tcPr>
                <w:p w:rsidR="0059307F" w:rsidRDefault="0059307F" w:rsidP="00B7624C">
                  <w:r>
                    <w:t xml:space="preserve">не менее 45 см </w:t>
                  </w:r>
                  <w:proofErr w:type="spellStart"/>
                  <w:r>
                    <w:t>х</w:t>
                  </w:r>
                  <w:proofErr w:type="spellEnd"/>
                  <w:r>
                    <w:t xml:space="preserve"> 29 см №5</w:t>
                  </w:r>
                </w:p>
              </w:tc>
              <w:tc>
                <w:tcPr>
                  <w:tcW w:w="281" w:type="dxa"/>
                  <w:vAlign w:val="center"/>
                  <w:hideMark/>
                </w:tcPr>
                <w:p w:rsidR="0059307F" w:rsidRDefault="0059307F" w:rsidP="00B7624C">
                  <w:r>
                    <w:t>1 шт.</w:t>
                  </w:r>
                </w:p>
              </w:tc>
            </w:tr>
            <w:tr w:rsidR="0059307F" w:rsidTr="00B7624C">
              <w:trPr>
                <w:tblCellSpacing w:w="15" w:type="dxa"/>
              </w:trPr>
              <w:tc>
                <w:tcPr>
                  <w:tcW w:w="249" w:type="dxa"/>
                  <w:vAlign w:val="center"/>
                  <w:hideMark/>
                </w:tcPr>
                <w:p w:rsidR="0059307F" w:rsidRDefault="0059307F" w:rsidP="00B7624C">
                  <w:r>
                    <w:t>1.11</w:t>
                  </w:r>
                </w:p>
              </w:tc>
              <w:tc>
                <w:tcPr>
                  <w:tcW w:w="1317" w:type="dxa"/>
                  <w:vAlign w:val="center"/>
                  <w:hideMark/>
                </w:tcPr>
                <w:p w:rsidR="0059307F" w:rsidRDefault="0059307F" w:rsidP="00B7624C">
                  <w:r>
                    <w:t xml:space="preserve">Средство перевязочное </w:t>
                  </w:r>
                  <w:proofErr w:type="spellStart"/>
                  <w:r>
                    <w:t>гелевое</w:t>
                  </w:r>
                  <w:proofErr w:type="spellEnd"/>
                  <w:r>
                    <w:t xml:space="preserve"> для инфицированных ран стерильное с </w:t>
                  </w:r>
                  <w:proofErr w:type="spellStart"/>
                  <w:r>
                    <w:lastRenderedPageBreak/>
                    <w:t>антимикробным</w:t>
                  </w:r>
                  <w:proofErr w:type="spellEnd"/>
                  <w:r>
                    <w:t xml:space="preserve"> и обезболивающим действием</w:t>
                  </w:r>
                </w:p>
              </w:tc>
              <w:tc>
                <w:tcPr>
                  <w:tcW w:w="944" w:type="dxa"/>
                  <w:vAlign w:val="center"/>
                  <w:hideMark/>
                </w:tcPr>
                <w:p w:rsidR="0059307F" w:rsidRDefault="0059307F" w:rsidP="00B7624C">
                  <w:r>
                    <w:lastRenderedPageBreak/>
                    <w:t xml:space="preserve">салфетка, не менее 20 см </w:t>
                  </w:r>
                  <w:proofErr w:type="spellStart"/>
                  <w:r>
                    <w:t>x</w:t>
                  </w:r>
                  <w:proofErr w:type="spellEnd"/>
                  <w:r>
                    <w:t xml:space="preserve"> 24 см</w:t>
                  </w:r>
                </w:p>
              </w:tc>
              <w:tc>
                <w:tcPr>
                  <w:tcW w:w="281" w:type="dxa"/>
                  <w:vAlign w:val="center"/>
                  <w:hideMark/>
                </w:tcPr>
                <w:p w:rsidR="0059307F" w:rsidRDefault="0059307F" w:rsidP="00B7624C">
                  <w:r>
                    <w:t>3 шт.</w:t>
                  </w:r>
                </w:p>
              </w:tc>
            </w:tr>
            <w:tr w:rsidR="0059307F" w:rsidTr="00B7624C">
              <w:trPr>
                <w:tblCellSpacing w:w="15" w:type="dxa"/>
              </w:trPr>
              <w:tc>
                <w:tcPr>
                  <w:tcW w:w="249" w:type="dxa"/>
                  <w:vAlign w:val="center"/>
                  <w:hideMark/>
                </w:tcPr>
                <w:p w:rsidR="0059307F" w:rsidRDefault="0059307F" w:rsidP="00B7624C">
                  <w:r>
                    <w:lastRenderedPageBreak/>
                    <w:t>1.12</w:t>
                  </w:r>
                </w:p>
              </w:tc>
              <w:tc>
                <w:tcPr>
                  <w:tcW w:w="1317" w:type="dxa"/>
                  <w:vAlign w:val="center"/>
                  <w:hideMark/>
                </w:tcPr>
                <w:p w:rsidR="0059307F" w:rsidRDefault="0059307F" w:rsidP="00B7624C">
                  <w:r>
                    <w:t xml:space="preserve">Средство перевязочное </w:t>
                  </w:r>
                  <w:proofErr w:type="spellStart"/>
                  <w:r>
                    <w:t>гемостатическое</w:t>
                  </w:r>
                  <w:proofErr w:type="spellEnd"/>
                  <w:r>
                    <w:t xml:space="preserve"> стерильное на основе цеолитов или алюмосиликатов кальция и натрия или </w:t>
                  </w:r>
                  <w:proofErr w:type="spellStart"/>
                  <w:r>
                    <w:t>гидросиликата</w:t>
                  </w:r>
                  <w:proofErr w:type="spellEnd"/>
                  <w:r>
                    <w:t xml:space="preserve"> кальция</w:t>
                  </w:r>
                </w:p>
              </w:tc>
              <w:tc>
                <w:tcPr>
                  <w:tcW w:w="944" w:type="dxa"/>
                  <w:vAlign w:val="center"/>
                  <w:hideMark/>
                </w:tcPr>
                <w:p w:rsidR="0059307F" w:rsidRDefault="0059307F" w:rsidP="00B7624C">
                  <w:r>
                    <w:t>не менее 50 г</w:t>
                  </w:r>
                </w:p>
              </w:tc>
              <w:tc>
                <w:tcPr>
                  <w:tcW w:w="281" w:type="dxa"/>
                  <w:vAlign w:val="center"/>
                  <w:hideMark/>
                </w:tcPr>
                <w:p w:rsidR="0059307F" w:rsidRDefault="0059307F" w:rsidP="00B7624C">
                  <w:r>
                    <w:t>3 шт.</w:t>
                  </w:r>
                </w:p>
              </w:tc>
            </w:tr>
            <w:tr w:rsidR="0059307F" w:rsidTr="00B7624C">
              <w:trPr>
                <w:tblCellSpacing w:w="15" w:type="dxa"/>
              </w:trPr>
              <w:tc>
                <w:tcPr>
                  <w:tcW w:w="249" w:type="dxa"/>
                  <w:vAlign w:val="center"/>
                  <w:hideMark/>
                </w:tcPr>
                <w:p w:rsidR="0059307F" w:rsidRDefault="0059307F" w:rsidP="00B7624C">
                  <w:r>
                    <w:t>1.13</w:t>
                  </w:r>
                </w:p>
              </w:tc>
              <w:tc>
                <w:tcPr>
                  <w:tcW w:w="1317" w:type="dxa"/>
                  <w:vAlign w:val="center"/>
                  <w:hideMark/>
                </w:tcPr>
                <w:p w:rsidR="0059307F" w:rsidRDefault="0059307F" w:rsidP="00B7624C">
                  <w:r>
                    <w:t xml:space="preserve">Средство перевязочное </w:t>
                  </w:r>
                  <w:proofErr w:type="spellStart"/>
                  <w:r>
                    <w:t>гидрогелевое</w:t>
                  </w:r>
                  <w:proofErr w:type="spellEnd"/>
                  <w:r>
                    <w:t xml:space="preserve"> </w:t>
                  </w:r>
                  <w:proofErr w:type="spellStart"/>
                  <w:r>
                    <w:t>противоожоговое</w:t>
                  </w:r>
                  <w:proofErr w:type="spellEnd"/>
                  <w:r>
                    <w:t xml:space="preserve"> стерильное с охлаждающим и обезболивающим действием</w:t>
                  </w:r>
                </w:p>
              </w:tc>
              <w:tc>
                <w:tcPr>
                  <w:tcW w:w="944" w:type="dxa"/>
                  <w:vAlign w:val="center"/>
                  <w:hideMark/>
                </w:tcPr>
                <w:p w:rsidR="0059307F" w:rsidRDefault="0059307F" w:rsidP="00B7624C">
                  <w:r>
                    <w:t xml:space="preserve">салфетка, не менее 20 </w:t>
                  </w:r>
                  <w:proofErr w:type="spellStart"/>
                  <w:r>
                    <w:t>x</w:t>
                  </w:r>
                  <w:proofErr w:type="spellEnd"/>
                  <w:r>
                    <w:t xml:space="preserve"> 24 см</w:t>
                  </w:r>
                </w:p>
              </w:tc>
              <w:tc>
                <w:tcPr>
                  <w:tcW w:w="281" w:type="dxa"/>
                  <w:vAlign w:val="center"/>
                  <w:hideMark/>
                </w:tcPr>
                <w:p w:rsidR="0059307F" w:rsidRDefault="0059307F" w:rsidP="00B7624C">
                  <w:r>
                    <w:t>3 шт.</w:t>
                  </w:r>
                </w:p>
              </w:tc>
            </w:tr>
            <w:tr w:rsidR="0059307F" w:rsidTr="00B7624C">
              <w:trPr>
                <w:tblCellSpacing w:w="15" w:type="dxa"/>
              </w:trPr>
              <w:tc>
                <w:tcPr>
                  <w:tcW w:w="249" w:type="dxa"/>
                  <w:vAlign w:val="center"/>
                  <w:hideMark/>
                </w:tcPr>
                <w:p w:rsidR="0059307F" w:rsidRDefault="0059307F" w:rsidP="00B7624C">
                  <w:r>
                    <w:t>2</w:t>
                  </w:r>
                </w:p>
              </w:tc>
              <w:tc>
                <w:tcPr>
                  <w:tcW w:w="2602" w:type="dxa"/>
                  <w:gridSpan w:val="3"/>
                  <w:vAlign w:val="center"/>
                  <w:hideMark/>
                </w:tcPr>
                <w:p w:rsidR="0059307F" w:rsidRDefault="0059307F" w:rsidP="00B7624C">
                  <w:r>
                    <w:t>Медицинские изделия для проведения сердечно-легочной реанимации</w:t>
                  </w:r>
                </w:p>
              </w:tc>
            </w:tr>
            <w:tr w:rsidR="0059307F" w:rsidTr="00B7624C">
              <w:trPr>
                <w:tblCellSpacing w:w="15" w:type="dxa"/>
              </w:trPr>
              <w:tc>
                <w:tcPr>
                  <w:tcW w:w="249" w:type="dxa"/>
                  <w:vAlign w:val="center"/>
                  <w:hideMark/>
                </w:tcPr>
                <w:p w:rsidR="0059307F" w:rsidRDefault="0059307F" w:rsidP="00B7624C">
                  <w:r>
                    <w:t>2.1</w:t>
                  </w:r>
                </w:p>
              </w:tc>
              <w:tc>
                <w:tcPr>
                  <w:tcW w:w="1317" w:type="dxa"/>
                  <w:vAlign w:val="center"/>
                  <w:hideMark/>
                </w:tcPr>
                <w:p w:rsidR="0059307F" w:rsidRDefault="0059307F" w:rsidP="00B7624C">
                  <w:r>
                    <w:t>Устройство для проведения искусственного дыхания "рот-устройство-рот" одноразовое пленочное</w:t>
                  </w:r>
                </w:p>
              </w:tc>
              <w:tc>
                <w:tcPr>
                  <w:tcW w:w="944" w:type="dxa"/>
                  <w:vAlign w:val="center"/>
                  <w:hideMark/>
                </w:tcPr>
                <w:p w:rsidR="0059307F" w:rsidRDefault="0059307F" w:rsidP="00B7624C">
                  <w:r>
                    <w:t> </w:t>
                  </w:r>
                </w:p>
              </w:tc>
              <w:tc>
                <w:tcPr>
                  <w:tcW w:w="281" w:type="dxa"/>
                  <w:vAlign w:val="center"/>
                  <w:hideMark/>
                </w:tcPr>
                <w:p w:rsidR="0059307F" w:rsidRDefault="0059307F" w:rsidP="00B7624C">
                  <w:r>
                    <w:t>2 шт.</w:t>
                  </w:r>
                </w:p>
              </w:tc>
            </w:tr>
            <w:tr w:rsidR="0059307F" w:rsidTr="00B7624C">
              <w:trPr>
                <w:tblCellSpacing w:w="15" w:type="dxa"/>
              </w:trPr>
              <w:tc>
                <w:tcPr>
                  <w:tcW w:w="249" w:type="dxa"/>
                  <w:vAlign w:val="center"/>
                  <w:hideMark/>
                </w:tcPr>
                <w:p w:rsidR="0059307F" w:rsidRDefault="0059307F" w:rsidP="00B7624C">
                  <w:r>
                    <w:t>3</w:t>
                  </w:r>
                </w:p>
              </w:tc>
              <w:tc>
                <w:tcPr>
                  <w:tcW w:w="2602" w:type="dxa"/>
                  <w:gridSpan w:val="3"/>
                  <w:vAlign w:val="center"/>
                  <w:hideMark/>
                </w:tcPr>
                <w:p w:rsidR="0059307F" w:rsidRDefault="0059307F" w:rsidP="00B7624C">
                  <w:r>
                    <w:t xml:space="preserve">Медицинские изделия для проведения </w:t>
                  </w:r>
                  <w:proofErr w:type="spellStart"/>
                  <w:r>
                    <w:t>иммобилизаци</w:t>
                  </w:r>
                  <w:proofErr w:type="spellEnd"/>
                </w:p>
              </w:tc>
            </w:tr>
            <w:tr w:rsidR="0059307F" w:rsidTr="00B7624C">
              <w:trPr>
                <w:tblCellSpacing w:w="15" w:type="dxa"/>
              </w:trPr>
              <w:tc>
                <w:tcPr>
                  <w:tcW w:w="249" w:type="dxa"/>
                  <w:vAlign w:val="center"/>
                  <w:hideMark/>
                </w:tcPr>
                <w:p w:rsidR="0059307F" w:rsidRDefault="0059307F" w:rsidP="00B7624C">
                  <w:r>
                    <w:t>3.1</w:t>
                  </w:r>
                </w:p>
              </w:tc>
              <w:tc>
                <w:tcPr>
                  <w:tcW w:w="1317" w:type="dxa"/>
                  <w:vAlign w:val="center"/>
                  <w:hideMark/>
                </w:tcPr>
                <w:p w:rsidR="0059307F" w:rsidRDefault="0059307F" w:rsidP="00B7624C">
                  <w:proofErr w:type="gramStart"/>
                  <w:r>
                    <w:t>Повязка</w:t>
                  </w:r>
                  <w:proofErr w:type="gramEnd"/>
                  <w:r>
                    <w:t xml:space="preserve"> разгружающая для верхней конечности</w:t>
                  </w:r>
                </w:p>
              </w:tc>
              <w:tc>
                <w:tcPr>
                  <w:tcW w:w="944" w:type="dxa"/>
                  <w:vAlign w:val="center"/>
                  <w:hideMark/>
                </w:tcPr>
                <w:p w:rsidR="0059307F" w:rsidRDefault="0059307F" w:rsidP="00B7624C">
                  <w:r>
                    <w:t> </w:t>
                  </w:r>
                </w:p>
              </w:tc>
              <w:tc>
                <w:tcPr>
                  <w:tcW w:w="281" w:type="dxa"/>
                  <w:vAlign w:val="center"/>
                  <w:hideMark/>
                </w:tcPr>
                <w:p w:rsidR="0059307F" w:rsidRDefault="0059307F" w:rsidP="00B7624C">
                  <w:r>
                    <w:t>4 шт.</w:t>
                  </w:r>
                </w:p>
              </w:tc>
            </w:tr>
            <w:tr w:rsidR="0059307F" w:rsidTr="00B7624C">
              <w:trPr>
                <w:tblCellSpacing w:w="15" w:type="dxa"/>
              </w:trPr>
              <w:tc>
                <w:tcPr>
                  <w:tcW w:w="249" w:type="dxa"/>
                  <w:vAlign w:val="center"/>
                  <w:hideMark/>
                </w:tcPr>
                <w:p w:rsidR="0059307F" w:rsidRDefault="0059307F" w:rsidP="00B7624C">
                  <w:r>
                    <w:t>4</w:t>
                  </w:r>
                </w:p>
              </w:tc>
              <w:tc>
                <w:tcPr>
                  <w:tcW w:w="2602" w:type="dxa"/>
                  <w:gridSpan w:val="3"/>
                  <w:vAlign w:val="center"/>
                  <w:hideMark/>
                </w:tcPr>
                <w:p w:rsidR="0059307F" w:rsidRDefault="0059307F" w:rsidP="00B7624C">
                  <w:r>
                    <w:t>Медицинские изделия для местного охлаждения</w:t>
                  </w:r>
                </w:p>
              </w:tc>
            </w:tr>
            <w:tr w:rsidR="0059307F" w:rsidTr="00B7624C">
              <w:trPr>
                <w:tblCellSpacing w:w="15" w:type="dxa"/>
              </w:trPr>
              <w:tc>
                <w:tcPr>
                  <w:tcW w:w="249" w:type="dxa"/>
                  <w:vAlign w:val="center"/>
                  <w:hideMark/>
                </w:tcPr>
                <w:p w:rsidR="0059307F" w:rsidRDefault="0059307F" w:rsidP="00B7624C">
                  <w:r>
                    <w:t>4.1</w:t>
                  </w:r>
                </w:p>
              </w:tc>
              <w:tc>
                <w:tcPr>
                  <w:tcW w:w="1317" w:type="dxa"/>
                  <w:vAlign w:val="center"/>
                  <w:hideMark/>
                </w:tcPr>
                <w:p w:rsidR="0059307F" w:rsidRDefault="0059307F" w:rsidP="00B7624C">
                  <w:r>
                    <w:t xml:space="preserve">Пакет </w:t>
                  </w:r>
                  <w:proofErr w:type="spellStart"/>
                  <w:r>
                    <w:t>гипотермический</w:t>
                  </w:r>
                  <w:proofErr w:type="spellEnd"/>
                </w:p>
              </w:tc>
              <w:tc>
                <w:tcPr>
                  <w:tcW w:w="944" w:type="dxa"/>
                  <w:vAlign w:val="center"/>
                  <w:hideMark/>
                </w:tcPr>
                <w:p w:rsidR="0059307F" w:rsidRDefault="0059307F" w:rsidP="00B7624C">
                  <w:r>
                    <w:t> </w:t>
                  </w:r>
                </w:p>
              </w:tc>
              <w:tc>
                <w:tcPr>
                  <w:tcW w:w="281" w:type="dxa"/>
                  <w:vAlign w:val="center"/>
                  <w:hideMark/>
                </w:tcPr>
                <w:p w:rsidR="0059307F" w:rsidRDefault="0059307F" w:rsidP="00B7624C">
                  <w:r>
                    <w:t>3 шт.</w:t>
                  </w:r>
                </w:p>
              </w:tc>
            </w:tr>
            <w:tr w:rsidR="0059307F" w:rsidTr="00B7624C">
              <w:trPr>
                <w:tblCellSpacing w:w="15" w:type="dxa"/>
              </w:trPr>
              <w:tc>
                <w:tcPr>
                  <w:tcW w:w="249" w:type="dxa"/>
                  <w:vAlign w:val="center"/>
                  <w:hideMark/>
                </w:tcPr>
                <w:p w:rsidR="0059307F" w:rsidRDefault="0059307F" w:rsidP="00B7624C">
                  <w:r>
                    <w:t>5</w:t>
                  </w:r>
                </w:p>
              </w:tc>
              <w:tc>
                <w:tcPr>
                  <w:tcW w:w="2602" w:type="dxa"/>
                  <w:gridSpan w:val="3"/>
                  <w:vAlign w:val="center"/>
                  <w:hideMark/>
                </w:tcPr>
                <w:p w:rsidR="0059307F" w:rsidRDefault="0059307F" w:rsidP="00B7624C">
                  <w:r>
                    <w:t>Прочие медицинские изделия</w:t>
                  </w:r>
                </w:p>
              </w:tc>
            </w:tr>
            <w:tr w:rsidR="0059307F" w:rsidTr="00B7624C">
              <w:trPr>
                <w:tblCellSpacing w:w="15" w:type="dxa"/>
              </w:trPr>
              <w:tc>
                <w:tcPr>
                  <w:tcW w:w="249" w:type="dxa"/>
                  <w:vAlign w:val="center"/>
                  <w:hideMark/>
                </w:tcPr>
                <w:p w:rsidR="0059307F" w:rsidRDefault="0059307F" w:rsidP="00B7624C">
                  <w:r>
                    <w:t>5.1</w:t>
                  </w:r>
                </w:p>
              </w:tc>
              <w:tc>
                <w:tcPr>
                  <w:tcW w:w="1317" w:type="dxa"/>
                  <w:vAlign w:val="center"/>
                  <w:hideMark/>
                </w:tcPr>
                <w:p w:rsidR="0059307F" w:rsidRDefault="0059307F" w:rsidP="00B7624C">
                  <w:r>
                    <w:t>Маска медицинская нестерильная трехслойная из нетканого материала с резинками или с завязками</w:t>
                  </w:r>
                </w:p>
              </w:tc>
              <w:tc>
                <w:tcPr>
                  <w:tcW w:w="944" w:type="dxa"/>
                  <w:vAlign w:val="center"/>
                  <w:hideMark/>
                </w:tcPr>
                <w:p w:rsidR="0059307F" w:rsidRDefault="0059307F" w:rsidP="00B7624C">
                  <w:r>
                    <w:t> </w:t>
                  </w:r>
                </w:p>
              </w:tc>
              <w:tc>
                <w:tcPr>
                  <w:tcW w:w="281" w:type="dxa"/>
                  <w:vAlign w:val="center"/>
                  <w:hideMark/>
                </w:tcPr>
                <w:p w:rsidR="0059307F" w:rsidRDefault="0059307F" w:rsidP="00B7624C">
                  <w:r>
                    <w:t>5 шт.</w:t>
                  </w:r>
                </w:p>
              </w:tc>
            </w:tr>
            <w:tr w:rsidR="0059307F" w:rsidTr="00B7624C">
              <w:trPr>
                <w:tblCellSpacing w:w="15" w:type="dxa"/>
              </w:trPr>
              <w:tc>
                <w:tcPr>
                  <w:tcW w:w="249" w:type="dxa"/>
                  <w:vAlign w:val="center"/>
                  <w:hideMark/>
                </w:tcPr>
                <w:p w:rsidR="0059307F" w:rsidRDefault="0059307F" w:rsidP="00B7624C">
                  <w:r>
                    <w:t>5.2</w:t>
                  </w:r>
                </w:p>
              </w:tc>
              <w:tc>
                <w:tcPr>
                  <w:tcW w:w="1317" w:type="dxa"/>
                  <w:vAlign w:val="center"/>
                  <w:hideMark/>
                </w:tcPr>
                <w:p w:rsidR="0059307F" w:rsidRDefault="0059307F" w:rsidP="00B7624C">
                  <w:r>
                    <w:t>Ножницы для разрезания повязок по Листеру</w:t>
                  </w:r>
                </w:p>
              </w:tc>
              <w:tc>
                <w:tcPr>
                  <w:tcW w:w="944" w:type="dxa"/>
                  <w:vAlign w:val="center"/>
                  <w:hideMark/>
                </w:tcPr>
                <w:p w:rsidR="0059307F" w:rsidRDefault="0059307F" w:rsidP="00B7624C">
                  <w:r>
                    <w:t>с дополнительным элементом для быстрого разрыва повязок</w:t>
                  </w:r>
                </w:p>
              </w:tc>
              <w:tc>
                <w:tcPr>
                  <w:tcW w:w="281" w:type="dxa"/>
                  <w:vAlign w:val="center"/>
                  <w:hideMark/>
                </w:tcPr>
                <w:p w:rsidR="0059307F" w:rsidRDefault="0059307F" w:rsidP="00B7624C">
                  <w:r>
                    <w:t>1 шт.</w:t>
                  </w:r>
                </w:p>
              </w:tc>
            </w:tr>
            <w:tr w:rsidR="0059307F" w:rsidTr="00B7624C">
              <w:trPr>
                <w:tblCellSpacing w:w="15" w:type="dxa"/>
              </w:trPr>
              <w:tc>
                <w:tcPr>
                  <w:tcW w:w="249" w:type="dxa"/>
                  <w:vAlign w:val="center"/>
                  <w:hideMark/>
                </w:tcPr>
                <w:p w:rsidR="0059307F" w:rsidRDefault="0059307F" w:rsidP="00B7624C">
                  <w:r>
                    <w:t>5.3</w:t>
                  </w:r>
                </w:p>
              </w:tc>
              <w:tc>
                <w:tcPr>
                  <w:tcW w:w="1317" w:type="dxa"/>
                  <w:vAlign w:val="center"/>
                  <w:hideMark/>
                </w:tcPr>
                <w:p w:rsidR="0059307F" w:rsidRDefault="0059307F" w:rsidP="00B7624C">
                  <w:r>
                    <w:t>Очки или экран защитный для глаз</w:t>
                  </w:r>
                </w:p>
              </w:tc>
              <w:tc>
                <w:tcPr>
                  <w:tcW w:w="944" w:type="dxa"/>
                  <w:vAlign w:val="center"/>
                  <w:hideMark/>
                </w:tcPr>
                <w:p w:rsidR="0059307F" w:rsidRDefault="0059307F" w:rsidP="00B7624C">
                  <w:r>
                    <w:t> </w:t>
                  </w:r>
                </w:p>
              </w:tc>
              <w:tc>
                <w:tcPr>
                  <w:tcW w:w="281" w:type="dxa"/>
                  <w:vAlign w:val="center"/>
                  <w:hideMark/>
                </w:tcPr>
                <w:p w:rsidR="0059307F" w:rsidRDefault="0059307F" w:rsidP="00B7624C">
                  <w:r>
                    <w:t>1 шт.</w:t>
                  </w:r>
                </w:p>
              </w:tc>
            </w:tr>
            <w:tr w:rsidR="0059307F" w:rsidTr="00B7624C">
              <w:trPr>
                <w:tblCellSpacing w:w="15" w:type="dxa"/>
              </w:trPr>
              <w:tc>
                <w:tcPr>
                  <w:tcW w:w="249" w:type="dxa"/>
                  <w:vAlign w:val="center"/>
                  <w:hideMark/>
                </w:tcPr>
                <w:p w:rsidR="0059307F" w:rsidRDefault="0059307F" w:rsidP="00B7624C">
                  <w:r>
                    <w:t>5.4</w:t>
                  </w:r>
                </w:p>
              </w:tc>
              <w:tc>
                <w:tcPr>
                  <w:tcW w:w="1317" w:type="dxa"/>
                  <w:vAlign w:val="center"/>
                  <w:hideMark/>
                </w:tcPr>
                <w:p w:rsidR="0059307F" w:rsidRDefault="0059307F" w:rsidP="00B7624C">
                  <w:r>
                    <w:t>Перчатки медицинские нестерильные, смотровые</w:t>
                  </w:r>
                </w:p>
              </w:tc>
              <w:tc>
                <w:tcPr>
                  <w:tcW w:w="944" w:type="dxa"/>
                  <w:vAlign w:val="center"/>
                  <w:hideMark/>
                </w:tcPr>
                <w:p w:rsidR="0059307F" w:rsidRDefault="0059307F" w:rsidP="00B7624C">
                  <w:r>
                    <w:t> не менее М</w:t>
                  </w:r>
                </w:p>
              </w:tc>
              <w:tc>
                <w:tcPr>
                  <w:tcW w:w="281" w:type="dxa"/>
                  <w:vAlign w:val="center"/>
                  <w:hideMark/>
                </w:tcPr>
                <w:p w:rsidR="0059307F" w:rsidRDefault="0059307F" w:rsidP="00B7624C">
                  <w:r>
                    <w:t>20 пар</w:t>
                  </w:r>
                </w:p>
              </w:tc>
            </w:tr>
            <w:tr w:rsidR="0059307F" w:rsidTr="00B7624C">
              <w:trPr>
                <w:tblCellSpacing w:w="15" w:type="dxa"/>
              </w:trPr>
              <w:tc>
                <w:tcPr>
                  <w:tcW w:w="249" w:type="dxa"/>
                  <w:vAlign w:val="center"/>
                  <w:hideMark/>
                </w:tcPr>
                <w:p w:rsidR="0059307F" w:rsidRDefault="0059307F" w:rsidP="00B7624C">
                  <w:r>
                    <w:t>5.5</w:t>
                  </w:r>
                </w:p>
              </w:tc>
              <w:tc>
                <w:tcPr>
                  <w:tcW w:w="1317" w:type="dxa"/>
                  <w:vAlign w:val="center"/>
                  <w:hideMark/>
                </w:tcPr>
                <w:p w:rsidR="0059307F" w:rsidRDefault="0059307F" w:rsidP="00B7624C">
                  <w:r>
                    <w:t>Покрывало спасательное изотермическое</w:t>
                  </w:r>
                </w:p>
              </w:tc>
              <w:tc>
                <w:tcPr>
                  <w:tcW w:w="944" w:type="dxa"/>
                  <w:vAlign w:val="center"/>
                  <w:hideMark/>
                </w:tcPr>
                <w:p w:rsidR="0059307F" w:rsidRDefault="0059307F" w:rsidP="00B7624C">
                  <w:r>
                    <w:t xml:space="preserve">не менее 150 см </w:t>
                  </w:r>
                  <w:proofErr w:type="spellStart"/>
                  <w:r>
                    <w:t>x</w:t>
                  </w:r>
                  <w:proofErr w:type="spellEnd"/>
                  <w:r>
                    <w:t xml:space="preserve"> 200 см</w:t>
                  </w:r>
                </w:p>
              </w:tc>
              <w:tc>
                <w:tcPr>
                  <w:tcW w:w="281" w:type="dxa"/>
                  <w:vAlign w:val="center"/>
                  <w:hideMark/>
                </w:tcPr>
                <w:p w:rsidR="0059307F" w:rsidRDefault="0059307F" w:rsidP="00B7624C">
                  <w:r>
                    <w:t>1 шт.</w:t>
                  </w:r>
                </w:p>
              </w:tc>
            </w:tr>
            <w:tr w:rsidR="0059307F" w:rsidTr="00B7624C">
              <w:trPr>
                <w:tblCellSpacing w:w="15" w:type="dxa"/>
              </w:trPr>
              <w:tc>
                <w:tcPr>
                  <w:tcW w:w="249" w:type="dxa"/>
                  <w:vAlign w:val="center"/>
                  <w:hideMark/>
                </w:tcPr>
                <w:p w:rsidR="0059307F" w:rsidRDefault="0059307F" w:rsidP="00B7624C">
                  <w:r>
                    <w:t>5.6</w:t>
                  </w:r>
                </w:p>
              </w:tc>
              <w:tc>
                <w:tcPr>
                  <w:tcW w:w="1317" w:type="dxa"/>
                  <w:vAlign w:val="center"/>
                  <w:hideMark/>
                </w:tcPr>
                <w:p w:rsidR="0059307F" w:rsidRDefault="0059307F" w:rsidP="00B7624C">
                  <w:r>
                    <w:t>Салфетка антисептическая из нетканого материала спиртовая</w:t>
                  </w:r>
                </w:p>
              </w:tc>
              <w:tc>
                <w:tcPr>
                  <w:tcW w:w="944" w:type="dxa"/>
                  <w:vAlign w:val="center"/>
                  <w:hideMark/>
                </w:tcPr>
                <w:p w:rsidR="0059307F" w:rsidRDefault="0059307F" w:rsidP="00B7624C">
                  <w:r>
                    <w:t xml:space="preserve">не менее 12,5 см </w:t>
                  </w:r>
                  <w:proofErr w:type="spellStart"/>
                  <w:r>
                    <w:t>x</w:t>
                  </w:r>
                  <w:proofErr w:type="spellEnd"/>
                  <w:r>
                    <w:t xml:space="preserve"> 11,0 см</w:t>
                  </w:r>
                </w:p>
              </w:tc>
              <w:tc>
                <w:tcPr>
                  <w:tcW w:w="281" w:type="dxa"/>
                  <w:vAlign w:val="center"/>
                  <w:hideMark/>
                </w:tcPr>
                <w:p w:rsidR="0059307F" w:rsidRDefault="0059307F" w:rsidP="00B7624C">
                  <w:r>
                    <w:t>20 шт.</w:t>
                  </w:r>
                </w:p>
              </w:tc>
            </w:tr>
            <w:tr w:rsidR="0059307F" w:rsidTr="00B7624C">
              <w:trPr>
                <w:tblCellSpacing w:w="15" w:type="dxa"/>
              </w:trPr>
              <w:tc>
                <w:tcPr>
                  <w:tcW w:w="249" w:type="dxa"/>
                  <w:vAlign w:val="center"/>
                  <w:hideMark/>
                </w:tcPr>
                <w:p w:rsidR="0059307F" w:rsidRDefault="0059307F" w:rsidP="00B7624C">
                  <w:r>
                    <w:t>5.7</w:t>
                  </w:r>
                </w:p>
              </w:tc>
              <w:tc>
                <w:tcPr>
                  <w:tcW w:w="1317" w:type="dxa"/>
                  <w:vAlign w:val="center"/>
                  <w:hideMark/>
                </w:tcPr>
                <w:p w:rsidR="0059307F" w:rsidRDefault="0059307F" w:rsidP="00B7624C">
                  <w:r>
                    <w:t>Салфетка из нетканого материала с раствором аммиака</w:t>
                  </w:r>
                </w:p>
              </w:tc>
              <w:tc>
                <w:tcPr>
                  <w:tcW w:w="944" w:type="dxa"/>
                  <w:vAlign w:val="center"/>
                  <w:hideMark/>
                </w:tcPr>
                <w:p w:rsidR="0059307F" w:rsidRDefault="0059307F" w:rsidP="00B7624C">
                  <w:r>
                    <w:t xml:space="preserve">не менее 12,5 см </w:t>
                  </w:r>
                  <w:proofErr w:type="spellStart"/>
                  <w:r>
                    <w:t>x</w:t>
                  </w:r>
                  <w:proofErr w:type="spellEnd"/>
                  <w:r>
                    <w:t xml:space="preserve"> 11,0 см</w:t>
                  </w:r>
                </w:p>
              </w:tc>
              <w:tc>
                <w:tcPr>
                  <w:tcW w:w="281" w:type="dxa"/>
                  <w:vAlign w:val="center"/>
                  <w:hideMark/>
                </w:tcPr>
                <w:p w:rsidR="0059307F" w:rsidRDefault="0059307F" w:rsidP="00B7624C">
                  <w:r>
                    <w:t>3 шт.</w:t>
                  </w:r>
                </w:p>
              </w:tc>
            </w:tr>
            <w:tr w:rsidR="0059307F" w:rsidTr="00B7624C">
              <w:trPr>
                <w:tblCellSpacing w:w="15" w:type="dxa"/>
              </w:trPr>
              <w:tc>
                <w:tcPr>
                  <w:tcW w:w="249" w:type="dxa"/>
                  <w:vAlign w:val="center"/>
                  <w:hideMark/>
                </w:tcPr>
                <w:p w:rsidR="0059307F" w:rsidRDefault="0059307F" w:rsidP="00B7624C">
                  <w:r>
                    <w:t>6</w:t>
                  </w:r>
                </w:p>
              </w:tc>
              <w:tc>
                <w:tcPr>
                  <w:tcW w:w="2602" w:type="dxa"/>
                  <w:gridSpan w:val="3"/>
                  <w:vAlign w:val="center"/>
                  <w:hideMark/>
                </w:tcPr>
                <w:p w:rsidR="0059307F" w:rsidRDefault="0059307F" w:rsidP="00B7624C">
                  <w:r>
                    <w:t>Прочие средства</w:t>
                  </w:r>
                </w:p>
              </w:tc>
            </w:tr>
            <w:tr w:rsidR="0059307F" w:rsidTr="00B7624C">
              <w:trPr>
                <w:tblCellSpacing w:w="15" w:type="dxa"/>
              </w:trPr>
              <w:tc>
                <w:tcPr>
                  <w:tcW w:w="249" w:type="dxa"/>
                  <w:vAlign w:val="center"/>
                  <w:hideMark/>
                </w:tcPr>
                <w:p w:rsidR="0059307F" w:rsidRDefault="0059307F" w:rsidP="00B7624C">
                  <w:r>
                    <w:t>6.1</w:t>
                  </w:r>
                </w:p>
              </w:tc>
              <w:tc>
                <w:tcPr>
                  <w:tcW w:w="1317" w:type="dxa"/>
                  <w:vAlign w:val="center"/>
                  <w:hideMark/>
                </w:tcPr>
                <w:p w:rsidR="0059307F" w:rsidRDefault="0059307F" w:rsidP="00B7624C">
                  <w:r>
                    <w:t>Английская булавка стальная со спиралью</w:t>
                  </w:r>
                </w:p>
              </w:tc>
              <w:tc>
                <w:tcPr>
                  <w:tcW w:w="944" w:type="dxa"/>
                  <w:vAlign w:val="center"/>
                  <w:hideMark/>
                </w:tcPr>
                <w:p w:rsidR="0059307F" w:rsidRDefault="0059307F" w:rsidP="00B7624C">
                  <w:r>
                    <w:t>не менее 38 мм</w:t>
                  </w:r>
                </w:p>
              </w:tc>
              <w:tc>
                <w:tcPr>
                  <w:tcW w:w="281" w:type="dxa"/>
                  <w:vAlign w:val="center"/>
                  <w:hideMark/>
                </w:tcPr>
                <w:p w:rsidR="0059307F" w:rsidRDefault="0059307F" w:rsidP="00B7624C">
                  <w:r>
                    <w:t>10 шт.</w:t>
                  </w:r>
                </w:p>
              </w:tc>
            </w:tr>
            <w:tr w:rsidR="0059307F" w:rsidTr="00B7624C">
              <w:trPr>
                <w:tblCellSpacing w:w="15" w:type="dxa"/>
              </w:trPr>
              <w:tc>
                <w:tcPr>
                  <w:tcW w:w="249" w:type="dxa"/>
                  <w:vAlign w:val="center"/>
                  <w:hideMark/>
                </w:tcPr>
                <w:p w:rsidR="0059307F" w:rsidRDefault="0059307F" w:rsidP="00B7624C">
                  <w:r>
                    <w:t>6.2</w:t>
                  </w:r>
                </w:p>
              </w:tc>
              <w:tc>
                <w:tcPr>
                  <w:tcW w:w="1317" w:type="dxa"/>
                  <w:vAlign w:val="center"/>
                  <w:hideMark/>
                </w:tcPr>
                <w:p w:rsidR="0059307F" w:rsidRDefault="0059307F" w:rsidP="00B7624C">
                  <w:r>
                    <w:t>Блок бумажных бланков</w:t>
                  </w:r>
                </w:p>
              </w:tc>
              <w:tc>
                <w:tcPr>
                  <w:tcW w:w="944" w:type="dxa"/>
                  <w:vAlign w:val="center"/>
                  <w:hideMark/>
                </w:tcPr>
                <w:p w:rsidR="0059307F" w:rsidRDefault="0059307F" w:rsidP="00B7624C">
                  <w:r>
                    <w:t>не менее 30 листов, размер не менее А</w:t>
                  </w:r>
                  <w:proofErr w:type="gramStart"/>
                  <w:r>
                    <w:t>7</w:t>
                  </w:r>
                  <w:proofErr w:type="gramEnd"/>
                </w:p>
              </w:tc>
              <w:tc>
                <w:tcPr>
                  <w:tcW w:w="281" w:type="dxa"/>
                  <w:vAlign w:val="center"/>
                  <w:hideMark/>
                </w:tcPr>
                <w:p w:rsidR="0059307F" w:rsidRDefault="0059307F" w:rsidP="00B7624C">
                  <w:r>
                    <w:t>1 шт.</w:t>
                  </w:r>
                </w:p>
              </w:tc>
            </w:tr>
            <w:tr w:rsidR="0059307F" w:rsidTr="00B7624C">
              <w:trPr>
                <w:tblCellSpacing w:w="15" w:type="dxa"/>
              </w:trPr>
              <w:tc>
                <w:tcPr>
                  <w:tcW w:w="249" w:type="dxa"/>
                  <w:vAlign w:val="center"/>
                  <w:hideMark/>
                </w:tcPr>
                <w:p w:rsidR="0059307F" w:rsidRDefault="0059307F" w:rsidP="00B7624C">
                  <w:r>
                    <w:t>6.3</w:t>
                  </w:r>
                </w:p>
              </w:tc>
              <w:tc>
                <w:tcPr>
                  <w:tcW w:w="1317" w:type="dxa"/>
                  <w:vAlign w:val="center"/>
                  <w:hideMark/>
                </w:tcPr>
                <w:p w:rsidR="0059307F" w:rsidRDefault="0059307F" w:rsidP="00B7624C">
                  <w:r>
                    <w:t>Карандаш</w:t>
                  </w:r>
                </w:p>
              </w:tc>
              <w:tc>
                <w:tcPr>
                  <w:tcW w:w="944" w:type="dxa"/>
                  <w:vAlign w:val="center"/>
                  <w:hideMark/>
                </w:tcPr>
                <w:p w:rsidR="0059307F" w:rsidRDefault="0059307F" w:rsidP="00B7624C">
                  <w:r>
                    <w:t> </w:t>
                  </w:r>
                </w:p>
              </w:tc>
              <w:tc>
                <w:tcPr>
                  <w:tcW w:w="281" w:type="dxa"/>
                  <w:vAlign w:val="center"/>
                  <w:hideMark/>
                </w:tcPr>
                <w:p w:rsidR="0059307F" w:rsidRDefault="0059307F" w:rsidP="00B7624C">
                  <w:r>
                    <w:t>1 шт.</w:t>
                  </w:r>
                </w:p>
              </w:tc>
            </w:tr>
            <w:tr w:rsidR="0059307F" w:rsidTr="00B7624C">
              <w:trPr>
                <w:tblCellSpacing w:w="15" w:type="dxa"/>
              </w:trPr>
              <w:tc>
                <w:tcPr>
                  <w:tcW w:w="249" w:type="dxa"/>
                  <w:vAlign w:val="center"/>
                  <w:hideMark/>
                </w:tcPr>
                <w:p w:rsidR="0059307F" w:rsidRDefault="0059307F" w:rsidP="00B7624C">
                  <w:r>
                    <w:t>6.4</w:t>
                  </w:r>
                </w:p>
              </w:tc>
              <w:tc>
                <w:tcPr>
                  <w:tcW w:w="1317" w:type="dxa"/>
                  <w:vAlign w:val="center"/>
                  <w:hideMark/>
                </w:tcPr>
                <w:p w:rsidR="0059307F" w:rsidRDefault="0059307F" w:rsidP="00B7624C">
                  <w:r>
                    <w:t>Маркер перманентный черного цвета</w:t>
                  </w:r>
                </w:p>
              </w:tc>
              <w:tc>
                <w:tcPr>
                  <w:tcW w:w="944" w:type="dxa"/>
                  <w:vAlign w:val="center"/>
                  <w:hideMark/>
                </w:tcPr>
                <w:p w:rsidR="0059307F" w:rsidRDefault="0059307F" w:rsidP="00B7624C">
                  <w:r>
                    <w:t> </w:t>
                  </w:r>
                </w:p>
              </w:tc>
              <w:tc>
                <w:tcPr>
                  <w:tcW w:w="281" w:type="dxa"/>
                  <w:vAlign w:val="center"/>
                  <w:hideMark/>
                </w:tcPr>
                <w:p w:rsidR="0059307F" w:rsidRDefault="0059307F" w:rsidP="00B7624C">
                  <w:r>
                    <w:t>1 шт.</w:t>
                  </w:r>
                </w:p>
              </w:tc>
            </w:tr>
            <w:tr w:rsidR="0059307F" w:rsidTr="00B7624C">
              <w:trPr>
                <w:tblCellSpacing w:w="15" w:type="dxa"/>
              </w:trPr>
              <w:tc>
                <w:tcPr>
                  <w:tcW w:w="249" w:type="dxa"/>
                  <w:vAlign w:val="center"/>
                  <w:hideMark/>
                </w:tcPr>
                <w:p w:rsidR="0059307F" w:rsidRDefault="0059307F" w:rsidP="00B7624C">
                  <w:r>
                    <w:t>6.5</w:t>
                  </w:r>
                </w:p>
              </w:tc>
              <w:tc>
                <w:tcPr>
                  <w:tcW w:w="1317" w:type="dxa"/>
                  <w:vAlign w:val="center"/>
                  <w:hideMark/>
                </w:tcPr>
                <w:p w:rsidR="0059307F" w:rsidRDefault="0059307F" w:rsidP="00B7624C">
                  <w:r>
                    <w:t>Мешок полиэтиленовый с зажимом</w:t>
                  </w:r>
                </w:p>
              </w:tc>
              <w:tc>
                <w:tcPr>
                  <w:tcW w:w="944" w:type="dxa"/>
                  <w:vAlign w:val="center"/>
                  <w:hideMark/>
                </w:tcPr>
                <w:p w:rsidR="0059307F" w:rsidRDefault="0059307F" w:rsidP="00B7624C">
                  <w:r>
                    <w:t xml:space="preserve"> не менее 20 см </w:t>
                  </w:r>
                  <w:proofErr w:type="spellStart"/>
                  <w:r>
                    <w:t>x</w:t>
                  </w:r>
                  <w:proofErr w:type="spellEnd"/>
                  <w:r>
                    <w:t xml:space="preserve"> 25 см</w:t>
                  </w:r>
                </w:p>
              </w:tc>
              <w:tc>
                <w:tcPr>
                  <w:tcW w:w="281" w:type="dxa"/>
                  <w:vAlign w:val="center"/>
                  <w:hideMark/>
                </w:tcPr>
                <w:p w:rsidR="0059307F" w:rsidRDefault="0059307F" w:rsidP="00B7624C">
                  <w:r>
                    <w:t>5 шт.</w:t>
                  </w:r>
                </w:p>
              </w:tc>
            </w:tr>
            <w:tr w:rsidR="0059307F" w:rsidTr="00B7624C">
              <w:trPr>
                <w:tblCellSpacing w:w="15" w:type="dxa"/>
              </w:trPr>
              <w:tc>
                <w:tcPr>
                  <w:tcW w:w="249" w:type="dxa"/>
                  <w:vAlign w:val="center"/>
                  <w:hideMark/>
                </w:tcPr>
                <w:p w:rsidR="0059307F" w:rsidRDefault="0059307F" w:rsidP="00B7624C">
                  <w:r>
                    <w:t>6.6</w:t>
                  </w:r>
                </w:p>
              </w:tc>
              <w:tc>
                <w:tcPr>
                  <w:tcW w:w="1317" w:type="dxa"/>
                  <w:vAlign w:val="center"/>
                  <w:hideMark/>
                </w:tcPr>
                <w:p w:rsidR="0059307F" w:rsidRDefault="0059307F" w:rsidP="00B7624C">
                  <w:r>
                    <w:t>Рекомендации с пиктограммами по использованию медицинских изделий укладки для оказания первой помощи санитарной сумкой</w:t>
                  </w:r>
                </w:p>
              </w:tc>
              <w:tc>
                <w:tcPr>
                  <w:tcW w:w="944" w:type="dxa"/>
                  <w:vAlign w:val="center"/>
                  <w:hideMark/>
                </w:tcPr>
                <w:p w:rsidR="0059307F" w:rsidRDefault="0059307F" w:rsidP="00B7624C">
                  <w:r>
                    <w:t> </w:t>
                  </w:r>
                </w:p>
              </w:tc>
              <w:tc>
                <w:tcPr>
                  <w:tcW w:w="281" w:type="dxa"/>
                  <w:vAlign w:val="center"/>
                  <w:hideMark/>
                </w:tcPr>
                <w:p w:rsidR="0059307F" w:rsidRDefault="0059307F" w:rsidP="00B7624C">
                  <w:r>
                    <w:t>1 шт.</w:t>
                  </w:r>
                </w:p>
              </w:tc>
            </w:tr>
            <w:tr w:rsidR="0059307F" w:rsidTr="00B7624C">
              <w:trPr>
                <w:tblCellSpacing w:w="15" w:type="dxa"/>
              </w:trPr>
              <w:tc>
                <w:tcPr>
                  <w:tcW w:w="249" w:type="dxa"/>
                  <w:vAlign w:val="center"/>
                  <w:hideMark/>
                </w:tcPr>
                <w:p w:rsidR="0059307F" w:rsidRDefault="0059307F" w:rsidP="00B7624C">
                  <w:r>
                    <w:t>6.7</w:t>
                  </w:r>
                </w:p>
              </w:tc>
              <w:tc>
                <w:tcPr>
                  <w:tcW w:w="1317" w:type="dxa"/>
                  <w:vAlign w:val="center"/>
                  <w:hideMark/>
                </w:tcPr>
                <w:p w:rsidR="0059307F" w:rsidRDefault="0059307F" w:rsidP="00B7624C">
                  <w:r>
                    <w:t>Санитарная сумка</w:t>
                  </w:r>
                </w:p>
              </w:tc>
              <w:tc>
                <w:tcPr>
                  <w:tcW w:w="944" w:type="dxa"/>
                  <w:vAlign w:val="center"/>
                  <w:hideMark/>
                </w:tcPr>
                <w:p w:rsidR="0059307F" w:rsidRDefault="0059307F" w:rsidP="00B7624C">
                  <w:r>
                    <w:t> </w:t>
                  </w:r>
                </w:p>
              </w:tc>
              <w:tc>
                <w:tcPr>
                  <w:tcW w:w="281" w:type="dxa"/>
                  <w:vAlign w:val="center"/>
                  <w:hideMark/>
                </w:tcPr>
                <w:p w:rsidR="0059307F" w:rsidRDefault="0059307F" w:rsidP="00B7624C">
                  <w:r>
                    <w:t>1 шт.</w:t>
                  </w:r>
                </w:p>
              </w:tc>
            </w:tr>
          </w:tbl>
          <w:p w:rsidR="0059307F" w:rsidRDefault="0059307F" w:rsidP="00B7624C">
            <w:pPr>
              <w:spacing w:before="100" w:beforeAutospacing="1" w:after="100" w:afterAutospacing="1"/>
            </w:pPr>
          </w:p>
        </w:tc>
      </w:tr>
    </w:tbl>
    <w:p w:rsidR="0059307F" w:rsidRDefault="0059307F" w:rsidP="0059307F">
      <w:pPr>
        <w:ind w:firstLine="658"/>
        <w:jc w:val="both"/>
        <w:rPr>
          <w:sz w:val="23"/>
          <w:szCs w:val="23"/>
        </w:rPr>
      </w:pPr>
    </w:p>
    <w:p w:rsidR="0059307F" w:rsidRDefault="0059307F" w:rsidP="0059307F">
      <w:pPr>
        <w:ind w:firstLine="658"/>
        <w:jc w:val="both"/>
        <w:rPr>
          <w:sz w:val="23"/>
          <w:szCs w:val="23"/>
        </w:rPr>
      </w:pPr>
    </w:p>
    <w:p w:rsidR="0059307F" w:rsidRPr="009E2E4E" w:rsidRDefault="0059307F" w:rsidP="0059307F">
      <w:pPr>
        <w:ind w:firstLine="658"/>
        <w:jc w:val="both"/>
        <w:rPr>
          <w:sz w:val="23"/>
          <w:szCs w:val="23"/>
        </w:rPr>
      </w:pPr>
      <w:r w:rsidRPr="009E2E4E">
        <w:rPr>
          <w:sz w:val="23"/>
          <w:szCs w:val="23"/>
        </w:rPr>
        <w:t>Конкретн</w:t>
      </w:r>
      <w:r>
        <w:rPr>
          <w:sz w:val="23"/>
          <w:szCs w:val="23"/>
        </w:rPr>
        <w:t>ое</w:t>
      </w:r>
      <w:r w:rsidRPr="009E2E4E">
        <w:rPr>
          <w:sz w:val="23"/>
          <w:szCs w:val="23"/>
        </w:rPr>
        <w:t xml:space="preserve"> </w:t>
      </w:r>
      <w:r>
        <w:rPr>
          <w:sz w:val="23"/>
          <w:szCs w:val="23"/>
        </w:rPr>
        <w:t>количество</w:t>
      </w:r>
      <w:r w:rsidRPr="009E2E4E">
        <w:rPr>
          <w:sz w:val="23"/>
          <w:szCs w:val="23"/>
        </w:rPr>
        <w:t xml:space="preserve"> товар</w:t>
      </w:r>
      <w:r>
        <w:rPr>
          <w:sz w:val="23"/>
          <w:szCs w:val="23"/>
        </w:rPr>
        <w:t>а</w:t>
      </w:r>
      <w:r w:rsidRPr="009E2E4E">
        <w:rPr>
          <w:sz w:val="23"/>
          <w:szCs w:val="23"/>
        </w:rPr>
        <w:t>, необходим</w:t>
      </w:r>
      <w:r>
        <w:rPr>
          <w:sz w:val="23"/>
          <w:szCs w:val="23"/>
        </w:rPr>
        <w:t>ого</w:t>
      </w:r>
      <w:r w:rsidRPr="009E2E4E">
        <w:rPr>
          <w:sz w:val="23"/>
          <w:szCs w:val="23"/>
        </w:rPr>
        <w:t xml:space="preserve"> для ликвидации последствий чрезвычайных ситуаций природного или техногенного характера будут указаны при направлении запроса о предоставлении </w:t>
      </w:r>
      <w:r>
        <w:rPr>
          <w:sz w:val="23"/>
          <w:szCs w:val="23"/>
        </w:rPr>
        <w:t>товара</w:t>
      </w:r>
      <w:r w:rsidRPr="009E2E4E">
        <w:rPr>
          <w:sz w:val="23"/>
          <w:szCs w:val="23"/>
        </w:rPr>
        <w:t>.</w:t>
      </w:r>
    </w:p>
    <w:p w:rsidR="0059307F" w:rsidRPr="009E2E4E" w:rsidRDefault="0059307F" w:rsidP="0059307F">
      <w:pPr>
        <w:tabs>
          <w:tab w:val="left" w:pos="993"/>
        </w:tabs>
        <w:ind w:firstLine="708"/>
        <w:jc w:val="both"/>
        <w:rPr>
          <w:sz w:val="23"/>
          <w:szCs w:val="23"/>
        </w:rPr>
      </w:pPr>
      <w:r w:rsidRPr="009E2E4E">
        <w:rPr>
          <w:sz w:val="23"/>
          <w:szCs w:val="23"/>
        </w:rPr>
        <w:t xml:space="preserve">Место поставки товаров: </w:t>
      </w:r>
      <w:r>
        <w:rPr>
          <w:sz w:val="23"/>
          <w:szCs w:val="23"/>
        </w:rPr>
        <w:t>692446</w:t>
      </w:r>
      <w:r w:rsidRPr="009E2E4E">
        <w:rPr>
          <w:sz w:val="23"/>
          <w:szCs w:val="23"/>
        </w:rPr>
        <w:t xml:space="preserve">, </w:t>
      </w:r>
      <w:r>
        <w:rPr>
          <w:sz w:val="23"/>
          <w:szCs w:val="23"/>
        </w:rPr>
        <w:t>Приморский край</w:t>
      </w:r>
      <w:r w:rsidRPr="009E2E4E">
        <w:rPr>
          <w:sz w:val="23"/>
          <w:szCs w:val="23"/>
        </w:rPr>
        <w:t xml:space="preserve">, </w:t>
      </w:r>
      <w:proofErr w:type="spellStart"/>
      <w:r>
        <w:rPr>
          <w:sz w:val="23"/>
          <w:szCs w:val="23"/>
        </w:rPr>
        <w:t>Дальнегорский</w:t>
      </w:r>
      <w:proofErr w:type="spellEnd"/>
      <w:r>
        <w:rPr>
          <w:sz w:val="23"/>
          <w:szCs w:val="23"/>
        </w:rPr>
        <w:t xml:space="preserve"> городской округ - </w:t>
      </w:r>
      <w:r w:rsidRPr="009E2E4E">
        <w:rPr>
          <w:sz w:val="23"/>
          <w:szCs w:val="23"/>
        </w:rPr>
        <w:t xml:space="preserve"> зона чрезвычайной ситуации (зона бедствия).</w:t>
      </w:r>
    </w:p>
    <w:p w:rsidR="0059307F" w:rsidRPr="009E2E4E" w:rsidRDefault="0059307F" w:rsidP="0059307F">
      <w:pPr>
        <w:tabs>
          <w:tab w:val="left" w:pos="993"/>
        </w:tabs>
        <w:ind w:firstLine="708"/>
        <w:jc w:val="both"/>
        <w:rPr>
          <w:sz w:val="23"/>
          <w:szCs w:val="23"/>
        </w:rPr>
      </w:pPr>
      <w:r w:rsidRPr="009E2E4E">
        <w:rPr>
          <w:sz w:val="23"/>
          <w:szCs w:val="23"/>
        </w:rPr>
        <w:t xml:space="preserve">Срок поставки </w:t>
      </w:r>
      <w:r>
        <w:rPr>
          <w:sz w:val="23"/>
          <w:szCs w:val="23"/>
        </w:rPr>
        <w:t>товара</w:t>
      </w:r>
      <w:r w:rsidRPr="009E2E4E">
        <w:rPr>
          <w:sz w:val="23"/>
          <w:szCs w:val="23"/>
        </w:rPr>
        <w:t xml:space="preserve"> устанавливается в возможно короткий срок, и указывается в заявке Заказчика.</w:t>
      </w:r>
    </w:p>
    <w:p w:rsidR="0059307F" w:rsidRPr="009E2E4E" w:rsidRDefault="0059307F" w:rsidP="0059307F">
      <w:pPr>
        <w:tabs>
          <w:tab w:val="left" w:pos="993"/>
        </w:tabs>
        <w:ind w:firstLine="708"/>
        <w:jc w:val="both"/>
        <w:rPr>
          <w:sz w:val="23"/>
          <w:szCs w:val="23"/>
        </w:rPr>
      </w:pPr>
      <w:r w:rsidRPr="009E2E4E">
        <w:rPr>
          <w:sz w:val="23"/>
          <w:szCs w:val="23"/>
        </w:rPr>
        <w:t xml:space="preserve">Условия </w:t>
      </w:r>
      <w:r>
        <w:rPr>
          <w:sz w:val="23"/>
          <w:szCs w:val="23"/>
        </w:rPr>
        <w:t>поставки товара</w:t>
      </w:r>
      <w:r w:rsidRPr="009E2E4E">
        <w:rPr>
          <w:sz w:val="23"/>
          <w:szCs w:val="23"/>
        </w:rPr>
        <w:t xml:space="preserve">: </w:t>
      </w:r>
      <w:r>
        <w:rPr>
          <w:sz w:val="23"/>
          <w:szCs w:val="23"/>
        </w:rPr>
        <w:t>не позднее 1 (одних) суток от даты оповещения участника закупок одной партией с последующим предоставлением документации о качестве товара, но не позднее 2 (двух) дней.</w:t>
      </w:r>
    </w:p>
    <w:p w:rsidR="0059307F" w:rsidRPr="009E2E4E" w:rsidRDefault="0059307F" w:rsidP="0059307F">
      <w:pPr>
        <w:tabs>
          <w:tab w:val="left" w:pos="993"/>
        </w:tabs>
        <w:ind w:firstLine="708"/>
        <w:jc w:val="both"/>
        <w:rPr>
          <w:sz w:val="23"/>
          <w:szCs w:val="23"/>
        </w:rPr>
      </w:pPr>
      <w:r w:rsidRPr="009E2E4E">
        <w:rPr>
          <w:sz w:val="23"/>
          <w:szCs w:val="23"/>
        </w:rPr>
        <w:t>Требования к качеству товаров, качественным (потребительским) свойствам товаров:</w:t>
      </w:r>
      <w:r>
        <w:rPr>
          <w:sz w:val="23"/>
          <w:szCs w:val="23"/>
        </w:rPr>
        <w:t xml:space="preserve"> Качество поставляемого товара </w:t>
      </w:r>
      <w:r w:rsidRPr="009E2E4E">
        <w:rPr>
          <w:sz w:val="23"/>
          <w:szCs w:val="23"/>
        </w:rPr>
        <w:t xml:space="preserve">должно соответствовать требованиям соответствующих нормативов, ГОСТ, </w:t>
      </w:r>
      <w:proofErr w:type="spellStart"/>
      <w:r w:rsidRPr="009E2E4E">
        <w:rPr>
          <w:sz w:val="23"/>
          <w:szCs w:val="23"/>
        </w:rPr>
        <w:t>СанПиН</w:t>
      </w:r>
      <w:proofErr w:type="spellEnd"/>
      <w:r w:rsidRPr="009E2E4E">
        <w:rPr>
          <w:sz w:val="23"/>
          <w:szCs w:val="23"/>
        </w:rPr>
        <w:t xml:space="preserve"> и ТУ, принятых для данного вида товаров. Товары, </w:t>
      </w:r>
      <w:r>
        <w:rPr>
          <w:sz w:val="23"/>
          <w:szCs w:val="23"/>
        </w:rPr>
        <w:t>должны  иметь  удостоверения</w:t>
      </w:r>
      <w:r w:rsidRPr="009E2E4E">
        <w:rPr>
          <w:sz w:val="23"/>
          <w:szCs w:val="23"/>
        </w:rPr>
        <w:t xml:space="preserve"> производителя и сертификатам соответствия, подтверждающие его качество и безопасность. </w:t>
      </w:r>
    </w:p>
    <w:p w:rsidR="0059307F" w:rsidRPr="009E2E4E" w:rsidRDefault="0059307F" w:rsidP="0059307F">
      <w:pPr>
        <w:tabs>
          <w:tab w:val="left" w:pos="993"/>
        </w:tabs>
        <w:ind w:firstLine="708"/>
        <w:jc w:val="both"/>
        <w:rPr>
          <w:sz w:val="23"/>
          <w:szCs w:val="23"/>
        </w:rPr>
      </w:pPr>
      <w:r w:rsidRPr="009E2E4E">
        <w:rPr>
          <w:sz w:val="23"/>
          <w:szCs w:val="23"/>
        </w:rPr>
        <w:t>Гарантийный срок Товаров устанавливается в пределах срока годности, указанного производителем на упаковке товара и в сопроводительных документах на товар. Товар должен поставляться Заказчику с запасом срока годности не менее 60% установленного срока.</w:t>
      </w:r>
    </w:p>
    <w:p w:rsidR="0059307F" w:rsidRPr="009E2E4E" w:rsidRDefault="0059307F" w:rsidP="0059307F">
      <w:pPr>
        <w:ind w:firstLine="658"/>
        <w:jc w:val="both"/>
        <w:rPr>
          <w:sz w:val="23"/>
          <w:szCs w:val="23"/>
        </w:rPr>
      </w:pPr>
      <w:r w:rsidRPr="009E2E4E">
        <w:rPr>
          <w:sz w:val="23"/>
          <w:szCs w:val="23"/>
        </w:rPr>
        <w:t>Закупка осуществляется без предварительной оплаты и (или) с отсрочкой платежа.</w:t>
      </w:r>
    </w:p>
    <w:p w:rsidR="0059307F" w:rsidRPr="009E2E4E" w:rsidRDefault="0059307F" w:rsidP="0059307F">
      <w:pPr>
        <w:ind w:firstLine="658"/>
        <w:jc w:val="both"/>
        <w:rPr>
          <w:sz w:val="23"/>
          <w:szCs w:val="23"/>
        </w:rPr>
      </w:pPr>
      <w:r w:rsidRPr="009E2E4E">
        <w:rPr>
          <w:sz w:val="23"/>
          <w:szCs w:val="23"/>
        </w:rPr>
        <w:t xml:space="preserve">Оплата Заказчиком поставленных товаров производится по безналичному расчету путем перечисления денежных средств на расчетный счет Поставщика </w:t>
      </w:r>
      <w:r>
        <w:rPr>
          <w:sz w:val="23"/>
          <w:szCs w:val="23"/>
        </w:rPr>
        <w:t xml:space="preserve">по факту отгрузки в течение 60 рабочих дней после получения выставленного Поставщиком счета. </w:t>
      </w:r>
    </w:p>
    <w:p w:rsidR="0059307F" w:rsidRDefault="0059307F" w:rsidP="0059307F">
      <w:pPr>
        <w:rPr>
          <w:sz w:val="23"/>
          <w:szCs w:val="23"/>
        </w:rPr>
      </w:pPr>
    </w:p>
    <w:p w:rsidR="0059307F" w:rsidRPr="009E2E4E" w:rsidRDefault="0059307F" w:rsidP="0059307F">
      <w:pPr>
        <w:rPr>
          <w:sz w:val="23"/>
          <w:szCs w:val="23"/>
        </w:rPr>
      </w:pPr>
    </w:p>
    <w:p w:rsidR="0059307F" w:rsidRPr="009E2E4E" w:rsidRDefault="0059307F" w:rsidP="0059307F">
      <w:pPr>
        <w:rPr>
          <w:sz w:val="23"/>
          <w:szCs w:val="23"/>
        </w:rPr>
      </w:pPr>
      <w:r>
        <w:rPr>
          <w:sz w:val="23"/>
          <w:szCs w:val="23"/>
        </w:rPr>
        <w:t xml:space="preserve">Начальник отдела по делам </w:t>
      </w:r>
      <w:proofErr w:type="spellStart"/>
      <w:r>
        <w:rPr>
          <w:sz w:val="23"/>
          <w:szCs w:val="23"/>
        </w:rPr>
        <w:t>ГОиЧС</w:t>
      </w:r>
      <w:proofErr w:type="spellEnd"/>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 xml:space="preserve">       Е.Е. </w:t>
      </w:r>
      <w:proofErr w:type="spellStart"/>
      <w:r>
        <w:rPr>
          <w:sz w:val="23"/>
          <w:szCs w:val="23"/>
        </w:rPr>
        <w:t>Заболотская</w:t>
      </w:r>
      <w:proofErr w:type="spellEnd"/>
    </w:p>
    <w:p w:rsidR="00532FAA" w:rsidRDefault="00532FAA" w:rsidP="00532FAA">
      <w:pPr>
        <w:jc w:val="center"/>
      </w:pPr>
    </w:p>
    <w:p w:rsidR="0059307F" w:rsidRDefault="0059307F" w:rsidP="0059307F">
      <w:pPr>
        <w:jc w:val="right"/>
        <w:outlineLvl w:val="0"/>
        <w:rPr>
          <w:bCs/>
          <w:sz w:val="23"/>
          <w:szCs w:val="23"/>
        </w:rPr>
      </w:pPr>
      <w:r>
        <w:rPr>
          <w:bCs/>
          <w:sz w:val="23"/>
          <w:szCs w:val="23"/>
        </w:rPr>
        <w:t xml:space="preserve">Приложение 2 </w:t>
      </w:r>
    </w:p>
    <w:p w:rsidR="0059307F" w:rsidRDefault="0059307F" w:rsidP="0059307F">
      <w:pPr>
        <w:jc w:val="right"/>
        <w:outlineLvl w:val="0"/>
        <w:rPr>
          <w:bCs/>
          <w:sz w:val="23"/>
          <w:szCs w:val="23"/>
        </w:rPr>
      </w:pPr>
      <w:r>
        <w:rPr>
          <w:bCs/>
          <w:sz w:val="23"/>
          <w:szCs w:val="23"/>
        </w:rPr>
        <w:t xml:space="preserve">к муниципальному контракту </w:t>
      </w:r>
    </w:p>
    <w:p w:rsidR="0059307F" w:rsidRDefault="0059307F" w:rsidP="0059307F">
      <w:pPr>
        <w:ind w:left="3540"/>
        <w:jc w:val="right"/>
        <w:outlineLvl w:val="0"/>
        <w:rPr>
          <w:bCs/>
          <w:sz w:val="23"/>
          <w:szCs w:val="23"/>
        </w:rPr>
      </w:pPr>
      <w:r>
        <w:rPr>
          <w:bCs/>
          <w:sz w:val="23"/>
          <w:szCs w:val="23"/>
        </w:rPr>
        <w:t>от ___________________ № _________________</w:t>
      </w:r>
    </w:p>
    <w:p w:rsidR="0059307F" w:rsidRDefault="0059307F" w:rsidP="0059307F"/>
    <w:p w:rsidR="0059307F" w:rsidRDefault="0059307F" w:rsidP="0059307F">
      <w:pPr>
        <w:jc w:val="center"/>
      </w:pPr>
      <w:r>
        <w:t xml:space="preserve">АКТ </w:t>
      </w:r>
    </w:p>
    <w:p w:rsidR="0059307F" w:rsidRDefault="0059307F" w:rsidP="0059307F">
      <w:pPr>
        <w:jc w:val="center"/>
      </w:pPr>
      <w:r>
        <w:t>приема-передачи товара</w:t>
      </w:r>
    </w:p>
    <w:p w:rsidR="0059307F" w:rsidRDefault="0059307F" w:rsidP="0059307F">
      <w:pPr>
        <w:jc w:val="center"/>
      </w:pPr>
    </w:p>
    <w:p w:rsidR="0059307F" w:rsidRDefault="0059307F" w:rsidP="0059307F">
      <w:pPr>
        <w:shd w:val="clear" w:color="auto" w:fill="FFFFFF"/>
      </w:pPr>
      <w:r>
        <w:t>г. Дальнегорск</w:t>
      </w:r>
      <w:r>
        <w:tab/>
      </w:r>
      <w:r>
        <w:tab/>
      </w:r>
      <w:r>
        <w:tab/>
      </w:r>
      <w:r>
        <w:tab/>
      </w:r>
      <w:r>
        <w:tab/>
      </w:r>
      <w:r>
        <w:tab/>
      </w:r>
      <w:r>
        <w:tab/>
      </w:r>
      <w:r>
        <w:tab/>
        <w:t>_______________</w:t>
      </w:r>
    </w:p>
    <w:p w:rsidR="0059307F" w:rsidRDefault="0059307F" w:rsidP="0059307F">
      <w:pPr>
        <w:shd w:val="clear" w:color="auto" w:fill="FFFFFF"/>
      </w:pPr>
    </w:p>
    <w:p w:rsidR="0059307F" w:rsidRDefault="0059307F" w:rsidP="0059307F">
      <w:pPr>
        <w:shd w:val="clear" w:color="auto" w:fill="FFFFFF"/>
        <w:jc w:val="both"/>
      </w:pPr>
      <w:r>
        <w:tab/>
      </w:r>
      <w:proofErr w:type="gramStart"/>
      <w:r>
        <w:t xml:space="preserve">Мы, нижеподписавшиеся, «Поставщик» ________________________________, действующий на основании ____________________________________________________, с одной стороны, и «Заказчик» Администрация Дальнегорского городского округа, в лице   __________________________________________, действующего на основании Устава Дальнегорского городского округа, с другой стороны, составили настоящий акт о том, что «Поставщиком передан товар для ликвидации последствий чрезвычайной ситуации на территории Дальнегорского городского округа </w:t>
      </w:r>
      <w:r>
        <w:rPr>
          <w:sz w:val="23"/>
          <w:szCs w:val="23"/>
        </w:rPr>
        <w:t xml:space="preserve">о </w:t>
      </w:r>
      <w:r>
        <w:t>в соответствии с условиями Муниципального контракта № ___________________ от _____________, Техническим заданием.:</w:t>
      </w:r>
      <w:proofErr w:type="gramEnd"/>
    </w:p>
    <w:p w:rsidR="0059307F" w:rsidRDefault="0059307F" w:rsidP="0059307F">
      <w:pPr>
        <w:shd w:val="clear" w:color="auto" w:fill="FFFFFF"/>
        <w:jc w:val="both"/>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72"/>
        <w:gridCol w:w="1017"/>
        <w:gridCol w:w="2223"/>
        <w:gridCol w:w="1990"/>
      </w:tblGrid>
      <w:tr w:rsidR="0059307F" w:rsidRPr="00483E24" w:rsidTr="00B7624C">
        <w:trPr>
          <w:trHeight w:val="567"/>
        </w:trPr>
        <w:tc>
          <w:tcPr>
            <w:tcW w:w="648" w:type="dxa"/>
            <w:vAlign w:val="center"/>
          </w:tcPr>
          <w:p w:rsidR="0059307F" w:rsidRPr="00483E24" w:rsidRDefault="0059307F" w:rsidP="00B7624C">
            <w:pPr>
              <w:jc w:val="center"/>
              <w:rPr>
                <w:b/>
              </w:rPr>
            </w:pPr>
            <w:r w:rsidRPr="00483E24">
              <w:rPr>
                <w:b/>
                <w:sz w:val="22"/>
                <w:szCs w:val="22"/>
              </w:rPr>
              <w:t>№</w:t>
            </w:r>
          </w:p>
        </w:tc>
        <w:tc>
          <w:tcPr>
            <w:tcW w:w="3672" w:type="dxa"/>
            <w:vAlign w:val="center"/>
          </w:tcPr>
          <w:p w:rsidR="0059307F" w:rsidRPr="000E0102" w:rsidRDefault="00BD1106" w:rsidP="00B7624C">
            <w:pPr>
              <w:jc w:val="center"/>
              <w:rPr>
                <w:b/>
              </w:rPr>
            </w:pPr>
            <w:hyperlink r:id="rId17" w:history="1">
              <w:r w:rsidR="0059307F" w:rsidRPr="000E0102">
                <w:rPr>
                  <w:rStyle w:val="ac"/>
                  <w:b/>
                  <w:sz w:val="22"/>
                  <w:szCs w:val="22"/>
                </w:rPr>
                <w:t>Наименование</w:t>
              </w:r>
            </w:hyperlink>
          </w:p>
        </w:tc>
        <w:tc>
          <w:tcPr>
            <w:tcW w:w="1017" w:type="dxa"/>
            <w:vAlign w:val="center"/>
          </w:tcPr>
          <w:p w:rsidR="0059307F" w:rsidRPr="00483E24" w:rsidRDefault="0059307F" w:rsidP="00B7624C">
            <w:pPr>
              <w:jc w:val="center"/>
              <w:rPr>
                <w:b/>
              </w:rPr>
            </w:pPr>
            <w:r w:rsidRPr="00483E24">
              <w:rPr>
                <w:b/>
                <w:sz w:val="22"/>
                <w:szCs w:val="22"/>
              </w:rPr>
              <w:t>Кол-во</w:t>
            </w:r>
          </w:p>
        </w:tc>
        <w:tc>
          <w:tcPr>
            <w:tcW w:w="2223" w:type="dxa"/>
          </w:tcPr>
          <w:p w:rsidR="0059307F" w:rsidRPr="00483E24" w:rsidRDefault="0059307F" w:rsidP="00B7624C">
            <w:pPr>
              <w:jc w:val="center"/>
              <w:rPr>
                <w:b/>
              </w:rPr>
            </w:pPr>
          </w:p>
          <w:p w:rsidR="0059307F" w:rsidRPr="00483E24" w:rsidRDefault="0059307F" w:rsidP="00B7624C">
            <w:pPr>
              <w:jc w:val="center"/>
              <w:rPr>
                <w:b/>
              </w:rPr>
            </w:pPr>
            <w:r w:rsidRPr="00483E24">
              <w:rPr>
                <w:b/>
                <w:sz w:val="22"/>
                <w:szCs w:val="22"/>
              </w:rPr>
              <w:t>Цена за единицу, руб.</w:t>
            </w:r>
          </w:p>
        </w:tc>
        <w:tc>
          <w:tcPr>
            <w:tcW w:w="1990" w:type="dxa"/>
            <w:vAlign w:val="center"/>
          </w:tcPr>
          <w:p w:rsidR="0059307F" w:rsidRPr="00483E24" w:rsidRDefault="0059307F" w:rsidP="00B7624C">
            <w:pPr>
              <w:jc w:val="center"/>
              <w:rPr>
                <w:b/>
              </w:rPr>
            </w:pPr>
            <w:r w:rsidRPr="00483E24">
              <w:rPr>
                <w:b/>
                <w:sz w:val="22"/>
                <w:szCs w:val="22"/>
              </w:rPr>
              <w:t>Сумма итого, руб.</w:t>
            </w:r>
          </w:p>
        </w:tc>
      </w:tr>
      <w:tr w:rsidR="0059307F" w:rsidRPr="00483E24" w:rsidTr="00B7624C">
        <w:trPr>
          <w:trHeight w:val="113"/>
        </w:trPr>
        <w:tc>
          <w:tcPr>
            <w:tcW w:w="648" w:type="dxa"/>
            <w:vAlign w:val="center"/>
          </w:tcPr>
          <w:p w:rsidR="0059307F" w:rsidRPr="00483E24" w:rsidRDefault="0059307F" w:rsidP="00B7624C">
            <w:pPr>
              <w:jc w:val="center"/>
            </w:pPr>
            <w:r>
              <w:rPr>
                <w:sz w:val="22"/>
                <w:szCs w:val="22"/>
              </w:rPr>
              <w:t>1</w:t>
            </w:r>
          </w:p>
        </w:tc>
        <w:tc>
          <w:tcPr>
            <w:tcW w:w="3672" w:type="dxa"/>
            <w:vAlign w:val="center"/>
          </w:tcPr>
          <w:p w:rsidR="0059307F" w:rsidRDefault="0059307F" w:rsidP="00B7624C">
            <w:pPr>
              <w:pStyle w:val="Normalunindented"/>
              <w:keepNext/>
              <w:spacing w:before="0" w:after="0" w:line="240" w:lineRule="auto"/>
              <w:jc w:val="center"/>
            </w:pPr>
          </w:p>
        </w:tc>
        <w:tc>
          <w:tcPr>
            <w:tcW w:w="1017" w:type="dxa"/>
            <w:vAlign w:val="center"/>
          </w:tcPr>
          <w:p w:rsidR="0059307F" w:rsidRDefault="0059307F" w:rsidP="00B7624C">
            <w:pPr>
              <w:pStyle w:val="Normalunindented"/>
              <w:keepNext/>
              <w:spacing w:before="0" w:after="0" w:line="240" w:lineRule="auto"/>
              <w:jc w:val="center"/>
            </w:pPr>
          </w:p>
        </w:tc>
        <w:tc>
          <w:tcPr>
            <w:tcW w:w="2223" w:type="dxa"/>
            <w:vAlign w:val="center"/>
          </w:tcPr>
          <w:p w:rsidR="0059307F" w:rsidRDefault="0059307F" w:rsidP="00B7624C">
            <w:pPr>
              <w:pStyle w:val="Normalunindented"/>
              <w:keepNext/>
              <w:spacing w:before="0" w:after="0" w:line="240" w:lineRule="auto"/>
              <w:jc w:val="center"/>
            </w:pPr>
          </w:p>
        </w:tc>
        <w:tc>
          <w:tcPr>
            <w:tcW w:w="1990" w:type="dxa"/>
            <w:vAlign w:val="center"/>
          </w:tcPr>
          <w:p w:rsidR="0059307F" w:rsidRDefault="0059307F" w:rsidP="00B7624C">
            <w:pPr>
              <w:pStyle w:val="Normalunindented"/>
              <w:keepNext/>
              <w:spacing w:before="0" w:after="0" w:line="240" w:lineRule="auto"/>
              <w:jc w:val="center"/>
            </w:pPr>
          </w:p>
        </w:tc>
      </w:tr>
      <w:tr w:rsidR="0059307F" w:rsidRPr="00483E24" w:rsidTr="00B7624C">
        <w:trPr>
          <w:trHeight w:val="113"/>
        </w:trPr>
        <w:tc>
          <w:tcPr>
            <w:tcW w:w="648" w:type="dxa"/>
            <w:vAlign w:val="center"/>
          </w:tcPr>
          <w:p w:rsidR="0059307F" w:rsidRPr="00483E24" w:rsidRDefault="0059307F" w:rsidP="00B7624C">
            <w:pPr>
              <w:jc w:val="center"/>
            </w:pPr>
            <w:r>
              <w:rPr>
                <w:sz w:val="22"/>
                <w:szCs w:val="22"/>
              </w:rPr>
              <w:t>2</w:t>
            </w:r>
          </w:p>
        </w:tc>
        <w:tc>
          <w:tcPr>
            <w:tcW w:w="3672" w:type="dxa"/>
            <w:vAlign w:val="center"/>
          </w:tcPr>
          <w:p w:rsidR="0059307F" w:rsidRDefault="0059307F" w:rsidP="00B7624C">
            <w:pPr>
              <w:pStyle w:val="Normalunindented"/>
              <w:keepNext/>
              <w:spacing w:before="0" w:after="0" w:line="240" w:lineRule="auto"/>
              <w:jc w:val="center"/>
            </w:pPr>
          </w:p>
        </w:tc>
        <w:tc>
          <w:tcPr>
            <w:tcW w:w="1017" w:type="dxa"/>
            <w:vAlign w:val="center"/>
          </w:tcPr>
          <w:p w:rsidR="0059307F" w:rsidRDefault="0059307F" w:rsidP="00B7624C">
            <w:pPr>
              <w:pStyle w:val="Normalunindented"/>
              <w:keepNext/>
              <w:spacing w:before="0" w:after="0" w:line="240" w:lineRule="auto"/>
              <w:jc w:val="center"/>
            </w:pPr>
          </w:p>
        </w:tc>
        <w:tc>
          <w:tcPr>
            <w:tcW w:w="2223" w:type="dxa"/>
            <w:vAlign w:val="center"/>
          </w:tcPr>
          <w:p w:rsidR="0059307F" w:rsidRDefault="0059307F" w:rsidP="00B7624C">
            <w:pPr>
              <w:pStyle w:val="Normalunindented"/>
              <w:keepNext/>
              <w:spacing w:before="0" w:after="0" w:line="240" w:lineRule="auto"/>
              <w:jc w:val="center"/>
            </w:pPr>
          </w:p>
        </w:tc>
        <w:tc>
          <w:tcPr>
            <w:tcW w:w="1990" w:type="dxa"/>
            <w:vAlign w:val="center"/>
          </w:tcPr>
          <w:p w:rsidR="0059307F" w:rsidRDefault="0059307F" w:rsidP="00B7624C">
            <w:pPr>
              <w:pStyle w:val="Normalunindented"/>
              <w:keepNext/>
              <w:spacing w:before="0" w:after="0" w:line="240" w:lineRule="auto"/>
              <w:jc w:val="center"/>
            </w:pPr>
          </w:p>
        </w:tc>
      </w:tr>
      <w:tr w:rsidR="0059307F" w:rsidRPr="00483E24" w:rsidTr="00B7624C">
        <w:trPr>
          <w:trHeight w:val="113"/>
        </w:trPr>
        <w:tc>
          <w:tcPr>
            <w:tcW w:w="648" w:type="dxa"/>
            <w:vAlign w:val="center"/>
          </w:tcPr>
          <w:p w:rsidR="0059307F" w:rsidRPr="00483E24" w:rsidRDefault="0059307F" w:rsidP="00B7624C">
            <w:pPr>
              <w:jc w:val="center"/>
            </w:pPr>
            <w:r>
              <w:rPr>
                <w:sz w:val="22"/>
                <w:szCs w:val="22"/>
              </w:rPr>
              <w:t>3</w:t>
            </w:r>
          </w:p>
        </w:tc>
        <w:tc>
          <w:tcPr>
            <w:tcW w:w="3672" w:type="dxa"/>
            <w:vAlign w:val="center"/>
          </w:tcPr>
          <w:p w:rsidR="0059307F" w:rsidRDefault="0059307F" w:rsidP="00B7624C">
            <w:pPr>
              <w:pStyle w:val="Normalunindented"/>
              <w:keepNext/>
              <w:spacing w:before="0" w:after="0" w:line="240" w:lineRule="auto"/>
              <w:jc w:val="center"/>
            </w:pPr>
          </w:p>
        </w:tc>
        <w:tc>
          <w:tcPr>
            <w:tcW w:w="1017" w:type="dxa"/>
            <w:vAlign w:val="center"/>
          </w:tcPr>
          <w:p w:rsidR="0059307F" w:rsidRDefault="0059307F" w:rsidP="00B7624C">
            <w:pPr>
              <w:pStyle w:val="Normalunindented"/>
              <w:keepNext/>
              <w:spacing w:before="0" w:after="0" w:line="240" w:lineRule="auto"/>
              <w:jc w:val="center"/>
            </w:pPr>
          </w:p>
        </w:tc>
        <w:tc>
          <w:tcPr>
            <w:tcW w:w="2223" w:type="dxa"/>
            <w:vAlign w:val="center"/>
          </w:tcPr>
          <w:p w:rsidR="0059307F" w:rsidRDefault="0059307F" w:rsidP="00B7624C">
            <w:pPr>
              <w:pStyle w:val="Normalunindented"/>
              <w:keepNext/>
              <w:spacing w:before="0" w:after="0" w:line="240" w:lineRule="auto"/>
              <w:jc w:val="center"/>
            </w:pPr>
          </w:p>
        </w:tc>
        <w:tc>
          <w:tcPr>
            <w:tcW w:w="1990" w:type="dxa"/>
            <w:vAlign w:val="center"/>
          </w:tcPr>
          <w:p w:rsidR="0059307F" w:rsidRDefault="0059307F" w:rsidP="00B7624C">
            <w:pPr>
              <w:pStyle w:val="Normalunindented"/>
              <w:keepNext/>
              <w:spacing w:before="0" w:after="0" w:line="240" w:lineRule="auto"/>
              <w:jc w:val="center"/>
            </w:pPr>
          </w:p>
        </w:tc>
      </w:tr>
      <w:tr w:rsidR="0059307F" w:rsidRPr="00483E24" w:rsidTr="00B7624C">
        <w:trPr>
          <w:trHeight w:val="113"/>
        </w:trPr>
        <w:tc>
          <w:tcPr>
            <w:tcW w:w="648" w:type="dxa"/>
            <w:vAlign w:val="center"/>
          </w:tcPr>
          <w:p w:rsidR="0059307F" w:rsidRPr="00483E24" w:rsidRDefault="0059307F" w:rsidP="00B7624C">
            <w:pPr>
              <w:jc w:val="center"/>
            </w:pPr>
            <w:r>
              <w:rPr>
                <w:sz w:val="22"/>
                <w:szCs w:val="22"/>
              </w:rPr>
              <w:t>4</w:t>
            </w:r>
          </w:p>
        </w:tc>
        <w:tc>
          <w:tcPr>
            <w:tcW w:w="3672" w:type="dxa"/>
            <w:vAlign w:val="center"/>
          </w:tcPr>
          <w:p w:rsidR="0059307F" w:rsidRDefault="0059307F" w:rsidP="00B7624C">
            <w:pPr>
              <w:pStyle w:val="Normalunindented"/>
              <w:keepNext/>
              <w:spacing w:before="0" w:after="0" w:line="240" w:lineRule="auto"/>
              <w:jc w:val="center"/>
            </w:pPr>
          </w:p>
        </w:tc>
        <w:tc>
          <w:tcPr>
            <w:tcW w:w="1017" w:type="dxa"/>
            <w:vAlign w:val="center"/>
          </w:tcPr>
          <w:p w:rsidR="0059307F" w:rsidRDefault="0059307F" w:rsidP="00B7624C">
            <w:pPr>
              <w:pStyle w:val="Normalunindented"/>
              <w:keepNext/>
              <w:spacing w:before="0" w:after="0" w:line="240" w:lineRule="auto"/>
              <w:jc w:val="center"/>
            </w:pPr>
          </w:p>
        </w:tc>
        <w:tc>
          <w:tcPr>
            <w:tcW w:w="2223" w:type="dxa"/>
            <w:vAlign w:val="center"/>
          </w:tcPr>
          <w:p w:rsidR="0059307F" w:rsidRDefault="0059307F" w:rsidP="00B7624C">
            <w:pPr>
              <w:pStyle w:val="Normalunindented"/>
              <w:keepNext/>
              <w:spacing w:before="0" w:after="0" w:line="240" w:lineRule="auto"/>
              <w:jc w:val="center"/>
            </w:pPr>
          </w:p>
        </w:tc>
        <w:tc>
          <w:tcPr>
            <w:tcW w:w="1990" w:type="dxa"/>
            <w:vAlign w:val="center"/>
          </w:tcPr>
          <w:p w:rsidR="0059307F" w:rsidRDefault="0059307F" w:rsidP="00B7624C">
            <w:pPr>
              <w:pStyle w:val="Normalunindented"/>
              <w:keepNext/>
              <w:spacing w:before="0" w:after="0" w:line="240" w:lineRule="auto"/>
              <w:jc w:val="center"/>
            </w:pPr>
          </w:p>
        </w:tc>
      </w:tr>
      <w:tr w:rsidR="0059307F" w:rsidRPr="00483E24" w:rsidTr="00B7624C">
        <w:trPr>
          <w:trHeight w:val="113"/>
        </w:trPr>
        <w:tc>
          <w:tcPr>
            <w:tcW w:w="648" w:type="dxa"/>
            <w:vAlign w:val="center"/>
          </w:tcPr>
          <w:p w:rsidR="0059307F" w:rsidRPr="00483E24" w:rsidRDefault="0059307F" w:rsidP="00B7624C">
            <w:pPr>
              <w:jc w:val="center"/>
            </w:pPr>
            <w:r>
              <w:rPr>
                <w:sz w:val="22"/>
                <w:szCs w:val="22"/>
              </w:rPr>
              <w:t>5</w:t>
            </w:r>
          </w:p>
        </w:tc>
        <w:tc>
          <w:tcPr>
            <w:tcW w:w="3672" w:type="dxa"/>
            <w:vAlign w:val="center"/>
          </w:tcPr>
          <w:p w:rsidR="0059307F" w:rsidRDefault="0059307F" w:rsidP="00B7624C">
            <w:pPr>
              <w:pStyle w:val="Normalunindented"/>
              <w:keepNext/>
              <w:spacing w:before="0" w:after="0" w:line="240" w:lineRule="auto"/>
              <w:jc w:val="center"/>
            </w:pPr>
          </w:p>
        </w:tc>
        <w:tc>
          <w:tcPr>
            <w:tcW w:w="1017" w:type="dxa"/>
            <w:vAlign w:val="center"/>
          </w:tcPr>
          <w:p w:rsidR="0059307F" w:rsidRDefault="0059307F" w:rsidP="00B7624C">
            <w:pPr>
              <w:pStyle w:val="Normalunindented"/>
              <w:keepNext/>
              <w:spacing w:before="0" w:after="0" w:line="240" w:lineRule="auto"/>
              <w:jc w:val="center"/>
            </w:pPr>
          </w:p>
        </w:tc>
        <w:tc>
          <w:tcPr>
            <w:tcW w:w="2223" w:type="dxa"/>
            <w:vAlign w:val="center"/>
          </w:tcPr>
          <w:p w:rsidR="0059307F" w:rsidRDefault="0059307F" w:rsidP="00B7624C">
            <w:pPr>
              <w:pStyle w:val="Normalunindented"/>
              <w:keepNext/>
              <w:spacing w:before="0" w:after="0" w:line="240" w:lineRule="auto"/>
              <w:jc w:val="center"/>
            </w:pPr>
          </w:p>
        </w:tc>
        <w:tc>
          <w:tcPr>
            <w:tcW w:w="1990" w:type="dxa"/>
            <w:vAlign w:val="center"/>
          </w:tcPr>
          <w:p w:rsidR="0059307F" w:rsidRDefault="0059307F" w:rsidP="00B7624C">
            <w:pPr>
              <w:pStyle w:val="Normalunindented"/>
              <w:keepNext/>
              <w:spacing w:before="0" w:after="0" w:line="240" w:lineRule="auto"/>
              <w:jc w:val="center"/>
            </w:pPr>
          </w:p>
        </w:tc>
      </w:tr>
      <w:tr w:rsidR="0059307F" w:rsidRPr="00483E24" w:rsidTr="00B7624C">
        <w:trPr>
          <w:trHeight w:val="113"/>
        </w:trPr>
        <w:tc>
          <w:tcPr>
            <w:tcW w:w="648" w:type="dxa"/>
            <w:vAlign w:val="center"/>
          </w:tcPr>
          <w:p w:rsidR="0059307F" w:rsidRPr="00483E24" w:rsidRDefault="0059307F" w:rsidP="00B7624C">
            <w:pPr>
              <w:jc w:val="center"/>
            </w:pPr>
            <w:r>
              <w:rPr>
                <w:sz w:val="22"/>
                <w:szCs w:val="22"/>
              </w:rPr>
              <w:t>6</w:t>
            </w:r>
          </w:p>
        </w:tc>
        <w:tc>
          <w:tcPr>
            <w:tcW w:w="3672" w:type="dxa"/>
            <w:vAlign w:val="center"/>
          </w:tcPr>
          <w:p w:rsidR="0059307F" w:rsidRDefault="0059307F" w:rsidP="00B7624C">
            <w:pPr>
              <w:pStyle w:val="Normalunindented"/>
              <w:keepNext/>
              <w:spacing w:before="0" w:after="0" w:line="240" w:lineRule="auto"/>
              <w:jc w:val="center"/>
            </w:pPr>
          </w:p>
        </w:tc>
        <w:tc>
          <w:tcPr>
            <w:tcW w:w="1017" w:type="dxa"/>
            <w:vAlign w:val="center"/>
          </w:tcPr>
          <w:p w:rsidR="0059307F" w:rsidRDefault="0059307F" w:rsidP="00B7624C">
            <w:pPr>
              <w:pStyle w:val="Normalunindented"/>
              <w:keepNext/>
              <w:spacing w:before="0" w:after="0" w:line="240" w:lineRule="auto"/>
              <w:jc w:val="center"/>
            </w:pPr>
          </w:p>
        </w:tc>
        <w:tc>
          <w:tcPr>
            <w:tcW w:w="2223" w:type="dxa"/>
            <w:vAlign w:val="center"/>
          </w:tcPr>
          <w:p w:rsidR="0059307F" w:rsidRDefault="0059307F" w:rsidP="00B7624C">
            <w:pPr>
              <w:pStyle w:val="Normalunindented"/>
              <w:keepNext/>
              <w:spacing w:before="0" w:after="0" w:line="240" w:lineRule="auto"/>
              <w:jc w:val="center"/>
            </w:pPr>
          </w:p>
        </w:tc>
        <w:tc>
          <w:tcPr>
            <w:tcW w:w="1990" w:type="dxa"/>
            <w:vAlign w:val="center"/>
          </w:tcPr>
          <w:p w:rsidR="0059307F" w:rsidRDefault="0059307F" w:rsidP="00B7624C">
            <w:pPr>
              <w:pStyle w:val="Normalunindented"/>
              <w:keepNext/>
              <w:spacing w:before="0" w:after="0" w:line="240" w:lineRule="auto"/>
              <w:jc w:val="center"/>
            </w:pPr>
          </w:p>
        </w:tc>
      </w:tr>
      <w:tr w:rsidR="0059307F" w:rsidRPr="00483E24" w:rsidTr="00B7624C">
        <w:trPr>
          <w:trHeight w:val="113"/>
        </w:trPr>
        <w:tc>
          <w:tcPr>
            <w:tcW w:w="648" w:type="dxa"/>
            <w:vAlign w:val="center"/>
          </w:tcPr>
          <w:p w:rsidR="0059307F" w:rsidRPr="00483E24" w:rsidRDefault="0059307F" w:rsidP="00B7624C">
            <w:pPr>
              <w:jc w:val="center"/>
            </w:pPr>
          </w:p>
        </w:tc>
        <w:tc>
          <w:tcPr>
            <w:tcW w:w="3672" w:type="dxa"/>
            <w:vAlign w:val="center"/>
          </w:tcPr>
          <w:p w:rsidR="0059307F" w:rsidRPr="00483E24" w:rsidRDefault="0059307F" w:rsidP="00B7624C"/>
        </w:tc>
        <w:tc>
          <w:tcPr>
            <w:tcW w:w="1017" w:type="dxa"/>
            <w:vAlign w:val="center"/>
          </w:tcPr>
          <w:p w:rsidR="0059307F" w:rsidRPr="00483E24" w:rsidRDefault="0059307F" w:rsidP="00B7624C"/>
        </w:tc>
        <w:tc>
          <w:tcPr>
            <w:tcW w:w="2223" w:type="dxa"/>
            <w:vAlign w:val="center"/>
          </w:tcPr>
          <w:p w:rsidR="0059307F" w:rsidRPr="00483E24" w:rsidRDefault="0059307F" w:rsidP="00B7624C">
            <w:pPr>
              <w:jc w:val="center"/>
              <w:rPr>
                <w:b/>
              </w:rPr>
            </w:pPr>
            <w:r w:rsidRPr="00483E24">
              <w:rPr>
                <w:b/>
                <w:sz w:val="22"/>
                <w:szCs w:val="22"/>
              </w:rPr>
              <w:t>Итого на сумму</w:t>
            </w:r>
          </w:p>
        </w:tc>
        <w:tc>
          <w:tcPr>
            <w:tcW w:w="1990" w:type="dxa"/>
            <w:vAlign w:val="center"/>
          </w:tcPr>
          <w:p w:rsidR="0059307F" w:rsidRPr="00483E24" w:rsidRDefault="0059307F" w:rsidP="00B7624C">
            <w:pPr>
              <w:jc w:val="center"/>
              <w:rPr>
                <w:b/>
              </w:rPr>
            </w:pPr>
          </w:p>
        </w:tc>
      </w:tr>
    </w:tbl>
    <w:p w:rsidR="0059307F" w:rsidRDefault="0059307F" w:rsidP="0059307F">
      <w:pPr>
        <w:shd w:val="clear" w:color="auto" w:fill="FFFFFF"/>
        <w:jc w:val="both"/>
      </w:pPr>
    </w:p>
    <w:p w:rsidR="0059307F" w:rsidRDefault="0059307F" w:rsidP="0059307F">
      <w:pPr>
        <w:spacing w:line="276" w:lineRule="auto"/>
        <w:jc w:val="both"/>
      </w:pPr>
      <w:r>
        <w:lastRenderedPageBreak/>
        <w:tab/>
        <w:t>Товар поставлен в полном объеме и надлежащем качестве и в установленный Муниципальный контрактом срок.</w:t>
      </w:r>
    </w:p>
    <w:p w:rsidR="0059307F" w:rsidRDefault="0059307F" w:rsidP="0059307F">
      <w:pPr>
        <w:spacing w:line="276" w:lineRule="auto"/>
        <w:jc w:val="both"/>
      </w:pPr>
      <w:r>
        <w:tab/>
      </w:r>
    </w:p>
    <w:p w:rsidR="0059307F" w:rsidRDefault="0059307F" w:rsidP="0059307F">
      <w:pPr>
        <w:widowControl w:val="0"/>
      </w:pPr>
    </w:p>
    <w:tbl>
      <w:tblPr>
        <w:tblW w:w="9540" w:type="dxa"/>
        <w:jc w:val="center"/>
        <w:tblLayout w:type="fixed"/>
        <w:tblLook w:val="04A0"/>
      </w:tblPr>
      <w:tblGrid>
        <w:gridCol w:w="5040"/>
        <w:gridCol w:w="4500"/>
      </w:tblGrid>
      <w:tr w:rsidR="0059307F" w:rsidTr="00B7624C">
        <w:trPr>
          <w:trHeight w:val="80"/>
          <w:jc w:val="center"/>
        </w:trPr>
        <w:tc>
          <w:tcPr>
            <w:tcW w:w="5040" w:type="dxa"/>
          </w:tcPr>
          <w:p w:rsidR="0059307F" w:rsidRDefault="0059307F" w:rsidP="00B7624C"/>
        </w:tc>
        <w:tc>
          <w:tcPr>
            <w:tcW w:w="4500" w:type="dxa"/>
          </w:tcPr>
          <w:p w:rsidR="0059307F" w:rsidRDefault="0059307F" w:rsidP="00B7624C">
            <w:pPr>
              <w:rPr>
                <w:b/>
              </w:rPr>
            </w:pPr>
          </w:p>
        </w:tc>
      </w:tr>
      <w:tr w:rsidR="0059307F" w:rsidTr="00B7624C">
        <w:trPr>
          <w:trHeight w:val="80"/>
          <w:jc w:val="center"/>
        </w:trPr>
        <w:tc>
          <w:tcPr>
            <w:tcW w:w="5040" w:type="dxa"/>
          </w:tcPr>
          <w:p w:rsidR="0059307F" w:rsidRDefault="0059307F" w:rsidP="00B7624C">
            <w:pPr>
              <w:rPr>
                <w:b/>
              </w:rPr>
            </w:pPr>
            <w:bookmarkStart w:id="3" w:name="OLE_LINK1"/>
            <w:r>
              <w:rPr>
                <w:b/>
              </w:rPr>
              <w:t>Заказчик:</w:t>
            </w:r>
          </w:p>
          <w:p w:rsidR="0059307F" w:rsidRDefault="0059307F" w:rsidP="00B7624C">
            <w:pPr>
              <w:ind w:firstLine="708"/>
              <w:rPr>
                <w:b/>
              </w:rPr>
            </w:pPr>
          </w:p>
          <w:p w:rsidR="0059307F" w:rsidRDefault="0059307F" w:rsidP="00B7624C">
            <w:pPr>
              <w:rPr>
                <w:b/>
              </w:rPr>
            </w:pPr>
            <w:r>
              <w:rPr>
                <w:b/>
              </w:rPr>
              <w:t>______________________________</w:t>
            </w:r>
          </w:p>
          <w:p w:rsidR="0059307F" w:rsidRDefault="0059307F" w:rsidP="00B7624C">
            <w:pPr>
              <w:rPr>
                <w:b/>
              </w:rPr>
            </w:pPr>
            <w:r>
              <w:rPr>
                <w:b/>
              </w:rPr>
              <w:t>______________________________</w:t>
            </w:r>
          </w:p>
          <w:p w:rsidR="0059307F" w:rsidRDefault="0059307F" w:rsidP="00B7624C">
            <w:pPr>
              <w:rPr>
                <w:b/>
              </w:rPr>
            </w:pPr>
            <w:r>
              <w:rPr>
                <w:b/>
              </w:rPr>
              <w:t>______________________________</w:t>
            </w:r>
          </w:p>
          <w:p w:rsidR="0059307F" w:rsidRDefault="0059307F" w:rsidP="00B7624C">
            <w:pPr>
              <w:rPr>
                <w:b/>
              </w:rPr>
            </w:pPr>
          </w:p>
          <w:p w:rsidR="0059307F" w:rsidRDefault="0059307F" w:rsidP="00B7624C"/>
          <w:p w:rsidR="0059307F" w:rsidRDefault="0059307F" w:rsidP="00B7624C"/>
        </w:tc>
        <w:tc>
          <w:tcPr>
            <w:tcW w:w="4500" w:type="dxa"/>
          </w:tcPr>
          <w:p w:rsidR="0059307F" w:rsidRDefault="0059307F" w:rsidP="00B7624C">
            <w:pPr>
              <w:rPr>
                <w:b/>
              </w:rPr>
            </w:pPr>
            <w:r>
              <w:rPr>
                <w:b/>
              </w:rPr>
              <w:t>Поставщик:</w:t>
            </w:r>
          </w:p>
          <w:p w:rsidR="0059307F" w:rsidRDefault="0059307F" w:rsidP="00B7624C">
            <w:pPr>
              <w:rPr>
                <w:b/>
              </w:rPr>
            </w:pPr>
          </w:p>
          <w:p w:rsidR="0059307F" w:rsidRDefault="0059307F" w:rsidP="00B7624C">
            <w:pPr>
              <w:rPr>
                <w:b/>
              </w:rPr>
            </w:pPr>
            <w:r>
              <w:rPr>
                <w:b/>
              </w:rPr>
              <w:t>____________________________</w:t>
            </w:r>
          </w:p>
          <w:p w:rsidR="0059307F" w:rsidRDefault="0059307F" w:rsidP="00B7624C">
            <w:pPr>
              <w:rPr>
                <w:b/>
              </w:rPr>
            </w:pPr>
            <w:r>
              <w:rPr>
                <w:b/>
              </w:rPr>
              <w:t>____________________________</w:t>
            </w:r>
          </w:p>
          <w:p w:rsidR="0059307F" w:rsidRDefault="0059307F" w:rsidP="00B7624C">
            <w:pPr>
              <w:rPr>
                <w:b/>
              </w:rPr>
            </w:pPr>
            <w:r>
              <w:rPr>
                <w:b/>
              </w:rPr>
              <w:t>____________________________</w:t>
            </w:r>
          </w:p>
        </w:tc>
      </w:tr>
      <w:bookmarkEnd w:id="3"/>
    </w:tbl>
    <w:p w:rsidR="0059307F" w:rsidRDefault="0059307F" w:rsidP="0059307F">
      <w:pPr>
        <w:jc w:val="center"/>
      </w:pPr>
    </w:p>
    <w:p w:rsidR="004E0FBA" w:rsidRPr="00C87096" w:rsidRDefault="004E0FBA" w:rsidP="007A61C9">
      <w:pPr>
        <w:ind w:right="-1"/>
        <w:jc w:val="right"/>
        <w:rPr>
          <w:sz w:val="22"/>
          <w:szCs w:val="22"/>
          <w:highlight w:val="yellow"/>
        </w:rPr>
      </w:pPr>
    </w:p>
    <w:p w:rsidR="008F1D80" w:rsidRPr="00FA05A9" w:rsidRDefault="008F1D80" w:rsidP="008F1D80">
      <w:pPr>
        <w:pStyle w:val="af8"/>
        <w:jc w:val="right"/>
        <w:rPr>
          <w:sz w:val="22"/>
          <w:szCs w:val="22"/>
        </w:rPr>
      </w:pPr>
    </w:p>
    <w:p w:rsidR="008F1D80" w:rsidRPr="00FA05A9" w:rsidRDefault="008F1D80" w:rsidP="008F1D80">
      <w:pPr>
        <w:pStyle w:val="af8"/>
        <w:jc w:val="right"/>
        <w:rPr>
          <w:sz w:val="22"/>
          <w:szCs w:val="22"/>
        </w:rPr>
      </w:pPr>
      <w:r w:rsidRPr="00FA05A9">
        <w:rPr>
          <w:sz w:val="22"/>
          <w:szCs w:val="22"/>
        </w:rPr>
        <w:t>Приложение к заявке на участие</w:t>
      </w:r>
    </w:p>
    <w:p w:rsidR="008F1D80" w:rsidRPr="00FA05A9" w:rsidRDefault="008F1D80" w:rsidP="008F1D80">
      <w:pPr>
        <w:pStyle w:val="af8"/>
        <w:jc w:val="right"/>
        <w:rPr>
          <w:sz w:val="22"/>
          <w:szCs w:val="22"/>
        </w:rPr>
      </w:pPr>
      <w:r w:rsidRPr="00FA05A9">
        <w:rPr>
          <w:sz w:val="22"/>
          <w:szCs w:val="22"/>
        </w:rPr>
        <w:t xml:space="preserve">в предварительном отборе </w:t>
      </w:r>
    </w:p>
    <w:p w:rsidR="008F1D80" w:rsidRPr="00FA05A9" w:rsidRDefault="008F1D80" w:rsidP="008F1D80">
      <w:pPr>
        <w:pStyle w:val="23"/>
        <w:spacing w:after="0" w:line="240" w:lineRule="auto"/>
      </w:pPr>
    </w:p>
    <w:p w:rsidR="008F1D80" w:rsidRPr="00FA05A9" w:rsidRDefault="008F1D80" w:rsidP="008F1D80">
      <w:pPr>
        <w:pStyle w:val="23"/>
        <w:spacing w:after="0" w:line="240" w:lineRule="auto"/>
      </w:pPr>
    </w:p>
    <w:p w:rsidR="008F1D80" w:rsidRPr="00FA05A9" w:rsidRDefault="008F1D80" w:rsidP="008F1D80">
      <w:pPr>
        <w:pStyle w:val="23"/>
        <w:spacing w:after="0" w:line="240" w:lineRule="auto"/>
        <w:jc w:val="center"/>
        <w:rPr>
          <w:b/>
        </w:rPr>
      </w:pPr>
      <w:r w:rsidRPr="00FA05A9">
        <w:rPr>
          <w:b/>
        </w:rPr>
        <w:t>Предложение о функциональных характеристиках</w:t>
      </w:r>
    </w:p>
    <w:p w:rsidR="008F1D80" w:rsidRPr="00FA05A9" w:rsidRDefault="008F1D80" w:rsidP="008F1D80">
      <w:pPr>
        <w:pStyle w:val="23"/>
        <w:spacing w:after="0" w:line="240" w:lineRule="auto"/>
        <w:jc w:val="center"/>
        <w:rPr>
          <w:b/>
        </w:rPr>
      </w:pPr>
      <w:r w:rsidRPr="00FA05A9">
        <w:rPr>
          <w:b/>
        </w:rPr>
        <w:t xml:space="preserve"> (потребительских </w:t>
      </w:r>
      <w:proofErr w:type="gramStart"/>
      <w:r w:rsidRPr="00FA05A9">
        <w:rPr>
          <w:b/>
        </w:rPr>
        <w:t>свойствах</w:t>
      </w:r>
      <w:proofErr w:type="gramEnd"/>
      <w:r w:rsidRPr="00FA05A9">
        <w:rPr>
          <w:b/>
        </w:rPr>
        <w:t>) и качественных характеристиках товаров</w:t>
      </w:r>
    </w:p>
    <w:p w:rsidR="008F1D80" w:rsidRPr="00FA05A9" w:rsidRDefault="008F1D80" w:rsidP="008F1D80">
      <w:pPr>
        <w:spacing w:line="216" w:lineRule="auto"/>
      </w:pPr>
    </w:p>
    <w:p w:rsidR="008F1D80" w:rsidRPr="00FA05A9" w:rsidRDefault="008F1D80" w:rsidP="008F1D80">
      <w:pPr>
        <w:spacing w:line="216" w:lineRule="auto"/>
      </w:pPr>
      <w:r w:rsidRPr="00FA05A9">
        <w:t>Участника  _________________________________</w:t>
      </w:r>
    </w:p>
    <w:p w:rsidR="008F1D80" w:rsidRPr="00FA05A9" w:rsidRDefault="008F1D80" w:rsidP="008F1D80">
      <w:pPr>
        <w:spacing w:line="216" w:lineRule="auto"/>
        <w:ind w:right="-92"/>
      </w:pPr>
    </w:p>
    <w:p w:rsidR="008F1D80" w:rsidRPr="00FA05A9" w:rsidRDefault="008F1D80" w:rsidP="008F1D80">
      <w:pPr>
        <w:pStyle w:val="af2"/>
        <w:ind w:firstLine="708"/>
        <w:jc w:val="both"/>
      </w:pPr>
      <w:r w:rsidRPr="00FA05A9">
        <w:t>Мы согласны поставлять  предусмотренны</w:t>
      </w:r>
      <w:r w:rsidR="00FA05A9" w:rsidRPr="00FA05A9">
        <w:t>е</w:t>
      </w:r>
      <w:r w:rsidRPr="00FA05A9">
        <w:t xml:space="preserve">  Извещением  товары  в возможно   короткий срок без предварительной оплаты и (или) с отсрочкой платежа </w:t>
      </w:r>
      <w:r w:rsidRPr="00FA05A9">
        <w:rPr>
          <w:color w:val="000000"/>
        </w:rPr>
        <w:t>при  ликвидации последствий чрезвычайных ситуаций природного или техногенного характера</w:t>
      </w:r>
      <w:r w:rsidRPr="00FA05A9">
        <w:rPr>
          <w:b/>
          <w:bCs/>
          <w:color w:val="000000"/>
        </w:rPr>
        <w:t xml:space="preserve"> </w:t>
      </w:r>
      <w:r w:rsidRPr="00FA05A9">
        <w:rPr>
          <w:bCs/>
          <w:color w:val="000000"/>
        </w:rPr>
        <w:t xml:space="preserve"> </w:t>
      </w:r>
      <w:r w:rsidRPr="00FA05A9">
        <w:t>на  условиях, которые мы представили в настоящем предложении со следующими показателями:</w:t>
      </w:r>
    </w:p>
    <w:p w:rsidR="008F1D80" w:rsidRPr="00FA05A9" w:rsidRDefault="008F1D80" w:rsidP="008F1D80">
      <w:pPr>
        <w:pStyle w:val="af2"/>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713"/>
        <w:gridCol w:w="3261"/>
      </w:tblGrid>
      <w:tr w:rsidR="008F1D80" w:rsidRPr="00FA05A9" w:rsidTr="006A6DFC">
        <w:trPr>
          <w:trHeight w:val="831"/>
        </w:trPr>
        <w:tc>
          <w:tcPr>
            <w:tcW w:w="632" w:type="dxa"/>
          </w:tcPr>
          <w:p w:rsidR="008F1D80" w:rsidRPr="00FA05A9" w:rsidRDefault="008F1D80" w:rsidP="006A6DFC">
            <w:r w:rsidRPr="00FA05A9">
              <w:t>№</w:t>
            </w:r>
          </w:p>
        </w:tc>
        <w:tc>
          <w:tcPr>
            <w:tcW w:w="5713" w:type="dxa"/>
          </w:tcPr>
          <w:p w:rsidR="008F1D80" w:rsidRPr="00FA05A9" w:rsidRDefault="008F1D80" w:rsidP="006A6DFC">
            <w:pPr>
              <w:jc w:val="center"/>
            </w:pPr>
            <w:r w:rsidRPr="00FA05A9">
              <w:rPr>
                <w:color w:val="000000"/>
              </w:rPr>
              <w:t>Наименование поставляемых товаров, работ, услуг</w:t>
            </w:r>
          </w:p>
        </w:tc>
        <w:tc>
          <w:tcPr>
            <w:tcW w:w="3261" w:type="dxa"/>
          </w:tcPr>
          <w:p w:rsidR="008F1D80" w:rsidRPr="00FA05A9" w:rsidRDefault="008F1D80" w:rsidP="00FA05A9">
            <w:pPr>
              <w:autoSpaceDN w:val="0"/>
              <w:adjustRightInd w:val="0"/>
              <w:jc w:val="center"/>
            </w:pPr>
            <w:r w:rsidRPr="00FA05A9">
              <w:t>Код по </w:t>
            </w:r>
            <w:hyperlink r:id="rId18" w:history="1">
              <w:r w:rsidRPr="00FA05A9">
                <w:rPr>
                  <w:rStyle w:val="afa"/>
                  <w:b/>
                  <w:bCs/>
                </w:rPr>
                <w:t>Общероссийскому классификатору</w:t>
              </w:r>
            </w:hyperlink>
            <w:r w:rsidRPr="00FA05A9">
              <w:t xml:space="preserve"> продукции по видам экономической деятельности </w:t>
            </w:r>
            <w:r w:rsidRPr="00FA05A9">
              <w:br/>
              <w:t>(ОКПД</w:t>
            </w:r>
            <w:proofErr w:type="gramStart"/>
            <w:r w:rsidRPr="00FA05A9">
              <w:t>2</w:t>
            </w:r>
            <w:proofErr w:type="gramEnd"/>
            <w:r w:rsidRPr="00FA05A9">
              <w:t xml:space="preserve">) </w:t>
            </w:r>
          </w:p>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39"/>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bl>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0558AF" w:rsidRDefault="008F1D80" w:rsidP="008F1D80">
      <w:pPr>
        <w:spacing w:line="216" w:lineRule="auto"/>
      </w:pPr>
      <w:r w:rsidRPr="00FA05A9">
        <w:rPr>
          <w:b/>
        </w:rPr>
        <w:t>Руководитель организации</w:t>
      </w:r>
      <w:r w:rsidRPr="00FA05A9">
        <w:t xml:space="preserve"> _____________________/_______________/</w:t>
      </w:r>
    </w:p>
    <w:p w:rsidR="008F1D80" w:rsidRDefault="008F1D80" w:rsidP="008F1D80">
      <w:pPr>
        <w:pStyle w:val="af7"/>
        <w:jc w:val="both"/>
        <w:rPr>
          <w:sz w:val="24"/>
          <w:szCs w:val="24"/>
        </w:rPr>
      </w:pPr>
    </w:p>
    <w:p w:rsidR="008F1D80" w:rsidRDefault="008F1D80" w:rsidP="008F1D80">
      <w:pPr>
        <w:spacing w:line="216" w:lineRule="auto"/>
      </w:pPr>
    </w:p>
    <w:p w:rsidR="007A61C9" w:rsidRPr="00515A3D" w:rsidRDefault="007A61C9" w:rsidP="007A61C9">
      <w:pPr>
        <w:autoSpaceDN w:val="0"/>
        <w:adjustRightInd w:val="0"/>
        <w:outlineLvl w:val="1"/>
        <w:rPr>
          <w:sz w:val="22"/>
          <w:szCs w:val="22"/>
        </w:rPr>
      </w:pPr>
    </w:p>
    <w:p w:rsidR="007D7413" w:rsidRPr="00515A3D" w:rsidRDefault="007D7413" w:rsidP="00DE7DC4">
      <w:pPr>
        <w:tabs>
          <w:tab w:val="left" w:pos="898"/>
        </w:tabs>
        <w:rPr>
          <w:sz w:val="22"/>
          <w:szCs w:val="22"/>
        </w:rPr>
      </w:pPr>
    </w:p>
    <w:sectPr w:rsidR="007D7413" w:rsidRPr="00515A3D" w:rsidSect="00FD4C54">
      <w:headerReference w:type="even" r:id="rId19"/>
      <w:headerReference w:type="default" r:id="rId20"/>
      <w:footerReference w:type="even" r:id="rId21"/>
      <w:footerReference w:type="default" r:id="rId22"/>
      <w:type w:val="continuous"/>
      <w:pgSz w:w="11906" w:h="16838"/>
      <w:pgMar w:top="660" w:right="851" w:bottom="851" w:left="1418" w:header="357" w:footer="2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61" w:rsidRDefault="00B67B61" w:rsidP="00936482">
      <w:r>
        <w:separator/>
      </w:r>
    </w:p>
  </w:endnote>
  <w:endnote w:type="continuationSeparator" w:id="0">
    <w:p w:rsidR="00B67B61" w:rsidRDefault="00B67B61" w:rsidP="0093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B" w:rsidRDefault="00BD1106" w:rsidP="00FD4C54">
    <w:pPr>
      <w:pStyle w:val="a5"/>
      <w:framePr w:wrap="around" w:vAnchor="text" w:hAnchor="margin" w:xAlign="right" w:y="1"/>
      <w:rPr>
        <w:rStyle w:val="af1"/>
      </w:rPr>
    </w:pPr>
    <w:r>
      <w:rPr>
        <w:rStyle w:val="af1"/>
      </w:rPr>
      <w:fldChar w:fldCharType="begin"/>
    </w:r>
    <w:r w:rsidR="008649AB">
      <w:rPr>
        <w:rStyle w:val="af1"/>
      </w:rPr>
      <w:instrText xml:space="preserve">PAGE  </w:instrText>
    </w:r>
    <w:r>
      <w:rPr>
        <w:rStyle w:val="af1"/>
      </w:rPr>
      <w:fldChar w:fldCharType="end"/>
    </w:r>
  </w:p>
  <w:p w:rsidR="008649AB" w:rsidRDefault="008649AB" w:rsidP="00FD4C5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B" w:rsidRDefault="008649AB" w:rsidP="00FD4C54">
    <w:pPr>
      <w:pStyle w:val="a5"/>
      <w:framePr w:wrap="around" w:vAnchor="text" w:hAnchor="margin" w:xAlign="right" w:y="1"/>
      <w:rPr>
        <w:rStyle w:val="af1"/>
      </w:rPr>
    </w:pPr>
  </w:p>
  <w:p w:rsidR="008649AB" w:rsidRDefault="008649AB" w:rsidP="00FD4C5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B" w:rsidRDefault="00BD1106" w:rsidP="00FD4C54">
    <w:pPr>
      <w:pStyle w:val="a5"/>
      <w:framePr w:wrap="around" w:vAnchor="text" w:hAnchor="margin" w:xAlign="right" w:y="1"/>
      <w:rPr>
        <w:rStyle w:val="af1"/>
      </w:rPr>
    </w:pPr>
    <w:r>
      <w:rPr>
        <w:rStyle w:val="af1"/>
      </w:rPr>
      <w:fldChar w:fldCharType="begin"/>
    </w:r>
    <w:r w:rsidR="008649AB">
      <w:rPr>
        <w:rStyle w:val="af1"/>
      </w:rPr>
      <w:instrText xml:space="preserve">PAGE  </w:instrText>
    </w:r>
    <w:r>
      <w:rPr>
        <w:rStyle w:val="af1"/>
      </w:rPr>
      <w:fldChar w:fldCharType="end"/>
    </w:r>
  </w:p>
  <w:p w:rsidR="008649AB" w:rsidRDefault="008649AB" w:rsidP="00FD4C54">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B" w:rsidRDefault="008649AB" w:rsidP="00FD4C54">
    <w:pPr>
      <w:pStyle w:val="a5"/>
      <w:framePr w:wrap="around" w:vAnchor="text" w:hAnchor="margin" w:xAlign="right" w:y="1"/>
      <w:rPr>
        <w:rStyle w:val="af1"/>
      </w:rPr>
    </w:pPr>
  </w:p>
  <w:p w:rsidR="008649AB" w:rsidRDefault="008649AB" w:rsidP="00FD4C5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61" w:rsidRDefault="00B67B61" w:rsidP="00936482">
      <w:r>
        <w:separator/>
      </w:r>
    </w:p>
  </w:footnote>
  <w:footnote w:type="continuationSeparator" w:id="0">
    <w:p w:rsidR="00B67B61" w:rsidRDefault="00B67B61" w:rsidP="0093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B" w:rsidRDefault="00BD1106" w:rsidP="00FD4C54">
    <w:pPr>
      <w:pStyle w:val="af"/>
      <w:framePr w:wrap="around" w:vAnchor="text" w:hAnchor="margin" w:xAlign="right" w:y="1"/>
      <w:rPr>
        <w:rStyle w:val="af1"/>
      </w:rPr>
    </w:pPr>
    <w:r>
      <w:rPr>
        <w:rStyle w:val="af1"/>
      </w:rPr>
      <w:fldChar w:fldCharType="begin"/>
    </w:r>
    <w:r w:rsidR="008649AB">
      <w:rPr>
        <w:rStyle w:val="af1"/>
      </w:rPr>
      <w:instrText xml:space="preserve">PAGE  </w:instrText>
    </w:r>
    <w:r>
      <w:rPr>
        <w:rStyle w:val="af1"/>
      </w:rPr>
      <w:fldChar w:fldCharType="end"/>
    </w:r>
  </w:p>
  <w:p w:rsidR="008649AB" w:rsidRDefault="008649AB" w:rsidP="00FD4C54">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B" w:rsidRDefault="00BD1106" w:rsidP="00FD4C54">
    <w:pPr>
      <w:pStyle w:val="af"/>
      <w:framePr w:wrap="around" w:vAnchor="text" w:hAnchor="margin" w:xAlign="right" w:y="1"/>
      <w:rPr>
        <w:rStyle w:val="af1"/>
      </w:rPr>
    </w:pPr>
    <w:r>
      <w:rPr>
        <w:rStyle w:val="af1"/>
      </w:rPr>
      <w:fldChar w:fldCharType="begin"/>
    </w:r>
    <w:r w:rsidR="008649AB">
      <w:rPr>
        <w:rStyle w:val="af1"/>
      </w:rPr>
      <w:instrText xml:space="preserve">PAGE  </w:instrText>
    </w:r>
    <w:r>
      <w:rPr>
        <w:rStyle w:val="af1"/>
      </w:rPr>
      <w:fldChar w:fldCharType="separate"/>
    </w:r>
    <w:r w:rsidR="00D63D9C">
      <w:rPr>
        <w:rStyle w:val="af1"/>
        <w:noProof/>
      </w:rPr>
      <w:t>- 10 -</w:t>
    </w:r>
    <w:r>
      <w:rPr>
        <w:rStyle w:val="af1"/>
      </w:rPr>
      <w:fldChar w:fldCharType="end"/>
    </w:r>
  </w:p>
  <w:p w:rsidR="008649AB" w:rsidRDefault="008649AB" w:rsidP="00FD4C54">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B" w:rsidRDefault="00BD1106" w:rsidP="00FD4C54">
    <w:pPr>
      <w:pStyle w:val="af"/>
      <w:framePr w:wrap="around" w:vAnchor="text" w:hAnchor="margin" w:xAlign="right" w:y="1"/>
      <w:rPr>
        <w:rStyle w:val="af1"/>
      </w:rPr>
    </w:pPr>
    <w:r>
      <w:rPr>
        <w:rStyle w:val="af1"/>
      </w:rPr>
      <w:fldChar w:fldCharType="begin"/>
    </w:r>
    <w:r w:rsidR="008649AB">
      <w:rPr>
        <w:rStyle w:val="af1"/>
      </w:rPr>
      <w:instrText xml:space="preserve">PAGE  </w:instrText>
    </w:r>
    <w:r>
      <w:rPr>
        <w:rStyle w:val="af1"/>
      </w:rPr>
      <w:fldChar w:fldCharType="end"/>
    </w:r>
  </w:p>
  <w:p w:rsidR="008649AB" w:rsidRDefault="008649AB" w:rsidP="00FD4C54">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B" w:rsidRDefault="00BD1106" w:rsidP="00FD4C54">
    <w:pPr>
      <w:pStyle w:val="af"/>
      <w:framePr w:wrap="around" w:vAnchor="text" w:hAnchor="margin" w:xAlign="right" w:y="1"/>
      <w:rPr>
        <w:rStyle w:val="af1"/>
      </w:rPr>
    </w:pPr>
    <w:r>
      <w:rPr>
        <w:rStyle w:val="af1"/>
      </w:rPr>
      <w:fldChar w:fldCharType="begin"/>
    </w:r>
    <w:r w:rsidR="008649AB">
      <w:rPr>
        <w:rStyle w:val="af1"/>
      </w:rPr>
      <w:instrText xml:space="preserve">PAGE  </w:instrText>
    </w:r>
    <w:r>
      <w:rPr>
        <w:rStyle w:val="af1"/>
      </w:rPr>
      <w:fldChar w:fldCharType="separate"/>
    </w:r>
    <w:r w:rsidR="00D63D9C">
      <w:rPr>
        <w:rStyle w:val="af1"/>
        <w:noProof/>
      </w:rPr>
      <w:t>- 18 -</w:t>
    </w:r>
    <w:r>
      <w:rPr>
        <w:rStyle w:val="af1"/>
      </w:rPr>
      <w:fldChar w:fldCharType="end"/>
    </w:r>
  </w:p>
  <w:p w:rsidR="008649AB" w:rsidRDefault="008649AB" w:rsidP="00FD4C54">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E81285"/>
    <w:multiLevelType w:val="multilevel"/>
    <w:tmpl w:val="6D2A7156"/>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nsid w:val="19A349CD"/>
    <w:multiLevelType w:val="multilevel"/>
    <w:tmpl w:val="FD4E21E4"/>
    <w:lvl w:ilvl="0">
      <w:start w:val="1"/>
      <w:numFmt w:val="decimal"/>
      <w:lvlText w:val="%1."/>
      <w:lvlJc w:val="left"/>
      <w:pPr>
        <w:ind w:left="390" w:hanging="390"/>
      </w:pPr>
      <w:rPr>
        <w:rFonts w:hint="default"/>
        <w:sz w:val="26"/>
      </w:rPr>
    </w:lvl>
    <w:lvl w:ilvl="1">
      <w:start w:val="1"/>
      <w:numFmt w:val="decimal"/>
      <w:lvlText w:val="%1.%2."/>
      <w:lvlJc w:val="left"/>
      <w:pPr>
        <w:ind w:left="1667" w:hanging="390"/>
      </w:pPr>
      <w:rPr>
        <w:rFonts w:hint="default"/>
        <w:sz w:val="26"/>
      </w:rPr>
    </w:lvl>
    <w:lvl w:ilvl="2">
      <w:start w:val="1"/>
      <w:numFmt w:val="decimal"/>
      <w:lvlText w:val="%1.%2.%3."/>
      <w:lvlJc w:val="left"/>
      <w:pPr>
        <w:ind w:left="2520" w:hanging="720"/>
      </w:pPr>
      <w:rPr>
        <w:rFonts w:hint="default"/>
        <w:sz w:val="26"/>
      </w:rPr>
    </w:lvl>
    <w:lvl w:ilvl="3">
      <w:start w:val="1"/>
      <w:numFmt w:val="decimal"/>
      <w:lvlText w:val="%1.%2.%3.%4."/>
      <w:lvlJc w:val="left"/>
      <w:pPr>
        <w:ind w:left="3420" w:hanging="720"/>
      </w:pPr>
      <w:rPr>
        <w:rFonts w:hint="default"/>
        <w:sz w:val="26"/>
      </w:rPr>
    </w:lvl>
    <w:lvl w:ilvl="4">
      <w:start w:val="1"/>
      <w:numFmt w:val="decimal"/>
      <w:lvlText w:val="%1.%2.%3.%4.%5."/>
      <w:lvlJc w:val="left"/>
      <w:pPr>
        <w:ind w:left="4680" w:hanging="1080"/>
      </w:pPr>
      <w:rPr>
        <w:rFonts w:hint="default"/>
        <w:sz w:val="26"/>
      </w:rPr>
    </w:lvl>
    <w:lvl w:ilvl="5">
      <w:start w:val="1"/>
      <w:numFmt w:val="decimal"/>
      <w:lvlText w:val="%1.%2.%3.%4.%5.%6."/>
      <w:lvlJc w:val="left"/>
      <w:pPr>
        <w:ind w:left="5580" w:hanging="1080"/>
      </w:pPr>
      <w:rPr>
        <w:rFonts w:hint="default"/>
        <w:sz w:val="26"/>
      </w:rPr>
    </w:lvl>
    <w:lvl w:ilvl="6">
      <w:start w:val="1"/>
      <w:numFmt w:val="decimal"/>
      <w:lvlText w:val="%1.%2.%3.%4.%5.%6.%7."/>
      <w:lvlJc w:val="left"/>
      <w:pPr>
        <w:ind w:left="6840" w:hanging="1440"/>
      </w:pPr>
      <w:rPr>
        <w:rFonts w:hint="default"/>
        <w:sz w:val="26"/>
      </w:rPr>
    </w:lvl>
    <w:lvl w:ilvl="7">
      <w:start w:val="1"/>
      <w:numFmt w:val="decimal"/>
      <w:lvlText w:val="%1.%2.%3.%4.%5.%6.%7.%8."/>
      <w:lvlJc w:val="left"/>
      <w:pPr>
        <w:ind w:left="7740" w:hanging="1440"/>
      </w:pPr>
      <w:rPr>
        <w:rFonts w:hint="default"/>
        <w:sz w:val="26"/>
      </w:rPr>
    </w:lvl>
    <w:lvl w:ilvl="8">
      <w:start w:val="1"/>
      <w:numFmt w:val="decimal"/>
      <w:lvlText w:val="%1.%2.%3.%4.%5.%6.%7.%8.%9."/>
      <w:lvlJc w:val="left"/>
      <w:pPr>
        <w:ind w:left="9000" w:hanging="1800"/>
      </w:pPr>
      <w:rPr>
        <w:rFonts w:hint="default"/>
        <w:sz w:val="26"/>
      </w:rPr>
    </w:lvl>
  </w:abstractNum>
  <w:abstractNum w:abstractNumId="4">
    <w:nsid w:val="1E6246B8"/>
    <w:multiLevelType w:val="multilevel"/>
    <w:tmpl w:val="9F1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D57C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B5100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BD76BE0"/>
    <w:multiLevelType w:val="hybridMultilevel"/>
    <w:tmpl w:val="76C265E6"/>
    <w:lvl w:ilvl="0" w:tplc="D55E2004">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9F6AA5"/>
    <w:multiLevelType w:val="multilevel"/>
    <w:tmpl w:val="1CF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43B17A6"/>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54AC0687"/>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4"/>
  </w:num>
  <w:num w:numId="3">
    <w:abstractNumId w:val="0"/>
  </w:num>
  <w:num w:numId="4">
    <w:abstractNumId w:val="11"/>
  </w:num>
  <w:num w:numId="5">
    <w:abstractNumId w:val="8"/>
  </w:num>
  <w:num w:numId="6">
    <w:abstractNumId w:val="20"/>
  </w:num>
  <w:num w:numId="7">
    <w:abstractNumId w:val="24"/>
  </w:num>
  <w:num w:numId="8">
    <w:abstractNumId w:val="7"/>
  </w:num>
  <w:num w:numId="9">
    <w:abstractNumId w:val="15"/>
  </w:num>
  <w:num w:numId="10">
    <w:abstractNumId w:val="10"/>
  </w:num>
  <w:num w:numId="11">
    <w:abstractNumId w:val="25"/>
  </w:num>
  <w:num w:numId="12">
    <w:abstractNumId w:val="1"/>
  </w:num>
  <w:num w:numId="13">
    <w:abstractNumId w:val="9"/>
  </w:num>
  <w:num w:numId="14">
    <w:abstractNumId w:val="6"/>
  </w:num>
  <w:num w:numId="15">
    <w:abstractNumId w:val="16"/>
  </w:num>
  <w:num w:numId="16">
    <w:abstractNumId w:val="14"/>
  </w:num>
  <w:num w:numId="17">
    <w:abstractNumId w:val="12"/>
  </w:num>
  <w:num w:numId="18">
    <w:abstractNumId w:val="23"/>
  </w:num>
  <w:num w:numId="19">
    <w:abstractNumId w:val="17"/>
  </w:num>
  <w:num w:numId="20">
    <w:abstractNumId w:val="19"/>
  </w:num>
  <w:num w:numId="21">
    <w:abstractNumId w:val="3"/>
  </w:num>
  <w:num w:numId="22">
    <w:abstractNumId w:val="2"/>
  </w:num>
  <w:num w:numId="23">
    <w:abstractNumId w:val="13"/>
  </w:num>
  <w:num w:numId="24">
    <w:abstractNumId w:val="22"/>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E7DC4"/>
    <w:rsid w:val="00021FA5"/>
    <w:rsid w:val="0004464B"/>
    <w:rsid w:val="00092143"/>
    <w:rsid w:val="00094A28"/>
    <w:rsid w:val="000B46DD"/>
    <w:rsid w:val="00100BB9"/>
    <w:rsid w:val="00107A89"/>
    <w:rsid w:val="0012546D"/>
    <w:rsid w:val="00127D92"/>
    <w:rsid w:val="00157D05"/>
    <w:rsid w:val="00175980"/>
    <w:rsid w:val="001A13EF"/>
    <w:rsid w:val="001A617B"/>
    <w:rsid w:val="001B2032"/>
    <w:rsid w:val="001C0E0A"/>
    <w:rsid w:val="001C2ED9"/>
    <w:rsid w:val="001C3B09"/>
    <w:rsid w:val="001E7A26"/>
    <w:rsid w:val="00204EB4"/>
    <w:rsid w:val="00226B5D"/>
    <w:rsid w:val="00231D90"/>
    <w:rsid w:val="00276B25"/>
    <w:rsid w:val="002B7604"/>
    <w:rsid w:val="002E1470"/>
    <w:rsid w:val="002F583D"/>
    <w:rsid w:val="00317318"/>
    <w:rsid w:val="003221AA"/>
    <w:rsid w:val="00341323"/>
    <w:rsid w:val="00343FF4"/>
    <w:rsid w:val="003450C9"/>
    <w:rsid w:val="00364CEC"/>
    <w:rsid w:val="00376372"/>
    <w:rsid w:val="00390DE7"/>
    <w:rsid w:val="00396FBD"/>
    <w:rsid w:val="003D7696"/>
    <w:rsid w:val="003E5C65"/>
    <w:rsid w:val="003F6BE1"/>
    <w:rsid w:val="0041216F"/>
    <w:rsid w:val="004136C9"/>
    <w:rsid w:val="0044103C"/>
    <w:rsid w:val="0044249A"/>
    <w:rsid w:val="0046152D"/>
    <w:rsid w:val="004B5A63"/>
    <w:rsid w:val="004B629B"/>
    <w:rsid w:val="004E0FBA"/>
    <w:rsid w:val="004E460D"/>
    <w:rsid w:val="0051417D"/>
    <w:rsid w:val="0051546F"/>
    <w:rsid w:val="00515A3D"/>
    <w:rsid w:val="00532FAA"/>
    <w:rsid w:val="0059307F"/>
    <w:rsid w:val="00593583"/>
    <w:rsid w:val="005A1661"/>
    <w:rsid w:val="005D3522"/>
    <w:rsid w:val="006162F3"/>
    <w:rsid w:val="00683B16"/>
    <w:rsid w:val="006A2F63"/>
    <w:rsid w:val="006A6DFC"/>
    <w:rsid w:val="006E3503"/>
    <w:rsid w:val="006E4E72"/>
    <w:rsid w:val="00730893"/>
    <w:rsid w:val="00757D63"/>
    <w:rsid w:val="00775C8B"/>
    <w:rsid w:val="00791D82"/>
    <w:rsid w:val="007A0822"/>
    <w:rsid w:val="007A1255"/>
    <w:rsid w:val="007A61C9"/>
    <w:rsid w:val="007C4CB5"/>
    <w:rsid w:val="007D7413"/>
    <w:rsid w:val="008154A3"/>
    <w:rsid w:val="00822C3A"/>
    <w:rsid w:val="008649AB"/>
    <w:rsid w:val="008D6508"/>
    <w:rsid w:val="008F1D80"/>
    <w:rsid w:val="008F3E4D"/>
    <w:rsid w:val="009133BD"/>
    <w:rsid w:val="00935DF0"/>
    <w:rsid w:val="00936482"/>
    <w:rsid w:val="0095400C"/>
    <w:rsid w:val="00955B61"/>
    <w:rsid w:val="009564FD"/>
    <w:rsid w:val="009A365A"/>
    <w:rsid w:val="009C0A7B"/>
    <w:rsid w:val="009F728F"/>
    <w:rsid w:val="00A13627"/>
    <w:rsid w:val="00A702E8"/>
    <w:rsid w:val="00A74066"/>
    <w:rsid w:val="00B057C8"/>
    <w:rsid w:val="00B550D8"/>
    <w:rsid w:val="00B67B61"/>
    <w:rsid w:val="00BA7286"/>
    <w:rsid w:val="00BA746A"/>
    <w:rsid w:val="00BB7B79"/>
    <w:rsid w:val="00BC331F"/>
    <w:rsid w:val="00BD1106"/>
    <w:rsid w:val="00BE00E3"/>
    <w:rsid w:val="00C01186"/>
    <w:rsid w:val="00C033C0"/>
    <w:rsid w:val="00C412F5"/>
    <w:rsid w:val="00C66982"/>
    <w:rsid w:val="00C75852"/>
    <w:rsid w:val="00C87096"/>
    <w:rsid w:val="00CE60EB"/>
    <w:rsid w:val="00D05145"/>
    <w:rsid w:val="00D1144B"/>
    <w:rsid w:val="00D24FF3"/>
    <w:rsid w:val="00D30108"/>
    <w:rsid w:val="00D3221B"/>
    <w:rsid w:val="00D3594B"/>
    <w:rsid w:val="00D5175A"/>
    <w:rsid w:val="00D63D9C"/>
    <w:rsid w:val="00D85BCC"/>
    <w:rsid w:val="00D96C15"/>
    <w:rsid w:val="00DB25B2"/>
    <w:rsid w:val="00DE7DC4"/>
    <w:rsid w:val="00E0225C"/>
    <w:rsid w:val="00E24E5C"/>
    <w:rsid w:val="00E85271"/>
    <w:rsid w:val="00E92542"/>
    <w:rsid w:val="00E92A30"/>
    <w:rsid w:val="00EA4820"/>
    <w:rsid w:val="00EA4FA4"/>
    <w:rsid w:val="00EB0FEE"/>
    <w:rsid w:val="00EE0EBB"/>
    <w:rsid w:val="00EE1BCB"/>
    <w:rsid w:val="00EE552F"/>
    <w:rsid w:val="00F33D7A"/>
    <w:rsid w:val="00F47DA9"/>
    <w:rsid w:val="00F771E3"/>
    <w:rsid w:val="00FA05A9"/>
    <w:rsid w:val="00FA777C"/>
    <w:rsid w:val="00FC1990"/>
    <w:rsid w:val="00FD4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C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3583"/>
    <w:pPr>
      <w:outlineLvl w:val="0"/>
    </w:pPr>
    <w:rPr>
      <w:rFonts w:ascii="Verdana" w:hAnsi="Verdana"/>
      <w:kern w:val="36"/>
      <w:sz w:val="48"/>
      <w:szCs w:val="48"/>
    </w:rPr>
  </w:style>
  <w:style w:type="paragraph" w:styleId="2">
    <w:name w:val="heading 2"/>
    <w:basedOn w:val="a"/>
    <w:next w:val="a"/>
    <w:link w:val="20"/>
    <w:qFormat/>
    <w:rsid w:val="007A61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E7DC4"/>
    <w:rPr>
      <w:rFonts w:ascii="Tahoma" w:hAnsi="Tahoma" w:cs="Tahoma"/>
      <w:sz w:val="16"/>
      <w:szCs w:val="16"/>
    </w:rPr>
  </w:style>
  <w:style w:type="character" w:customStyle="1" w:styleId="a4">
    <w:name w:val="Текст выноски Знак"/>
    <w:basedOn w:val="a0"/>
    <w:link w:val="a3"/>
    <w:uiPriority w:val="99"/>
    <w:semiHidden/>
    <w:rsid w:val="00DE7DC4"/>
    <w:rPr>
      <w:rFonts w:ascii="Tahoma" w:hAnsi="Tahoma" w:cs="Tahoma"/>
      <w:sz w:val="16"/>
      <w:szCs w:val="16"/>
    </w:rPr>
  </w:style>
  <w:style w:type="paragraph" w:styleId="a5">
    <w:name w:val="footer"/>
    <w:basedOn w:val="a"/>
    <w:link w:val="a6"/>
    <w:unhideWhenUsed/>
    <w:rsid w:val="0012546D"/>
    <w:pPr>
      <w:tabs>
        <w:tab w:val="center" w:pos="4677"/>
        <w:tab w:val="right" w:pos="9355"/>
      </w:tabs>
      <w:suppressAutoHyphens/>
    </w:pPr>
    <w:rPr>
      <w:lang w:eastAsia="ar-SA"/>
    </w:rPr>
  </w:style>
  <w:style w:type="character" w:customStyle="1" w:styleId="a6">
    <w:name w:val="Нижний колонтитул Знак"/>
    <w:basedOn w:val="a0"/>
    <w:link w:val="a5"/>
    <w:rsid w:val="0012546D"/>
    <w:rPr>
      <w:rFonts w:ascii="Times New Roman" w:eastAsia="Times New Roman" w:hAnsi="Times New Roman" w:cs="Times New Roman"/>
      <w:sz w:val="24"/>
      <w:szCs w:val="24"/>
      <w:lang w:eastAsia="ar-SA"/>
    </w:rPr>
  </w:style>
  <w:style w:type="paragraph" w:styleId="a7">
    <w:name w:val="Body Text Indent"/>
    <w:basedOn w:val="a"/>
    <w:link w:val="a8"/>
    <w:unhideWhenUsed/>
    <w:rsid w:val="0012546D"/>
    <w:pPr>
      <w:spacing w:before="60"/>
      <w:ind w:firstLine="851"/>
      <w:jc w:val="both"/>
    </w:pPr>
    <w:rPr>
      <w:szCs w:val="20"/>
    </w:rPr>
  </w:style>
  <w:style w:type="character" w:customStyle="1" w:styleId="a8">
    <w:name w:val="Основной текст с отступом Знак"/>
    <w:basedOn w:val="a0"/>
    <w:link w:val="a7"/>
    <w:rsid w:val="0012546D"/>
    <w:rPr>
      <w:rFonts w:ascii="Times New Roman" w:eastAsia="Times New Roman" w:hAnsi="Times New Roman" w:cs="Times New Roman"/>
      <w:sz w:val="24"/>
      <w:szCs w:val="20"/>
      <w:lang w:eastAsia="ru-RU"/>
    </w:rPr>
  </w:style>
  <w:style w:type="paragraph" w:customStyle="1" w:styleId="3">
    <w:name w:val="Стиль3"/>
    <w:basedOn w:val="21"/>
    <w:rsid w:val="0012546D"/>
    <w:pPr>
      <w:widowControl w:val="0"/>
      <w:tabs>
        <w:tab w:val="num" w:pos="1307"/>
      </w:tabs>
      <w:adjustRightInd w:val="0"/>
      <w:spacing w:after="0" w:line="240" w:lineRule="auto"/>
      <w:ind w:left="1080" w:firstLine="709"/>
      <w:jc w:val="both"/>
    </w:pPr>
    <w:rPr>
      <w:szCs w:val="20"/>
    </w:rPr>
  </w:style>
  <w:style w:type="paragraph" w:styleId="a9">
    <w:name w:val="List Paragraph"/>
    <w:basedOn w:val="a"/>
    <w:uiPriority w:val="34"/>
    <w:qFormat/>
    <w:rsid w:val="0012546D"/>
    <w:pPr>
      <w:ind w:left="720"/>
      <w:contextualSpacing/>
    </w:pPr>
  </w:style>
  <w:style w:type="paragraph" w:styleId="21">
    <w:name w:val="Body Text Indent 2"/>
    <w:basedOn w:val="a"/>
    <w:link w:val="22"/>
    <w:uiPriority w:val="99"/>
    <w:semiHidden/>
    <w:unhideWhenUsed/>
    <w:rsid w:val="0012546D"/>
    <w:pPr>
      <w:spacing w:after="120" w:line="480" w:lineRule="auto"/>
      <w:ind w:left="283"/>
    </w:pPr>
  </w:style>
  <w:style w:type="character" w:customStyle="1" w:styleId="22">
    <w:name w:val="Основной текст с отступом 2 Знак"/>
    <w:basedOn w:val="a0"/>
    <w:link w:val="21"/>
    <w:uiPriority w:val="99"/>
    <w:semiHidden/>
    <w:rsid w:val="0012546D"/>
  </w:style>
  <w:style w:type="character" w:styleId="aa">
    <w:name w:val="Strong"/>
    <w:basedOn w:val="a0"/>
    <w:uiPriority w:val="22"/>
    <w:qFormat/>
    <w:rsid w:val="003F6BE1"/>
    <w:rPr>
      <w:b/>
      <w:bCs/>
    </w:rPr>
  </w:style>
  <w:style w:type="paragraph" w:styleId="ab">
    <w:name w:val="Normal (Web)"/>
    <w:basedOn w:val="a"/>
    <w:uiPriority w:val="99"/>
    <w:unhideWhenUsed/>
    <w:rsid w:val="003F6BE1"/>
    <w:pPr>
      <w:spacing w:before="100" w:beforeAutospacing="1" w:after="100" w:afterAutospacing="1"/>
    </w:pPr>
    <w:rPr>
      <w:color w:val="565855"/>
    </w:rPr>
  </w:style>
  <w:style w:type="character" w:styleId="ac">
    <w:name w:val="Hyperlink"/>
    <w:basedOn w:val="a0"/>
    <w:unhideWhenUsed/>
    <w:rsid w:val="001C3B09"/>
    <w:rPr>
      <w:strike w:val="0"/>
      <w:dstrike w:val="0"/>
      <w:color w:val="27638C"/>
      <w:u w:val="none"/>
      <w:effect w:val="none"/>
    </w:rPr>
  </w:style>
  <w:style w:type="character" w:customStyle="1" w:styleId="10">
    <w:name w:val="Заголовок 1 Знак"/>
    <w:basedOn w:val="a0"/>
    <w:link w:val="1"/>
    <w:uiPriority w:val="9"/>
    <w:rsid w:val="00593583"/>
    <w:rPr>
      <w:rFonts w:ascii="Verdana" w:eastAsia="Times New Roman" w:hAnsi="Verdana" w:cs="Times New Roman"/>
      <w:kern w:val="36"/>
      <w:sz w:val="48"/>
      <w:szCs w:val="48"/>
      <w:lang w:eastAsia="ru-RU"/>
    </w:rPr>
  </w:style>
  <w:style w:type="paragraph" w:styleId="23">
    <w:name w:val="Body Text 2"/>
    <w:basedOn w:val="a"/>
    <w:link w:val="24"/>
    <w:unhideWhenUsed/>
    <w:rsid w:val="007A61C9"/>
    <w:pPr>
      <w:spacing w:after="120" w:line="480" w:lineRule="auto"/>
    </w:pPr>
  </w:style>
  <w:style w:type="character" w:customStyle="1" w:styleId="24">
    <w:name w:val="Основной текст 2 Знак"/>
    <w:basedOn w:val="a0"/>
    <w:link w:val="23"/>
    <w:uiPriority w:val="99"/>
    <w:semiHidden/>
    <w:rsid w:val="007A61C9"/>
  </w:style>
  <w:style w:type="character" w:customStyle="1" w:styleId="20">
    <w:name w:val="Заголовок 2 Знак"/>
    <w:basedOn w:val="a0"/>
    <w:link w:val="2"/>
    <w:rsid w:val="007A61C9"/>
    <w:rPr>
      <w:rFonts w:ascii="Arial" w:eastAsia="Times New Roman" w:hAnsi="Arial" w:cs="Arial"/>
      <w:b/>
      <w:bCs/>
      <w:i/>
      <w:iCs/>
      <w:sz w:val="28"/>
      <w:szCs w:val="28"/>
      <w:lang w:eastAsia="ru-RU"/>
    </w:rPr>
  </w:style>
  <w:style w:type="paragraph" w:customStyle="1" w:styleId="ConsPlusNormal">
    <w:name w:val="ConsPlusNormal"/>
    <w:link w:val="ConsPlusNormal0"/>
    <w:rsid w:val="007A61C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7A61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7A61C9"/>
    <w:pPr>
      <w:spacing w:after="160" w:line="240" w:lineRule="exact"/>
    </w:pPr>
    <w:rPr>
      <w:rFonts w:ascii="Verdana" w:hAnsi="Verdana"/>
      <w:color w:val="000000"/>
      <w:lang w:val="en-US" w:eastAsia="en-US"/>
    </w:rPr>
  </w:style>
  <w:style w:type="paragraph" w:customStyle="1" w:styleId="ConsTitle">
    <w:name w:val="ConsTitle"/>
    <w:rsid w:val="007A61C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5">
    <w:name w:val="Знак2"/>
    <w:basedOn w:val="a"/>
    <w:next w:val="2"/>
    <w:autoRedefine/>
    <w:rsid w:val="007A61C9"/>
    <w:pPr>
      <w:spacing w:after="160" w:line="240" w:lineRule="exact"/>
    </w:pPr>
    <w:rPr>
      <w:szCs w:val="20"/>
      <w:lang w:val="en-US" w:eastAsia="en-US"/>
    </w:rPr>
  </w:style>
  <w:style w:type="paragraph" w:customStyle="1" w:styleId="Char">
    <w:name w:val="Char Знак"/>
    <w:basedOn w:val="a"/>
    <w:autoRedefine/>
    <w:rsid w:val="007A61C9"/>
    <w:pPr>
      <w:spacing w:after="160" w:line="240" w:lineRule="exact"/>
    </w:pPr>
    <w:rPr>
      <w:rFonts w:eastAsia="SimSun"/>
      <w:b/>
      <w:sz w:val="28"/>
      <w:lang w:val="en-US" w:eastAsia="en-US"/>
    </w:rPr>
  </w:style>
  <w:style w:type="character" w:customStyle="1" w:styleId="iceouttxt1">
    <w:name w:val="iceouttxt1"/>
    <w:basedOn w:val="a0"/>
    <w:rsid w:val="007A61C9"/>
    <w:rPr>
      <w:rFonts w:ascii="Arial" w:hAnsi="Arial" w:cs="Arial" w:hint="default"/>
      <w:color w:val="666666"/>
      <w:sz w:val="22"/>
      <w:szCs w:val="22"/>
    </w:rPr>
  </w:style>
  <w:style w:type="paragraph" w:styleId="af">
    <w:name w:val="header"/>
    <w:basedOn w:val="a"/>
    <w:link w:val="af0"/>
    <w:rsid w:val="007A61C9"/>
    <w:pPr>
      <w:tabs>
        <w:tab w:val="center" w:pos="4677"/>
        <w:tab w:val="right" w:pos="9355"/>
      </w:tabs>
    </w:pPr>
  </w:style>
  <w:style w:type="character" w:customStyle="1" w:styleId="af0">
    <w:name w:val="Верхний колонтитул Знак"/>
    <w:basedOn w:val="a0"/>
    <w:link w:val="af"/>
    <w:rsid w:val="007A61C9"/>
    <w:rPr>
      <w:rFonts w:ascii="Times New Roman" w:eastAsia="Times New Roman" w:hAnsi="Times New Roman" w:cs="Times New Roman"/>
      <w:sz w:val="24"/>
      <w:szCs w:val="24"/>
      <w:lang w:eastAsia="ru-RU"/>
    </w:rPr>
  </w:style>
  <w:style w:type="character" w:styleId="af1">
    <w:name w:val="page number"/>
    <w:basedOn w:val="a0"/>
    <w:rsid w:val="007A61C9"/>
  </w:style>
  <w:style w:type="paragraph" w:styleId="af2">
    <w:name w:val="Body Text"/>
    <w:basedOn w:val="a"/>
    <w:link w:val="af3"/>
    <w:rsid w:val="007A61C9"/>
    <w:pPr>
      <w:spacing w:after="120"/>
    </w:pPr>
  </w:style>
  <w:style w:type="character" w:customStyle="1" w:styleId="af3">
    <w:name w:val="Основной текст Знак"/>
    <w:basedOn w:val="a0"/>
    <w:link w:val="af2"/>
    <w:rsid w:val="007A61C9"/>
    <w:rPr>
      <w:rFonts w:ascii="Times New Roman" w:eastAsia="Times New Roman" w:hAnsi="Times New Roman" w:cs="Times New Roman"/>
      <w:sz w:val="24"/>
      <w:szCs w:val="24"/>
      <w:lang w:eastAsia="ru-RU"/>
    </w:rPr>
  </w:style>
  <w:style w:type="paragraph" w:customStyle="1" w:styleId="ConsPlusNonformat">
    <w:name w:val="ConsPlusNonformat"/>
    <w:rsid w:val="007A6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A6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7A61C9"/>
    <w:pPr>
      <w:jc w:val="both"/>
    </w:pPr>
    <w:rPr>
      <w:szCs w:val="20"/>
    </w:rPr>
  </w:style>
  <w:style w:type="character" w:customStyle="1" w:styleId="ConsPlusNormal0">
    <w:name w:val="ConsPlusNormal Знак"/>
    <w:basedOn w:val="a0"/>
    <w:link w:val="ConsPlusNormal"/>
    <w:locked/>
    <w:rsid w:val="007A61C9"/>
    <w:rPr>
      <w:rFonts w:ascii="Arial" w:eastAsia="Times New Roman" w:hAnsi="Arial" w:cs="Arial"/>
      <w:sz w:val="20"/>
      <w:szCs w:val="20"/>
      <w:lang w:eastAsia="ru-RU"/>
    </w:rPr>
  </w:style>
  <w:style w:type="character" w:customStyle="1" w:styleId="Arial8">
    <w:name w:val="Стиль (латиница) Arial 8 пт Синий"/>
    <w:rsid w:val="007A61C9"/>
    <w:rPr>
      <w:rFonts w:ascii="Times New Roman" w:hAnsi="Times New Roman" w:cs="Times New Roman" w:hint="default"/>
      <w:color w:val="0000FF"/>
      <w:sz w:val="24"/>
    </w:rPr>
  </w:style>
  <w:style w:type="paragraph" w:styleId="af4">
    <w:name w:val="Title"/>
    <w:basedOn w:val="a"/>
    <w:link w:val="af5"/>
    <w:qFormat/>
    <w:rsid w:val="00175980"/>
    <w:pPr>
      <w:spacing w:line="360" w:lineRule="auto"/>
      <w:jc w:val="center"/>
    </w:pPr>
    <w:rPr>
      <w:b/>
      <w:sz w:val="32"/>
    </w:rPr>
  </w:style>
  <w:style w:type="character" w:customStyle="1" w:styleId="af5">
    <w:name w:val="Название Знак"/>
    <w:basedOn w:val="a0"/>
    <w:link w:val="af4"/>
    <w:rsid w:val="00175980"/>
    <w:rPr>
      <w:rFonts w:ascii="Times New Roman" w:eastAsia="Times New Roman" w:hAnsi="Times New Roman" w:cs="Times New Roman"/>
      <w:b/>
      <w:sz w:val="32"/>
      <w:szCs w:val="24"/>
      <w:lang w:eastAsia="ru-RU"/>
    </w:rPr>
  </w:style>
  <w:style w:type="paragraph" w:styleId="30">
    <w:name w:val="Body Text 3"/>
    <w:basedOn w:val="a"/>
    <w:link w:val="31"/>
    <w:rsid w:val="00175980"/>
    <w:pPr>
      <w:spacing w:after="120"/>
    </w:pPr>
    <w:rPr>
      <w:sz w:val="16"/>
      <w:szCs w:val="16"/>
    </w:rPr>
  </w:style>
  <w:style w:type="character" w:customStyle="1" w:styleId="31">
    <w:name w:val="Основной текст 3 Знак"/>
    <w:basedOn w:val="a0"/>
    <w:link w:val="30"/>
    <w:rsid w:val="0017598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376372"/>
    <w:pPr>
      <w:widowControl w:val="0"/>
      <w:suppressAutoHyphens/>
      <w:autoSpaceDE w:val="0"/>
      <w:spacing w:after="120" w:line="480" w:lineRule="auto"/>
      <w:ind w:left="283"/>
    </w:pPr>
    <w:rPr>
      <w:rFonts w:ascii="Arial" w:hAnsi="Arial" w:cs="Arial"/>
      <w:sz w:val="18"/>
      <w:szCs w:val="18"/>
      <w:lang w:eastAsia="ar-SA"/>
    </w:rPr>
  </w:style>
  <w:style w:type="character" w:styleId="af6">
    <w:name w:val="Emphasis"/>
    <w:basedOn w:val="a0"/>
    <w:qFormat/>
    <w:rsid w:val="003D7696"/>
    <w:rPr>
      <w:i/>
      <w:iCs/>
    </w:rPr>
  </w:style>
  <w:style w:type="character" w:customStyle="1" w:styleId="apple-converted-space">
    <w:name w:val="apple-converted-space"/>
    <w:basedOn w:val="a0"/>
    <w:rsid w:val="003D7696"/>
  </w:style>
  <w:style w:type="paragraph" w:customStyle="1" w:styleId="32">
    <w:name w:val="Стиль3 Знак"/>
    <w:basedOn w:val="af2"/>
    <w:next w:val="a"/>
    <w:rsid w:val="00F33D7A"/>
    <w:pPr>
      <w:widowControl w:val="0"/>
      <w:tabs>
        <w:tab w:val="num" w:pos="227"/>
      </w:tabs>
      <w:adjustRightInd w:val="0"/>
      <w:spacing w:after="0"/>
      <w:jc w:val="both"/>
    </w:pPr>
    <w:rPr>
      <w:rFonts w:eastAsia="Calibri"/>
      <w:szCs w:val="20"/>
    </w:rPr>
  </w:style>
  <w:style w:type="paragraph" w:customStyle="1" w:styleId="af7">
    <w:name w:val="Îáû÷íûé"/>
    <w:rsid w:val="008F1D80"/>
    <w:pPr>
      <w:autoSpaceDE w:val="0"/>
      <w:autoSpaceDN w:val="0"/>
      <w:spacing w:after="0" w:line="240" w:lineRule="auto"/>
    </w:pPr>
    <w:rPr>
      <w:rFonts w:ascii="Times New Roman" w:eastAsia="Calibri" w:hAnsi="Times New Roman" w:cs="Times New Roman"/>
      <w:sz w:val="20"/>
      <w:szCs w:val="20"/>
      <w:lang w:eastAsia="ru-RU"/>
    </w:rPr>
  </w:style>
  <w:style w:type="paragraph" w:styleId="af8">
    <w:name w:val="No Spacing"/>
    <w:link w:val="af9"/>
    <w:qFormat/>
    <w:rsid w:val="008F1D80"/>
    <w:pPr>
      <w:suppressAutoHyphens/>
      <w:spacing w:after="0" w:line="240" w:lineRule="auto"/>
    </w:pPr>
    <w:rPr>
      <w:rFonts w:ascii="Times New Roman" w:eastAsia="Calibri" w:hAnsi="Times New Roman" w:cs="Times New Roman"/>
      <w:sz w:val="20"/>
      <w:szCs w:val="20"/>
      <w:lang w:eastAsia="ar-SA"/>
    </w:rPr>
  </w:style>
  <w:style w:type="character" w:customStyle="1" w:styleId="af9">
    <w:name w:val="Без интервала Знак"/>
    <w:link w:val="af8"/>
    <w:locked/>
    <w:rsid w:val="008F1D80"/>
    <w:rPr>
      <w:rFonts w:ascii="Times New Roman" w:eastAsia="Calibri" w:hAnsi="Times New Roman" w:cs="Times New Roman"/>
      <w:sz w:val="20"/>
      <w:szCs w:val="20"/>
      <w:lang w:eastAsia="ar-SA"/>
    </w:rPr>
  </w:style>
  <w:style w:type="character" w:customStyle="1" w:styleId="afa">
    <w:name w:val="Гипертекстовая ссылка"/>
    <w:basedOn w:val="a0"/>
    <w:rsid w:val="008F1D80"/>
    <w:rPr>
      <w:color w:val="106BBE"/>
    </w:rPr>
  </w:style>
  <w:style w:type="paragraph" w:customStyle="1" w:styleId="afb">
    <w:name w:val="Знак"/>
    <w:basedOn w:val="a"/>
    <w:rsid w:val="001C2ED9"/>
    <w:pPr>
      <w:spacing w:after="160" w:line="240" w:lineRule="exact"/>
    </w:pPr>
    <w:rPr>
      <w:rFonts w:ascii="Verdana" w:hAnsi="Verdana"/>
      <w:color w:val="000000"/>
      <w:lang w:val="en-US" w:eastAsia="en-US"/>
    </w:rPr>
  </w:style>
  <w:style w:type="paragraph" w:customStyle="1" w:styleId="ConsPlusTitle">
    <w:name w:val="ConsPlusTitle"/>
    <w:rsid w:val="00FA0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unindented">
    <w:name w:val="Normal unindented"/>
    <w:uiPriority w:val="99"/>
    <w:rsid w:val="00532FAA"/>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71335119">
      <w:bodyDiv w:val="1"/>
      <w:marLeft w:val="0"/>
      <w:marRight w:val="0"/>
      <w:marTop w:val="0"/>
      <w:marBottom w:val="0"/>
      <w:divBdr>
        <w:top w:val="none" w:sz="0" w:space="0" w:color="auto"/>
        <w:left w:val="none" w:sz="0" w:space="0" w:color="auto"/>
        <w:bottom w:val="none" w:sz="0" w:space="0" w:color="auto"/>
        <w:right w:val="none" w:sz="0" w:space="0" w:color="auto"/>
      </w:divBdr>
    </w:div>
    <w:div w:id="888805324">
      <w:bodyDiv w:val="1"/>
      <w:marLeft w:val="0"/>
      <w:marRight w:val="0"/>
      <w:marTop w:val="0"/>
      <w:marBottom w:val="0"/>
      <w:divBdr>
        <w:top w:val="none" w:sz="0" w:space="0" w:color="auto"/>
        <w:left w:val="none" w:sz="0" w:space="0" w:color="auto"/>
        <w:bottom w:val="none" w:sz="0" w:space="0" w:color="auto"/>
        <w:right w:val="none" w:sz="0" w:space="0" w:color="auto"/>
      </w:divBdr>
    </w:div>
    <w:div w:id="936913640">
      <w:bodyDiv w:val="1"/>
      <w:marLeft w:val="0"/>
      <w:marRight w:val="0"/>
      <w:marTop w:val="0"/>
      <w:marBottom w:val="0"/>
      <w:divBdr>
        <w:top w:val="none" w:sz="0" w:space="0" w:color="auto"/>
        <w:left w:val="none" w:sz="0" w:space="0" w:color="auto"/>
        <w:bottom w:val="none" w:sz="0" w:space="0" w:color="auto"/>
        <w:right w:val="none" w:sz="0" w:space="0" w:color="auto"/>
      </w:divBdr>
    </w:div>
    <w:div w:id="1247113266">
      <w:bodyDiv w:val="1"/>
      <w:marLeft w:val="0"/>
      <w:marRight w:val="0"/>
      <w:marTop w:val="0"/>
      <w:marBottom w:val="0"/>
      <w:divBdr>
        <w:top w:val="none" w:sz="0" w:space="0" w:color="auto"/>
        <w:left w:val="none" w:sz="0" w:space="0" w:color="auto"/>
        <w:bottom w:val="none" w:sz="0" w:space="0" w:color="auto"/>
        <w:right w:val="none" w:sz="0" w:space="0" w:color="auto"/>
      </w:divBdr>
    </w:div>
    <w:div w:id="1616057124">
      <w:bodyDiv w:val="1"/>
      <w:marLeft w:val="0"/>
      <w:marRight w:val="0"/>
      <w:marTop w:val="0"/>
      <w:marBottom w:val="0"/>
      <w:divBdr>
        <w:top w:val="none" w:sz="0" w:space="0" w:color="auto"/>
        <w:left w:val="none" w:sz="0" w:space="0" w:color="auto"/>
        <w:bottom w:val="none" w:sz="0" w:space="0" w:color="auto"/>
        <w:right w:val="none" w:sz="0" w:space="0" w:color="auto"/>
      </w:divBdr>
    </w:div>
    <w:div w:id="1793015254">
      <w:bodyDiv w:val="1"/>
      <w:marLeft w:val="0"/>
      <w:marRight w:val="0"/>
      <w:marTop w:val="0"/>
      <w:marBottom w:val="0"/>
      <w:divBdr>
        <w:top w:val="none" w:sz="0" w:space="0" w:color="auto"/>
        <w:left w:val="none" w:sz="0" w:space="0" w:color="auto"/>
        <w:bottom w:val="none" w:sz="0" w:space="0" w:color="auto"/>
        <w:right w:val="none" w:sz="0" w:space="0" w:color="auto"/>
      </w:divBdr>
      <w:divsChild>
        <w:div w:id="1246381704">
          <w:marLeft w:val="0"/>
          <w:marRight w:val="0"/>
          <w:marTop w:val="0"/>
          <w:marBottom w:val="312"/>
          <w:divBdr>
            <w:top w:val="none" w:sz="0" w:space="0" w:color="auto"/>
            <w:left w:val="single" w:sz="12" w:space="14" w:color="000000"/>
            <w:bottom w:val="none" w:sz="0" w:space="0" w:color="auto"/>
            <w:right w:val="none" w:sz="0" w:space="0" w:color="auto"/>
          </w:divBdr>
        </w:div>
      </w:divsChild>
    </w:div>
    <w:div w:id="1921253396">
      <w:bodyDiv w:val="1"/>
      <w:marLeft w:val="0"/>
      <w:marRight w:val="0"/>
      <w:marTop w:val="0"/>
      <w:marBottom w:val="0"/>
      <w:divBdr>
        <w:top w:val="none" w:sz="0" w:space="0" w:color="auto"/>
        <w:left w:val="none" w:sz="0" w:space="0" w:color="auto"/>
        <w:bottom w:val="none" w:sz="0" w:space="0" w:color="auto"/>
        <w:right w:val="none" w:sz="0" w:space="0" w:color="auto"/>
      </w:divBdr>
      <w:divsChild>
        <w:div w:id="1944798573">
          <w:marLeft w:val="0"/>
          <w:marRight w:val="0"/>
          <w:marTop w:val="0"/>
          <w:marBottom w:val="0"/>
          <w:divBdr>
            <w:top w:val="none" w:sz="0" w:space="0" w:color="auto"/>
            <w:left w:val="none" w:sz="0" w:space="0" w:color="auto"/>
            <w:bottom w:val="none" w:sz="0" w:space="0" w:color="auto"/>
            <w:right w:val="none" w:sz="0" w:space="0" w:color="auto"/>
          </w:divBdr>
        </w:div>
      </w:divsChild>
    </w:div>
    <w:div w:id="20343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dal@mail.ru" TargetMode="External"/><Relationship Id="rId13" Type="http://schemas.openxmlformats.org/officeDocument/2006/relationships/header" Target="header1.xml"/><Relationship Id="rId18" Type="http://schemas.openxmlformats.org/officeDocument/2006/relationships/hyperlink" Target="http://mobileonline.garant.ru/document?id=70550730&amp;sub=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8F643AA58F3062F4459032876C03320730990899C3F9F9AB1BC3AC5FC7AC3FF26E40CFD23y8s9C" TargetMode="External"/><Relationship Id="rId17" Type="http://schemas.openxmlformats.org/officeDocument/2006/relationships/hyperlink" Target="http://blanker.ru/doc/akt-priema-peredachi-tovar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dal@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dalnehorsk-mo.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C2F4632063A983434414D8B23087086042408827AD0A40F0F8B1CE89AE250627042F355C24D8C3A07b5H"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CC9A7-8B6D-42CD-B574-9BDBC3FD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20</Pages>
  <Words>9026</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52</cp:revision>
  <cp:lastPrinted>2014-12-16T07:00:00Z</cp:lastPrinted>
  <dcterms:created xsi:type="dcterms:W3CDTF">2014-11-10T07:55:00Z</dcterms:created>
  <dcterms:modified xsi:type="dcterms:W3CDTF">2016-09-11T23:35:00Z</dcterms:modified>
</cp:coreProperties>
</file>