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 w:rsidRPr="00F032D5">
        <w:rPr>
          <w:rFonts w:ascii="Times New Roman" w:hAnsi="Times New Roman"/>
          <w:b/>
          <w:sz w:val="44"/>
          <w:szCs w:val="44"/>
        </w:rPr>
        <w:t>МУНИЦИПАЛЬНАЯ</w:t>
      </w:r>
      <w:r w:rsidRPr="00F032D5">
        <w:rPr>
          <w:rFonts w:ascii="Times New Roman" w:hAnsi="Times New Roman"/>
          <w:b/>
          <w:bCs/>
          <w:sz w:val="44"/>
          <w:szCs w:val="44"/>
        </w:rPr>
        <w:t xml:space="preserve"> ПРОГРАММА</w:t>
      </w:r>
    </w:p>
    <w:p w:rsidR="00F032D5" w:rsidRPr="00F032D5" w:rsidRDefault="00F032D5" w:rsidP="00F032D5">
      <w:pPr>
        <w:pStyle w:val="a4"/>
        <w:spacing w:line="240" w:lineRule="auto"/>
        <w:ind w:firstLine="0"/>
        <w:jc w:val="center"/>
        <w:rPr>
          <w:b/>
          <w:sz w:val="48"/>
          <w:szCs w:val="48"/>
        </w:rPr>
      </w:pPr>
      <w:r w:rsidRPr="00F032D5">
        <w:rPr>
          <w:b/>
          <w:sz w:val="48"/>
          <w:szCs w:val="48"/>
        </w:rPr>
        <w:t xml:space="preserve">«Развитие физической культуры и спорта </w:t>
      </w: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F032D5">
        <w:rPr>
          <w:rFonts w:ascii="Times New Roman" w:hAnsi="Times New Roman"/>
          <w:b/>
          <w:sz w:val="48"/>
          <w:szCs w:val="48"/>
        </w:rPr>
        <w:t xml:space="preserve">Дальнегорского городского округа» </w:t>
      </w:r>
    </w:p>
    <w:p w:rsidR="00F032D5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5612C7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Ответственный исполнитель:</w:t>
      </w:r>
      <w:r w:rsidRPr="00F032D5">
        <w:rPr>
          <w:rFonts w:ascii="Times New Roman" w:hAnsi="Times New Roman"/>
          <w:sz w:val="24"/>
          <w:szCs w:val="24"/>
        </w:rPr>
        <w:t xml:space="preserve"> Управление культуры, спорта и молодежной политики администрации Дальнегорского городского округа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Дата составления проекта муниципальной  программы:</w:t>
      </w:r>
      <w:r w:rsidRPr="00F032D5">
        <w:rPr>
          <w:rFonts w:ascii="Times New Roman" w:hAnsi="Times New Roman"/>
          <w:sz w:val="24"/>
          <w:szCs w:val="24"/>
        </w:rPr>
        <w:t xml:space="preserve"> </w:t>
      </w:r>
      <w:r w:rsidR="00346A6B">
        <w:rPr>
          <w:rFonts w:ascii="Times New Roman" w:hAnsi="Times New Roman"/>
          <w:sz w:val="24"/>
          <w:szCs w:val="24"/>
        </w:rPr>
        <w:t>22</w:t>
      </w:r>
      <w:r w:rsidRPr="00F032D5">
        <w:rPr>
          <w:rFonts w:ascii="Times New Roman" w:hAnsi="Times New Roman"/>
          <w:sz w:val="24"/>
          <w:szCs w:val="24"/>
        </w:rPr>
        <w:t>.</w:t>
      </w:r>
      <w:r w:rsidR="00346A6B">
        <w:rPr>
          <w:rFonts w:ascii="Times New Roman" w:hAnsi="Times New Roman"/>
          <w:sz w:val="24"/>
          <w:szCs w:val="24"/>
        </w:rPr>
        <w:t>03</w:t>
      </w:r>
      <w:r w:rsidRPr="00F032D5">
        <w:rPr>
          <w:rFonts w:ascii="Times New Roman" w:hAnsi="Times New Roman"/>
          <w:sz w:val="24"/>
          <w:szCs w:val="24"/>
        </w:rPr>
        <w:t>.20</w:t>
      </w:r>
      <w:r w:rsidR="0087540E">
        <w:rPr>
          <w:rFonts w:ascii="Times New Roman" w:hAnsi="Times New Roman"/>
          <w:sz w:val="24"/>
          <w:szCs w:val="24"/>
        </w:rPr>
        <w:t>2</w:t>
      </w:r>
      <w:r w:rsidR="00346A6B">
        <w:rPr>
          <w:rFonts w:ascii="Times New Roman" w:hAnsi="Times New Roman"/>
          <w:sz w:val="24"/>
          <w:szCs w:val="24"/>
        </w:rPr>
        <w:t>3</w:t>
      </w:r>
      <w:r w:rsidRPr="00F032D5">
        <w:rPr>
          <w:rFonts w:ascii="Times New Roman" w:hAnsi="Times New Roman"/>
          <w:sz w:val="24"/>
          <w:szCs w:val="24"/>
        </w:rPr>
        <w:t xml:space="preserve"> г.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346A6B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10F4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032D5" w:rsidRPr="00F032D5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032D5"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культуры, спорта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молодежной политики администрации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Дальнегорского</w:t>
      </w:r>
      <w:proofErr w:type="spellEnd"/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6A6B">
        <w:rPr>
          <w:rFonts w:ascii="Times New Roman" w:eastAsia="Times New Roman" w:hAnsi="Times New Roman"/>
          <w:sz w:val="24"/>
          <w:szCs w:val="24"/>
          <w:lang w:eastAsia="ru-RU"/>
        </w:rPr>
        <w:t>С.А. Данилова</w:t>
      </w:r>
    </w:p>
    <w:p w:rsidR="00F032D5" w:rsidRDefault="00F032D5" w:rsidP="00F032D5">
      <w:pPr>
        <w:jc w:val="center"/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Pr="00F032D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032D5" w:rsidRP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г. Дальнегорск, </w:t>
      </w:r>
      <w:r w:rsidR="00990A7B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C1CF8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F032D5" w:rsidRPr="00F032D5" w:rsidRDefault="00F032D5" w:rsidP="0056316E">
      <w:pPr>
        <w:pStyle w:val="a4"/>
        <w:spacing w:line="240" w:lineRule="auto"/>
        <w:ind w:firstLine="0"/>
        <w:jc w:val="left"/>
        <w:rPr>
          <w:sz w:val="24"/>
          <w:szCs w:val="24"/>
        </w:rPr>
      </w:pP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 w:rsidR="00F51A2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 xml:space="preserve"> __________</w:t>
      </w:r>
      <w:r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579AF"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>______</w:t>
      </w:r>
    </w:p>
    <w:p w:rsidR="006611AB" w:rsidRDefault="006611A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CD2B6B" w:rsidRPr="006611AB" w:rsidRDefault="006611AB" w:rsidP="00B601F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611AB">
        <w:rPr>
          <w:b/>
          <w:szCs w:val="28"/>
        </w:rPr>
        <w:t>Муниципальная программа «Развитие физической культуры и спорта Дальнегорского городского округа»</w:t>
      </w:r>
    </w:p>
    <w:p w:rsidR="006611AB" w:rsidRDefault="006611AB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Паспорт</w:t>
      </w: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4100D6" w:rsidRDefault="00833BE9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611AB">
        <w:rPr>
          <w:b/>
          <w:sz w:val="26"/>
          <w:szCs w:val="26"/>
        </w:rPr>
        <w:t>Дальнегорского городского округа</w:t>
      </w:r>
      <w:r w:rsidR="00991917" w:rsidRPr="006611AB">
        <w:rPr>
          <w:b/>
          <w:sz w:val="26"/>
          <w:szCs w:val="26"/>
        </w:rPr>
        <w:t>»</w:t>
      </w:r>
      <w:r w:rsidR="00195C27" w:rsidRPr="006611AB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Ответственный исполнитель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Соисполнители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4E0897" w:rsidRPr="00555956" w:rsidRDefault="002661A2" w:rsidP="00EA1A41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4E0897" w:rsidRPr="00555956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Pr="00555956">
              <w:rPr>
                <w:sz w:val="26"/>
                <w:szCs w:val="26"/>
              </w:rPr>
              <w:t>;</w:t>
            </w:r>
          </w:p>
          <w:p w:rsidR="000605D9" w:rsidRPr="00555956" w:rsidRDefault="000605D9" w:rsidP="00E21C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школа «Гранит»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0605D9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</w:t>
            </w:r>
            <w:r w:rsidRPr="00555956">
              <w:rPr>
                <w:sz w:val="26"/>
                <w:szCs w:val="26"/>
              </w:rPr>
              <w:t>ола «Вертикаль»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F56458" w:rsidRPr="00555956" w:rsidRDefault="000605D9" w:rsidP="00771D4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</w:t>
            </w:r>
            <w:r w:rsidRPr="00555956">
              <w:rPr>
                <w:sz w:val="26"/>
                <w:szCs w:val="26"/>
              </w:rPr>
              <w:t>ая школа «Лотос»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F56458">
              <w:rPr>
                <w:sz w:val="26"/>
                <w:szCs w:val="26"/>
              </w:rPr>
              <w:t>Дальнегорска;</w:t>
            </w: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Ст</w:t>
            </w:r>
            <w:r w:rsidR="00765215" w:rsidRPr="00555956">
              <w:rPr>
                <w:sz w:val="26"/>
                <w:szCs w:val="26"/>
              </w:rPr>
              <w:t>руктура</w:t>
            </w:r>
            <w:r w:rsidR="00663ADD" w:rsidRPr="00555956">
              <w:rPr>
                <w:sz w:val="26"/>
                <w:szCs w:val="26"/>
              </w:rPr>
              <w:t xml:space="preserve"> муниципальной </w:t>
            </w:r>
            <w:r w:rsidR="00E21CB4" w:rsidRPr="00555956">
              <w:rPr>
                <w:sz w:val="26"/>
                <w:szCs w:val="26"/>
              </w:rPr>
              <w:t xml:space="preserve"> программы: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555956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6A2FF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</w:t>
            </w:r>
            <w:r w:rsidR="00E21CB4" w:rsidRPr="00555956">
              <w:rPr>
                <w:sz w:val="26"/>
                <w:szCs w:val="26"/>
              </w:rPr>
              <w:t>одпрограмм</w:t>
            </w:r>
            <w:r w:rsidR="006A2FFB">
              <w:rPr>
                <w:sz w:val="26"/>
                <w:szCs w:val="26"/>
              </w:rPr>
              <w:t>ы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7971D6" w:rsidRDefault="00607E77" w:rsidP="00E579AF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 </w:t>
            </w:r>
            <w:r w:rsidR="007971D6">
              <w:rPr>
                <w:sz w:val="26"/>
                <w:szCs w:val="26"/>
              </w:rPr>
              <w:t xml:space="preserve">- </w:t>
            </w:r>
            <w:r w:rsidRPr="00555956">
              <w:rPr>
                <w:sz w:val="26"/>
                <w:szCs w:val="26"/>
              </w:rPr>
              <w:t>«Развитие детско-юношеского спорта на территории Дальнегорского городского округа</w:t>
            </w:r>
            <w:r w:rsidR="00991917" w:rsidRPr="00555956">
              <w:rPr>
                <w:sz w:val="26"/>
                <w:szCs w:val="26"/>
              </w:rPr>
              <w:t>»</w:t>
            </w:r>
            <w:r w:rsidR="007971D6">
              <w:rPr>
                <w:sz w:val="26"/>
                <w:szCs w:val="26"/>
              </w:rPr>
              <w:t>;</w:t>
            </w:r>
          </w:p>
          <w:p w:rsidR="00074193" w:rsidRPr="00555956" w:rsidRDefault="007971D6" w:rsidP="00E579AF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«Развитие физической культуры и массового спорта на территории Дальнегорского городского округа»</w:t>
            </w:r>
            <w:r w:rsidRPr="00555956">
              <w:rPr>
                <w:sz w:val="26"/>
                <w:szCs w:val="26"/>
              </w:rPr>
              <w:t xml:space="preserve"> </w:t>
            </w:r>
            <w:r w:rsidR="002802A1" w:rsidRPr="00555956">
              <w:rPr>
                <w:sz w:val="26"/>
                <w:szCs w:val="26"/>
              </w:rPr>
              <w:t xml:space="preserve"> </w:t>
            </w: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990A7B" w:rsidRDefault="00990A7B" w:rsidP="00990A7B">
            <w:pPr>
              <w:pStyle w:val="a8"/>
              <w:rPr>
                <w:sz w:val="26"/>
                <w:szCs w:val="26"/>
              </w:rPr>
            </w:pPr>
            <w:r w:rsidRPr="00990A7B">
              <w:rPr>
                <w:sz w:val="26"/>
                <w:szCs w:val="26"/>
              </w:rPr>
              <w:t xml:space="preserve">Отдельное мероприятие «Развитие материально-технической базы для занятий физической культурой и спортом </w:t>
            </w:r>
            <w:proofErr w:type="gramStart"/>
            <w:r w:rsidRPr="00990A7B">
              <w:rPr>
                <w:sz w:val="26"/>
                <w:szCs w:val="26"/>
              </w:rPr>
              <w:t>в</w:t>
            </w:r>
            <w:proofErr w:type="gramEnd"/>
            <w:r w:rsidRPr="00990A7B">
              <w:rPr>
                <w:sz w:val="26"/>
                <w:szCs w:val="26"/>
              </w:rPr>
              <w:t xml:space="preserve"> </w:t>
            </w:r>
            <w:proofErr w:type="gramStart"/>
            <w:r w:rsidRPr="00990A7B">
              <w:rPr>
                <w:sz w:val="26"/>
                <w:szCs w:val="26"/>
              </w:rPr>
              <w:t>Дальнегорском</w:t>
            </w:r>
            <w:proofErr w:type="gramEnd"/>
            <w:r w:rsidRPr="00990A7B">
              <w:rPr>
                <w:sz w:val="26"/>
                <w:szCs w:val="26"/>
              </w:rPr>
              <w:t xml:space="preserve"> городском округе» завершено в 2018 году. 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Реквизиты нормативных правовых актов, которыми утверждены </w:t>
            </w:r>
            <w:r w:rsidRPr="00555956">
              <w:rPr>
                <w:sz w:val="26"/>
                <w:szCs w:val="26"/>
              </w:rPr>
              <w:lastRenderedPageBreak/>
              <w:t>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990A7B" w:rsidRPr="00555956" w:rsidRDefault="00990A7B" w:rsidP="00990A7B">
            <w:pPr>
              <w:pStyle w:val="1"/>
              <w:ind w:firstLine="0"/>
              <w:rPr>
                <w:i w:val="0"/>
                <w:szCs w:val="26"/>
              </w:rPr>
            </w:pPr>
            <w:r w:rsidRPr="00555956">
              <w:rPr>
                <w:i w:val="0"/>
                <w:szCs w:val="26"/>
              </w:rPr>
              <w:lastRenderedPageBreak/>
              <w:t xml:space="preserve">- Федеральный закон </w:t>
            </w:r>
            <w:r w:rsidR="00290713">
              <w:rPr>
                <w:i w:val="0"/>
                <w:szCs w:val="26"/>
              </w:rPr>
              <w:t>«</w:t>
            </w:r>
            <w:r w:rsidRPr="00555956">
              <w:rPr>
                <w:i w:val="0"/>
                <w:szCs w:val="26"/>
              </w:rPr>
              <w:t>О физической культуре и спорте в Российской Федерации</w:t>
            </w:r>
            <w:r w:rsidR="00290713">
              <w:rPr>
                <w:i w:val="0"/>
                <w:szCs w:val="26"/>
              </w:rPr>
              <w:t>»</w:t>
            </w:r>
            <w:r w:rsidRPr="00555956">
              <w:rPr>
                <w:i w:val="0"/>
                <w:szCs w:val="26"/>
              </w:rPr>
              <w:t xml:space="preserve"> от 04.12.2007 № 329-ФЗ;</w:t>
            </w:r>
          </w:p>
          <w:p w:rsidR="00990A7B" w:rsidRPr="00555956" w:rsidRDefault="00990A7B" w:rsidP="00990A7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 xml:space="preserve">- постановление Правительства Российской Федерации от 21.01.2015 № 30 </w:t>
            </w:r>
            <w:r w:rsidRPr="00AF15C0">
              <w:rPr>
                <w:sz w:val="26"/>
                <w:szCs w:val="26"/>
              </w:rPr>
              <w:t>«</w:t>
            </w:r>
            <w:r w:rsidR="00AF15C0" w:rsidRPr="00AF15C0">
              <w:rPr>
                <w:color w:val="333333"/>
                <w:sz w:val="26"/>
                <w:szCs w:val="26"/>
                <w:shd w:val="clear" w:color="auto" w:fill="FFFFFF"/>
              </w:rPr>
              <w:t>О федеральной целевой программе "Развитие физической культуры и спорта в </w:t>
            </w:r>
            <w:r w:rsidR="00AF15C0" w:rsidRPr="00AF15C0">
              <w:rPr>
                <w:bCs/>
                <w:color w:val="333333"/>
                <w:sz w:val="26"/>
                <w:szCs w:val="26"/>
                <w:shd w:val="clear" w:color="auto" w:fill="FFFFFF"/>
              </w:rPr>
              <w:t>Российской</w:t>
            </w:r>
            <w:r w:rsidR="00AF15C0" w:rsidRPr="00AF15C0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AF15C0" w:rsidRPr="00AF15C0">
              <w:rPr>
                <w:bCs/>
                <w:color w:val="333333"/>
                <w:sz w:val="26"/>
                <w:szCs w:val="26"/>
                <w:shd w:val="clear" w:color="auto" w:fill="FFFFFF"/>
              </w:rPr>
              <w:t>Федерации</w:t>
            </w:r>
            <w:r w:rsidR="00AF15C0" w:rsidRPr="00AF15C0">
              <w:rPr>
                <w:color w:val="333333"/>
                <w:sz w:val="26"/>
                <w:szCs w:val="26"/>
                <w:shd w:val="clear" w:color="auto" w:fill="FFFFFF"/>
              </w:rPr>
              <w:t> на 2016 - 2020 годы</w:t>
            </w:r>
            <w:r w:rsidRPr="00AF15C0">
              <w:rPr>
                <w:sz w:val="26"/>
                <w:szCs w:val="26"/>
              </w:rPr>
              <w:t>»</w:t>
            </w:r>
            <w:r w:rsidRPr="00555956">
              <w:rPr>
                <w:sz w:val="26"/>
                <w:szCs w:val="26"/>
              </w:rPr>
              <w:t>;</w:t>
            </w:r>
          </w:p>
          <w:p w:rsidR="00990A7B" w:rsidRPr="00555956" w:rsidRDefault="00990A7B" w:rsidP="00990A7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постановление Правительства Российской Федерации от </w:t>
            </w:r>
            <w:r w:rsidR="00F56458">
              <w:rPr>
                <w:sz w:val="26"/>
                <w:szCs w:val="26"/>
              </w:rPr>
              <w:t>30.09.2021</w:t>
            </w:r>
            <w:r w:rsidRPr="00555956">
              <w:rPr>
                <w:sz w:val="26"/>
                <w:szCs w:val="26"/>
              </w:rPr>
              <w:t xml:space="preserve"> № </w:t>
            </w:r>
            <w:r w:rsidR="00F56458">
              <w:rPr>
                <w:sz w:val="26"/>
                <w:szCs w:val="26"/>
              </w:rPr>
              <w:t>1661</w:t>
            </w:r>
            <w:r w:rsidRPr="00555956">
              <w:rPr>
                <w:sz w:val="26"/>
                <w:szCs w:val="26"/>
              </w:rPr>
              <w:t xml:space="preserve"> «Об утверждении государственной программы Российской Федерации «Развитие физической культуры и спорта»;</w:t>
            </w:r>
          </w:p>
          <w:p w:rsidR="00990A7B" w:rsidRDefault="00990A7B" w:rsidP="00990A7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  <w:p w:rsidR="006004D5" w:rsidRPr="00555956" w:rsidRDefault="00990A7B" w:rsidP="00990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(с изменениями)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Цел</w:t>
            </w:r>
            <w:r w:rsidR="00FE2C9D" w:rsidRPr="00555956">
              <w:rPr>
                <w:sz w:val="26"/>
                <w:szCs w:val="26"/>
              </w:rPr>
              <w:t>ь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Pr="00555956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991917" w:rsidRPr="00555956">
              <w:rPr>
                <w:bCs/>
                <w:sz w:val="26"/>
                <w:szCs w:val="26"/>
              </w:rPr>
              <w:t>обеспечение</w:t>
            </w:r>
            <w:r w:rsidR="000605D9" w:rsidRPr="00555956">
              <w:rPr>
                <w:bCs/>
                <w:sz w:val="26"/>
                <w:szCs w:val="26"/>
              </w:rPr>
              <w:t xml:space="preserve">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      </w:r>
          </w:p>
        </w:tc>
      </w:tr>
      <w:tr w:rsidR="00EA3FCC" w:rsidRPr="00436E3C" w:rsidTr="009B4252">
        <w:trPr>
          <w:trHeight w:val="303"/>
        </w:trPr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Задачи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4078B8" w:rsidRDefault="004078B8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904981">
              <w:rPr>
                <w:bCs/>
                <w:sz w:val="26"/>
                <w:szCs w:val="26"/>
              </w:rPr>
              <w:t xml:space="preserve">- 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спортом, </w:t>
            </w:r>
            <w:r w:rsidRPr="00904981">
              <w:rPr>
                <w:sz w:val="26"/>
                <w:szCs w:val="26"/>
              </w:rPr>
              <w:t xml:space="preserve">  обеспечение населения </w:t>
            </w:r>
            <w:r w:rsidRPr="00904981">
              <w:rPr>
                <w:bCs/>
                <w:sz w:val="26"/>
                <w:szCs w:val="26"/>
              </w:rPr>
              <w:t>Дальнегорского городского округа</w:t>
            </w:r>
            <w:r w:rsidRPr="00904981">
              <w:rPr>
                <w:sz w:val="26"/>
                <w:szCs w:val="26"/>
              </w:rPr>
              <w:t>, доступной и безопасной спортивной инфраструктурой</w:t>
            </w:r>
            <w:r>
              <w:rPr>
                <w:sz w:val="26"/>
                <w:szCs w:val="26"/>
              </w:rPr>
              <w:t>;</w:t>
            </w:r>
          </w:p>
          <w:p w:rsidR="000605D9" w:rsidRPr="00555956" w:rsidRDefault="004078B8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 xml:space="preserve"> </w:t>
            </w:r>
            <w:r w:rsidR="000605D9" w:rsidRPr="00555956">
              <w:rPr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555956" w:rsidRDefault="00FF6C7A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И</w:t>
            </w:r>
            <w:r w:rsidR="000B6DB4" w:rsidRPr="00555956">
              <w:rPr>
                <w:sz w:val="26"/>
                <w:szCs w:val="26"/>
              </w:rPr>
              <w:t>ндикатор</w:t>
            </w:r>
            <w:r w:rsidR="006B7C2C" w:rsidRPr="00555956">
              <w:rPr>
                <w:sz w:val="26"/>
                <w:szCs w:val="26"/>
              </w:rPr>
              <w:t>ы</w:t>
            </w:r>
            <w:r w:rsidR="000B6DB4" w:rsidRPr="00555956">
              <w:rPr>
                <w:sz w:val="26"/>
                <w:szCs w:val="26"/>
              </w:rPr>
              <w:t>, показатели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Pr="00555956" w:rsidRDefault="000B6DB4" w:rsidP="00E67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555956" w:rsidRDefault="00551918" w:rsidP="00551918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9C3FA9">
              <w:rPr>
                <w:spacing w:val="-6"/>
                <w:sz w:val="26"/>
                <w:szCs w:val="26"/>
              </w:rPr>
              <w:t xml:space="preserve">- </w:t>
            </w:r>
            <w:r w:rsidR="009C3FA9" w:rsidRPr="009C3FA9">
              <w:rPr>
                <w:spacing w:val="-6"/>
                <w:sz w:val="26"/>
                <w:szCs w:val="26"/>
              </w:rPr>
              <w:t>увеличение уровня</w:t>
            </w:r>
            <w:r w:rsidRPr="009C3FA9">
              <w:rPr>
                <w:spacing w:val="-6"/>
                <w:sz w:val="26"/>
                <w:szCs w:val="26"/>
              </w:rPr>
              <w:t xml:space="preserve"> удовлетворенности населения Дальнегорского городского округа качеством предоставления услуг в сфере физической культуры</w:t>
            </w:r>
            <w:r w:rsidR="009912D9" w:rsidRPr="009C3FA9">
              <w:rPr>
                <w:spacing w:val="-6"/>
                <w:sz w:val="26"/>
                <w:szCs w:val="26"/>
              </w:rPr>
              <w:t xml:space="preserve"> и спорта.</w:t>
            </w:r>
          </w:p>
          <w:p w:rsidR="006B7C2C" w:rsidRPr="00555956" w:rsidRDefault="006B7C2C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Показатели муниципальной программы:</w:t>
            </w:r>
          </w:p>
          <w:p w:rsidR="00CF4192" w:rsidRPr="00555956" w:rsidRDefault="00E21CB4" w:rsidP="00AF6BEB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A4F05" w:rsidRPr="00555956">
              <w:rPr>
                <w:sz w:val="26"/>
                <w:szCs w:val="26"/>
              </w:rPr>
              <w:t xml:space="preserve">увеличение </w:t>
            </w:r>
            <w:r w:rsidRPr="00555956">
              <w:rPr>
                <w:sz w:val="26"/>
                <w:szCs w:val="26"/>
              </w:rPr>
              <w:t>дол</w:t>
            </w:r>
            <w:r w:rsidR="005A4F05" w:rsidRPr="00555956">
              <w:rPr>
                <w:sz w:val="26"/>
                <w:szCs w:val="26"/>
              </w:rPr>
              <w:t>и</w:t>
            </w:r>
            <w:r w:rsidRPr="00555956">
              <w:rPr>
                <w:sz w:val="26"/>
                <w:szCs w:val="26"/>
              </w:rPr>
              <w:t xml:space="preserve"> населения, систематически занимающегося физической культурой и спортом, в общей численности населения</w:t>
            </w:r>
            <w:r w:rsidR="00A1663B" w:rsidRPr="00555956">
              <w:rPr>
                <w:b/>
                <w:sz w:val="26"/>
                <w:szCs w:val="26"/>
              </w:rPr>
              <w:t>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 xml:space="preserve">- </w:t>
            </w:r>
            <w:r w:rsidR="005F6F1B">
              <w:rPr>
                <w:sz w:val="26"/>
                <w:szCs w:val="26"/>
              </w:rPr>
              <w:t xml:space="preserve">увеличение </w:t>
            </w:r>
            <w:r w:rsidRPr="00C539D4">
              <w:rPr>
                <w:sz w:val="26"/>
                <w:szCs w:val="26"/>
              </w:rPr>
              <w:t>уровн</w:t>
            </w:r>
            <w:r w:rsidR="005F6F1B">
              <w:rPr>
                <w:sz w:val="26"/>
                <w:szCs w:val="26"/>
              </w:rPr>
              <w:t>я</w:t>
            </w:r>
            <w:r w:rsidRPr="00C539D4">
              <w:rPr>
                <w:sz w:val="26"/>
                <w:szCs w:val="26"/>
              </w:rPr>
              <w:t xml:space="preserve"> обеспеченности граждан спортивными сооружениями, исходя из </w:t>
            </w:r>
            <w:r w:rsidRPr="00C539D4">
              <w:rPr>
                <w:sz w:val="26"/>
                <w:szCs w:val="26"/>
              </w:rPr>
              <w:lastRenderedPageBreak/>
              <w:t>единовременной пропускной способности объектов спорта;</w:t>
            </w:r>
          </w:p>
          <w:p w:rsidR="00873347" w:rsidRPr="00555956" w:rsidRDefault="005C09C7" w:rsidP="007971D6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 xml:space="preserve">- доля </w:t>
            </w:r>
            <w:r w:rsidR="005F6F1B">
              <w:rPr>
                <w:sz w:val="26"/>
                <w:szCs w:val="26"/>
              </w:rPr>
              <w:t xml:space="preserve">лиц </w:t>
            </w:r>
            <w:r w:rsidRPr="00C539D4">
              <w:rPr>
                <w:sz w:val="26"/>
                <w:szCs w:val="26"/>
              </w:rPr>
              <w:t>занимающихся по программам спортивной подготовки в организациях ведомственной принадлежнос</w:t>
            </w:r>
            <w:r w:rsidR="00873347">
              <w:rPr>
                <w:sz w:val="26"/>
                <w:szCs w:val="26"/>
              </w:rPr>
              <w:t>ти физической культуры и спорта;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555956">
              <w:rPr>
                <w:sz w:val="26"/>
                <w:szCs w:val="26"/>
              </w:rPr>
              <w:t xml:space="preserve">Этапы и сроки реализации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D97573" w:rsidP="00436E3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реализуется </w:t>
            </w:r>
            <w:r w:rsidR="00EA3FCC" w:rsidRPr="00555956">
              <w:rPr>
                <w:sz w:val="26"/>
                <w:szCs w:val="26"/>
              </w:rPr>
              <w:t>в один этап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</w:t>
            </w:r>
            <w:r w:rsidR="004A5292" w:rsidRPr="00555956">
              <w:rPr>
                <w:sz w:val="26"/>
                <w:szCs w:val="26"/>
              </w:rPr>
              <w:t>муниципальной программы,</w:t>
            </w:r>
            <w:r w:rsidRPr="00555956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Pr="00555956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Финансирование мероприятий муниципальной программы запланировано за счёт средств бюджета Дальнегорского городского округа</w:t>
            </w:r>
            <w:r w:rsidR="00501312" w:rsidRPr="00555956">
              <w:rPr>
                <w:rFonts w:ascii="Times New Roman" w:hAnsi="Times New Roman"/>
                <w:sz w:val="26"/>
                <w:szCs w:val="26"/>
              </w:rPr>
              <w:t xml:space="preserve"> и внебюджетных источников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D5305" w:rsidRPr="00F52D5F" w:rsidRDefault="00FD5305" w:rsidP="00FD5305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составляет </w:t>
            </w:r>
            <w:r w:rsidR="004659F8">
              <w:rPr>
                <w:rFonts w:ascii="Times New Roman" w:hAnsi="Times New Roman"/>
                <w:sz w:val="26"/>
                <w:szCs w:val="26"/>
              </w:rPr>
              <w:t>661</w:t>
            </w:r>
            <w:r w:rsidR="0043170B">
              <w:rPr>
                <w:rFonts w:ascii="Times New Roman" w:hAnsi="Times New Roman"/>
                <w:sz w:val="26"/>
                <w:szCs w:val="26"/>
              </w:rPr>
              <w:t> 586,3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8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2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581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7F3875">
              <w:rPr>
                <w:rFonts w:ascii="Times New Roman" w:hAnsi="Times New Roman"/>
                <w:sz w:val="26"/>
                <w:szCs w:val="26"/>
              </w:rPr>
              <w:t>11</w:t>
            </w:r>
            <w:r w:rsidR="001C3ADE">
              <w:rPr>
                <w:rFonts w:ascii="Times New Roman" w:hAnsi="Times New Roman"/>
                <w:sz w:val="26"/>
                <w:szCs w:val="26"/>
              </w:rPr>
              <w:t>3</w:t>
            </w:r>
            <w:r w:rsidR="007F38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="007F3875">
              <w:rPr>
                <w:rFonts w:ascii="Times New Roman" w:hAnsi="Times New Roman"/>
                <w:sz w:val="26"/>
                <w:szCs w:val="26"/>
              </w:rPr>
              <w:t>9</w:t>
            </w:r>
            <w:r w:rsidR="001C3ADE">
              <w:rPr>
                <w:rFonts w:ascii="Times New Roman" w:hAnsi="Times New Roman"/>
                <w:sz w:val="26"/>
                <w:szCs w:val="26"/>
              </w:rPr>
              <w:t>8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3713A">
              <w:rPr>
                <w:rFonts w:ascii="Times New Roman" w:hAnsi="Times New Roman"/>
                <w:sz w:val="26"/>
                <w:szCs w:val="26"/>
              </w:rPr>
              <w:t>1</w:t>
            </w:r>
            <w:r w:rsidR="00FE6C27">
              <w:rPr>
                <w:rFonts w:ascii="Times New Roman" w:hAnsi="Times New Roman"/>
                <w:sz w:val="26"/>
                <w:szCs w:val="26"/>
              </w:rPr>
              <w:t>80</w:t>
            </w:r>
            <w:r w:rsidR="00737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317</w:t>
            </w:r>
            <w:r w:rsidR="0073713A">
              <w:rPr>
                <w:rFonts w:ascii="Times New Roman" w:hAnsi="Times New Roman"/>
                <w:sz w:val="26"/>
                <w:szCs w:val="26"/>
              </w:rPr>
              <w:t>,</w:t>
            </w:r>
            <w:r w:rsidR="00F56458">
              <w:rPr>
                <w:rFonts w:ascii="Times New Roman" w:hAnsi="Times New Roman"/>
                <w:sz w:val="26"/>
                <w:szCs w:val="26"/>
              </w:rPr>
              <w:t>4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286DB4">
              <w:rPr>
                <w:rFonts w:ascii="Times New Roman" w:hAnsi="Times New Roman"/>
                <w:sz w:val="26"/>
                <w:szCs w:val="26"/>
              </w:rPr>
              <w:t>88 951,7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771D43">
              <w:rPr>
                <w:rFonts w:ascii="Times New Roman" w:hAnsi="Times New Roman"/>
                <w:sz w:val="26"/>
                <w:szCs w:val="26"/>
              </w:rPr>
              <w:t>109 836,1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D5581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5815" w:rsidRPr="00F52D5F" w:rsidRDefault="00D55815" w:rsidP="00D5581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4C1CF8">
              <w:rPr>
                <w:rFonts w:ascii="Times New Roman" w:hAnsi="Times New Roman"/>
                <w:sz w:val="26"/>
                <w:szCs w:val="26"/>
              </w:rPr>
              <w:t>86</w:t>
            </w:r>
            <w:r w:rsidR="0043170B">
              <w:rPr>
                <w:rFonts w:ascii="Times New Roman" w:hAnsi="Times New Roman"/>
                <w:sz w:val="26"/>
                <w:szCs w:val="26"/>
              </w:rPr>
              <w:t> 301,1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C5993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F44DB" w:rsidRPr="00F52D5F">
              <w:rPr>
                <w:rFonts w:ascii="Times New Roman" w:hAnsi="Times New Roman"/>
                <w:sz w:val="26"/>
                <w:szCs w:val="26"/>
              </w:rPr>
              <w:t>О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43170B">
              <w:rPr>
                <w:rFonts w:ascii="Times New Roman" w:hAnsi="Times New Roman"/>
                <w:sz w:val="26"/>
                <w:szCs w:val="26"/>
              </w:rPr>
              <w:t>420 025,0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986</w:t>
            </w:r>
            <w:r w:rsidR="006833E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63 075,3</w:t>
            </w:r>
            <w:r w:rsidR="00FF6C7A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166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286DB4">
              <w:rPr>
                <w:rFonts w:ascii="Times New Roman" w:hAnsi="Times New Roman"/>
                <w:sz w:val="26"/>
                <w:szCs w:val="26"/>
              </w:rPr>
              <w:t>66 445,4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06CF1">
              <w:rPr>
                <w:rFonts w:ascii="Times New Roman" w:hAnsi="Times New Roman"/>
                <w:sz w:val="26"/>
                <w:szCs w:val="26"/>
              </w:rPr>
              <w:t>84 865,9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F564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56458" w:rsidRPr="00F52D5F" w:rsidRDefault="00F56458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</w:t>
            </w:r>
            <w:r w:rsidR="002C54A6"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CC54F2">
              <w:rPr>
                <w:rFonts w:ascii="Times New Roman" w:hAnsi="Times New Roman"/>
                <w:sz w:val="26"/>
                <w:szCs w:val="26"/>
              </w:rPr>
              <w:t>73 </w:t>
            </w:r>
            <w:r w:rsidR="0043170B">
              <w:rPr>
                <w:rFonts w:ascii="Times New Roman" w:hAnsi="Times New Roman"/>
                <w:sz w:val="26"/>
                <w:szCs w:val="26"/>
              </w:rPr>
              <w:t>485</w:t>
            </w:r>
            <w:r w:rsidR="00CC54F2">
              <w:rPr>
                <w:rFonts w:ascii="Times New Roman" w:hAnsi="Times New Roman"/>
                <w:sz w:val="26"/>
                <w:szCs w:val="26"/>
              </w:rPr>
              <w:t>,</w:t>
            </w:r>
            <w:r w:rsidR="0043170B"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C54F2" w:rsidRPr="00F52D5F" w:rsidRDefault="00CC54F2" w:rsidP="00CC54F2">
            <w:pPr>
              <w:spacing w:after="0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Прогнозная оценка привлекаемых на реализацию цели муниципальной программы средств </w:t>
            </w:r>
            <w:r w:rsidR="00820382">
              <w:rPr>
                <w:rFonts w:ascii="Times New Roman" w:hAnsi="Times New Roman"/>
                <w:sz w:val="26"/>
                <w:szCs w:val="26"/>
              </w:rPr>
              <w:t>федерального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бюджета составляет </w:t>
            </w:r>
            <w:r w:rsidR="00F8788D">
              <w:rPr>
                <w:rFonts w:ascii="Times New Roman" w:hAnsi="Times New Roman"/>
                <w:sz w:val="26"/>
                <w:szCs w:val="26"/>
              </w:rPr>
              <w:t>928</w:t>
            </w:r>
            <w:r w:rsidR="00820382">
              <w:rPr>
                <w:rFonts w:ascii="Times New Roman" w:hAnsi="Times New Roman"/>
                <w:sz w:val="26"/>
                <w:szCs w:val="26"/>
              </w:rPr>
              <w:t>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CC54F2" w:rsidRPr="00F52D5F" w:rsidRDefault="00CC54F2" w:rsidP="00CC54F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20382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CC54F2" w:rsidRPr="00F52D5F" w:rsidRDefault="00CC54F2" w:rsidP="00CC54F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 год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20382">
              <w:rPr>
                <w:rFonts w:ascii="Times New Roman" w:hAnsi="Times New Roman"/>
                <w:sz w:val="26"/>
                <w:szCs w:val="26"/>
              </w:rPr>
              <w:t>0</w:t>
            </w:r>
            <w:r w:rsidR="00820382" w:rsidRPr="00F52D5F"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C54F2" w:rsidRPr="00F52D5F" w:rsidRDefault="00CC54F2" w:rsidP="00CC54F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820382">
              <w:rPr>
                <w:rFonts w:ascii="Times New Roman" w:hAnsi="Times New Roman"/>
                <w:sz w:val="26"/>
                <w:szCs w:val="26"/>
              </w:rPr>
              <w:t>0</w:t>
            </w:r>
            <w:r w:rsidR="00820382" w:rsidRPr="00F52D5F">
              <w:rPr>
                <w:rFonts w:ascii="Times New Roman" w:hAnsi="Times New Roman"/>
                <w:sz w:val="26"/>
                <w:szCs w:val="26"/>
              </w:rPr>
              <w:t>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C54F2" w:rsidRPr="00F52D5F" w:rsidRDefault="00CC54F2" w:rsidP="00CC54F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820382">
              <w:rPr>
                <w:rFonts w:ascii="Times New Roman" w:hAnsi="Times New Roman"/>
                <w:sz w:val="26"/>
                <w:szCs w:val="26"/>
              </w:rPr>
              <w:t>0</w:t>
            </w:r>
            <w:r w:rsidR="00820382" w:rsidRPr="00F52D5F"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C54F2" w:rsidRDefault="00CC54F2" w:rsidP="00CC54F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820382">
              <w:rPr>
                <w:rFonts w:ascii="Times New Roman" w:hAnsi="Times New Roman"/>
                <w:sz w:val="26"/>
                <w:szCs w:val="26"/>
              </w:rPr>
              <w:t>0</w:t>
            </w:r>
            <w:r w:rsidR="00820382" w:rsidRPr="00F52D5F"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C54F2" w:rsidRPr="00F52D5F" w:rsidRDefault="00CC54F2" w:rsidP="00CC54F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F8788D">
              <w:rPr>
                <w:rFonts w:ascii="Times New Roman" w:hAnsi="Times New Roman"/>
                <w:sz w:val="26"/>
                <w:szCs w:val="26"/>
              </w:rPr>
              <w:t>928,</w:t>
            </w:r>
            <w:r w:rsidR="00820382">
              <w:rPr>
                <w:rFonts w:ascii="Times New Roman" w:hAnsi="Times New Roman"/>
                <w:sz w:val="26"/>
                <w:szCs w:val="26"/>
              </w:rPr>
              <w:t>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C54F2" w:rsidRDefault="003F59C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</w:p>
          <w:p w:rsidR="00A86F70" w:rsidRDefault="00A86F70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F59C7" w:rsidRPr="00F52D5F" w:rsidRDefault="003F59C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lastRenderedPageBreak/>
              <w:t>Прогнозная оценка привлекаемых на реализацию цели муниципальной программы сре</w:t>
            </w:r>
            <w:proofErr w:type="gramStart"/>
            <w:r w:rsidRPr="00F52D5F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F52D5F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</w:t>
            </w:r>
            <w:r w:rsidR="00A86F70">
              <w:rPr>
                <w:rFonts w:ascii="Times New Roman" w:hAnsi="Times New Roman"/>
                <w:sz w:val="26"/>
                <w:szCs w:val="26"/>
              </w:rPr>
              <w:t>190 </w:t>
            </w:r>
            <w:r w:rsidR="00F8788D">
              <w:rPr>
                <w:rFonts w:ascii="Times New Roman" w:hAnsi="Times New Roman"/>
                <w:sz w:val="26"/>
                <w:szCs w:val="26"/>
              </w:rPr>
              <w:t>685</w:t>
            </w:r>
            <w:r w:rsidR="00A86F70">
              <w:rPr>
                <w:rFonts w:ascii="Times New Roman" w:hAnsi="Times New Roman"/>
                <w:sz w:val="26"/>
                <w:szCs w:val="26"/>
              </w:rPr>
              <w:t>,</w:t>
            </w:r>
            <w:r w:rsidR="00F8788D"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43CB3" w:rsidRPr="00F52D5F">
              <w:rPr>
                <w:rFonts w:ascii="Times New Roman" w:hAnsi="Times New Roman"/>
                <w:sz w:val="26"/>
                <w:szCs w:val="26"/>
              </w:rPr>
              <w:t>9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146D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89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 год –</w:t>
            </w:r>
            <w:r w:rsidR="00E41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3562">
              <w:rPr>
                <w:rFonts w:ascii="Times New Roman" w:hAnsi="Times New Roman"/>
                <w:sz w:val="26"/>
                <w:szCs w:val="26"/>
              </w:rPr>
              <w:t>4</w:t>
            </w:r>
            <w:r w:rsidR="00D005FD">
              <w:rPr>
                <w:rFonts w:ascii="Times New Roman" w:hAnsi="Times New Roman"/>
                <w:sz w:val="26"/>
                <w:szCs w:val="26"/>
              </w:rPr>
              <w:t>2</w:t>
            </w:r>
            <w:r w:rsidR="00657C8B">
              <w:rPr>
                <w:rFonts w:ascii="Times New Roman" w:hAnsi="Times New Roman"/>
                <w:sz w:val="26"/>
                <w:szCs w:val="26"/>
              </w:rPr>
              <w:t> </w:t>
            </w:r>
            <w:r w:rsidR="000E3562">
              <w:rPr>
                <w:rFonts w:ascii="Times New Roman" w:hAnsi="Times New Roman"/>
                <w:sz w:val="26"/>
                <w:szCs w:val="26"/>
              </w:rPr>
              <w:t>2</w:t>
            </w:r>
            <w:r w:rsidR="00D005FD">
              <w:rPr>
                <w:rFonts w:ascii="Times New Roman" w:hAnsi="Times New Roman"/>
                <w:sz w:val="26"/>
                <w:szCs w:val="26"/>
              </w:rPr>
              <w:t>36</w:t>
            </w:r>
            <w:r w:rsidR="00657C8B">
              <w:rPr>
                <w:rFonts w:ascii="Times New Roman" w:hAnsi="Times New Roman"/>
                <w:sz w:val="26"/>
                <w:szCs w:val="26"/>
              </w:rPr>
              <w:t>,</w:t>
            </w:r>
            <w:r w:rsidR="000E3562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10</w:t>
            </w:r>
            <w:r w:rsidR="00FE6C27">
              <w:rPr>
                <w:rFonts w:ascii="Times New Roman" w:hAnsi="Times New Roman"/>
                <w:sz w:val="26"/>
                <w:szCs w:val="26"/>
              </w:rPr>
              <w:t>7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600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286DB4">
              <w:rPr>
                <w:rFonts w:ascii="Times New Roman" w:hAnsi="Times New Roman"/>
                <w:sz w:val="26"/>
                <w:szCs w:val="26"/>
              </w:rPr>
              <w:t>12 958,1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286DB4">
              <w:rPr>
                <w:rFonts w:ascii="Times New Roman" w:hAnsi="Times New Roman"/>
                <w:sz w:val="26"/>
                <w:szCs w:val="26"/>
              </w:rPr>
              <w:t>1</w:t>
            </w:r>
            <w:r w:rsidR="00F56458">
              <w:rPr>
                <w:rFonts w:ascii="Times New Roman" w:hAnsi="Times New Roman"/>
                <w:sz w:val="26"/>
                <w:szCs w:val="26"/>
              </w:rPr>
              <w:t>4</w:t>
            </w:r>
            <w:r w:rsidR="00286DB4">
              <w:rPr>
                <w:rFonts w:ascii="Times New Roman" w:hAnsi="Times New Roman"/>
                <w:sz w:val="26"/>
                <w:szCs w:val="26"/>
              </w:rPr>
              <w:t> 0</w:t>
            </w:r>
            <w:r w:rsidR="00F56458">
              <w:rPr>
                <w:rFonts w:ascii="Times New Roman" w:hAnsi="Times New Roman"/>
                <w:sz w:val="26"/>
                <w:szCs w:val="26"/>
              </w:rPr>
              <w:t>20</w:t>
            </w:r>
            <w:r w:rsidR="00286DB4">
              <w:rPr>
                <w:rFonts w:ascii="Times New Roman" w:hAnsi="Times New Roman"/>
                <w:sz w:val="26"/>
                <w:szCs w:val="26"/>
              </w:rPr>
              <w:t>,</w:t>
            </w:r>
            <w:r w:rsidR="00F56458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F564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56458" w:rsidRPr="00F52D5F" w:rsidRDefault="00F56458" w:rsidP="00F5645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86F70">
              <w:rPr>
                <w:rFonts w:ascii="Times New Roman" w:hAnsi="Times New Roman"/>
                <w:sz w:val="26"/>
                <w:szCs w:val="26"/>
              </w:rPr>
              <w:t>4 </w:t>
            </w:r>
            <w:r w:rsidR="00F8788D">
              <w:rPr>
                <w:rFonts w:ascii="Times New Roman" w:hAnsi="Times New Roman"/>
                <w:sz w:val="26"/>
                <w:szCs w:val="26"/>
              </w:rPr>
              <w:t>180</w:t>
            </w:r>
            <w:r w:rsidR="00A86F70">
              <w:rPr>
                <w:rFonts w:ascii="Times New Roman" w:hAnsi="Times New Roman"/>
                <w:sz w:val="26"/>
                <w:szCs w:val="26"/>
              </w:rPr>
              <w:t>,</w:t>
            </w:r>
            <w:r w:rsidR="00F8788D">
              <w:rPr>
                <w:rFonts w:ascii="Times New Roman" w:hAnsi="Times New Roman"/>
                <w:sz w:val="26"/>
                <w:szCs w:val="26"/>
              </w:rPr>
              <w:t>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C5993" w:rsidRPr="00DF79D2" w:rsidRDefault="00BC5993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средств из внебюджетных источников составляет  - </w:t>
            </w:r>
            <w:r w:rsidR="00A86F70">
              <w:rPr>
                <w:rFonts w:ascii="Times New Roman" w:hAnsi="Times New Roman"/>
                <w:sz w:val="26"/>
                <w:szCs w:val="26"/>
              </w:rPr>
              <w:t>49 947,2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6 905,</w:t>
            </w:r>
            <w:r w:rsidR="00566FC0">
              <w:rPr>
                <w:rFonts w:ascii="Times New Roman" w:hAnsi="Times New Roman"/>
                <w:sz w:val="26"/>
                <w:szCs w:val="26"/>
              </w:rPr>
              <w:t>5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8 286,7</w:t>
            </w:r>
            <w:r w:rsidR="00CE43B0"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6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 </w:t>
            </w:r>
            <w:r w:rsidR="00B97588">
              <w:rPr>
                <w:rFonts w:ascii="Times New Roman" w:hAnsi="Times New Roman"/>
                <w:sz w:val="26"/>
                <w:szCs w:val="26"/>
              </w:rPr>
              <w:t>550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B97588">
              <w:rPr>
                <w:rFonts w:ascii="Times New Roman" w:hAnsi="Times New Roman"/>
                <w:sz w:val="26"/>
                <w:szCs w:val="26"/>
              </w:rPr>
              <w:t>0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466AC">
              <w:rPr>
                <w:rFonts w:ascii="Times New Roman" w:hAnsi="Times New Roman"/>
                <w:sz w:val="26"/>
                <w:szCs w:val="26"/>
              </w:rPr>
              <w:t>9 548,2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0B032A" w:rsidRDefault="00195C27" w:rsidP="006466A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86F70">
              <w:rPr>
                <w:rFonts w:ascii="Times New Roman" w:hAnsi="Times New Roman"/>
                <w:sz w:val="26"/>
                <w:szCs w:val="26"/>
              </w:rPr>
              <w:t>10 950,2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F564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56458" w:rsidRPr="00555956" w:rsidRDefault="00F56458" w:rsidP="00A86F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7 </w:t>
            </w:r>
            <w:r w:rsidR="00A86F70">
              <w:rPr>
                <w:rFonts w:ascii="Times New Roman" w:hAnsi="Times New Roman"/>
                <w:sz w:val="26"/>
                <w:szCs w:val="26"/>
              </w:rPr>
              <w:t>706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A86F70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Ожидаемые результаты реализации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в резуль</w:t>
            </w:r>
            <w:r w:rsidR="00D97573" w:rsidRPr="00555956">
              <w:rPr>
                <w:sz w:val="26"/>
                <w:szCs w:val="26"/>
              </w:rPr>
              <w:t>тате реализации программы к 202</w:t>
            </w:r>
            <w:r w:rsidR="005F6F1B">
              <w:rPr>
                <w:sz w:val="26"/>
                <w:szCs w:val="26"/>
              </w:rPr>
              <w:t>3</w:t>
            </w:r>
            <w:r w:rsidRPr="00555956">
              <w:rPr>
                <w:sz w:val="26"/>
                <w:szCs w:val="26"/>
              </w:rPr>
              <w:t xml:space="preserve"> году планируется:</w:t>
            </w:r>
          </w:p>
          <w:p w:rsidR="00551918" w:rsidRPr="00555956" w:rsidRDefault="00551918" w:rsidP="00551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5F6F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увеличение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уровня удовлетворенности населения Дальнегорского городского округа качеством предоставления услуг в сфере физической культуры и спорта  с 85 %  в 201</w:t>
            </w:r>
            <w:r w:rsidR="005E609A"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9</w:t>
            </w:r>
            <w:r w:rsidR="001E4B3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2,10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% в 202</w:t>
            </w:r>
            <w:r w:rsidR="005F6F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году;</w:t>
            </w:r>
          </w:p>
          <w:p w:rsidR="008D6D52" w:rsidRPr="00555956" w:rsidRDefault="000441CD" w:rsidP="00E67B60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увеличение</w:t>
            </w:r>
            <w:r w:rsidR="00DF6D1A" w:rsidRPr="00555956">
              <w:rPr>
                <w:sz w:val="26"/>
                <w:szCs w:val="26"/>
              </w:rPr>
              <w:t xml:space="preserve"> доли </w:t>
            </w:r>
            <w:r w:rsidR="008D6D52" w:rsidRPr="00555956">
              <w:rPr>
                <w:sz w:val="26"/>
                <w:szCs w:val="26"/>
              </w:rPr>
              <w:t>населения Дальнегорского городского округа, систематически занимающегося</w:t>
            </w:r>
            <w:r w:rsidR="00C3475E" w:rsidRPr="00555956">
              <w:rPr>
                <w:sz w:val="26"/>
                <w:szCs w:val="26"/>
              </w:rPr>
              <w:t xml:space="preserve"> физической культурой и спортом, в общей численности населения</w:t>
            </w:r>
            <w:r w:rsidR="009912D9" w:rsidRPr="00555956">
              <w:rPr>
                <w:sz w:val="26"/>
                <w:szCs w:val="26"/>
              </w:rPr>
              <w:t xml:space="preserve"> </w:t>
            </w:r>
            <w:r w:rsidR="008D6D52" w:rsidRPr="00555956">
              <w:rPr>
                <w:sz w:val="26"/>
                <w:szCs w:val="26"/>
              </w:rPr>
              <w:t xml:space="preserve">с </w:t>
            </w:r>
            <w:r w:rsidR="00D97573" w:rsidRPr="00555956">
              <w:rPr>
                <w:sz w:val="26"/>
                <w:szCs w:val="26"/>
              </w:rPr>
              <w:t>19,</w:t>
            </w:r>
            <w:r w:rsidR="00EA18C3" w:rsidRPr="00555956">
              <w:rPr>
                <w:sz w:val="26"/>
                <w:szCs w:val="26"/>
              </w:rPr>
              <w:t>2</w:t>
            </w:r>
            <w:r w:rsidR="00875DE1">
              <w:rPr>
                <w:sz w:val="26"/>
                <w:szCs w:val="26"/>
              </w:rPr>
              <w:t>0</w:t>
            </w:r>
            <w:r w:rsidR="003717E0" w:rsidRPr="00555956">
              <w:rPr>
                <w:sz w:val="26"/>
                <w:szCs w:val="26"/>
              </w:rPr>
              <w:t xml:space="preserve"> </w:t>
            </w:r>
            <w:r w:rsidR="00E21CB4" w:rsidRPr="00555956">
              <w:rPr>
                <w:sz w:val="26"/>
                <w:szCs w:val="26"/>
              </w:rPr>
              <w:t>% в 201</w:t>
            </w:r>
            <w:r w:rsidR="00EA18C3" w:rsidRPr="00555956">
              <w:rPr>
                <w:sz w:val="26"/>
                <w:szCs w:val="26"/>
              </w:rPr>
              <w:t xml:space="preserve">7 </w:t>
            </w:r>
            <w:r w:rsidR="00D41263" w:rsidRPr="00555956">
              <w:rPr>
                <w:sz w:val="26"/>
                <w:szCs w:val="26"/>
              </w:rPr>
              <w:t xml:space="preserve">году до </w:t>
            </w:r>
            <w:r w:rsidR="005F6F1B">
              <w:rPr>
                <w:sz w:val="26"/>
                <w:szCs w:val="26"/>
              </w:rPr>
              <w:t>48,5</w:t>
            </w:r>
            <w:r w:rsidR="00D97573" w:rsidRPr="00555956">
              <w:rPr>
                <w:sz w:val="26"/>
                <w:szCs w:val="26"/>
              </w:rPr>
              <w:t>% в 202</w:t>
            </w:r>
            <w:r w:rsidR="005F6F1B">
              <w:rPr>
                <w:sz w:val="26"/>
                <w:szCs w:val="26"/>
              </w:rPr>
              <w:t>3</w:t>
            </w:r>
            <w:r w:rsidR="008D6D52" w:rsidRPr="00555956">
              <w:rPr>
                <w:sz w:val="26"/>
                <w:szCs w:val="26"/>
              </w:rPr>
              <w:t xml:space="preserve"> году</w:t>
            </w:r>
            <w:r w:rsidR="008D6D52" w:rsidRPr="00555956">
              <w:rPr>
                <w:b/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 xml:space="preserve">- </w:t>
            </w:r>
            <w:r w:rsidR="005F6F1B">
              <w:rPr>
                <w:sz w:val="26"/>
                <w:szCs w:val="26"/>
              </w:rPr>
              <w:t xml:space="preserve">увеличение </w:t>
            </w:r>
            <w:r w:rsidRPr="00C539D4">
              <w:rPr>
                <w:sz w:val="26"/>
                <w:szCs w:val="26"/>
              </w:rPr>
              <w:t>уровн</w:t>
            </w:r>
            <w:r w:rsidR="005F6F1B">
              <w:rPr>
                <w:sz w:val="26"/>
                <w:szCs w:val="26"/>
              </w:rPr>
              <w:t>я</w:t>
            </w:r>
            <w:r w:rsidRPr="00C539D4">
              <w:rPr>
                <w:sz w:val="26"/>
                <w:szCs w:val="26"/>
              </w:rPr>
              <w:t xml:space="preserve"> обеспеченности граждан спортивными сооружениями, исходя из единовременной пропускной способности объектов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44</w:t>
            </w:r>
            <w:r w:rsidR="00875DE1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1E4B3C">
              <w:rPr>
                <w:sz w:val="26"/>
                <w:szCs w:val="26"/>
              </w:rPr>
              <w:t>60</w:t>
            </w:r>
            <w:r w:rsidR="006466AC">
              <w:rPr>
                <w:sz w:val="26"/>
                <w:szCs w:val="26"/>
              </w:rPr>
              <w:t>,</w:t>
            </w:r>
            <w:r w:rsidR="0054344F">
              <w:rPr>
                <w:sz w:val="26"/>
                <w:szCs w:val="26"/>
              </w:rPr>
              <w:t>0</w:t>
            </w:r>
            <w:r w:rsidR="006466AC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</w:t>
            </w:r>
            <w:r w:rsidR="005F6F1B">
              <w:rPr>
                <w:sz w:val="26"/>
                <w:szCs w:val="26"/>
              </w:rPr>
              <w:t>3</w:t>
            </w:r>
            <w:r w:rsidR="00C539D4" w:rsidRPr="00C24CBD">
              <w:rPr>
                <w:sz w:val="26"/>
                <w:szCs w:val="26"/>
              </w:rPr>
              <w:t xml:space="preserve">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E465A3" w:rsidRPr="00555956" w:rsidRDefault="005C09C7" w:rsidP="001E4B3C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63</w:t>
            </w:r>
            <w:r w:rsidR="00875DE1">
              <w:rPr>
                <w:sz w:val="26"/>
                <w:szCs w:val="26"/>
              </w:rPr>
              <w:t>,00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1E4B3C">
              <w:rPr>
                <w:sz w:val="26"/>
                <w:szCs w:val="26"/>
              </w:rPr>
              <w:t>76</w:t>
            </w:r>
            <w:r w:rsidR="005F6F1B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</w:t>
            </w:r>
            <w:r w:rsidR="005F6F1B">
              <w:rPr>
                <w:sz w:val="26"/>
                <w:szCs w:val="26"/>
              </w:rPr>
              <w:t>3</w:t>
            </w:r>
            <w:r w:rsidR="00C539D4" w:rsidRPr="00C24CBD">
              <w:rPr>
                <w:sz w:val="26"/>
                <w:szCs w:val="26"/>
              </w:rPr>
              <w:t xml:space="preserve"> году.</w:t>
            </w:r>
            <w:proofErr w:type="gramEnd"/>
          </w:p>
        </w:tc>
      </w:tr>
    </w:tbl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1.Общая характеристика сферы реализации муниципальной программы, в том числе основных проблем в указанной сфере</w:t>
      </w:r>
      <w:r w:rsidR="009912D9" w:rsidRPr="00555956">
        <w:rPr>
          <w:b/>
          <w:sz w:val="26"/>
          <w:szCs w:val="26"/>
        </w:rPr>
        <w:t xml:space="preserve"> </w:t>
      </w:r>
      <w:r w:rsidRPr="00555956">
        <w:rPr>
          <w:b/>
          <w:sz w:val="26"/>
          <w:szCs w:val="26"/>
        </w:rPr>
        <w:t>и прогноз ее развития</w:t>
      </w:r>
    </w:p>
    <w:p w:rsidR="00D90E2C" w:rsidRPr="006D2012" w:rsidRDefault="00D90E2C" w:rsidP="009B42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</w:t>
      </w:r>
      <w:r w:rsidRPr="006D2012">
        <w:rPr>
          <w:rFonts w:ascii="Times New Roman" w:hAnsi="Times New Roman"/>
          <w:sz w:val="26"/>
          <w:szCs w:val="26"/>
        </w:rPr>
        <w:lastRenderedPageBreak/>
        <w:t>являются бесспорным доказательством жизнеспособности и духовной силы любой нации, а также ее военной и политической мощи.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Дальнегорского городского округа (далее ДГО)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</w:t>
      </w:r>
      <w:r w:rsidRPr="00FF6C7A">
        <w:rPr>
          <w:rFonts w:ascii="Times New Roman" w:eastAsia="Times New Roman" w:hAnsi="Times New Roman"/>
          <w:sz w:val="26"/>
          <w:szCs w:val="26"/>
          <w:lang w:eastAsia="ru-RU"/>
        </w:rPr>
        <w:t>131-ФЗ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ДГО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6D58F3" w:rsidRDefault="00D90E2C" w:rsidP="009B4252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На сегодняшний день физкультурно-оздоровительную и спортивно-массовую работу в ДГО проводят три</w:t>
      </w:r>
      <w:r>
        <w:rPr>
          <w:rFonts w:ascii="Times New Roman" w:hAnsi="Times New Roman"/>
          <w:sz w:val="26"/>
          <w:szCs w:val="26"/>
        </w:rPr>
        <w:t xml:space="preserve"> муниципальных бюджетных</w:t>
      </w:r>
      <w:r w:rsidRPr="006D2012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t xml:space="preserve">спортивных школ (далее - СШ): МБУ СШ «Гранит», МБУ СШ «Вертикаль» и МБУ СШ </w:t>
      </w:r>
      <w:r w:rsidRPr="006D2012">
        <w:rPr>
          <w:rFonts w:ascii="Times New Roman" w:hAnsi="Times New Roman"/>
          <w:sz w:val="26"/>
          <w:szCs w:val="26"/>
        </w:rPr>
        <w:t xml:space="preserve">«Лотос». В этих учреждениях люди всех возрастов имеют возможность заниматься </w:t>
      </w:r>
      <w:r w:rsidRPr="00AB2185">
        <w:rPr>
          <w:rFonts w:ascii="Times New Roman" w:hAnsi="Times New Roman"/>
          <w:sz w:val="26"/>
          <w:szCs w:val="26"/>
        </w:rPr>
        <w:t>баскетбол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бокс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волейбол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настольны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теннис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тяжел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легк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футбол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пауэрлифтинг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самбо, спортивн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акробатик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хокке</w:t>
      </w:r>
      <w:r>
        <w:rPr>
          <w:rFonts w:ascii="Times New Roman" w:hAnsi="Times New Roman"/>
          <w:sz w:val="26"/>
          <w:szCs w:val="26"/>
        </w:rPr>
        <w:t>ем</w:t>
      </w:r>
      <w:r w:rsidRPr="00AB2185">
        <w:rPr>
          <w:rFonts w:ascii="Times New Roman" w:hAnsi="Times New Roman"/>
          <w:sz w:val="26"/>
          <w:szCs w:val="26"/>
        </w:rPr>
        <w:t>, шахмат</w:t>
      </w:r>
      <w:r>
        <w:rPr>
          <w:rFonts w:ascii="Times New Roman" w:hAnsi="Times New Roman"/>
          <w:sz w:val="26"/>
          <w:szCs w:val="26"/>
        </w:rPr>
        <w:t>ами</w:t>
      </w:r>
      <w:r w:rsidRPr="00AB2185">
        <w:rPr>
          <w:rFonts w:ascii="Times New Roman" w:hAnsi="Times New Roman"/>
          <w:sz w:val="26"/>
          <w:szCs w:val="26"/>
        </w:rPr>
        <w:t>, тхэквондо,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синхронн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водн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поло, пулев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стрельб</w:t>
      </w:r>
      <w:r>
        <w:rPr>
          <w:rFonts w:ascii="Times New Roman" w:hAnsi="Times New Roman"/>
          <w:sz w:val="26"/>
          <w:szCs w:val="26"/>
        </w:rPr>
        <w:t>ой,</w:t>
      </w:r>
      <w:r w:rsidR="009912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185">
        <w:rPr>
          <w:rFonts w:ascii="Times New Roman" w:hAnsi="Times New Roman"/>
          <w:sz w:val="26"/>
          <w:szCs w:val="26"/>
        </w:rPr>
        <w:t>черлидинг</w:t>
      </w:r>
      <w:r>
        <w:rPr>
          <w:rFonts w:ascii="Times New Roman" w:hAnsi="Times New Roman"/>
          <w:sz w:val="26"/>
          <w:szCs w:val="26"/>
        </w:rPr>
        <w:t>ом</w:t>
      </w:r>
      <w:proofErr w:type="spellEnd"/>
      <w:r w:rsidRPr="00AB2185">
        <w:rPr>
          <w:rFonts w:ascii="Times New Roman" w:hAnsi="Times New Roman"/>
          <w:sz w:val="26"/>
          <w:szCs w:val="26"/>
        </w:rPr>
        <w:t>, танцевальны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спорт</w:t>
      </w:r>
      <w:r>
        <w:rPr>
          <w:rFonts w:ascii="Times New Roman" w:hAnsi="Times New Roman"/>
          <w:sz w:val="26"/>
          <w:szCs w:val="26"/>
        </w:rPr>
        <w:t>ом</w:t>
      </w:r>
      <w:r w:rsidRPr="006D2012">
        <w:rPr>
          <w:rFonts w:ascii="Times New Roman" w:hAnsi="Times New Roman"/>
          <w:sz w:val="26"/>
          <w:szCs w:val="26"/>
        </w:rPr>
        <w:t xml:space="preserve"> и многими другими видами спорта. Численность детей,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</w:t>
      </w:r>
      <w:r w:rsidRPr="00B954E1">
        <w:rPr>
          <w:rFonts w:ascii="Times New Roman" w:hAnsi="Times New Roman"/>
          <w:sz w:val="26"/>
          <w:szCs w:val="26"/>
        </w:rPr>
        <w:t xml:space="preserve">. </w:t>
      </w:r>
    </w:p>
    <w:p w:rsidR="0091146A" w:rsidRPr="00565C84" w:rsidRDefault="0091146A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9A62B3">
        <w:rPr>
          <w:sz w:val="26"/>
          <w:szCs w:val="26"/>
        </w:rPr>
        <w:t>На 31.12.201</w:t>
      </w:r>
      <w:r>
        <w:rPr>
          <w:sz w:val="26"/>
          <w:szCs w:val="26"/>
        </w:rPr>
        <w:t>7</w:t>
      </w:r>
      <w:r w:rsidRPr="009A62B3">
        <w:rPr>
          <w:sz w:val="26"/>
          <w:szCs w:val="26"/>
        </w:rPr>
        <w:t xml:space="preserve"> года в МБУ СШ «Гранит», МБУ СШ «Вертикаль», МБУ СШ «Лотос» (</w:t>
      </w:r>
      <w:r>
        <w:rPr>
          <w:sz w:val="26"/>
          <w:szCs w:val="26"/>
        </w:rPr>
        <w:t>далее - СШ</w:t>
      </w:r>
      <w:r w:rsidRPr="009A62B3">
        <w:rPr>
          <w:sz w:val="26"/>
          <w:szCs w:val="26"/>
        </w:rPr>
        <w:t xml:space="preserve">) количество обучающихся составляет - </w:t>
      </w:r>
      <w:r w:rsidRPr="009A62B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052</w:t>
      </w:r>
      <w:r w:rsidRPr="009A62B3">
        <w:rPr>
          <w:b/>
          <w:sz w:val="26"/>
          <w:szCs w:val="26"/>
        </w:rPr>
        <w:t xml:space="preserve"> </w:t>
      </w:r>
      <w:r w:rsidRPr="009A62B3">
        <w:rPr>
          <w:sz w:val="26"/>
          <w:szCs w:val="26"/>
        </w:rPr>
        <w:t>чел</w:t>
      </w:r>
      <w:r>
        <w:rPr>
          <w:sz w:val="26"/>
          <w:szCs w:val="26"/>
        </w:rPr>
        <w:t xml:space="preserve">овек по различным видам спорта. </w:t>
      </w:r>
      <w:r w:rsidRPr="00565C84">
        <w:rPr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D90E2C" w:rsidRPr="00C17549" w:rsidRDefault="00D90E2C" w:rsidP="009B425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D58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 основании анализа развития физкультурно-спортивной отрасли за последние годы, можно говорить о растущем интересе населения</w:t>
      </w:r>
      <w:r w:rsidRPr="00C17549">
        <w:rPr>
          <w:rFonts w:ascii="Times New Roman" w:hAnsi="Times New Roman"/>
          <w:sz w:val="26"/>
          <w:szCs w:val="26"/>
        </w:rPr>
        <w:t xml:space="preserve"> города к занятиям физической культурой и спортом.  Доля населения, систематически занимающихся физической культурой и спортом от общей численности населения в Дальнегорском городском округе 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A18C3">
        <w:rPr>
          <w:rFonts w:ascii="Times New Roman" w:hAnsi="Times New Roman"/>
          <w:sz w:val="26"/>
          <w:szCs w:val="26"/>
        </w:rPr>
        <w:t>7</w:t>
      </w:r>
      <w:r w:rsidRPr="00C17549">
        <w:rPr>
          <w:rFonts w:ascii="Times New Roman" w:hAnsi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/>
          <w:sz w:val="26"/>
          <w:szCs w:val="26"/>
        </w:rPr>
        <w:t>19,</w:t>
      </w:r>
      <w:r w:rsidR="00EA18C3">
        <w:rPr>
          <w:rFonts w:ascii="Times New Roman" w:hAnsi="Times New Roman"/>
          <w:sz w:val="26"/>
          <w:szCs w:val="26"/>
        </w:rPr>
        <w:t>20</w:t>
      </w:r>
      <w:r w:rsidRPr="00C17549">
        <w:rPr>
          <w:rFonts w:ascii="Times New Roman" w:hAnsi="Times New Roman"/>
          <w:sz w:val="26"/>
          <w:szCs w:val="26"/>
        </w:rPr>
        <w:t xml:space="preserve"> %.    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="009912D9">
        <w:rPr>
          <w:sz w:val="26"/>
          <w:szCs w:val="26"/>
        </w:rPr>
        <w:t>проводится более 12</w:t>
      </w:r>
      <w:r w:rsidRPr="006D2012">
        <w:rPr>
          <w:sz w:val="26"/>
          <w:szCs w:val="26"/>
        </w:rPr>
        <w:t>0 массовых спортивных мероприятий по различным видам спорта</w:t>
      </w:r>
      <w:r w:rsidR="009912D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календарного плана.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lastRenderedPageBreak/>
        <w:t xml:space="preserve">Вместе с тем в </w:t>
      </w:r>
      <w:r w:rsidRPr="006D2012">
        <w:rPr>
          <w:sz w:val="26"/>
          <w:szCs w:val="26"/>
        </w:rPr>
        <w:t>насто</w:t>
      </w:r>
      <w:r w:rsidR="00014E46">
        <w:rPr>
          <w:sz w:val="26"/>
          <w:szCs w:val="26"/>
        </w:rPr>
        <w:t>ящее время имеются ряд проблем,</w:t>
      </w:r>
      <w:r w:rsidRPr="006D2012">
        <w:rPr>
          <w:sz w:val="26"/>
          <w:szCs w:val="26"/>
        </w:rPr>
        <w:t xml:space="preserve"> требующих решения</w:t>
      </w:r>
      <w:r w:rsidR="00014E46">
        <w:rPr>
          <w:sz w:val="26"/>
          <w:szCs w:val="26"/>
        </w:rPr>
        <w:t xml:space="preserve"> программным методом</w:t>
      </w:r>
      <w:r w:rsidRPr="006D2012">
        <w:rPr>
          <w:sz w:val="26"/>
          <w:szCs w:val="26"/>
        </w:rPr>
        <w:t>: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привлечение населения к регулярным занятиям физической культурой и спортом;</w:t>
      </w:r>
    </w:p>
    <w:p w:rsidR="00014E46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уров</w:t>
      </w:r>
      <w:r w:rsidR="00014E46">
        <w:rPr>
          <w:sz w:val="26"/>
          <w:szCs w:val="26"/>
        </w:rPr>
        <w:t>е</w:t>
      </w:r>
      <w:r w:rsidRPr="006D2012">
        <w:rPr>
          <w:sz w:val="26"/>
          <w:szCs w:val="26"/>
        </w:rPr>
        <w:t>н</w:t>
      </w:r>
      <w:r w:rsidR="00014E46">
        <w:rPr>
          <w:sz w:val="26"/>
          <w:szCs w:val="26"/>
        </w:rPr>
        <w:t>ь</w:t>
      </w:r>
      <w:r w:rsidRPr="006D2012">
        <w:rPr>
          <w:sz w:val="26"/>
          <w:szCs w:val="26"/>
        </w:rPr>
        <w:t xml:space="preserve"> материальной базы и инфраструктур</w:t>
      </w:r>
      <w:r w:rsidR="00014E46">
        <w:rPr>
          <w:sz w:val="26"/>
          <w:szCs w:val="26"/>
        </w:rPr>
        <w:t>ы физической культуры и спорта;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профессиональных тренерских кадров;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12">
        <w:rPr>
          <w:sz w:val="26"/>
          <w:szCs w:val="26"/>
        </w:rPr>
        <w:t>п</w:t>
      </w:r>
      <w:r w:rsidR="00014E46">
        <w:rPr>
          <w:sz w:val="26"/>
          <w:szCs w:val="26"/>
        </w:rPr>
        <w:t>опуляризация</w:t>
      </w:r>
      <w:r w:rsidRPr="006D2012">
        <w:rPr>
          <w:sz w:val="26"/>
          <w:szCs w:val="26"/>
        </w:rPr>
        <w:t xml:space="preserve"> занятий физической культурой, спортом, здорового образа жизни.</w:t>
      </w:r>
    </w:p>
    <w:p w:rsidR="00D90E2C" w:rsidRPr="006D2012" w:rsidRDefault="00D90E2C" w:rsidP="009B4252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связи с этим решение проблемы ремонта и реконструкции муниципальных учреждений </w:t>
      </w:r>
      <w:r w:rsidR="008D6A3C">
        <w:rPr>
          <w:rFonts w:ascii="Times New Roman" w:eastAsia="Times New Roman" w:hAnsi="Times New Roman" w:cs="Arial"/>
          <w:sz w:val="26"/>
          <w:szCs w:val="26"/>
          <w:lang w:eastAsia="ru-RU"/>
        </w:rPr>
        <w:t>спортивных школ</w:t>
      </w: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D90E2C" w:rsidRPr="006D2012" w:rsidRDefault="00D90E2C" w:rsidP="009B4252">
      <w:pPr>
        <w:pStyle w:val="a4"/>
        <w:spacing w:line="276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Дальнегорском городском округе, наиболее эффективным методом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решения существующих проблем является применение программно-целевого метода</w:t>
      </w:r>
      <w:r w:rsidRPr="006D2012">
        <w:rPr>
          <w:szCs w:val="28"/>
          <w:lang w:eastAsia="ko-KR"/>
        </w:rPr>
        <w:t>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Программно-целевой метод реализации Муниципальной программы «Развити</w:t>
      </w:r>
      <w:r>
        <w:rPr>
          <w:sz w:val="26"/>
          <w:szCs w:val="26"/>
        </w:rPr>
        <w:t>е физической культуры и спорта Дальнегорского городского округа</w:t>
      </w:r>
      <w:r w:rsidR="0099191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(далее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возможны финансовые и организационные риски. 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Преодоление финансовых рисков может быть осуществлено путем сохранения устойчивого финансирования муниципальной программы.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Уровень решения поставленных задач, достижение целевого индикатора и показателей муниципальной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осуществляет в рамках своих </w:t>
      </w:r>
      <w:r w:rsidRPr="006D2012">
        <w:rPr>
          <w:rFonts w:ascii="Times New Roman" w:hAnsi="Times New Roman" w:cs="Times New Roman"/>
          <w:sz w:val="26"/>
          <w:szCs w:val="26"/>
        </w:rPr>
        <w:lastRenderedPageBreak/>
        <w:t>полномочий функции по организации услуг в сфере физической культуры и спорта для граждан Российской Федерации.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2. Приоритеты муниципальной политики Дальнегорского </w:t>
      </w: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i/>
          <w:sz w:val="26"/>
          <w:szCs w:val="26"/>
        </w:rPr>
      </w:pPr>
      <w:r w:rsidRPr="00555956">
        <w:rPr>
          <w:b/>
          <w:sz w:val="26"/>
          <w:szCs w:val="26"/>
        </w:rPr>
        <w:t>цели и задачи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Приоритетами муниципальной политики Дальнегорского городского округа в сфере реализации муниципальной программы являются развитие и популяризация физической культуры и массового спорта.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6BF1">
        <w:rPr>
          <w:sz w:val="26"/>
          <w:szCs w:val="26"/>
        </w:rPr>
        <w:t>Федеральн</w:t>
      </w:r>
      <w:r>
        <w:rPr>
          <w:sz w:val="26"/>
          <w:szCs w:val="26"/>
        </w:rPr>
        <w:t>ом</w:t>
      </w:r>
      <w:r w:rsidRPr="006E6BF1">
        <w:rPr>
          <w:sz w:val="26"/>
          <w:szCs w:val="26"/>
        </w:rPr>
        <w:t xml:space="preserve"> </w:t>
      </w:r>
      <w:proofErr w:type="gramStart"/>
      <w:r w:rsidRPr="006E6BF1">
        <w:rPr>
          <w:sz w:val="26"/>
          <w:szCs w:val="26"/>
        </w:rPr>
        <w:t>закон</w:t>
      </w:r>
      <w:r>
        <w:rPr>
          <w:sz w:val="26"/>
          <w:szCs w:val="26"/>
        </w:rPr>
        <w:t>е</w:t>
      </w:r>
      <w:proofErr w:type="gramEnd"/>
      <w:r w:rsidRPr="006E6BF1">
        <w:rPr>
          <w:sz w:val="26"/>
          <w:szCs w:val="26"/>
        </w:rPr>
        <w:t xml:space="preserve"> </w:t>
      </w:r>
      <w:r w:rsidR="00290713">
        <w:rPr>
          <w:sz w:val="26"/>
          <w:szCs w:val="26"/>
        </w:rPr>
        <w:t>«</w:t>
      </w:r>
      <w:r w:rsidRPr="006E6BF1">
        <w:rPr>
          <w:sz w:val="26"/>
          <w:szCs w:val="26"/>
        </w:rPr>
        <w:t>О физической культуре и спорте в Росси</w:t>
      </w:r>
      <w:r w:rsidR="009B56F8">
        <w:rPr>
          <w:sz w:val="26"/>
          <w:szCs w:val="26"/>
        </w:rPr>
        <w:t>йской Федерации</w:t>
      </w:r>
      <w:r w:rsidR="00290713">
        <w:rPr>
          <w:sz w:val="26"/>
          <w:szCs w:val="26"/>
        </w:rPr>
        <w:t>»</w:t>
      </w:r>
      <w:r w:rsidR="009B56F8">
        <w:rPr>
          <w:sz w:val="26"/>
          <w:szCs w:val="26"/>
        </w:rPr>
        <w:t xml:space="preserve"> от 04.12.2007 №</w:t>
      </w:r>
      <w:r w:rsidRPr="006E6BF1">
        <w:rPr>
          <w:sz w:val="26"/>
          <w:szCs w:val="26"/>
        </w:rPr>
        <w:t xml:space="preserve"> 329-ФЗ;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</w:t>
      </w:r>
      <w:r w:rsidR="00AF15C0" w:rsidRPr="00555956">
        <w:rPr>
          <w:sz w:val="26"/>
          <w:szCs w:val="26"/>
        </w:rPr>
        <w:t xml:space="preserve">Правительства Российской Федерации от 21.01.2015 № 30 </w:t>
      </w:r>
      <w:r w:rsidR="00AF15C0" w:rsidRPr="00AF15C0">
        <w:rPr>
          <w:sz w:val="26"/>
          <w:szCs w:val="26"/>
        </w:rPr>
        <w:t>«</w:t>
      </w:r>
      <w:r w:rsidR="00AF15C0" w:rsidRPr="00AF15C0">
        <w:rPr>
          <w:color w:val="333333"/>
          <w:sz w:val="26"/>
          <w:szCs w:val="26"/>
          <w:shd w:val="clear" w:color="auto" w:fill="FFFFFF"/>
        </w:rPr>
        <w:t>О федеральной целевой программе "Развитие физической культуры и спорта в </w:t>
      </w:r>
      <w:r w:rsidR="00AF15C0" w:rsidRPr="00AF15C0">
        <w:rPr>
          <w:bCs/>
          <w:color w:val="333333"/>
          <w:sz w:val="26"/>
          <w:szCs w:val="26"/>
          <w:shd w:val="clear" w:color="auto" w:fill="FFFFFF"/>
        </w:rPr>
        <w:t>Российской</w:t>
      </w:r>
      <w:r w:rsidR="00AF15C0" w:rsidRPr="00AF15C0">
        <w:rPr>
          <w:color w:val="333333"/>
          <w:sz w:val="26"/>
          <w:szCs w:val="26"/>
          <w:shd w:val="clear" w:color="auto" w:fill="FFFFFF"/>
        </w:rPr>
        <w:t> </w:t>
      </w:r>
      <w:r w:rsidR="00AF15C0" w:rsidRPr="00AF15C0">
        <w:rPr>
          <w:bCs/>
          <w:color w:val="333333"/>
          <w:sz w:val="26"/>
          <w:szCs w:val="26"/>
          <w:shd w:val="clear" w:color="auto" w:fill="FFFFFF"/>
        </w:rPr>
        <w:t>Федерации</w:t>
      </w:r>
      <w:r w:rsidR="00AF15C0" w:rsidRPr="00AF15C0">
        <w:rPr>
          <w:color w:val="333333"/>
          <w:sz w:val="26"/>
          <w:szCs w:val="26"/>
          <w:shd w:val="clear" w:color="auto" w:fill="FFFFFF"/>
        </w:rPr>
        <w:t> на 2016 - 2020 годы</w:t>
      </w:r>
      <w:r w:rsidR="00AF15C0" w:rsidRPr="00AF15C0">
        <w:rPr>
          <w:sz w:val="26"/>
          <w:szCs w:val="26"/>
        </w:rPr>
        <w:t>»</w:t>
      </w:r>
      <w:r w:rsidRPr="006E6BF1">
        <w:rPr>
          <w:sz w:val="26"/>
          <w:szCs w:val="26"/>
        </w:rPr>
        <w:t>;</w:t>
      </w:r>
    </w:p>
    <w:p w:rsidR="008D6A3C" w:rsidRPr="008D6A3C" w:rsidRDefault="008D6A3C" w:rsidP="008D6A3C">
      <w:pPr>
        <w:pStyle w:val="1"/>
        <w:ind w:firstLine="709"/>
        <w:rPr>
          <w:i w:val="0"/>
          <w:szCs w:val="26"/>
        </w:rPr>
      </w:pPr>
      <w:r w:rsidRPr="008D6A3C">
        <w:rPr>
          <w:i w:val="0"/>
          <w:szCs w:val="26"/>
        </w:rPr>
        <w:t xml:space="preserve">- </w:t>
      </w:r>
      <w:r w:rsidRPr="008D6A3C">
        <w:rPr>
          <w:rStyle w:val="apple-style-span"/>
          <w:i w:val="0"/>
          <w:color w:val="000000"/>
          <w:szCs w:val="26"/>
          <w:shd w:val="clear" w:color="auto" w:fill="FFFFFF"/>
        </w:rPr>
        <w:t xml:space="preserve">распоряжение Правительства  РФ  от 28.12.2009  № 2094 </w:t>
      </w:r>
      <w:r w:rsidRPr="008D6A3C">
        <w:rPr>
          <w:i w:val="0"/>
          <w:szCs w:val="26"/>
        </w:rPr>
        <w:t>«</w:t>
      </w:r>
      <w:r w:rsidRPr="008D6A3C">
        <w:rPr>
          <w:i w:val="0"/>
        </w:rPr>
        <w:t>Об утверждении Стратегии социально-экономического развития Дальнего Востока и Байкальского региона на период до 2025 года</w:t>
      </w:r>
      <w:r w:rsidRPr="008D6A3C">
        <w:rPr>
          <w:i w:val="0"/>
          <w:szCs w:val="26"/>
        </w:rPr>
        <w:t>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r w:rsidR="0037523C" w:rsidRPr="00555956">
        <w:rPr>
          <w:sz w:val="26"/>
          <w:szCs w:val="26"/>
        </w:rPr>
        <w:t xml:space="preserve">постановление Правительства Российской Федерации от </w:t>
      </w:r>
      <w:r w:rsidR="0037523C">
        <w:rPr>
          <w:sz w:val="26"/>
          <w:szCs w:val="26"/>
        </w:rPr>
        <w:t>30.09.2021</w:t>
      </w:r>
      <w:r w:rsidR="0037523C" w:rsidRPr="00555956">
        <w:rPr>
          <w:sz w:val="26"/>
          <w:szCs w:val="26"/>
        </w:rPr>
        <w:t xml:space="preserve"> № </w:t>
      </w:r>
      <w:r w:rsidR="0037523C">
        <w:rPr>
          <w:sz w:val="26"/>
          <w:szCs w:val="26"/>
        </w:rPr>
        <w:t>1661</w:t>
      </w:r>
      <w:r w:rsidR="0037523C" w:rsidRPr="00555956">
        <w:rPr>
          <w:sz w:val="26"/>
          <w:szCs w:val="26"/>
        </w:rPr>
        <w:t xml:space="preserve"> «Об утверждении государственной программы Российской Федерации «Развитие физической культуры и спорта»;</w:t>
      </w:r>
    </w:p>
    <w:p w:rsidR="0087540E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</w:r>
      <w:r w:rsidR="009B56F8">
        <w:rPr>
          <w:sz w:val="26"/>
          <w:szCs w:val="26"/>
        </w:rPr>
        <w:t xml:space="preserve">. </w:t>
      </w:r>
    </w:p>
    <w:p w:rsidR="0087540E" w:rsidRDefault="0087540E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Администрации Приморского края от </w:t>
      </w:r>
      <w:r>
        <w:rPr>
          <w:sz w:val="26"/>
          <w:szCs w:val="26"/>
        </w:rPr>
        <w:t>2</w:t>
      </w:r>
      <w:r w:rsidRPr="006E6BF1">
        <w:rPr>
          <w:sz w:val="26"/>
          <w:szCs w:val="26"/>
        </w:rPr>
        <w:t>7.12.201</w:t>
      </w:r>
      <w:r>
        <w:rPr>
          <w:sz w:val="26"/>
          <w:szCs w:val="26"/>
        </w:rPr>
        <w:t>9</w:t>
      </w:r>
      <w:r w:rsidRPr="006E6BF1">
        <w:rPr>
          <w:sz w:val="26"/>
          <w:szCs w:val="26"/>
        </w:rPr>
        <w:t xml:space="preserve"> № </w:t>
      </w:r>
      <w:r>
        <w:rPr>
          <w:sz w:val="26"/>
          <w:szCs w:val="26"/>
        </w:rPr>
        <w:t>920</w:t>
      </w:r>
      <w:r w:rsidRPr="006E6BF1">
        <w:rPr>
          <w:sz w:val="26"/>
          <w:szCs w:val="26"/>
        </w:rPr>
        <w:t>-па «Об утверждении государственной программы Приморского края «Развитие физической культуры и спорта Приморского края» на 20</w:t>
      </w:r>
      <w:r>
        <w:rPr>
          <w:sz w:val="26"/>
          <w:szCs w:val="26"/>
        </w:rPr>
        <w:t>20</w:t>
      </w:r>
      <w:r w:rsidRPr="006E6BF1">
        <w:rPr>
          <w:sz w:val="26"/>
          <w:szCs w:val="26"/>
        </w:rPr>
        <w:t xml:space="preserve"> – 202</w:t>
      </w:r>
      <w:r>
        <w:rPr>
          <w:sz w:val="26"/>
          <w:szCs w:val="26"/>
        </w:rPr>
        <w:t>7</w:t>
      </w:r>
      <w:r w:rsidRPr="006E6BF1">
        <w:rPr>
          <w:sz w:val="26"/>
          <w:szCs w:val="26"/>
        </w:rPr>
        <w:t xml:space="preserve"> годы»</w:t>
      </w:r>
    </w:p>
    <w:p w:rsidR="00AF15C0" w:rsidRDefault="00AF15C0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</w:t>
      </w:r>
      <w:r w:rsidRPr="00734C06">
        <w:rPr>
          <w:sz w:val="26"/>
          <w:szCs w:val="26"/>
        </w:rPr>
        <w:t>остановлени</w:t>
      </w:r>
      <w:r>
        <w:rPr>
          <w:sz w:val="26"/>
          <w:szCs w:val="26"/>
        </w:rPr>
        <w:t>и</w:t>
      </w:r>
      <w:proofErr w:type="gramEnd"/>
      <w:r w:rsidRPr="00734C06">
        <w:rPr>
          <w:sz w:val="26"/>
          <w:szCs w:val="26"/>
        </w:rPr>
        <w:t xml:space="preserve"> администрации </w:t>
      </w:r>
      <w:proofErr w:type="spellStart"/>
      <w:r w:rsidRPr="00734C06">
        <w:rPr>
          <w:sz w:val="26"/>
          <w:szCs w:val="26"/>
        </w:rPr>
        <w:t>Дальнегорского</w:t>
      </w:r>
      <w:proofErr w:type="spellEnd"/>
      <w:r w:rsidRPr="00734C06">
        <w:rPr>
          <w:sz w:val="26"/>
          <w:szCs w:val="26"/>
        </w:rPr>
        <w:t xml:space="preserve"> городского округа от 23.03.2022 № 340-па «Об утверждении плана мероприятий на 2019-2030 годы по реализации Стратегии социально-экономического развития </w:t>
      </w:r>
      <w:proofErr w:type="spellStart"/>
      <w:r w:rsidRPr="00734C06">
        <w:rPr>
          <w:sz w:val="26"/>
          <w:szCs w:val="26"/>
        </w:rPr>
        <w:t>Дальнегорского</w:t>
      </w:r>
      <w:proofErr w:type="spellEnd"/>
      <w:r w:rsidRPr="00734C06">
        <w:rPr>
          <w:sz w:val="26"/>
          <w:szCs w:val="26"/>
        </w:rPr>
        <w:t xml:space="preserve"> городского округа до 2030 года</w:t>
      </w:r>
      <w:r>
        <w:rPr>
          <w:sz w:val="26"/>
          <w:szCs w:val="26"/>
        </w:rPr>
        <w:t>»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В соответствии с приоритетами муниципальной политики в сфере физической культуры и массового спорта </w:t>
      </w:r>
      <w:proofErr w:type="gramStart"/>
      <w:r w:rsidRPr="006D2012">
        <w:rPr>
          <w:sz w:val="26"/>
          <w:szCs w:val="26"/>
        </w:rPr>
        <w:t>в</w:t>
      </w:r>
      <w:proofErr w:type="gramEnd"/>
      <w:r w:rsidR="00986EDA">
        <w:rPr>
          <w:sz w:val="26"/>
          <w:szCs w:val="26"/>
        </w:rPr>
        <w:t xml:space="preserve"> </w:t>
      </w:r>
      <w:proofErr w:type="gramStart"/>
      <w:r w:rsidRPr="006D2012">
        <w:rPr>
          <w:sz w:val="26"/>
          <w:szCs w:val="26"/>
        </w:rPr>
        <w:t>Дальнегорском</w:t>
      </w:r>
      <w:proofErr w:type="gramEnd"/>
      <w:r w:rsidRPr="006D2012">
        <w:rPr>
          <w:sz w:val="26"/>
          <w:szCs w:val="26"/>
        </w:rPr>
        <w:t xml:space="preserve"> городском округе </w:t>
      </w:r>
      <w:r w:rsidRPr="006D2012">
        <w:rPr>
          <w:sz w:val="26"/>
          <w:szCs w:val="26"/>
        </w:rPr>
        <w:lastRenderedPageBreak/>
        <w:t>целью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муниципальной программы является - </w:t>
      </w:r>
      <w:r w:rsidRPr="002D7E15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Для достижения указанной цели муниципальной программы должны быть решены следующие задачи: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</w:t>
      </w:r>
      <w:r w:rsidR="00FF6C7A" w:rsidRPr="006E6BF1">
        <w:rPr>
          <w:sz w:val="26"/>
          <w:szCs w:val="26"/>
        </w:rPr>
        <w:t xml:space="preserve"> </w:t>
      </w:r>
      <w:r w:rsidRPr="006E6BF1">
        <w:rPr>
          <w:sz w:val="26"/>
          <w:szCs w:val="26"/>
        </w:rPr>
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</w:r>
    </w:p>
    <w:p w:rsidR="00D90E2C" w:rsidRDefault="00D90E2C" w:rsidP="009B4252">
      <w:pPr>
        <w:pStyle w:val="a8"/>
        <w:spacing w:line="276" w:lineRule="auto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 создание благоприятных условий для повышения доступности и улучшение качества услуг, оказываемых спортивными школами.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Pr="00555956" w:rsidRDefault="00991917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3.  И</w:t>
      </w:r>
      <w:r w:rsidR="00D90E2C" w:rsidRPr="00555956">
        <w:rPr>
          <w:b/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FF6C7A" w:rsidRDefault="00D90E2C" w:rsidP="002C54A6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FF6C7A">
        <w:rPr>
          <w:sz w:val="26"/>
          <w:szCs w:val="26"/>
        </w:rPr>
        <w:t xml:space="preserve">ипальной программы определяется </w:t>
      </w:r>
      <w:r w:rsidRPr="00FF6C7A">
        <w:rPr>
          <w:sz w:val="26"/>
          <w:szCs w:val="26"/>
        </w:rPr>
        <w:t xml:space="preserve">индикаторами </w:t>
      </w:r>
      <w:r w:rsidR="00FF6C7A">
        <w:rPr>
          <w:sz w:val="26"/>
          <w:szCs w:val="26"/>
        </w:rPr>
        <w:t xml:space="preserve">и показателями </w:t>
      </w:r>
      <w:r w:rsidRPr="00FF6C7A">
        <w:rPr>
          <w:sz w:val="26"/>
          <w:szCs w:val="26"/>
        </w:rPr>
        <w:t>муниципальной программы:</w:t>
      </w:r>
      <w:r w:rsidR="00FF6C7A" w:rsidRPr="00FF6C7A">
        <w:rPr>
          <w:sz w:val="26"/>
          <w:szCs w:val="26"/>
        </w:rPr>
        <w:t xml:space="preserve"> </w:t>
      </w:r>
    </w:p>
    <w:p w:rsidR="005F6F1B" w:rsidRPr="00555956" w:rsidRDefault="005F6F1B" w:rsidP="002C54A6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59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увеличение</w:t>
      </w:r>
      <w:r w:rsidRPr="005559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уровня удовлетворенности населения </w:t>
      </w:r>
      <w:proofErr w:type="spellStart"/>
      <w:r w:rsidRPr="00555956">
        <w:rPr>
          <w:rFonts w:ascii="Times New Roman" w:eastAsia="Times New Roman" w:hAnsi="Times New Roman"/>
          <w:bCs/>
          <w:sz w:val="26"/>
          <w:szCs w:val="26"/>
          <w:lang w:eastAsia="ru-RU"/>
        </w:rPr>
        <w:t>Дальнегорского</w:t>
      </w:r>
      <w:proofErr w:type="spellEnd"/>
      <w:r w:rsidRPr="005559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городского округа качеством предоставления услуг в сфере физической культуры и спорта  с 85 %  в 2017 году до 9</w:t>
      </w:r>
      <w:r w:rsidR="001E4B3C">
        <w:rPr>
          <w:rFonts w:ascii="Times New Roman" w:eastAsia="Times New Roman" w:hAnsi="Times New Roman"/>
          <w:bCs/>
          <w:sz w:val="26"/>
          <w:szCs w:val="26"/>
          <w:lang w:eastAsia="ru-RU"/>
        </w:rPr>
        <w:t>2,10</w:t>
      </w:r>
      <w:r w:rsidRPr="005559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% в 202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5559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году;</w:t>
      </w:r>
    </w:p>
    <w:p w:rsidR="005F6F1B" w:rsidRPr="00555956" w:rsidRDefault="005F6F1B" w:rsidP="002C54A6">
      <w:pPr>
        <w:pStyle w:val="a8"/>
        <w:spacing w:line="276" w:lineRule="auto"/>
        <w:jc w:val="both"/>
        <w:rPr>
          <w:sz w:val="26"/>
          <w:szCs w:val="26"/>
        </w:rPr>
      </w:pPr>
      <w:r w:rsidRPr="00555956">
        <w:rPr>
          <w:sz w:val="26"/>
          <w:szCs w:val="26"/>
        </w:rPr>
        <w:t xml:space="preserve">- увеличение доли населения </w:t>
      </w:r>
      <w:proofErr w:type="spellStart"/>
      <w:r w:rsidRPr="00555956">
        <w:rPr>
          <w:sz w:val="26"/>
          <w:szCs w:val="26"/>
        </w:rPr>
        <w:t>Дальнегорского</w:t>
      </w:r>
      <w:proofErr w:type="spellEnd"/>
      <w:r w:rsidRPr="00555956">
        <w:rPr>
          <w:sz w:val="26"/>
          <w:szCs w:val="26"/>
        </w:rPr>
        <w:t xml:space="preserve"> городского округа, систематически занимающегося физической культурой и спортом, в общей численности населения с 19,2</w:t>
      </w:r>
      <w:r>
        <w:rPr>
          <w:sz w:val="26"/>
          <w:szCs w:val="26"/>
        </w:rPr>
        <w:t>0</w:t>
      </w:r>
      <w:r w:rsidRPr="00555956">
        <w:rPr>
          <w:sz w:val="26"/>
          <w:szCs w:val="26"/>
        </w:rPr>
        <w:t xml:space="preserve"> % в 2017 году до </w:t>
      </w:r>
      <w:r>
        <w:rPr>
          <w:sz w:val="26"/>
          <w:szCs w:val="26"/>
        </w:rPr>
        <w:t>48,5</w:t>
      </w:r>
      <w:r w:rsidRPr="00555956">
        <w:rPr>
          <w:sz w:val="26"/>
          <w:szCs w:val="26"/>
        </w:rPr>
        <w:t>% в 202</w:t>
      </w:r>
      <w:r>
        <w:rPr>
          <w:sz w:val="26"/>
          <w:szCs w:val="26"/>
        </w:rPr>
        <w:t>3</w:t>
      </w:r>
      <w:r w:rsidRPr="00555956">
        <w:rPr>
          <w:sz w:val="26"/>
          <w:szCs w:val="26"/>
        </w:rPr>
        <w:t xml:space="preserve"> году</w:t>
      </w:r>
      <w:r w:rsidRPr="00555956">
        <w:rPr>
          <w:b/>
          <w:sz w:val="26"/>
          <w:szCs w:val="26"/>
        </w:rPr>
        <w:t>;</w:t>
      </w:r>
    </w:p>
    <w:p w:rsidR="005F6F1B" w:rsidRPr="00C539D4" w:rsidRDefault="005F6F1B" w:rsidP="002C54A6">
      <w:pPr>
        <w:pStyle w:val="a8"/>
        <w:spacing w:line="276" w:lineRule="auto"/>
        <w:jc w:val="both"/>
        <w:rPr>
          <w:sz w:val="26"/>
          <w:szCs w:val="26"/>
        </w:rPr>
      </w:pPr>
      <w:r w:rsidRPr="00C539D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увеличение </w:t>
      </w:r>
      <w:r w:rsidRPr="00C539D4">
        <w:rPr>
          <w:sz w:val="26"/>
          <w:szCs w:val="26"/>
        </w:rPr>
        <w:t>уровн</w:t>
      </w:r>
      <w:r>
        <w:rPr>
          <w:sz w:val="26"/>
          <w:szCs w:val="26"/>
        </w:rPr>
        <w:t>я</w:t>
      </w:r>
      <w:r w:rsidRPr="00C539D4">
        <w:rPr>
          <w:sz w:val="26"/>
          <w:szCs w:val="26"/>
        </w:rPr>
        <w:t xml:space="preserve"> обеспеченности граждан спортивными сооружениями, исходя из единовременной пропускной способности объектов спорта</w:t>
      </w:r>
      <w:r w:rsidRPr="00C24CBD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44,00 </w:t>
      </w:r>
      <w:r w:rsidRPr="00C24CBD">
        <w:rPr>
          <w:sz w:val="26"/>
          <w:szCs w:val="26"/>
        </w:rPr>
        <w:t>%  в 201</w:t>
      </w:r>
      <w:r>
        <w:rPr>
          <w:sz w:val="26"/>
          <w:szCs w:val="26"/>
        </w:rPr>
        <w:t>9</w:t>
      </w:r>
      <w:r w:rsidRPr="00C24CBD">
        <w:rPr>
          <w:sz w:val="26"/>
          <w:szCs w:val="26"/>
        </w:rPr>
        <w:t xml:space="preserve"> году до </w:t>
      </w:r>
      <w:r>
        <w:rPr>
          <w:sz w:val="26"/>
          <w:szCs w:val="26"/>
        </w:rPr>
        <w:t xml:space="preserve">60,00 </w:t>
      </w:r>
      <w:r w:rsidRPr="00C24CBD">
        <w:rPr>
          <w:sz w:val="26"/>
          <w:szCs w:val="26"/>
        </w:rPr>
        <w:t>%  в 202</w:t>
      </w:r>
      <w:r>
        <w:rPr>
          <w:sz w:val="26"/>
          <w:szCs w:val="26"/>
        </w:rPr>
        <w:t>3</w:t>
      </w:r>
      <w:r w:rsidRPr="00C24CBD">
        <w:rPr>
          <w:sz w:val="26"/>
          <w:szCs w:val="26"/>
        </w:rPr>
        <w:t xml:space="preserve"> году</w:t>
      </w:r>
      <w:r w:rsidRPr="00C539D4">
        <w:rPr>
          <w:sz w:val="26"/>
          <w:szCs w:val="26"/>
        </w:rPr>
        <w:t>;</w:t>
      </w:r>
    </w:p>
    <w:p w:rsidR="005F6F1B" w:rsidRDefault="005F6F1B" w:rsidP="002C54A6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C539D4">
        <w:rPr>
          <w:sz w:val="26"/>
          <w:szCs w:val="26"/>
        </w:rPr>
        <w:t>- доля занимающихся по программам спортивной подготовки в организациях ведомственной принадлежности физической культуры и спорта</w:t>
      </w:r>
      <w:r w:rsidRPr="00C24CBD">
        <w:rPr>
          <w:sz w:val="26"/>
          <w:szCs w:val="26"/>
        </w:rPr>
        <w:t xml:space="preserve"> с </w:t>
      </w:r>
      <w:r>
        <w:rPr>
          <w:sz w:val="26"/>
          <w:szCs w:val="26"/>
        </w:rPr>
        <w:t>63,00</w:t>
      </w:r>
      <w:r w:rsidRPr="00C24CBD">
        <w:rPr>
          <w:sz w:val="26"/>
          <w:szCs w:val="26"/>
        </w:rPr>
        <w:t xml:space="preserve"> %  в 201</w:t>
      </w:r>
      <w:r>
        <w:rPr>
          <w:sz w:val="26"/>
          <w:szCs w:val="26"/>
        </w:rPr>
        <w:t>9</w:t>
      </w:r>
      <w:r w:rsidRPr="00C24CBD">
        <w:rPr>
          <w:sz w:val="26"/>
          <w:szCs w:val="26"/>
        </w:rPr>
        <w:t xml:space="preserve"> году до </w:t>
      </w:r>
      <w:r w:rsidR="001E4B3C">
        <w:rPr>
          <w:sz w:val="26"/>
          <w:szCs w:val="26"/>
        </w:rPr>
        <w:t>76</w:t>
      </w:r>
      <w:r>
        <w:rPr>
          <w:sz w:val="26"/>
          <w:szCs w:val="26"/>
        </w:rPr>
        <w:t xml:space="preserve">,00 </w:t>
      </w:r>
      <w:r w:rsidRPr="00C24CBD">
        <w:rPr>
          <w:sz w:val="26"/>
          <w:szCs w:val="26"/>
        </w:rPr>
        <w:t>%  в 202</w:t>
      </w:r>
      <w:r>
        <w:rPr>
          <w:sz w:val="26"/>
          <w:szCs w:val="26"/>
        </w:rPr>
        <w:t>3</w:t>
      </w:r>
      <w:r w:rsidRPr="00C24CBD">
        <w:rPr>
          <w:sz w:val="26"/>
          <w:szCs w:val="26"/>
        </w:rPr>
        <w:t xml:space="preserve"> году.</w:t>
      </w:r>
      <w:proofErr w:type="gramEnd"/>
    </w:p>
    <w:p w:rsidR="00D90E2C" w:rsidRDefault="00991917" w:rsidP="002C54A6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A9376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индикаторах и показател</w:t>
      </w:r>
      <w:r w:rsidR="00D90E2C">
        <w:rPr>
          <w:sz w:val="26"/>
          <w:szCs w:val="26"/>
        </w:rPr>
        <w:t>ях</w:t>
      </w:r>
      <w:r w:rsidR="00D90E2C" w:rsidRPr="006D2012">
        <w:rPr>
          <w:sz w:val="26"/>
          <w:szCs w:val="26"/>
        </w:rPr>
        <w:t xml:space="preserve"> муниципальной программы приведены в </w:t>
      </w:r>
      <w:r w:rsidR="00D90E2C" w:rsidRPr="00366585">
        <w:rPr>
          <w:sz w:val="26"/>
          <w:szCs w:val="26"/>
        </w:rPr>
        <w:t xml:space="preserve">приложении </w:t>
      </w:r>
      <w:r w:rsidR="00D90E2C" w:rsidRPr="00986EDA">
        <w:rPr>
          <w:sz w:val="26"/>
          <w:szCs w:val="26"/>
        </w:rPr>
        <w:t>№ 1</w:t>
      </w:r>
      <w:r w:rsidR="00D90E2C" w:rsidRPr="00366585">
        <w:rPr>
          <w:sz w:val="26"/>
          <w:szCs w:val="26"/>
        </w:rPr>
        <w:t xml:space="preserve"> к настоящей</w:t>
      </w:r>
      <w:r w:rsidR="00D90E2C" w:rsidRPr="006D2012">
        <w:rPr>
          <w:sz w:val="26"/>
          <w:szCs w:val="26"/>
        </w:rPr>
        <w:t xml:space="preserve"> муниципальной программе.</w:t>
      </w:r>
    </w:p>
    <w:p w:rsidR="00991917" w:rsidRPr="006D2012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991917" w:rsidRPr="007B12EA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5956">
        <w:rPr>
          <w:rFonts w:ascii="Times New Roman" w:hAnsi="Times New Roman"/>
          <w:b/>
          <w:sz w:val="26"/>
          <w:szCs w:val="26"/>
        </w:rPr>
        <w:t>4.</w:t>
      </w:r>
      <w:r w:rsidRPr="007B12EA">
        <w:rPr>
          <w:rFonts w:ascii="Times New Roman" w:hAnsi="Times New Roman"/>
          <w:b/>
          <w:sz w:val="26"/>
          <w:szCs w:val="26"/>
        </w:rPr>
        <w:t xml:space="preserve">Обобщенная характеристика реализуемых в составе муниципальной </w:t>
      </w:r>
    </w:p>
    <w:p w:rsidR="00D90E2C" w:rsidRPr="00555956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B12EA">
        <w:rPr>
          <w:rFonts w:ascii="Times New Roman" w:hAnsi="Times New Roman"/>
          <w:b/>
          <w:sz w:val="26"/>
          <w:szCs w:val="26"/>
        </w:rPr>
        <w:t xml:space="preserve">программы </w:t>
      </w:r>
      <w:r w:rsidR="007971D6">
        <w:rPr>
          <w:rFonts w:ascii="Times New Roman" w:hAnsi="Times New Roman"/>
          <w:b/>
          <w:sz w:val="26"/>
          <w:szCs w:val="26"/>
        </w:rPr>
        <w:t xml:space="preserve">и </w:t>
      </w:r>
      <w:r w:rsidRPr="007B12EA">
        <w:rPr>
          <w:rFonts w:ascii="Times New Roman" w:hAnsi="Times New Roman"/>
          <w:b/>
          <w:sz w:val="26"/>
          <w:szCs w:val="26"/>
        </w:rPr>
        <w:t xml:space="preserve">подпрограмм </w:t>
      </w:r>
    </w:p>
    <w:p w:rsidR="00D90E2C" w:rsidRPr="00F65AB7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муниципальной программе предусмотрено:</w:t>
      </w:r>
    </w:p>
    <w:p w:rsidR="00D90E2C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6C7A">
        <w:rPr>
          <w:rFonts w:ascii="Times New Roman" w:hAnsi="Times New Roman"/>
          <w:sz w:val="26"/>
          <w:szCs w:val="26"/>
        </w:rPr>
        <w:t>4.1 Реализация подпрограммы «Развитие детско-юношеского спорта на территории Дальнегорского городского округа</w:t>
      </w:r>
      <w:r w:rsidR="00991917">
        <w:rPr>
          <w:rFonts w:ascii="Times New Roman" w:hAnsi="Times New Roman"/>
          <w:sz w:val="26"/>
          <w:szCs w:val="26"/>
        </w:rPr>
        <w:t>»</w:t>
      </w:r>
      <w:r w:rsidRPr="00FF6C7A">
        <w:rPr>
          <w:rFonts w:ascii="Times New Roman" w:hAnsi="Times New Roman"/>
          <w:sz w:val="26"/>
          <w:szCs w:val="26"/>
        </w:rPr>
        <w:t>:</w:t>
      </w:r>
    </w:p>
    <w:p w:rsidR="00FF6C7A" w:rsidRPr="00FF6C7A" w:rsidRDefault="00657C8B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1: </w:t>
      </w:r>
      <w:r w:rsidR="00A93765">
        <w:rPr>
          <w:rFonts w:ascii="Times New Roman" w:hAnsi="Times New Roman"/>
          <w:sz w:val="26"/>
          <w:szCs w:val="26"/>
        </w:rPr>
        <w:t>обеспечение деятельности муниципальных учреждений физической культуры и спорта Дальнегорского городского округа</w:t>
      </w:r>
      <w:r w:rsidR="00FF6C7A">
        <w:rPr>
          <w:rFonts w:ascii="Times New Roman" w:hAnsi="Times New Roman"/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4D65A1" w:rsidRDefault="00631902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4D65A1" w:rsidRPr="0078308F">
        <w:rPr>
          <w:color w:val="000000"/>
          <w:sz w:val="26"/>
          <w:szCs w:val="26"/>
        </w:rPr>
        <w:t>обеспечение уровня финансирования</w:t>
      </w:r>
      <w:r w:rsidR="004D65A1" w:rsidRPr="003352B9">
        <w:rPr>
          <w:color w:val="000000"/>
          <w:sz w:val="26"/>
          <w:szCs w:val="26"/>
        </w:rPr>
        <w:t xml:space="preserve"> спортивной подготовки в муниципальных учреждениях спортивной подготовки в соответствии с </w:t>
      </w:r>
      <w:r w:rsidR="004D65A1" w:rsidRPr="00192DA4">
        <w:rPr>
          <w:color w:val="000000"/>
          <w:sz w:val="26"/>
          <w:szCs w:val="26"/>
        </w:rPr>
        <w:t>требованиями федеральных стандартов спортивной подготовки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организация и проведение соревнований, игр, турниров;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укрепление</w:t>
      </w:r>
      <w:r w:rsidR="00FF6C7A">
        <w:rPr>
          <w:sz w:val="26"/>
          <w:szCs w:val="26"/>
        </w:rPr>
        <w:t xml:space="preserve"> материально- технической базы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обеспечение пожарной безопасности;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общественного порядка, в том числе защита от проявлений терроризма и экстремизма;</w:t>
      </w:r>
    </w:p>
    <w:p w:rsidR="001944A6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ремонт объектов спорта Д</w:t>
      </w:r>
      <w:r w:rsidR="001944A6">
        <w:rPr>
          <w:sz w:val="26"/>
          <w:szCs w:val="26"/>
        </w:rPr>
        <w:t>альнегорского городского округа;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прове</w:t>
      </w:r>
      <w:r w:rsidR="00657C8B">
        <w:rPr>
          <w:sz w:val="26"/>
          <w:szCs w:val="26"/>
        </w:rPr>
        <w:t>дение общегородских мероприятий;</w:t>
      </w:r>
    </w:p>
    <w:p w:rsidR="00657C8B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2: Федеральный проект «Спорт – норма жизни»;</w:t>
      </w:r>
    </w:p>
    <w:p w:rsidR="00657C8B" w:rsidRPr="00192DA4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2DA4" w:rsidRPr="0078308F">
        <w:rPr>
          <w:color w:val="000000"/>
          <w:sz w:val="26"/>
          <w:szCs w:val="26"/>
        </w:rPr>
        <w:t>обеспечение уровня финансирования</w:t>
      </w:r>
      <w:r w:rsidR="00192DA4" w:rsidRPr="003352B9">
        <w:rPr>
          <w:color w:val="000000"/>
          <w:sz w:val="26"/>
          <w:szCs w:val="26"/>
        </w:rPr>
        <w:t xml:space="preserve"> спортивной подготовки в муниципальных учреждениях спортивной подготовки в соответствии с </w:t>
      </w:r>
      <w:r w:rsidR="00192DA4" w:rsidRPr="00192DA4">
        <w:rPr>
          <w:color w:val="000000"/>
          <w:sz w:val="26"/>
          <w:szCs w:val="26"/>
        </w:rPr>
        <w:t>требованиями федеральных стандартов спортивной подготовки</w:t>
      </w:r>
    </w:p>
    <w:p w:rsidR="00E85B90" w:rsidRPr="00192DA4" w:rsidRDefault="00E85B90" w:rsidP="00E85B90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t>- о</w:t>
      </w:r>
      <w:r w:rsidRPr="00192DA4">
        <w:rPr>
          <w:color w:val="000000"/>
          <w:sz w:val="26"/>
          <w:szCs w:val="26"/>
        </w:rPr>
        <w:t>беспечение спортивным инвентарем, спортивным оборудованием и спортивными транспортными средствами;</w:t>
      </w:r>
    </w:p>
    <w:p w:rsidR="00631902" w:rsidRDefault="00631902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455C7">
        <w:rPr>
          <w:sz w:val="26"/>
          <w:szCs w:val="26"/>
        </w:rPr>
        <w:t>г</w:t>
      </w:r>
      <w:r w:rsidR="002455C7" w:rsidRPr="002455C7">
        <w:rPr>
          <w:sz w:val="26"/>
          <w:szCs w:val="26"/>
        </w:rPr>
        <w:t>осударственная поддержка организаций, входящих в систему спортивной подготовки</w:t>
      </w:r>
    </w:p>
    <w:p w:rsidR="007971D6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t xml:space="preserve">4.2 </w:t>
      </w:r>
      <w:r w:rsidR="007971D6" w:rsidRPr="00FF6C7A">
        <w:rPr>
          <w:sz w:val="26"/>
          <w:szCs w:val="26"/>
        </w:rPr>
        <w:t xml:space="preserve">Реализация подпрограммы «Развитие </w:t>
      </w:r>
      <w:r w:rsidR="007971D6">
        <w:rPr>
          <w:sz w:val="26"/>
          <w:szCs w:val="26"/>
        </w:rPr>
        <w:t>физической культуры и массового спорта</w:t>
      </w:r>
      <w:r w:rsidR="007971D6" w:rsidRPr="00FF6C7A">
        <w:rPr>
          <w:sz w:val="26"/>
          <w:szCs w:val="26"/>
        </w:rPr>
        <w:t xml:space="preserve"> на территории Дальнегорского городского округа</w:t>
      </w:r>
      <w:r w:rsidR="007971D6">
        <w:rPr>
          <w:sz w:val="26"/>
          <w:szCs w:val="26"/>
        </w:rPr>
        <w:t>»</w:t>
      </w:r>
      <w:r w:rsidR="007971D6" w:rsidRPr="00FF6C7A">
        <w:rPr>
          <w:sz w:val="26"/>
          <w:szCs w:val="26"/>
        </w:rPr>
        <w:t>:</w:t>
      </w:r>
    </w:p>
    <w:p w:rsidR="006A2FFB" w:rsidRPr="00FF6C7A" w:rsidRDefault="007971D6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="00D90E2C" w:rsidRPr="00192DA4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D90E2C" w:rsidRPr="00192DA4">
        <w:rPr>
          <w:sz w:val="26"/>
          <w:szCs w:val="26"/>
        </w:rPr>
        <w:t xml:space="preserve"> </w:t>
      </w:r>
      <w:r w:rsidR="006A2FFB">
        <w:rPr>
          <w:sz w:val="26"/>
          <w:szCs w:val="26"/>
        </w:rPr>
        <w:t>Создание условий для привлечения населения к занятиям спорта</w:t>
      </w:r>
      <w:r w:rsidR="006A2FFB" w:rsidRPr="00FF6C7A">
        <w:rPr>
          <w:sz w:val="26"/>
          <w:szCs w:val="26"/>
        </w:rPr>
        <w:t>:</w:t>
      </w:r>
    </w:p>
    <w:p w:rsidR="006A2FFB" w:rsidRPr="00FF6C7A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 xml:space="preserve">.1. Организация проведения </w:t>
      </w:r>
      <w:r>
        <w:rPr>
          <w:sz w:val="26"/>
          <w:szCs w:val="26"/>
        </w:rPr>
        <w:t>городских</w:t>
      </w:r>
      <w:r w:rsidRPr="00FF6C7A">
        <w:rPr>
          <w:sz w:val="26"/>
          <w:szCs w:val="26"/>
        </w:rPr>
        <w:t xml:space="preserve"> </w:t>
      </w:r>
      <w:r>
        <w:rPr>
          <w:sz w:val="26"/>
          <w:szCs w:val="26"/>
        </w:rPr>
        <w:t>спортивно-массовых</w:t>
      </w:r>
      <w:r w:rsidRPr="00FF6C7A">
        <w:rPr>
          <w:sz w:val="26"/>
          <w:szCs w:val="26"/>
        </w:rPr>
        <w:t xml:space="preserve"> мероприятий на территории Дальнегорского городского округа</w:t>
      </w:r>
      <w:r>
        <w:rPr>
          <w:sz w:val="26"/>
          <w:szCs w:val="26"/>
        </w:rPr>
        <w:t>;</w:t>
      </w:r>
    </w:p>
    <w:p w:rsidR="006A2FFB" w:rsidRPr="00FF6C7A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 xml:space="preserve">.2. Участие в </w:t>
      </w:r>
      <w:r>
        <w:rPr>
          <w:sz w:val="26"/>
          <w:szCs w:val="26"/>
        </w:rPr>
        <w:t>соревнованиях, турнирах</w:t>
      </w:r>
      <w:r w:rsidRPr="00FF6C7A"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различного уровн</w:t>
      </w:r>
      <w:r w:rsidRPr="00FF6C7A">
        <w:rPr>
          <w:sz w:val="26"/>
          <w:szCs w:val="26"/>
        </w:rPr>
        <w:t>я, в том числе оплата проезда, проживания и суточных</w:t>
      </w:r>
      <w:r>
        <w:rPr>
          <w:sz w:val="26"/>
          <w:szCs w:val="26"/>
        </w:rPr>
        <w:t>;</w:t>
      </w:r>
    </w:p>
    <w:p w:rsidR="006A2FFB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>.3. Приоб</w:t>
      </w:r>
      <w:r>
        <w:rPr>
          <w:sz w:val="26"/>
          <w:szCs w:val="26"/>
        </w:rPr>
        <w:t>ретение спортивного инвентаря,</w:t>
      </w:r>
      <w:r w:rsidR="00ED744F" w:rsidRPr="00ED744F">
        <w:rPr>
          <w:sz w:val="26"/>
          <w:szCs w:val="26"/>
        </w:rPr>
        <w:t xml:space="preserve"> </w:t>
      </w:r>
      <w:r w:rsidR="00ED744F">
        <w:rPr>
          <w:sz w:val="26"/>
          <w:szCs w:val="26"/>
        </w:rPr>
        <w:t>формы,</w:t>
      </w:r>
      <w:r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оборудования и спортивных транспортных средств</w:t>
      </w:r>
      <w:r>
        <w:rPr>
          <w:sz w:val="26"/>
          <w:szCs w:val="26"/>
        </w:rPr>
        <w:t>;</w:t>
      </w:r>
    </w:p>
    <w:p w:rsidR="006A2FFB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  Внедрение Всероссийского физкультурно-спортивного комплекса ГТО;</w:t>
      </w:r>
    </w:p>
    <w:p w:rsidR="008E1830" w:rsidRDefault="00B426CD" w:rsidP="008E1830">
      <w:pPr>
        <w:pStyle w:val="a8"/>
        <w:ind w:firstLine="709"/>
        <w:jc w:val="both"/>
        <w:rPr>
          <w:sz w:val="26"/>
          <w:szCs w:val="26"/>
        </w:rPr>
      </w:pPr>
      <w:r w:rsidRPr="00B426CD">
        <w:rPr>
          <w:sz w:val="26"/>
          <w:szCs w:val="26"/>
        </w:rPr>
        <w:t>1.5</w:t>
      </w:r>
      <w:r>
        <w:rPr>
          <w:sz w:val="26"/>
          <w:szCs w:val="26"/>
        </w:rPr>
        <w:t>.</w:t>
      </w:r>
      <w:r w:rsidRPr="00B426CD">
        <w:rPr>
          <w:sz w:val="26"/>
          <w:szCs w:val="26"/>
        </w:rPr>
        <w:t xml:space="preserve"> </w:t>
      </w:r>
      <w:r w:rsidR="008E1830" w:rsidRPr="008E1830">
        <w:rPr>
          <w:sz w:val="26"/>
          <w:szCs w:val="26"/>
        </w:rPr>
        <w:t>Благоустройство территории городской лыжной трассы Ключ "Резаный"</w:t>
      </w:r>
      <w:r w:rsidR="00A86F70">
        <w:rPr>
          <w:sz w:val="26"/>
          <w:szCs w:val="26"/>
        </w:rPr>
        <w:t>;</w:t>
      </w:r>
    </w:p>
    <w:p w:rsidR="00A86F70" w:rsidRDefault="00A86F70" w:rsidP="00A86F70">
      <w:pPr>
        <w:pStyle w:val="a8"/>
        <w:ind w:firstLine="709"/>
        <w:jc w:val="both"/>
        <w:rPr>
          <w:sz w:val="26"/>
          <w:szCs w:val="26"/>
        </w:rPr>
      </w:pPr>
      <w:r w:rsidRPr="00B426CD">
        <w:rPr>
          <w:sz w:val="26"/>
          <w:szCs w:val="26"/>
        </w:rPr>
        <w:t>1.</w:t>
      </w:r>
      <w:r>
        <w:rPr>
          <w:sz w:val="26"/>
          <w:szCs w:val="26"/>
        </w:rPr>
        <w:t>6.</w:t>
      </w:r>
      <w:r w:rsidRPr="00B426CD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Содержание</w:t>
      </w:r>
      <w:r w:rsidRPr="008E1830">
        <w:rPr>
          <w:sz w:val="26"/>
          <w:szCs w:val="26"/>
        </w:rPr>
        <w:t xml:space="preserve"> территории городской лыжной трассы Ключ "Резаный"</w:t>
      </w:r>
    </w:p>
    <w:p w:rsidR="00B426CD" w:rsidRDefault="008E1830" w:rsidP="00B426CD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86F70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proofErr w:type="gramStart"/>
      <w:r w:rsidR="00B426CD" w:rsidRPr="00B426CD">
        <w:rPr>
          <w:sz w:val="26"/>
          <w:szCs w:val="26"/>
        </w:rPr>
        <w:t>Инициативное</w:t>
      </w:r>
      <w:proofErr w:type="gramEnd"/>
      <w:r w:rsidR="00B426CD" w:rsidRPr="00B426CD">
        <w:rPr>
          <w:sz w:val="26"/>
          <w:szCs w:val="26"/>
        </w:rPr>
        <w:t xml:space="preserve"> бюджетирование по направлению "Твой проект"</w:t>
      </w:r>
      <w:r w:rsidR="00B426CD">
        <w:rPr>
          <w:sz w:val="26"/>
          <w:szCs w:val="26"/>
        </w:rPr>
        <w:t>:</w:t>
      </w:r>
    </w:p>
    <w:p w:rsidR="00B426CD" w:rsidRDefault="00B426CD" w:rsidP="00B426CD">
      <w:pPr>
        <w:pStyle w:val="a8"/>
        <w:ind w:firstLine="709"/>
        <w:jc w:val="both"/>
        <w:rPr>
          <w:sz w:val="26"/>
          <w:szCs w:val="26"/>
        </w:rPr>
      </w:pPr>
      <w:r w:rsidRPr="00B426CD">
        <w:rPr>
          <w:sz w:val="26"/>
          <w:szCs w:val="26"/>
        </w:rPr>
        <w:t>1.</w:t>
      </w:r>
      <w:r w:rsidR="00A86F70">
        <w:rPr>
          <w:sz w:val="26"/>
          <w:szCs w:val="26"/>
        </w:rPr>
        <w:t>7</w:t>
      </w:r>
      <w:r w:rsidRPr="00B426CD">
        <w:rPr>
          <w:sz w:val="26"/>
          <w:szCs w:val="26"/>
        </w:rPr>
        <w:t>.1</w:t>
      </w:r>
      <w:r>
        <w:rPr>
          <w:sz w:val="26"/>
          <w:szCs w:val="26"/>
        </w:rPr>
        <w:t xml:space="preserve">. </w:t>
      </w:r>
      <w:r w:rsidRPr="00B426CD">
        <w:rPr>
          <w:sz w:val="26"/>
          <w:szCs w:val="26"/>
        </w:rPr>
        <w:t>Экстрим для молодежи (</w:t>
      </w:r>
      <w:proofErr w:type="spellStart"/>
      <w:r w:rsidRPr="00B426CD">
        <w:rPr>
          <w:sz w:val="26"/>
          <w:szCs w:val="26"/>
        </w:rPr>
        <w:t>скейт</w:t>
      </w:r>
      <w:proofErr w:type="spellEnd"/>
      <w:r w:rsidRPr="00B426CD">
        <w:rPr>
          <w:sz w:val="26"/>
          <w:szCs w:val="26"/>
        </w:rPr>
        <w:t>-парк)</w:t>
      </w:r>
      <w:r>
        <w:rPr>
          <w:sz w:val="26"/>
          <w:szCs w:val="26"/>
        </w:rPr>
        <w:t>;</w:t>
      </w:r>
    </w:p>
    <w:p w:rsidR="00B426CD" w:rsidRDefault="00B426CD" w:rsidP="00B426CD">
      <w:pPr>
        <w:pStyle w:val="a8"/>
        <w:ind w:firstLine="709"/>
        <w:jc w:val="both"/>
        <w:rPr>
          <w:sz w:val="26"/>
          <w:szCs w:val="26"/>
        </w:rPr>
      </w:pPr>
      <w:r w:rsidRPr="00B426CD">
        <w:rPr>
          <w:sz w:val="26"/>
          <w:szCs w:val="26"/>
        </w:rPr>
        <w:t>1.</w:t>
      </w:r>
      <w:r w:rsidR="00A86F70">
        <w:rPr>
          <w:sz w:val="26"/>
          <w:szCs w:val="26"/>
        </w:rPr>
        <w:t>7</w:t>
      </w:r>
      <w:r w:rsidRPr="00B426CD">
        <w:rPr>
          <w:sz w:val="26"/>
          <w:szCs w:val="26"/>
        </w:rPr>
        <w:t>.2</w:t>
      </w:r>
      <w:r>
        <w:rPr>
          <w:sz w:val="26"/>
          <w:szCs w:val="26"/>
        </w:rPr>
        <w:t xml:space="preserve">. </w:t>
      </w:r>
      <w:r w:rsidRPr="00B426CD">
        <w:rPr>
          <w:sz w:val="26"/>
          <w:szCs w:val="26"/>
        </w:rPr>
        <w:t>Благоустройство территории городской лыжной трассы Ключ "Резаный"</w:t>
      </w:r>
      <w:r>
        <w:rPr>
          <w:sz w:val="26"/>
          <w:szCs w:val="26"/>
        </w:rPr>
        <w:t>.</w:t>
      </w:r>
    </w:p>
    <w:p w:rsidR="00760349" w:rsidRDefault="00760349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 </w:t>
      </w:r>
      <w:r w:rsidRPr="008E1830">
        <w:rPr>
          <w:sz w:val="26"/>
          <w:szCs w:val="26"/>
        </w:rPr>
        <w:t>Приобретение и поставка спортивного инвентаря, спортивного оборудования и иного имущества для развития массового спорта</w:t>
      </w:r>
      <w:r>
        <w:rPr>
          <w:sz w:val="26"/>
          <w:szCs w:val="26"/>
        </w:rPr>
        <w:t>;</w:t>
      </w:r>
    </w:p>
    <w:p w:rsidR="001944A6" w:rsidRDefault="007971D6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="001944A6" w:rsidRPr="002124C4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1944A6" w:rsidRPr="002124C4">
        <w:rPr>
          <w:sz w:val="26"/>
          <w:szCs w:val="26"/>
        </w:rPr>
        <w:t xml:space="preserve"> Федеральн</w:t>
      </w:r>
      <w:r w:rsidR="002124C4">
        <w:rPr>
          <w:sz w:val="26"/>
          <w:szCs w:val="26"/>
        </w:rPr>
        <w:t>ый проект «Спорт – норма жизни»: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Установка малобюджетных плоскостных спортивных сооружений;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 Плоскостное спортивное сооружение. Крытая спортивная площадка (атлетический павильон) для гимнастических упражнений</w:t>
      </w:r>
      <w:r w:rsidR="002124C4">
        <w:rPr>
          <w:sz w:val="26"/>
          <w:szCs w:val="26"/>
        </w:rPr>
        <w:t xml:space="preserve"> МБУ «Спортивная школа «Гранит»;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lastRenderedPageBreak/>
        <w:t>2.1.2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(атлетический павильон) для гимнастических упражнений  МОБУ СОШ №8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2.1.3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для игровых видов спорта. МОБУ </w:t>
      </w:r>
      <w:r>
        <w:rPr>
          <w:sz w:val="26"/>
          <w:szCs w:val="26"/>
        </w:rPr>
        <w:t xml:space="preserve">   </w:t>
      </w:r>
      <w:r w:rsidRPr="000C65AA">
        <w:rPr>
          <w:sz w:val="26"/>
          <w:szCs w:val="26"/>
        </w:rPr>
        <w:t>СОШ №</w:t>
      </w:r>
      <w:r>
        <w:rPr>
          <w:sz w:val="26"/>
          <w:szCs w:val="26"/>
        </w:rPr>
        <w:t xml:space="preserve"> </w:t>
      </w:r>
      <w:r w:rsidRPr="000C65AA">
        <w:rPr>
          <w:sz w:val="26"/>
          <w:szCs w:val="26"/>
        </w:rPr>
        <w:t>1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2.1.4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 Спортивная площадка для игровых видов спорта</w:t>
      </w:r>
      <w:proofErr w:type="gramStart"/>
      <w:r w:rsidRPr="000C65AA">
        <w:rPr>
          <w:sz w:val="26"/>
          <w:szCs w:val="26"/>
        </w:rPr>
        <w:t>.</w:t>
      </w:r>
      <w:proofErr w:type="gramEnd"/>
      <w:r w:rsidRPr="000C65AA">
        <w:rPr>
          <w:sz w:val="26"/>
          <w:szCs w:val="26"/>
        </w:rPr>
        <w:t xml:space="preserve"> </w:t>
      </w:r>
      <w:proofErr w:type="gramStart"/>
      <w:r w:rsidRPr="000C65AA">
        <w:rPr>
          <w:sz w:val="26"/>
          <w:szCs w:val="26"/>
        </w:rPr>
        <w:t>с</w:t>
      </w:r>
      <w:proofErr w:type="gramEnd"/>
      <w:r w:rsidRPr="000C65AA">
        <w:rPr>
          <w:sz w:val="26"/>
          <w:szCs w:val="26"/>
        </w:rPr>
        <w:t>. Краснореченский (Тайга) МОБУ СОШ № 16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2.1.5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771158">
        <w:rPr>
          <w:sz w:val="26"/>
          <w:szCs w:val="26"/>
        </w:rPr>
        <w:t>.</w:t>
      </w:r>
      <w:proofErr w:type="gramEnd"/>
      <w:r w:rsidRPr="00771158">
        <w:rPr>
          <w:sz w:val="26"/>
          <w:szCs w:val="26"/>
        </w:rPr>
        <w:t xml:space="preserve"> </w:t>
      </w:r>
      <w:proofErr w:type="gramStart"/>
      <w:r w:rsidRPr="00771158">
        <w:rPr>
          <w:sz w:val="26"/>
          <w:szCs w:val="26"/>
        </w:rPr>
        <w:t>с</w:t>
      </w:r>
      <w:proofErr w:type="gramEnd"/>
      <w:r w:rsidRPr="00771158">
        <w:rPr>
          <w:sz w:val="26"/>
          <w:szCs w:val="26"/>
        </w:rPr>
        <w:t xml:space="preserve">. </w:t>
      </w:r>
      <w:proofErr w:type="spellStart"/>
      <w:r w:rsidRPr="00771158">
        <w:rPr>
          <w:sz w:val="26"/>
          <w:szCs w:val="26"/>
        </w:rPr>
        <w:t>Сержантово</w:t>
      </w:r>
      <w:proofErr w:type="spellEnd"/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2.1.6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771158">
        <w:rPr>
          <w:sz w:val="26"/>
          <w:szCs w:val="26"/>
        </w:rPr>
        <w:t>.</w:t>
      </w:r>
      <w:proofErr w:type="gramEnd"/>
      <w:r w:rsidRPr="00771158">
        <w:rPr>
          <w:sz w:val="26"/>
          <w:szCs w:val="26"/>
        </w:rPr>
        <w:t xml:space="preserve"> </w:t>
      </w:r>
      <w:proofErr w:type="gramStart"/>
      <w:r w:rsidRPr="00771158">
        <w:rPr>
          <w:sz w:val="26"/>
          <w:szCs w:val="26"/>
        </w:rPr>
        <w:t>с</w:t>
      </w:r>
      <w:proofErr w:type="gramEnd"/>
      <w:r w:rsidRPr="00771158">
        <w:rPr>
          <w:sz w:val="26"/>
          <w:szCs w:val="26"/>
        </w:rPr>
        <w:t xml:space="preserve">. Краснореченский (МБУ КСЦ </w:t>
      </w:r>
      <w:r w:rsidR="00290713">
        <w:rPr>
          <w:sz w:val="26"/>
          <w:szCs w:val="26"/>
        </w:rPr>
        <w:t>«</w:t>
      </w:r>
      <w:r w:rsidRPr="00771158">
        <w:rPr>
          <w:sz w:val="26"/>
          <w:szCs w:val="26"/>
        </w:rPr>
        <w:t>Полиметалл</w:t>
      </w:r>
      <w:r w:rsidR="00290713">
        <w:rPr>
          <w:sz w:val="26"/>
          <w:szCs w:val="26"/>
        </w:rPr>
        <w:t>»</w:t>
      </w:r>
      <w:r w:rsidRPr="0077115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2.1.7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>2.1.8  Крытая спортивная площадка (атлетический павильон) для гимнастических упражнений. МОБУ СОШ № 21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 xml:space="preserve">2.1.9 Комбинированный спортивный комплекс, включающий универсальную спортивную площадку для игровых видов спорта и тренажерный сектор. МБУ СШ </w:t>
      </w:r>
      <w:r w:rsidR="00290713">
        <w:rPr>
          <w:sz w:val="26"/>
          <w:szCs w:val="26"/>
        </w:rPr>
        <w:t>«</w:t>
      </w:r>
      <w:r w:rsidRPr="00E465A3">
        <w:rPr>
          <w:sz w:val="26"/>
          <w:szCs w:val="26"/>
        </w:rPr>
        <w:t>Лотос</w:t>
      </w:r>
      <w:r w:rsidR="00290713">
        <w:rPr>
          <w:sz w:val="26"/>
          <w:szCs w:val="26"/>
        </w:rPr>
        <w:t>»</w:t>
      </w:r>
      <w:r w:rsidRPr="00E465A3">
        <w:rPr>
          <w:sz w:val="26"/>
          <w:szCs w:val="26"/>
        </w:rPr>
        <w:t xml:space="preserve"> г.</w:t>
      </w:r>
      <w:r w:rsidR="00290713">
        <w:rPr>
          <w:sz w:val="26"/>
          <w:szCs w:val="26"/>
        </w:rPr>
        <w:t xml:space="preserve"> </w:t>
      </w:r>
      <w:r w:rsidRPr="00E465A3">
        <w:rPr>
          <w:sz w:val="26"/>
          <w:szCs w:val="26"/>
        </w:rPr>
        <w:t>Дальнегорска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8E1830">
        <w:rPr>
          <w:sz w:val="26"/>
          <w:szCs w:val="26"/>
        </w:rPr>
        <w:t>2.1.10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8E1830">
        <w:rPr>
          <w:sz w:val="26"/>
          <w:szCs w:val="26"/>
        </w:rPr>
        <w:t>.</w:t>
      </w:r>
      <w:proofErr w:type="gramEnd"/>
      <w:r w:rsidRPr="008E1830">
        <w:rPr>
          <w:sz w:val="26"/>
          <w:szCs w:val="26"/>
        </w:rPr>
        <w:t xml:space="preserve"> </w:t>
      </w:r>
      <w:proofErr w:type="gramStart"/>
      <w:r w:rsidRPr="008E1830">
        <w:rPr>
          <w:sz w:val="26"/>
          <w:szCs w:val="26"/>
        </w:rPr>
        <w:t>с</w:t>
      </w:r>
      <w:proofErr w:type="gramEnd"/>
      <w:r w:rsidRPr="008E1830">
        <w:rPr>
          <w:sz w:val="26"/>
          <w:szCs w:val="26"/>
        </w:rPr>
        <w:t>. Рудная – Пристань;</w:t>
      </w:r>
    </w:p>
    <w:p w:rsidR="0054344F" w:rsidRDefault="008E1830" w:rsidP="009F667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2.1.11 </w:t>
      </w:r>
      <w:r w:rsidRPr="008E1830">
        <w:rPr>
          <w:sz w:val="26"/>
          <w:szCs w:val="26"/>
        </w:rPr>
        <w:t>Установка хоккейной коробки</w:t>
      </w:r>
    </w:p>
    <w:p w:rsidR="001944A6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Установка универсальных спортивных площадок</w:t>
      </w:r>
      <w:r w:rsidR="002124C4">
        <w:rPr>
          <w:sz w:val="26"/>
          <w:szCs w:val="26"/>
        </w:rPr>
        <w:t>;</w:t>
      </w:r>
    </w:p>
    <w:p w:rsid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2.2.1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Размещение многофункциональных спортивных площадок</w:t>
      </w:r>
      <w:r>
        <w:rPr>
          <w:sz w:val="26"/>
          <w:szCs w:val="26"/>
        </w:rPr>
        <w:t>;</w:t>
      </w:r>
    </w:p>
    <w:p w:rsidR="009F6677" w:rsidRP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Универсальная спортивная площадка. МОБУ СОШ № 25</w:t>
      </w:r>
      <w:r>
        <w:rPr>
          <w:sz w:val="26"/>
          <w:szCs w:val="26"/>
        </w:rPr>
        <w:t>;</w:t>
      </w:r>
    </w:p>
    <w:p w:rsidR="008E1830" w:rsidRDefault="008E1830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8E1830">
        <w:rPr>
          <w:sz w:val="26"/>
          <w:szCs w:val="26"/>
        </w:rPr>
        <w:t xml:space="preserve">Создание </w:t>
      </w:r>
      <w:proofErr w:type="spellStart"/>
      <w:r w:rsidRPr="008E1830">
        <w:rPr>
          <w:sz w:val="26"/>
          <w:szCs w:val="26"/>
        </w:rPr>
        <w:t>скейтплощадок</w:t>
      </w:r>
      <w:proofErr w:type="spellEnd"/>
      <w:r w:rsidRPr="008E1830">
        <w:rPr>
          <w:sz w:val="26"/>
          <w:szCs w:val="26"/>
        </w:rPr>
        <w:t xml:space="preserve"> для развития экстремальных видов спорта</w:t>
      </w:r>
    </w:p>
    <w:p w:rsidR="008E1830" w:rsidRDefault="008E1830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Pr="008E1830">
        <w:rPr>
          <w:sz w:val="26"/>
          <w:szCs w:val="26"/>
        </w:rPr>
        <w:t xml:space="preserve">Малобюджетное плоскостное спортивное сооружение для МБУ ДК «Горняк»,  расположенное  по  адресу: г. Дальнегорск,  ул. </w:t>
      </w:r>
      <w:proofErr w:type="gramStart"/>
      <w:r w:rsidRPr="008E1830">
        <w:rPr>
          <w:sz w:val="26"/>
          <w:szCs w:val="26"/>
        </w:rPr>
        <w:t>Приморская</w:t>
      </w:r>
      <w:proofErr w:type="gramEnd"/>
      <w:r w:rsidRPr="008E1830">
        <w:rPr>
          <w:sz w:val="26"/>
          <w:szCs w:val="26"/>
        </w:rPr>
        <w:t>,  д.23</w:t>
      </w:r>
      <w:r>
        <w:rPr>
          <w:sz w:val="26"/>
          <w:szCs w:val="26"/>
        </w:rPr>
        <w:t>;</w:t>
      </w:r>
    </w:p>
    <w:p w:rsidR="008E1830" w:rsidRDefault="008E1830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</w:t>
      </w:r>
      <w:r w:rsidRPr="008E1830">
        <w:rPr>
          <w:sz w:val="26"/>
          <w:szCs w:val="26"/>
        </w:rPr>
        <w:t>Малобюджетное плоскостное спортивное сооружение для МОБУ СОШ       №   25,    расположенное   по   адресу:  г. Дальнегорск,   ул.   Химиков,   д.8А</w:t>
      </w:r>
      <w:r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4</w:t>
      </w:r>
      <w:r>
        <w:rPr>
          <w:sz w:val="26"/>
          <w:szCs w:val="26"/>
        </w:rPr>
        <w:t>. Реконструкция МБУ СШ «Л</w:t>
      </w:r>
      <w:r w:rsidR="002124C4">
        <w:rPr>
          <w:sz w:val="26"/>
          <w:szCs w:val="26"/>
        </w:rPr>
        <w:t>отос», в т. ч. изготовление ПСД;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4</w:t>
      </w:r>
      <w:r>
        <w:rPr>
          <w:sz w:val="26"/>
          <w:szCs w:val="26"/>
        </w:rPr>
        <w:t>.1. Реконструкция тира муниципального бюджетного учреждения «Спортивная школа «Лотос» г. Дальнегорска</w:t>
      </w:r>
      <w:r w:rsidR="002124C4"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5</w:t>
      </w:r>
      <w:r>
        <w:rPr>
          <w:sz w:val="26"/>
          <w:szCs w:val="26"/>
        </w:rPr>
        <w:t>. Ремонт объектов спорта Дальнегорского городского округа</w:t>
      </w:r>
      <w:r w:rsidR="002124C4">
        <w:rPr>
          <w:sz w:val="26"/>
          <w:szCs w:val="26"/>
        </w:rPr>
        <w:t>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5</w:t>
      </w:r>
      <w:r>
        <w:rPr>
          <w:sz w:val="26"/>
          <w:szCs w:val="26"/>
        </w:rPr>
        <w:t>.1. Капитальный ремонт спортивного объекта муниципального бюджетного учреждения СШ «Вертикаль»;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5</w:t>
      </w:r>
      <w:r>
        <w:rPr>
          <w:sz w:val="26"/>
          <w:szCs w:val="26"/>
        </w:rPr>
        <w:t>.2. Капитальный ремонт системы вентиляции муниципального бюджетного учреждения «Спортивная школа «Лотос» г. Дальнегорска</w:t>
      </w:r>
      <w:r w:rsidR="000C65AA">
        <w:rPr>
          <w:sz w:val="26"/>
          <w:szCs w:val="26"/>
        </w:rPr>
        <w:t>;</w:t>
      </w:r>
    </w:p>
    <w:p w:rsidR="000C65AA" w:rsidRDefault="000C65AA" w:rsidP="000C65AA">
      <w:pPr>
        <w:pStyle w:val="a8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</w:t>
      </w:r>
      <w:r w:rsidR="008E1830">
        <w:rPr>
          <w:sz w:val="26"/>
          <w:szCs w:val="26"/>
        </w:rPr>
        <w:t>5</w:t>
      </w:r>
      <w:r w:rsidRPr="000C65AA">
        <w:rPr>
          <w:sz w:val="26"/>
          <w:szCs w:val="26"/>
        </w:rPr>
        <w:t>.</w:t>
      </w:r>
      <w:r>
        <w:rPr>
          <w:sz w:val="26"/>
          <w:szCs w:val="26"/>
        </w:rPr>
        <w:t xml:space="preserve">3. </w:t>
      </w:r>
      <w:r w:rsidRPr="000C65AA">
        <w:rPr>
          <w:sz w:val="26"/>
          <w:szCs w:val="26"/>
        </w:rPr>
        <w:t xml:space="preserve">Капитальный ремонт железобетонных трибун на 5000 мест с </w:t>
      </w:r>
      <w:proofErr w:type="spellStart"/>
      <w:r w:rsidRPr="000C65AA">
        <w:rPr>
          <w:sz w:val="26"/>
          <w:szCs w:val="26"/>
        </w:rPr>
        <w:t>подтрибунными</w:t>
      </w:r>
      <w:proofErr w:type="spellEnd"/>
      <w:r w:rsidRPr="000C65AA">
        <w:rPr>
          <w:sz w:val="26"/>
          <w:szCs w:val="26"/>
        </w:rPr>
        <w:t xml:space="preserve"> помещениями. Ремонт покрытия и ограждения спортивных площадок спорткомплекса "Гранит" г. Дальнегорска</w:t>
      </w:r>
      <w:r>
        <w:rPr>
          <w:sz w:val="26"/>
          <w:szCs w:val="26"/>
        </w:rPr>
        <w:t>;</w:t>
      </w:r>
    </w:p>
    <w:p w:rsidR="00E465A3" w:rsidRDefault="00967DD1" w:rsidP="00967DD1">
      <w:pPr>
        <w:pStyle w:val="a8"/>
        <w:ind w:firstLine="709"/>
        <w:jc w:val="both"/>
        <w:rPr>
          <w:sz w:val="26"/>
          <w:szCs w:val="26"/>
        </w:rPr>
      </w:pPr>
      <w:r w:rsidRPr="00967DD1">
        <w:rPr>
          <w:sz w:val="26"/>
          <w:szCs w:val="26"/>
        </w:rPr>
        <w:lastRenderedPageBreak/>
        <w:t>2.</w:t>
      </w:r>
      <w:r w:rsidR="008E1830">
        <w:rPr>
          <w:sz w:val="26"/>
          <w:szCs w:val="26"/>
        </w:rPr>
        <w:t>5</w:t>
      </w:r>
      <w:r w:rsidRPr="00967DD1">
        <w:rPr>
          <w:sz w:val="26"/>
          <w:szCs w:val="26"/>
        </w:rPr>
        <w:t>.4</w:t>
      </w:r>
      <w:r>
        <w:rPr>
          <w:sz w:val="26"/>
          <w:szCs w:val="26"/>
        </w:rPr>
        <w:t xml:space="preserve">. </w:t>
      </w:r>
      <w:r w:rsidRPr="00967DD1">
        <w:rPr>
          <w:sz w:val="26"/>
          <w:szCs w:val="26"/>
        </w:rPr>
        <w:t xml:space="preserve">Капитальный ремонт здания бассейна МБУ СШ </w:t>
      </w:r>
      <w:r w:rsidR="00290713">
        <w:rPr>
          <w:sz w:val="26"/>
          <w:szCs w:val="26"/>
        </w:rPr>
        <w:t>«</w:t>
      </w:r>
      <w:r w:rsidRPr="00967DD1">
        <w:rPr>
          <w:sz w:val="26"/>
          <w:szCs w:val="26"/>
        </w:rPr>
        <w:t>Лотос</w:t>
      </w:r>
      <w:r w:rsidR="00290713">
        <w:rPr>
          <w:sz w:val="26"/>
          <w:szCs w:val="26"/>
        </w:rPr>
        <w:t>»</w:t>
      </w:r>
      <w:r w:rsidRPr="00967DD1">
        <w:rPr>
          <w:sz w:val="26"/>
          <w:szCs w:val="26"/>
        </w:rPr>
        <w:t xml:space="preserve">, расположенного по адресу г. Дальнегорск, ул. </w:t>
      </w:r>
      <w:proofErr w:type="gramStart"/>
      <w:r w:rsidRPr="00967DD1">
        <w:rPr>
          <w:sz w:val="26"/>
          <w:szCs w:val="26"/>
        </w:rPr>
        <w:t>Пионерская</w:t>
      </w:r>
      <w:proofErr w:type="gramEnd"/>
      <w:r w:rsidRPr="00967DD1">
        <w:rPr>
          <w:sz w:val="26"/>
          <w:szCs w:val="26"/>
        </w:rPr>
        <w:t>, д. 26</w:t>
      </w:r>
      <w:r>
        <w:rPr>
          <w:sz w:val="26"/>
          <w:szCs w:val="26"/>
        </w:rPr>
        <w:t>;</w:t>
      </w:r>
    </w:p>
    <w:p w:rsidR="00963ECC" w:rsidRDefault="00963ECC" w:rsidP="00963ECC">
      <w:pPr>
        <w:pStyle w:val="a8"/>
        <w:ind w:firstLine="709"/>
        <w:jc w:val="both"/>
        <w:rPr>
          <w:sz w:val="26"/>
          <w:szCs w:val="26"/>
        </w:rPr>
      </w:pPr>
      <w:r w:rsidRPr="00967DD1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967DD1">
        <w:rPr>
          <w:sz w:val="26"/>
          <w:szCs w:val="26"/>
        </w:rPr>
        <w:t>.</w:t>
      </w:r>
      <w:r>
        <w:rPr>
          <w:sz w:val="26"/>
          <w:szCs w:val="26"/>
        </w:rPr>
        <w:t xml:space="preserve">5. </w:t>
      </w:r>
      <w:r w:rsidRPr="00963ECC">
        <w:rPr>
          <w:sz w:val="26"/>
          <w:szCs w:val="26"/>
        </w:rPr>
        <w:t xml:space="preserve">Ремонт МБУ СШ «Гранит», распложенного по адресу: Приморский край, г. Дальнегорск, ул. </w:t>
      </w:r>
      <w:proofErr w:type="gramStart"/>
      <w:r w:rsidRPr="00963ECC">
        <w:rPr>
          <w:sz w:val="26"/>
          <w:szCs w:val="26"/>
        </w:rPr>
        <w:t>Спортивная</w:t>
      </w:r>
      <w:proofErr w:type="gramEnd"/>
      <w:r w:rsidRPr="00963ECC">
        <w:rPr>
          <w:sz w:val="26"/>
          <w:szCs w:val="26"/>
        </w:rPr>
        <w:t>, 1 «А» (в части ремонта фасада здания)</w:t>
      </w:r>
      <w:r>
        <w:rPr>
          <w:sz w:val="26"/>
          <w:szCs w:val="26"/>
        </w:rPr>
        <w:t>;</w:t>
      </w:r>
    </w:p>
    <w:p w:rsidR="00241639" w:rsidRDefault="00241639" w:rsidP="00241639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967DD1">
        <w:rPr>
          <w:sz w:val="26"/>
          <w:szCs w:val="26"/>
        </w:rPr>
        <w:t>Приобретение и поставка спортивного инвентаря, спортивного оборудования и иного имущества для развития лыжного спорта</w:t>
      </w:r>
      <w:r>
        <w:rPr>
          <w:sz w:val="26"/>
          <w:szCs w:val="26"/>
        </w:rPr>
        <w:t>.</w:t>
      </w:r>
    </w:p>
    <w:p w:rsidR="00B426CD" w:rsidRDefault="00B426CD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B426CD">
        <w:rPr>
          <w:sz w:val="26"/>
          <w:szCs w:val="26"/>
        </w:rPr>
        <w:t xml:space="preserve">Приобретение </w:t>
      </w:r>
      <w:proofErr w:type="spellStart"/>
      <w:r w:rsidRPr="00B426CD">
        <w:rPr>
          <w:sz w:val="26"/>
          <w:szCs w:val="26"/>
        </w:rPr>
        <w:t>ледозаливочной</w:t>
      </w:r>
      <w:proofErr w:type="spellEnd"/>
      <w:r w:rsidRPr="00B426CD">
        <w:rPr>
          <w:sz w:val="26"/>
          <w:szCs w:val="26"/>
        </w:rPr>
        <w:t xml:space="preserve"> техники</w:t>
      </w:r>
      <w:r>
        <w:rPr>
          <w:sz w:val="26"/>
          <w:szCs w:val="26"/>
        </w:rPr>
        <w:t>.</w:t>
      </w:r>
    </w:p>
    <w:p w:rsidR="008E1830" w:rsidRDefault="008E1830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8E1830">
        <w:rPr>
          <w:sz w:val="26"/>
          <w:szCs w:val="26"/>
        </w:rPr>
        <w:t>Приобретение и поставка спортивного инвентаря, спортивного оборудования и иного имущества для развития массового спорта</w:t>
      </w:r>
      <w:r>
        <w:rPr>
          <w:sz w:val="26"/>
          <w:szCs w:val="26"/>
        </w:rPr>
        <w:t>.</w:t>
      </w:r>
    </w:p>
    <w:p w:rsidR="00D90E2C" w:rsidRPr="00F65AB7" w:rsidRDefault="00D90E2C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 xml:space="preserve">Обобщенная характеристика реализуемых в составе муниципальной программы </w:t>
      </w:r>
      <w:r w:rsidR="00241639">
        <w:rPr>
          <w:sz w:val="26"/>
          <w:szCs w:val="26"/>
        </w:rPr>
        <w:t xml:space="preserve">и </w:t>
      </w:r>
      <w:r w:rsidRPr="00F65AB7">
        <w:rPr>
          <w:sz w:val="26"/>
          <w:szCs w:val="26"/>
        </w:rPr>
        <w:t>подпрограмм, сроки и ожидаемые результаты их реализации, ответственный исполнитель, последствия не реализации</w:t>
      </w:r>
      <w:r w:rsidR="00986EDA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подпрограммы и отдельных мероприятий, связь с показателями муниципальной программы приведены в приложении </w:t>
      </w:r>
      <w:r w:rsidRPr="00986EDA">
        <w:rPr>
          <w:sz w:val="26"/>
          <w:szCs w:val="26"/>
        </w:rPr>
        <w:t>№ 2</w:t>
      </w:r>
      <w:r w:rsidRPr="00F65AB7">
        <w:rPr>
          <w:sz w:val="26"/>
          <w:szCs w:val="26"/>
        </w:rPr>
        <w:t xml:space="preserve"> к настоящей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color w:val="FF0000"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5. Механизм реализации муниципальной программы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 xml:space="preserve">Реализация муниципальной программы осуществляется в течение </w:t>
      </w:r>
      <w:r w:rsidR="00963ECC">
        <w:rPr>
          <w:sz w:val="26"/>
          <w:szCs w:val="26"/>
        </w:rPr>
        <w:t>шести</w:t>
      </w:r>
      <w:r w:rsidRPr="00270547">
        <w:rPr>
          <w:sz w:val="26"/>
          <w:szCs w:val="26"/>
        </w:rPr>
        <w:t xml:space="preserve"> лет, в период с 20</w:t>
      </w:r>
      <w:r>
        <w:rPr>
          <w:sz w:val="26"/>
          <w:szCs w:val="26"/>
        </w:rPr>
        <w:t>18</w:t>
      </w:r>
      <w:r w:rsidRPr="00270547">
        <w:rPr>
          <w:sz w:val="26"/>
          <w:szCs w:val="26"/>
        </w:rPr>
        <w:t xml:space="preserve"> года по 202</w:t>
      </w:r>
      <w:r w:rsidR="00963ECC">
        <w:rPr>
          <w:sz w:val="26"/>
          <w:szCs w:val="26"/>
        </w:rPr>
        <w:t>3</w:t>
      </w:r>
      <w:r w:rsidRPr="00270547">
        <w:rPr>
          <w:sz w:val="26"/>
          <w:szCs w:val="26"/>
        </w:rPr>
        <w:t xml:space="preserve"> год путем выполнения программных мероприятий.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Текущее управление реализацией муниципальной программы осуществляется ответственным исполнителем совместно с соисполнителями, муниципальной программы.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Ответственный исполнитель: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1) формирует структуру муниципальной программы;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 xml:space="preserve">2) обеспечивает разработку муниципальной программы, ее согласование с соисполнителями и утверждение в порядке, установленном муниципальными правовыми актами </w:t>
      </w:r>
      <w:proofErr w:type="spellStart"/>
      <w:r w:rsidRPr="00270547">
        <w:rPr>
          <w:sz w:val="26"/>
          <w:szCs w:val="26"/>
        </w:rPr>
        <w:t>Дальнегорского</w:t>
      </w:r>
      <w:proofErr w:type="spellEnd"/>
      <w:r w:rsidRPr="00270547">
        <w:rPr>
          <w:sz w:val="26"/>
          <w:szCs w:val="26"/>
        </w:rPr>
        <w:t xml:space="preserve"> городского округа;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3) размещает утвержденную муниципальную программу, все изменения к ней в сети Интернет: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 xml:space="preserve">- на официальном сайте </w:t>
      </w:r>
      <w:proofErr w:type="spellStart"/>
      <w:r w:rsidRPr="00270547">
        <w:rPr>
          <w:sz w:val="26"/>
          <w:szCs w:val="26"/>
        </w:rPr>
        <w:t>Дальнегорского</w:t>
      </w:r>
      <w:proofErr w:type="spellEnd"/>
      <w:r w:rsidRPr="00270547">
        <w:rPr>
          <w:sz w:val="26"/>
          <w:szCs w:val="26"/>
        </w:rPr>
        <w:t xml:space="preserve"> городского округа </w:t>
      </w:r>
      <w:hyperlink r:id="rId9" w:history="1">
        <w:r w:rsidRPr="00270547">
          <w:rPr>
            <w:rStyle w:val="a3"/>
            <w:sz w:val="26"/>
            <w:szCs w:val="26"/>
          </w:rPr>
          <w:t>www.dalnegorsk-mo.ru</w:t>
        </w:r>
      </w:hyperlink>
      <w:r w:rsidRPr="00270547">
        <w:rPr>
          <w:sz w:val="26"/>
          <w:szCs w:val="26"/>
        </w:rPr>
        <w:t>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- в государственном реестре документов стратегического планирования, посредством заполнения электронной формы уведомления в системе ГАС «Управление»;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4) организует реализацию муниципальной программы, обеспечивает внесение изменений в муниципальную программу и несет ответственность за достижение индикаторов (показателей) муниципальной программы, а также ожидаемых результатов ее реализации;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70547">
        <w:rPr>
          <w:sz w:val="26"/>
          <w:szCs w:val="26"/>
        </w:rPr>
        <w:t xml:space="preserve">5) осуществляет оперативный контроль реализации муниципальной программы с целью выявления возникновения проблем и отклонений хода </w:t>
      </w:r>
      <w:r w:rsidRPr="00270547">
        <w:rPr>
          <w:sz w:val="26"/>
          <w:szCs w:val="26"/>
        </w:rPr>
        <w:lastRenderedPageBreak/>
        <w:t>реализации муниципальной программы от запланированного и принимает меры по их устранению;</w:t>
      </w:r>
      <w:proofErr w:type="gramEnd"/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70547">
        <w:rPr>
          <w:sz w:val="26"/>
          <w:szCs w:val="26"/>
        </w:rPr>
        <w:t xml:space="preserve">6) предоставляет отчетные данные в управление экономики администрации </w:t>
      </w:r>
      <w:proofErr w:type="spellStart"/>
      <w:r w:rsidRPr="00270547">
        <w:rPr>
          <w:sz w:val="26"/>
          <w:szCs w:val="26"/>
        </w:rPr>
        <w:t>Дальнегорского</w:t>
      </w:r>
      <w:proofErr w:type="spellEnd"/>
      <w:r w:rsidRPr="00270547">
        <w:rPr>
          <w:sz w:val="26"/>
          <w:szCs w:val="26"/>
        </w:rPr>
        <w:t xml:space="preserve"> городского округа для проведения мониторинга реализации муниципальной программы (на бумажном и электронном носителе):</w:t>
      </w:r>
      <w:r w:rsidRPr="00270547">
        <w:rPr>
          <w:sz w:val="26"/>
          <w:szCs w:val="26"/>
        </w:rPr>
        <w:br/>
        <w:t xml:space="preserve">- по итогам за 1 квартал, за 1 полугодие, за 9 месяцев, в срок до 15 числа месяца, следующего за отчетным периодом отчетные формы 9, 10, 11, 12, 13 (приложение </w:t>
      </w:r>
      <w:proofErr w:type="spellStart"/>
      <w:r w:rsidRPr="00270547">
        <w:rPr>
          <w:sz w:val="26"/>
          <w:szCs w:val="26"/>
        </w:rPr>
        <w:t>No</w:t>
      </w:r>
      <w:proofErr w:type="spellEnd"/>
      <w:r w:rsidRPr="00270547">
        <w:rPr>
          <w:sz w:val="26"/>
          <w:szCs w:val="26"/>
        </w:rPr>
        <w:t xml:space="preserve"> 9, 10, 11, 12, 13 к Порядку «Принятия</w:t>
      </w:r>
      <w:proofErr w:type="gramEnd"/>
      <w:r w:rsidRPr="00270547">
        <w:rPr>
          <w:sz w:val="26"/>
          <w:szCs w:val="26"/>
        </w:rPr>
        <w:t xml:space="preserve"> решений о разработке, формировании, реализации и проведении </w:t>
      </w:r>
      <w:proofErr w:type="gramStart"/>
      <w:r w:rsidRPr="00270547">
        <w:rPr>
          <w:sz w:val="26"/>
          <w:szCs w:val="26"/>
        </w:rPr>
        <w:t>оценки эффективности реализации муниципальных программ администрации</w:t>
      </w:r>
      <w:proofErr w:type="gramEnd"/>
      <w:r w:rsidRPr="00270547">
        <w:rPr>
          <w:sz w:val="26"/>
          <w:szCs w:val="26"/>
        </w:rPr>
        <w:t xml:space="preserve"> </w:t>
      </w:r>
      <w:proofErr w:type="spellStart"/>
      <w:r w:rsidRPr="00270547">
        <w:rPr>
          <w:sz w:val="26"/>
          <w:szCs w:val="26"/>
        </w:rPr>
        <w:t>Дальнегорского</w:t>
      </w:r>
      <w:proofErr w:type="spellEnd"/>
      <w:r w:rsidRPr="00270547">
        <w:rPr>
          <w:sz w:val="26"/>
          <w:szCs w:val="26"/>
        </w:rPr>
        <w:t xml:space="preserve"> городского округа» утвержденным постановлением администрации </w:t>
      </w:r>
      <w:proofErr w:type="spellStart"/>
      <w:r w:rsidRPr="00270547">
        <w:rPr>
          <w:sz w:val="26"/>
          <w:szCs w:val="26"/>
        </w:rPr>
        <w:t>Дальнегорского</w:t>
      </w:r>
      <w:proofErr w:type="spellEnd"/>
      <w:r w:rsidRPr="00270547">
        <w:rPr>
          <w:sz w:val="26"/>
          <w:szCs w:val="26"/>
        </w:rPr>
        <w:t xml:space="preserve"> городского округа от 19.07.2018 № 488-па с изменениями)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- в срок до 01 марта года, следующего за отчетным годом - годовой отчет о ходе реализации и оценке эффективности реализации муниципальной программы (далее - годовой отчет);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 xml:space="preserve">7) ежегодно, не позднее 15 декабря текущего финансового года, направляет в управление экономики администрации </w:t>
      </w:r>
      <w:proofErr w:type="spellStart"/>
      <w:r w:rsidRPr="00270547">
        <w:rPr>
          <w:sz w:val="26"/>
          <w:szCs w:val="26"/>
        </w:rPr>
        <w:t>Дальнегорского</w:t>
      </w:r>
      <w:proofErr w:type="spellEnd"/>
      <w:r w:rsidRPr="00270547">
        <w:rPr>
          <w:sz w:val="26"/>
          <w:szCs w:val="26"/>
        </w:rPr>
        <w:t xml:space="preserve"> городского округа согласованный с соисполнителями план-график реализации муниципальной программы на очередной финансовый год. 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Соисполнители: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1) обеспечивают разработку и реализацию подпрограмм, основных мероприятий, в реализации которых предполагается их участие;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 xml:space="preserve">2) по итогам за 1 квартал, за 1 полугодие, за 9 месяцев представляют в срок до 10 числа месяца, следующего за отчетным периодом, ответственному исполнителю информацию о ходе реализации мероприятий </w:t>
      </w:r>
      <w:proofErr w:type="spellStart"/>
      <w:r w:rsidRPr="00270547">
        <w:rPr>
          <w:sz w:val="26"/>
          <w:szCs w:val="26"/>
        </w:rPr>
        <w:t>подпрограмм</w:t>
      </w:r>
      <w:proofErr w:type="gramStart"/>
      <w:r w:rsidRPr="00270547">
        <w:rPr>
          <w:sz w:val="26"/>
          <w:szCs w:val="26"/>
        </w:rPr>
        <w:t>,о</w:t>
      </w:r>
      <w:proofErr w:type="gramEnd"/>
      <w:r w:rsidRPr="00270547">
        <w:rPr>
          <w:sz w:val="26"/>
          <w:szCs w:val="26"/>
        </w:rPr>
        <w:t>сновных</w:t>
      </w:r>
      <w:proofErr w:type="spellEnd"/>
      <w:r w:rsidRPr="00270547">
        <w:rPr>
          <w:sz w:val="26"/>
          <w:szCs w:val="26"/>
        </w:rPr>
        <w:t xml:space="preserve"> мероприятий, отдельных мероприятий, в реализации которых принимали участие (формы 9,10,11,12,13 - приложения № 9,10,11,12,13 к Порядку «Принятия решений о разработке, формировании, реализации и проведении оценки эффективности реализации муниципальных программ администрации </w:t>
      </w:r>
      <w:proofErr w:type="spellStart"/>
      <w:proofErr w:type="gramStart"/>
      <w:r w:rsidRPr="00270547">
        <w:rPr>
          <w:sz w:val="26"/>
          <w:szCs w:val="26"/>
        </w:rPr>
        <w:t>Дальнегорского</w:t>
      </w:r>
      <w:proofErr w:type="spellEnd"/>
      <w:r w:rsidRPr="00270547">
        <w:rPr>
          <w:sz w:val="26"/>
          <w:szCs w:val="26"/>
        </w:rPr>
        <w:t xml:space="preserve"> городского округа» утвержденным постановлением администрации </w:t>
      </w:r>
      <w:proofErr w:type="spellStart"/>
      <w:r w:rsidRPr="00270547">
        <w:rPr>
          <w:sz w:val="26"/>
          <w:szCs w:val="26"/>
        </w:rPr>
        <w:t>Дальнегорского</w:t>
      </w:r>
      <w:proofErr w:type="spellEnd"/>
      <w:r w:rsidRPr="00270547">
        <w:rPr>
          <w:sz w:val="26"/>
          <w:szCs w:val="26"/>
        </w:rPr>
        <w:t xml:space="preserve"> городского округа от 19.07.2018 № 488-па с изменениями) при наличии данных;</w:t>
      </w:r>
      <w:proofErr w:type="gramEnd"/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70547">
        <w:rPr>
          <w:sz w:val="26"/>
          <w:szCs w:val="26"/>
        </w:rPr>
        <w:t xml:space="preserve">3) по итогам отчетного года представляют ответственному исполнителю информацию (с приложением отчетных форм 9,10,11,12,13 - приложения №9,10,11,12,13 к Порядку «Принятия решений о разработке, формировании, реализации и проведении оценки эффективности реализации муниципальных программ администрации </w:t>
      </w:r>
      <w:proofErr w:type="spellStart"/>
      <w:r w:rsidRPr="00270547">
        <w:rPr>
          <w:sz w:val="26"/>
          <w:szCs w:val="26"/>
        </w:rPr>
        <w:t>Дальнегорского</w:t>
      </w:r>
      <w:proofErr w:type="spellEnd"/>
      <w:r w:rsidRPr="00270547">
        <w:rPr>
          <w:sz w:val="26"/>
          <w:szCs w:val="26"/>
        </w:rPr>
        <w:t xml:space="preserve"> городского округа» утвержденным постановлением администрации </w:t>
      </w:r>
      <w:proofErr w:type="spellStart"/>
      <w:r w:rsidRPr="00270547">
        <w:rPr>
          <w:sz w:val="26"/>
          <w:szCs w:val="26"/>
        </w:rPr>
        <w:t>Дальнегорского</w:t>
      </w:r>
      <w:proofErr w:type="spellEnd"/>
      <w:r w:rsidRPr="00270547">
        <w:rPr>
          <w:sz w:val="26"/>
          <w:szCs w:val="26"/>
        </w:rPr>
        <w:t xml:space="preserve"> городского округа от 19.07.2018 № 488-па с изменениями), необходимую для проведения оценки эффективности реализации муниципальной программы и подготовки годового отчета, в срок</w:t>
      </w:r>
      <w:proofErr w:type="gramEnd"/>
      <w:r w:rsidRPr="00270547">
        <w:rPr>
          <w:sz w:val="26"/>
          <w:szCs w:val="26"/>
        </w:rPr>
        <w:t xml:space="preserve"> до 15 февраля года, следующего за отчетным годом;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lastRenderedPageBreak/>
        <w:t>4) несут ответственность за достижение индикаторов (показателей) подпрограмм, отдельных мероприятий, в реализации которых принимали участие.</w:t>
      </w:r>
    </w:p>
    <w:p w:rsidR="00925635" w:rsidRDefault="00925635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C259DB" w:rsidRDefault="00D90E2C" w:rsidP="009B4252">
      <w:pPr>
        <w:pStyle w:val="a8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90E2C" w:rsidRPr="006D2012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 w:rsidR="000954EC">
        <w:rPr>
          <w:sz w:val="26"/>
          <w:szCs w:val="26"/>
        </w:rPr>
        <w:t>спортивными школами</w:t>
      </w:r>
      <w:r>
        <w:rPr>
          <w:sz w:val="26"/>
          <w:szCs w:val="26"/>
        </w:rPr>
        <w:t>, подведомственным</w:t>
      </w:r>
      <w:r w:rsidR="000954EC">
        <w:rPr>
          <w:sz w:val="26"/>
          <w:szCs w:val="26"/>
        </w:rPr>
        <w:t>и</w:t>
      </w:r>
      <w:r>
        <w:rPr>
          <w:sz w:val="26"/>
          <w:szCs w:val="26"/>
        </w:rPr>
        <w:t xml:space="preserve"> Управлению.</w:t>
      </w:r>
    </w:p>
    <w:p w:rsidR="00D90E2C" w:rsidRPr="000954EC" w:rsidRDefault="000954E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Информация о сводных показателях муниципальных зада</w:t>
      </w:r>
      <w:r w:rsidR="00E84BC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й на оказание муниципальных услуг (выполнение работ)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представлен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№5 к 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программе.</w:t>
      </w:r>
    </w:p>
    <w:p w:rsidR="0037523C" w:rsidRDefault="0037523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C61B09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8. Ресурсное обеспечение реализации муниципальной программы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за счет средств бюджета Дальнегорского городского округа</w:t>
      </w:r>
    </w:p>
    <w:p w:rsidR="0043170B" w:rsidRPr="00F52D5F" w:rsidRDefault="0043170B" w:rsidP="0043170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составляет </w:t>
      </w:r>
      <w:r>
        <w:rPr>
          <w:rFonts w:ascii="Times New Roman" w:hAnsi="Times New Roman"/>
          <w:sz w:val="26"/>
          <w:szCs w:val="26"/>
        </w:rPr>
        <w:t>661 586,3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43170B" w:rsidRPr="00F52D5F" w:rsidRDefault="0043170B" w:rsidP="004317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82 581,1 тыс. руб.;</w:t>
      </w:r>
    </w:p>
    <w:p w:rsidR="0043170B" w:rsidRPr="00F52D5F" w:rsidRDefault="0043170B" w:rsidP="004317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113 598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43170B" w:rsidRPr="00F52D5F" w:rsidRDefault="0043170B" w:rsidP="004317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180 317,4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43170B" w:rsidRPr="00F52D5F" w:rsidRDefault="0043170B" w:rsidP="004317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88 951,7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43170B" w:rsidRDefault="0043170B" w:rsidP="004317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109 836,1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43170B" w:rsidRPr="00F52D5F" w:rsidRDefault="0043170B" w:rsidP="004317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86 301,1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</w:p>
    <w:p w:rsidR="0043170B" w:rsidRPr="00F52D5F" w:rsidRDefault="0043170B" w:rsidP="004317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Объём финансирования мероприятий муниципальной программы за счет средств бюджета  </w:t>
      </w:r>
      <w:proofErr w:type="spellStart"/>
      <w:r w:rsidRPr="00F52D5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F52D5F">
        <w:rPr>
          <w:rFonts w:ascii="Times New Roman" w:hAnsi="Times New Roman"/>
          <w:sz w:val="26"/>
          <w:szCs w:val="26"/>
        </w:rPr>
        <w:t xml:space="preserve">  городского  округа составляет </w:t>
      </w:r>
      <w:r>
        <w:rPr>
          <w:rFonts w:ascii="Times New Roman" w:hAnsi="Times New Roman"/>
          <w:sz w:val="26"/>
          <w:szCs w:val="26"/>
        </w:rPr>
        <w:t>420 025,0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43170B" w:rsidRPr="00F52D5F" w:rsidRDefault="0043170B" w:rsidP="004317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65 986,6 тыс. руб.;</w:t>
      </w:r>
    </w:p>
    <w:p w:rsidR="0043170B" w:rsidRPr="00F52D5F" w:rsidRDefault="0043170B" w:rsidP="004317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63 075,3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43170B" w:rsidRPr="00F52D5F" w:rsidRDefault="0043170B" w:rsidP="004317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66 166,5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43170B" w:rsidRPr="00F52D5F" w:rsidRDefault="0043170B" w:rsidP="004317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66 445,4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43170B" w:rsidRDefault="0043170B" w:rsidP="004317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84 865,9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43170B" w:rsidRPr="00F52D5F" w:rsidRDefault="0043170B" w:rsidP="004317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73 485,3</w:t>
      </w:r>
      <w:r w:rsidRPr="00F52D5F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.</w:t>
      </w:r>
    </w:p>
    <w:p w:rsidR="00760349" w:rsidRPr="00F52D5F" w:rsidRDefault="00760349" w:rsidP="00760349">
      <w:pPr>
        <w:spacing w:after="0"/>
        <w:ind w:firstLine="60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52D5F">
        <w:rPr>
          <w:rFonts w:ascii="Times New Roman" w:hAnsi="Times New Roman"/>
          <w:sz w:val="26"/>
          <w:szCs w:val="26"/>
        </w:rPr>
        <w:lastRenderedPageBreak/>
        <w:t xml:space="preserve">Прогнозная оценка привлекаемых на реализацию цели муниципальной программы средств </w:t>
      </w:r>
      <w:r>
        <w:rPr>
          <w:rFonts w:ascii="Times New Roman" w:hAnsi="Times New Roman"/>
          <w:sz w:val="26"/>
          <w:szCs w:val="26"/>
        </w:rPr>
        <w:t>федерального</w:t>
      </w:r>
      <w:r w:rsidRPr="00F52D5F">
        <w:rPr>
          <w:rFonts w:ascii="Times New Roman" w:hAnsi="Times New Roman"/>
          <w:sz w:val="26"/>
          <w:szCs w:val="26"/>
        </w:rPr>
        <w:t xml:space="preserve"> бюджета составляет </w:t>
      </w:r>
      <w:r>
        <w:rPr>
          <w:rFonts w:ascii="Times New Roman" w:hAnsi="Times New Roman"/>
          <w:sz w:val="26"/>
          <w:szCs w:val="26"/>
        </w:rPr>
        <w:t>928,8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760349" w:rsidRPr="00F52D5F" w:rsidRDefault="00760349" w:rsidP="007603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0</w:t>
      </w:r>
      <w:r w:rsidRPr="00F52D5F">
        <w:rPr>
          <w:rFonts w:ascii="Times New Roman" w:hAnsi="Times New Roman"/>
          <w:sz w:val="26"/>
          <w:szCs w:val="26"/>
        </w:rPr>
        <w:t>,0 тыс. руб.;</w:t>
      </w:r>
    </w:p>
    <w:p w:rsidR="00760349" w:rsidRPr="00F52D5F" w:rsidRDefault="00760349" w:rsidP="007603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2019 год –</w:t>
      </w:r>
      <w:r>
        <w:rPr>
          <w:rFonts w:ascii="Times New Roman" w:hAnsi="Times New Roman"/>
          <w:sz w:val="26"/>
          <w:szCs w:val="26"/>
        </w:rPr>
        <w:t xml:space="preserve"> 0</w:t>
      </w:r>
      <w:r w:rsidRPr="00F52D5F">
        <w:rPr>
          <w:rFonts w:ascii="Times New Roman" w:hAnsi="Times New Roman"/>
          <w:sz w:val="26"/>
          <w:szCs w:val="26"/>
        </w:rPr>
        <w:t>,0  тыс. руб.;</w:t>
      </w:r>
    </w:p>
    <w:p w:rsidR="00760349" w:rsidRPr="00F52D5F" w:rsidRDefault="00760349" w:rsidP="007603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0</w:t>
      </w:r>
      <w:r w:rsidRPr="00F52D5F">
        <w:rPr>
          <w:rFonts w:ascii="Times New Roman" w:hAnsi="Times New Roman"/>
          <w:sz w:val="26"/>
          <w:szCs w:val="26"/>
        </w:rPr>
        <w:t>,0 тыс. руб.;</w:t>
      </w:r>
    </w:p>
    <w:p w:rsidR="00760349" w:rsidRPr="00F52D5F" w:rsidRDefault="00760349" w:rsidP="007603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0</w:t>
      </w:r>
      <w:r w:rsidRPr="00F52D5F">
        <w:rPr>
          <w:rFonts w:ascii="Times New Roman" w:hAnsi="Times New Roman"/>
          <w:sz w:val="26"/>
          <w:szCs w:val="26"/>
        </w:rPr>
        <w:t>,0  тыс. руб.;</w:t>
      </w:r>
    </w:p>
    <w:p w:rsidR="00760349" w:rsidRDefault="00760349" w:rsidP="007603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0</w:t>
      </w:r>
      <w:r w:rsidRPr="00F52D5F">
        <w:rPr>
          <w:rFonts w:ascii="Times New Roman" w:hAnsi="Times New Roman"/>
          <w:sz w:val="26"/>
          <w:szCs w:val="26"/>
        </w:rPr>
        <w:t>,0 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760349" w:rsidRPr="00F52D5F" w:rsidRDefault="00760349" w:rsidP="007603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928,8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</w:p>
    <w:p w:rsidR="00760349" w:rsidRDefault="00760349" w:rsidP="007603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</w:t>
      </w:r>
    </w:p>
    <w:p w:rsidR="00760349" w:rsidRPr="00F52D5F" w:rsidRDefault="00760349" w:rsidP="007603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Прогнозная оценка привлекаемых на реализацию цели муниципальной программы сре</w:t>
      </w:r>
      <w:proofErr w:type="gramStart"/>
      <w:r w:rsidRPr="00F52D5F">
        <w:rPr>
          <w:rFonts w:ascii="Times New Roman" w:hAnsi="Times New Roman"/>
          <w:sz w:val="26"/>
          <w:szCs w:val="26"/>
        </w:rPr>
        <w:t>дств кр</w:t>
      </w:r>
      <w:proofErr w:type="gramEnd"/>
      <w:r w:rsidRPr="00F52D5F">
        <w:rPr>
          <w:rFonts w:ascii="Times New Roman" w:hAnsi="Times New Roman"/>
          <w:sz w:val="26"/>
          <w:szCs w:val="26"/>
        </w:rPr>
        <w:t xml:space="preserve">аевого бюджета составляет </w:t>
      </w:r>
      <w:r>
        <w:rPr>
          <w:rFonts w:ascii="Times New Roman" w:hAnsi="Times New Roman"/>
          <w:sz w:val="26"/>
          <w:szCs w:val="26"/>
        </w:rPr>
        <w:t>190 685,3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760349" w:rsidRPr="00F52D5F" w:rsidRDefault="00760349" w:rsidP="007603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9 689,0 тыс. руб.;</w:t>
      </w:r>
    </w:p>
    <w:p w:rsidR="00760349" w:rsidRPr="00F52D5F" w:rsidRDefault="00760349" w:rsidP="007603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2019 год –</w:t>
      </w:r>
      <w:r>
        <w:rPr>
          <w:rFonts w:ascii="Times New Roman" w:hAnsi="Times New Roman"/>
          <w:sz w:val="26"/>
          <w:szCs w:val="26"/>
        </w:rPr>
        <w:t xml:space="preserve"> 42 236,9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760349" w:rsidRPr="00F52D5F" w:rsidRDefault="00760349" w:rsidP="007603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107 600,8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760349" w:rsidRPr="00F52D5F" w:rsidRDefault="00760349" w:rsidP="007603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12 958,1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760349" w:rsidRDefault="00760349" w:rsidP="007603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14 020,0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760349" w:rsidRPr="00F52D5F" w:rsidRDefault="00760349" w:rsidP="007603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4 180,5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</w:p>
    <w:p w:rsidR="00760349" w:rsidRPr="00DF79D2" w:rsidRDefault="00760349" w:rsidP="007603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из внебюджетных источников составляет  - </w:t>
      </w:r>
      <w:r>
        <w:rPr>
          <w:rFonts w:ascii="Times New Roman" w:hAnsi="Times New Roman"/>
          <w:sz w:val="26"/>
          <w:szCs w:val="26"/>
        </w:rPr>
        <w:t>49 947,2</w:t>
      </w:r>
      <w:r w:rsidRPr="00DF79D2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760349" w:rsidRPr="00DF79D2" w:rsidRDefault="00760349" w:rsidP="007603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2018 год – 6 905,</w:t>
      </w:r>
      <w:r>
        <w:rPr>
          <w:rFonts w:ascii="Times New Roman" w:hAnsi="Times New Roman"/>
          <w:sz w:val="26"/>
          <w:szCs w:val="26"/>
        </w:rPr>
        <w:t>5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760349" w:rsidRPr="00DF79D2" w:rsidRDefault="00760349" w:rsidP="007603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8 286,7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760349" w:rsidRPr="00DF79D2" w:rsidRDefault="00760349" w:rsidP="007603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</w:t>
      </w:r>
      <w:r w:rsidRPr="00DF79D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550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760349" w:rsidRPr="00DF79D2" w:rsidRDefault="00760349" w:rsidP="007603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9 548,2 </w:t>
      </w:r>
      <w:r w:rsidRPr="00DF79D2">
        <w:rPr>
          <w:rFonts w:ascii="Times New Roman" w:hAnsi="Times New Roman"/>
          <w:sz w:val="26"/>
          <w:szCs w:val="26"/>
        </w:rPr>
        <w:t>тыс. руб.;</w:t>
      </w:r>
    </w:p>
    <w:p w:rsidR="00760349" w:rsidRDefault="00760349" w:rsidP="007603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 xml:space="preserve">10 950,2 </w:t>
      </w:r>
      <w:r w:rsidRPr="00DF79D2">
        <w:rPr>
          <w:rFonts w:ascii="Times New Roman" w:hAnsi="Times New Roman"/>
          <w:sz w:val="26"/>
          <w:szCs w:val="26"/>
        </w:rPr>
        <w:t>тыс. руб.</w:t>
      </w:r>
      <w:r>
        <w:rPr>
          <w:rFonts w:ascii="Times New Roman" w:hAnsi="Times New Roman"/>
          <w:sz w:val="26"/>
          <w:szCs w:val="26"/>
        </w:rPr>
        <w:t>;</w:t>
      </w:r>
    </w:p>
    <w:p w:rsidR="00760349" w:rsidRDefault="00760349" w:rsidP="0076034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DF79D2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 xml:space="preserve">7 706,6 </w:t>
      </w:r>
      <w:r w:rsidRPr="00DF79D2">
        <w:rPr>
          <w:rFonts w:ascii="Times New Roman" w:hAnsi="Times New Roman"/>
          <w:sz w:val="26"/>
          <w:szCs w:val="26"/>
        </w:rPr>
        <w:t>тыс. руб.</w:t>
      </w:r>
    </w:p>
    <w:p w:rsidR="00D90E2C" w:rsidRPr="0035544A" w:rsidRDefault="00D90E2C" w:rsidP="00760349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9B4252">
      <w:pPr>
        <w:pStyle w:val="a8"/>
        <w:spacing w:line="276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2F0997">
      <w:pPr>
        <w:pStyle w:val="a8"/>
        <w:spacing w:line="276" w:lineRule="auto"/>
        <w:jc w:val="center"/>
        <w:rPr>
          <w:sz w:val="26"/>
          <w:szCs w:val="26"/>
        </w:rPr>
      </w:pPr>
    </w:p>
    <w:p w:rsidR="00D90E2C" w:rsidRPr="0043606F" w:rsidRDefault="00D90E2C" w:rsidP="002F0997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9. Сроки и этапы реализации муниципальной программы</w:t>
      </w:r>
    </w:p>
    <w:p w:rsidR="00D90E2C" w:rsidRDefault="00D90E2C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2018 – 202</w:t>
      </w:r>
      <w:r w:rsidR="0037523C">
        <w:rPr>
          <w:sz w:val="26"/>
          <w:szCs w:val="26"/>
        </w:rPr>
        <w:t>3</w:t>
      </w:r>
      <w:r w:rsidRPr="006D2012">
        <w:rPr>
          <w:sz w:val="26"/>
          <w:szCs w:val="26"/>
        </w:rPr>
        <w:t xml:space="preserve"> годах в один этап.</w:t>
      </w:r>
    </w:p>
    <w:p w:rsidR="009306DD" w:rsidRPr="006D2012" w:rsidRDefault="009306DD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43606F" w:rsidRDefault="009306DD" w:rsidP="0043606F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lastRenderedPageBreak/>
        <w:t>10. Оценка эффективности реализации муниципальной программы</w:t>
      </w:r>
    </w:p>
    <w:p w:rsidR="00AD01EB" w:rsidRPr="0043606F" w:rsidRDefault="00AD01EB" w:rsidP="0043606F">
      <w:pPr>
        <w:pStyle w:val="a8"/>
        <w:spacing w:line="276" w:lineRule="auto"/>
        <w:ind w:firstLine="709"/>
        <w:rPr>
          <w:sz w:val="26"/>
          <w:szCs w:val="26"/>
        </w:rPr>
      </w:pPr>
      <w:r w:rsidRPr="0043606F">
        <w:rPr>
          <w:sz w:val="26"/>
          <w:szCs w:val="26"/>
        </w:rPr>
        <w:t>Оценка эффективности реализации муниципальной программы осуществляется по следующим критериям: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цели подпрограмм, отдельных мероприятий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задач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AD01EB" w:rsidRPr="00AD01EB" w:rsidRDefault="00AD01EB" w:rsidP="004360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 расчет степени достижения цели подпрограмм, отдельных мероприятий муниципальной программы: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1.1. применяется для индикаторов, у которых положительным результатом считается превышение фактического значения индикатора над плановым значением: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A1FAA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I </w:t>
      </w:r>
      <w:r w:rsidRPr="00AD01EB">
        <w:rPr>
          <w:rFonts w:ascii="Times New Roman" w:hAnsi="Times New Roman"/>
          <w:sz w:val="26"/>
          <w:szCs w:val="26"/>
          <w:vertAlign w:val="subscript"/>
        </w:rPr>
        <w:t>ц</w:t>
      </w:r>
      <w:r w:rsidRPr="00AD01EB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формулы, если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>ц&gt;1, значение принимается равным 1.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 расчет степени достижения задач муниципальной программы, отдельных мероприятий:</w:t>
      </w:r>
    </w:p>
    <w:p w:rsid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2.1. применяется для показателей, у которых положительным результатом считается превышение фактического значения показателя над  плановым значением показателя:</w:t>
      </w:r>
    </w:p>
    <w:p w:rsidR="00EF7B28" w:rsidRPr="00AD01EB" w:rsidRDefault="00EF7B28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3CB687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AD01EB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>3. среднее значение достижения задач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отдельных мероприятий</w:t>
      </w:r>
      <w:r w:rsidRPr="00AD01EB">
        <w:rPr>
          <w:rFonts w:ascii="Times New Roman" w:hAnsi="Times New Roman" w:cs="Times New Roman"/>
          <w:sz w:val="26"/>
          <w:szCs w:val="26"/>
        </w:rPr>
        <w:t>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F6A211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AD01EB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AD01EB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AD01EB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1EB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4.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4.1.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AD01EB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выполняется, программа имеет высокую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4.2.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4.3.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неэффективной;</w:t>
      </w:r>
    </w:p>
    <w:p w:rsid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EF7B28" w:rsidRPr="00AD01EB" w:rsidRDefault="00EF7B28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Ф 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09831E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dTQIAAFc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WiYJqcDCHDnilDW5Slt7Asqa+CNHHImfF9RhlaXxnoeKOtC/LGQM8Z5&#10;0AYXoMnh2SAZhAQjOSPe6cOMXi4mXIMV8uoKv1CU8zwM0/JGkABWUUSmB9sixve2u5wLj+cqcXQO&#10;1l4+7876Z9PRdJT20mQ47aX9oug9n03S3nAWPxsUp8VkUsTvPbU4zSpGCBWeXSflOP07qRwe1V6E&#10;RzEf2xA9Rg/9cmS7/0A6jNJPb6+DhSSbue5G7NQbgg8vzT+Ph3tnP/wejH8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L8cA&#10;H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   х 100%,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Ф план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AD01EB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Ф факт – фактическое освоение средств бюджета и внебюджетных средств в </w:t>
      </w:r>
      <w:r w:rsidRPr="00AD01EB">
        <w:rPr>
          <w:rFonts w:ascii="Times New Roman" w:hAnsi="Times New Roman"/>
          <w:sz w:val="26"/>
          <w:szCs w:val="26"/>
        </w:rPr>
        <w:lastRenderedPageBreak/>
        <w:t>отчетном периоде;</w:t>
      </w:r>
    </w:p>
    <w:p w:rsidR="00D90E2C" w:rsidRPr="006D2012" w:rsidRDefault="00AD01EB" w:rsidP="00CB3A06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план – запланированный объем средств бюджета и внебюджетных средств в отчетном периоде.</w:t>
      </w:r>
    </w:p>
    <w:sectPr w:rsidR="00D90E2C" w:rsidRPr="006D2012" w:rsidSect="00F032D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C6" w:rsidRDefault="008F51C6" w:rsidP="00752EB0">
      <w:pPr>
        <w:spacing w:after="0" w:line="240" w:lineRule="auto"/>
      </w:pPr>
      <w:r>
        <w:separator/>
      </w:r>
    </w:p>
  </w:endnote>
  <w:endnote w:type="continuationSeparator" w:id="0">
    <w:p w:rsidR="008F51C6" w:rsidRDefault="008F51C6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43170B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C6" w:rsidRDefault="008F51C6" w:rsidP="00752EB0">
      <w:pPr>
        <w:spacing w:after="0" w:line="240" w:lineRule="auto"/>
      </w:pPr>
      <w:r>
        <w:separator/>
      </w:r>
    </w:p>
  </w:footnote>
  <w:footnote w:type="continuationSeparator" w:id="0">
    <w:p w:rsidR="008F51C6" w:rsidRDefault="008F51C6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478988"/>
      <w:showingPlcHdr/>
    </w:sdtPr>
    <w:sdtEndPr/>
    <w:sdtContent>
      <w:p w:rsidR="00FF6C7A" w:rsidRDefault="001555C5">
        <w:pPr>
          <w:pStyle w:val="af0"/>
          <w:jc w:val="center"/>
        </w:pPr>
        <w:r>
          <w:t xml:space="preserve">     </w:t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2E11"/>
    <w:rsid w:val="00003D4D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778"/>
    <w:rsid w:val="000C3CEC"/>
    <w:rsid w:val="000C5DE2"/>
    <w:rsid w:val="000C65AA"/>
    <w:rsid w:val="000C6E60"/>
    <w:rsid w:val="000D1CEA"/>
    <w:rsid w:val="000D40CD"/>
    <w:rsid w:val="000D75D4"/>
    <w:rsid w:val="000E2C6F"/>
    <w:rsid w:val="000E3562"/>
    <w:rsid w:val="000E4C14"/>
    <w:rsid w:val="000E66EA"/>
    <w:rsid w:val="000F1708"/>
    <w:rsid w:val="000F2FAB"/>
    <w:rsid w:val="000F4C70"/>
    <w:rsid w:val="000F5272"/>
    <w:rsid w:val="000F64B5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555C5"/>
    <w:rsid w:val="00160AE2"/>
    <w:rsid w:val="00161444"/>
    <w:rsid w:val="0016242D"/>
    <w:rsid w:val="00162734"/>
    <w:rsid w:val="001634D9"/>
    <w:rsid w:val="00163B22"/>
    <w:rsid w:val="0016457F"/>
    <w:rsid w:val="00166D31"/>
    <w:rsid w:val="001702A9"/>
    <w:rsid w:val="00190133"/>
    <w:rsid w:val="00192DA4"/>
    <w:rsid w:val="00193773"/>
    <w:rsid w:val="001944A6"/>
    <w:rsid w:val="00195C27"/>
    <w:rsid w:val="00196049"/>
    <w:rsid w:val="00196F5B"/>
    <w:rsid w:val="00196FCB"/>
    <w:rsid w:val="001A1F0B"/>
    <w:rsid w:val="001A7577"/>
    <w:rsid w:val="001B2EF3"/>
    <w:rsid w:val="001C14B0"/>
    <w:rsid w:val="001C2513"/>
    <w:rsid w:val="001C3ADE"/>
    <w:rsid w:val="001C4DD3"/>
    <w:rsid w:val="001E4158"/>
    <w:rsid w:val="001E4680"/>
    <w:rsid w:val="001E4B3C"/>
    <w:rsid w:val="001E66AA"/>
    <w:rsid w:val="001E6800"/>
    <w:rsid w:val="001E7894"/>
    <w:rsid w:val="001F3048"/>
    <w:rsid w:val="001F371C"/>
    <w:rsid w:val="001F4A8D"/>
    <w:rsid w:val="00201666"/>
    <w:rsid w:val="002124C4"/>
    <w:rsid w:val="00216322"/>
    <w:rsid w:val="0021670F"/>
    <w:rsid w:val="002175F3"/>
    <w:rsid w:val="0022018A"/>
    <w:rsid w:val="00234A82"/>
    <w:rsid w:val="00235E9A"/>
    <w:rsid w:val="00241639"/>
    <w:rsid w:val="00242672"/>
    <w:rsid w:val="002455C7"/>
    <w:rsid w:val="00247569"/>
    <w:rsid w:val="002545EB"/>
    <w:rsid w:val="0025774B"/>
    <w:rsid w:val="002603C1"/>
    <w:rsid w:val="0026600D"/>
    <w:rsid w:val="002661A2"/>
    <w:rsid w:val="00267814"/>
    <w:rsid w:val="00272970"/>
    <w:rsid w:val="002774ED"/>
    <w:rsid w:val="00277D87"/>
    <w:rsid w:val="002802A1"/>
    <w:rsid w:val="00281E9F"/>
    <w:rsid w:val="00286DB4"/>
    <w:rsid w:val="00290713"/>
    <w:rsid w:val="00291D64"/>
    <w:rsid w:val="0029434C"/>
    <w:rsid w:val="002A7477"/>
    <w:rsid w:val="002B28CC"/>
    <w:rsid w:val="002C54A6"/>
    <w:rsid w:val="002D2EC2"/>
    <w:rsid w:val="002D3AE8"/>
    <w:rsid w:val="002D7E15"/>
    <w:rsid w:val="002E1645"/>
    <w:rsid w:val="002E54A9"/>
    <w:rsid w:val="002E6923"/>
    <w:rsid w:val="002F0997"/>
    <w:rsid w:val="002F1B85"/>
    <w:rsid w:val="002F79CB"/>
    <w:rsid w:val="00300AD5"/>
    <w:rsid w:val="0030188E"/>
    <w:rsid w:val="00310A49"/>
    <w:rsid w:val="00311DCB"/>
    <w:rsid w:val="00326A03"/>
    <w:rsid w:val="003308D1"/>
    <w:rsid w:val="003352B2"/>
    <w:rsid w:val="00341880"/>
    <w:rsid w:val="00344549"/>
    <w:rsid w:val="00346884"/>
    <w:rsid w:val="00346A6B"/>
    <w:rsid w:val="0035056B"/>
    <w:rsid w:val="0035507D"/>
    <w:rsid w:val="0035544A"/>
    <w:rsid w:val="00356D62"/>
    <w:rsid w:val="00361DB3"/>
    <w:rsid w:val="003632F1"/>
    <w:rsid w:val="003654D6"/>
    <w:rsid w:val="00366585"/>
    <w:rsid w:val="00367C75"/>
    <w:rsid w:val="003717E0"/>
    <w:rsid w:val="00373F34"/>
    <w:rsid w:val="0037523C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989"/>
    <w:rsid w:val="003C6ACC"/>
    <w:rsid w:val="003D3870"/>
    <w:rsid w:val="003D4F05"/>
    <w:rsid w:val="003E0024"/>
    <w:rsid w:val="003F59C7"/>
    <w:rsid w:val="004078B8"/>
    <w:rsid w:val="004100D6"/>
    <w:rsid w:val="00410846"/>
    <w:rsid w:val="00410C95"/>
    <w:rsid w:val="0041326D"/>
    <w:rsid w:val="00415B03"/>
    <w:rsid w:val="00420E98"/>
    <w:rsid w:val="00423FBE"/>
    <w:rsid w:val="004272BA"/>
    <w:rsid w:val="00431435"/>
    <w:rsid w:val="0043170B"/>
    <w:rsid w:val="0043606F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59F8"/>
    <w:rsid w:val="004668E0"/>
    <w:rsid w:val="004721B0"/>
    <w:rsid w:val="00472970"/>
    <w:rsid w:val="00472DA4"/>
    <w:rsid w:val="00473012"/>
    <w:rsid w:val="00480764"/>
    <w:rsid w:val="00481D49"/>
    <w:rsid w:val="00481EFC"/>
    <w:rsid w:val="00485883"/>
    <w:rsid w:val="004869D4"/>
    <w:rsid w:val="00490E9C"/>
    <w:rsid w:val="0049397F"/>
    <w:rsid w:val="00496E9F"/>
    <w:rsid w:val="004A1AB7"/>
    <w:rsid w:val="004A468B"/>
    <w:rsid w:val="004A5292"/>
    <w:rsid w:val="004B28E5"/>
    <w:rsid w:val="004B42AC"/>
    <w:rsid w:val="004C1CF8"/>
    <w:rsid w:val="004C2300"/>
    <w:rsid w:val="004D02FB"/>
    <w:rsid w:val="004D4F05"/>
    <w:rsid w:val="004D65A1"/>
    <w:rsid w:val="004D7552"/>
    <w:rsid w:val="004E0897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13060"/>
    <w:rsid w:val="00516231"/>
    <w:rsid w:val="005207E9"/>
    <w:rsid w:val="00520E9B"/>
    <w:rsid w:val="005274D7"/>
    <w:rsid w:val="005318AB"/>
    <w:rsid w:val="00534FA1"/>
    <w:rsid w:val="00535B62"/>
    <w:rsid w:val="0054344F"/>
    <w:rsid w:val="00543753"/>
    <w:rsid w:val="00551918"/>
    <w:rsid w:val="00555956"/>
    <w:rsid w:val="0055707F"/>
    <w:rsid w:val="00557376"/>
    <w:rsid w:val="00562192"/>
    <w:rsid w:val="0056316E"/>
    <w:rsid w:val="0056342B"/>
    <w:rsid w:val="00566FC0"/>
    <w:rsid w:val="00572178"/>
    <w:rsid w:val="00573F47"/>
    <w:rsid w:val="00574DD4"/>
    <w:rsid w:val="00582222"/>
    <w:rsid w:val="00582C91"/>
    <w:rsid w:val="005832D0"/>
    <w:rsid w:val="00583850"/>
    <w:rsid w:val="00590862"/>
    <w:rsid w:val="00596A2B"/>
    <w:rsid w:val="005A0F3B"/>
    <w:rsid w:val="005A3615"/>
    <w:rsid w:val="005A4F05"/>
    <w:rsid w:val="005A5AEE"/>
    <w:rsid w:val="005A673F"/>
    <w:rsid w:val="005A6F3B"/>
    <w:rsid w:val="005B1A36"/>
    <w:rsid w:val="005B26BF"/>
    <w:rsid w:val="005B5C35"/>
    <w:rsid w:val="005B7F75"/>
    <w:rsid w:val="005C09C7"/>
    <w:rsid w:val="005D03E2"/>
    <w:rsid w:val="005D4C0C"/>
    <w:rsid w:val="005D6EFC"/>
    <w:rsid w:val="005E4872"/>
    <w:rsid w:val="005E5EDB"/>
    <w:rsid w:val="005E609A"/>
    <w:rsid w:val="005F598A"/>
    <w:rsid w:val="005F674D"/>
    <w:rsid w:val="005F6F1B"/>
    <w:rsid w:val="005F71BE"/>
    <w:rsid w:val="005F7A61"/>
    <w:rsid w:val="006004D5"/>
    <w:rsid w:val="006049A4"/>
    <w:rsid w:val="006078D8"/>
    <w:rsid w:val="00607E77"/>
    <w:rsid w:val="006142E0"/>
    <w:rsid w:val="00614BD4"/>
    <w:rsid w:val="00614C93"/>
    <w:rsid w:val="0062756D"/>
    <w:rsid w:val="00631902"/>
    <w:rsid w:val="00632C71"/>
    <w:rsid w:val="00640281"/>
    <w:rsid w:val="00640593"/>
    <w:rsid w:val="006419E9"/>
    <w:rsid w:val="00644B31"/>
    <w:rsid w:val="006466AC"/>
    <w:rsid w:val="006501AC"/>
    <w:rsid w:val="006524E1"/>
    <w:rsid w:val="00657C8B"/>
    <w:rsid w:val="006611AB"/>
    <w:rsid w:val="00662A7A"/>
    <w:rsid w:val="00663A98"/>
    <w:rsid w:val="00663ADD"/>
    <w:rsid w:val="00671228"/>
    <w:rsid w:val="00672580"/>
    <w:rsid w:val="006802F8"/>
    <w:rsid w:val="006833EE"/>
    <w:rsid w:val="0069224C"/>
    <w:rsid w:val="006A0043"/>
    <w:rsid w:val="006A2FFB"/>
    <w:rsid w:val="006A4079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58F3"/>
    <w:rsid w:val="006E08D9"/>
    <w:rsid w:val="006E1559"/>
    <w:rsid w:val="006E3D02"/>
    <w:rsid w:val="006E6BF1"/>
    <w:rsid w:val="00702DF5"/>
    <w:rsid w:val="007045F0"/>
    <w:rsid w:val="007059AD"/>
    <w:rsid w:val="00710F43"/>
    <w:rsid w:val="0071398B"/>
    <w:rsid w:val="0071561C"/>
    <w:rsid w:val="00720BE5"/>
    <w:rsid w:val="007303FF"/>
    <w:rsid w:val="0073713A"/>
    <w:rsid w:val="00740C49"/>
    <w:rsid w:val="0074139E"/>
    <w:rsid w:val="00743239"/>
    <w:rsid w:val="00752EB0"/>
    <w:rsid w:val="007565B4"/>
    <w:rsid w:val="00756BE0"/>
    <w:rsid w:val="00756C1C"/>
    <w:rsid w:val="00760349"/>
    <w:rsid w:val="00761156"/>
    <w:rsid w:val="00765215"/>
    <w:rsid w:val="00765D61"/>
    <w:rsid w:val="0076608B"/>
    <w:rsid w:val="007662FD"/>
    <w:rsid w:val="00767728"/>
    <w:rsid w:val="00771158"/>
    <w:rsid w:val="00771D43"/>
    <w:rsid w:val="007831E6"/>
    <w:rsid w:val="007841F7"/>
    <w:rsid w:val="007901AF"/>
    <w:rsid w:val="00794698"/>
    <w:rsid w:val="007971D6"/>
    <w:rsid w:val="007A7E6F"/>
    <w:rsid w:val="007B12EA"/>
    <w:rsid w:val="007B1791"/>
    <w:rsid w:val="007B5B56"/>
    <w:rsid w:val="007C7CF6"/>
    <w:rsid w:val="007D0834"/>
    <w:rsid w:val="007D2A19"/>
    <w:rsid w:val="007D3227"/>
    <w:rsid w:val="007E706A"/>
    <w:rsid w:val="007F23A3"/>
    <w:rsid w:val="007F3875"/>
    <w:rsid w:val="007F4EC5"/>
    <w:rsid w:val="007F659E"/>
    <w:rsid w:val="00803060"/>
    <w:rsid w:val="00807042"/>
    <w:rsid w:val="00807774"/>
    <w:rsid w:val="00812DBB"/>
    <w:rsid w:val="00813A25"/>
    <w:rsid w:val="00815B74"/>
    <w:rsid w:val="00816653"/>
    <w:rsid w:val="008178DD"/>
    <w:rsid w:val="00820382"/>
    <w:rsid w:val="00833BE9"/>
    <w:rsid w:val="00836F6E"/>
    <w:rsid w:val="00843CB3"/>
    <w:rsid w:val="00844417"/>
    <w:rsid w:val="00845362"/>
    <w:rsid w:val="00864412"/>
    <w:rsid w:val="00873347"/>
    <w:rsid w:val="00875408"/>
    <w:rsid w:val="0087540E"/>
    <w:rsid w:val="00875DE1"/>
    <w:rsid w:val="00882516"/>
    <w:rsid w:val="008908F2"/>
    <w:rsid w:val="00893C39"/>
    <w:rsid w:val="00896B6F"/>
    <w:rsid w:val="008A38D0"/>
    <w:rsid w:val="008A487D"/>
    <w:rsid w:val="008A4E09"/>
    <w:rsid w:val="008A6936"/>
    <w:rsid w:val="008B52C2"/>
    <w:rsid w:val="008C1033"/>
    <w:rsid w:val="008C1A51"/>
    <w:rsid w:val="008C2C16"/>
    <w:rsid w:val="008C6BB2"/>
    <w:rsid w:val="008C79C4"/>
    <w:rsid w:val="008D0637"/>
    <w:rsid w:val="008D3B08"/>
    <w:rsid w:val="008D6A3C"/>
    <w:rsid w:val="008D6D52"/>
    <w:rsid w:val="008D711A"/>
    <w:rsid w:val="008E01B5"/>
    <w:rsid w:val="008E067D"/>
    <w:rsid w:val="008E1830"/>
    <w:rsid w:val="008E2DC1"/>
    <w:rsid w:val="008F0C74"/>
    <w:rsid w:val="008F20C1"/>
    <w:rsid w:val="008F4A5E"/>
    <w:rsid w:val="008F51C6"/>
    <w:rsid w:val="008F6622"/>
    <w:rsid w:val="0090330F"/>
    <w:rsid w:val="00903DAA"/>
    <w:rsid w:val="009052A3"/>
    <w:rsid w:val="0090551C"/>
    <w:rsid w:val="0090724A"/>
    <w:rsid w:val="00907F68"/>
    <w:rsid w:val="0091054D"/>
    <w:rsid w:val="0091146A"/>
    <w:rsid w:val="009118FA"/>
    <w:rsid w:val="009119C2"/>
    <w:rsid w:val="0091307D"/>
    <w:rsid w:val="00914887"/>
    <w:rsid w:val="00920C4C"/>
    <w:rsid w:val="00922804"/>
    <w:rsid w:val="00925221"/>
    <w:rsid w:val="00925635"/>
    <w:rsid w:val="00925C60"/>
    <w:rsid w:val="0092699B"/>
    <w:rsid w:val="009306DD"/>
    <w:rsid w:val="0093146D"/>
    <w:rsid w:val="009315EE"/>
    <w:rsid w:val="00933C59"/>
    <w:rsid w:val="00934B46"/>
    <w:rsid w:val="00935A01"/>
    <w:rsid w:val="00935F07"/>
    <w:rsid w:val="009369F2"/>
    <w:rsid w:val="00937988"/>
    <w:rsid w:val="00951D13"/>
    <w:rsid w:val="009534EF"/>
    <w:rsid w:val="00955EB2"/>
    <w:rsid w:val="00957942"/>
    <w:rsid w:val="00963ECC"/>
    <w:rsid w:val="0096552B"/>
    <w:rsid w:val="00967DD1"/>
    <w:rsid w:val="00970BB9"/>
    <w:rsid w:val="00977D64"/>
    <w:rsid w:val="00981E5B"/>
    <w:rsid w:val="00982088"/>
    <w:rsid w:val="0098222B"/>
    <w:rsid w:val="00986EDA"/>
    <w:rsid w:val="00987DFF"/>
    <w:rsid w:val="00990A7B"/>
    <w:rsid w:val="009912D9"/>
    <w:rsid w:val="00991917"/>
    <w:rsid w:val="009A11AE"/>
    <w:rsid w:val="009A3C48"/>
    <w:rsid w:val="009A6E07"/>
    <w:rsid w:val="009B4252"/>
    <w:rsid w:val="009B56F8"/>
    <w:rsid w:val="009B63F4"/>
    <w:rsid w:val="009C116E"/>
    <w:rsid w:val="009C3FA9"/>
    <w:rsid w:val="009C4232"/>
    <w:rsid w:val="009D1A45"/>
    <w:rsid w:val="009D407E"/>
    <w:rsid w:val="009D63A5"/>
    <w:rsid w:val="009E2B6B"/>
    <w:rsid w:val="009E3872"/>
    <w:rsid w:val="009E3BC0"/>
    <w:rsid w:val="009F6677"/>
    <w:rsid w:val="00A00D16"/>
    <w:rsid w:val="00A06CF1"/>
    <w:rsid w:val="00A1523D"/>
    <w:rsid w:val="00A15473"/>
    <w:rsid w:val="00A1663B"/>
    <w:rsid w:val="00A340A2"/>
    <w:rsid w:val="00A36E18"/>
    <w:rsid w:val="00A4052C"/>
    <w:rsid w:val="00A42003"/>
    <w:rsid w:val="00A4224B"/>
    <w:rsid w:val="00A45B95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4611"/>
    <w:rsid w:val="00A8520A"/>
    <w:rsid w:val="00A85C5E"/>
    <w:rsid w:val="00A86F70"/>
    <w:rsid w:val="00A918DD"/>
    <w:rsid w:val="00A93706"/>
    <w:rsid w:val="00A93765"/>
    <w:rsid w:val="00AA41E9"/>
    <w:rsid w:val="00AA626D"/>
    <w:rsid w:val="00AB1484"/>
    <w:rsid w:val="00AB2185"/>
    <w:rsid w:val="00AB29AC"/>
    <w:rsid w:val="00AB3AEE"/>
    <w:rsid w:val="00AC087F"/>
    <w:rsid w:val="00AC0A62"/>
    <w:rsid w:val="00AC3EED"/>
    <w:rsid w:val="00AC58C9"/>
    <w:rsid w:val="00AD01EB"/>
    <w:rsid w:val="00AE2650"/>
    <w:rsid w:val="00AF0821"/>
    <w:rsid w:val="00AF15C0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426CD"/>
    <w:rsid w:val="00B45FCF"/>
    <w:rsid w:val="00B46603"/>
    <w:rsid w:val="00B468AC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4F5E"/>
    <w:rsid w:val="00B76D88"/>
    <w:rsid w:val="00B816B2"/>
    <w:rsid w:val="00B93FAB"/>
    <w:rsid w:val="00B954E1"/>
    <w:rsid w:val="00B96DE9"/>
    <w:rsid w:val="00B97588"/>
    <w:rsid w:val="00BA0174"/>
    <w:rsid w:val="00BA0DD2"/>
    <w:rsid w:val="00BA140A"/>
    <w:rsid w:val="00BA396E"/>
    <w:rsid w:val="00BA6EBF"/>
    <w:rsid w:val="00BB27DB"/>
    <w:rsid w:val="00BB62B1"/>
    <w:rsid w:val="00BB63F6"/>
    <w:rsid w:val="00BC5993"/>
    <w:rsid w:val="00BC6B40"/>
    <w:rsid w:val="00BC739B"/>
    <w:rsid w:val="00BD07D5"/>
    <w:rsid w:val="00BD1F51"/>
    <w:rsid w:val="00BD6E63"/>
    <w:rsid w:val="00BE0B79"/>
    <w:rsid w:val="00BF0BB8"/>
    <w:rsid w:val="00BF44DB"/>
    <w:rsid w:val="00C01C15"/>
    <w:rsid w:val="00C03569"/>
    <w:rsid w:val="00C04D28"/>
    <w:rsid w:val="00C17549"/>
    <w:rsid w:val="00C24CBD"/>
    <w:rsid w:val="00C259DB"/>
    <w:rsid w:val="00C31F05"/>
    <w:rsid w:val="00C3475E"/>
    <w:rsid w:val="00C351F7"/>
    <w:rsid w:val="00C35B17"/>
    <w:rsid w:val="00C46B42"/>
    <w:rsid w:val="00C539D4"/>
    <w:rsid w:val="00C54C7A"/>
    <w:rsid w:val="00C61B09"/>
    <w:rsid w:val="00C644BB"/>
    <w:rsid w:val="00C71960"/>
    <w:rsid w:val="00C73211"/>
    <w:rsid w:val="00C73F67"/>
    <w:rsid w:val="00C74CE0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2EDA"/>
    <w:rsid w:val="00CA304F"/>
    <w:rsid w:val="00CA58F2"/>
    <w:rsid w:val="00CA6D10"/>
    <w:rsid w:val="00CA7364"/>
    <w:rsid w:val="00CA7FF1"/>
    <w:rsid w:val="00CB00A5"/>
    <w:rsid w:val="00CB3A06"/>
    <w:rsid w:val="00CB4907"/>
    <w:rsid w:val="00CB560E"/>
    <w:rsid w:val="00CB56C2"/>
    <w:rsid w:val="00CB5E20"/>
    <w:rsid w:val="00CB72BA"/>
    <w:rsid w:val="00CC036F"/>
    <w:rsid w:val="00CC34C4"/>
    <w:rsid w:val="00CC54F2"/>
    <w:rsid w:val="00CD0F56"/>
    <w:rsid w:val="00CD2B6B"/>
    <w:rsid w:val="00CD4C59"/>
    <w:rsid w:val="00CE29FF"/>
    <w:rsid w:val="00CE43B0"/>
    <w:rsid w:val="00CE51D5"/>
    <w:rsid w:val="00CF2139"/>
    <w:rsid w:val="00CF2A5B"/>
    <w:rsid w:val="00CF4192"/>
    <w:rsid w:val="00D00158"/>
    <w:rsid w:val="00D005FD"/>
    <w:rsid w:val="00D00C29"/>
    <w:rsid w:val="00D05071"/>
    <w:rsid w:val="00D1109C"/>
    <w:rsid w:val="00D11DF5"/>
    <w:rsid w:val="00D2053A"/>
    <w:rsid w:val="00D25723"/>
    <w:rsid w:val="00D25B83"/>
    <w:rsid w:val="00D31911"/>
    <w:rsid w:val="00D340A9"/>
    <w:rsid w:val="00D36CE2"/>
    <w:rsid w:val="00D41263"/>
    <w:rsid w:val="00D41545"/>
    <w:rsid w:val="00D426D5"/>
    <w:rsid w:val="00D5581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5DF3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D21DF"/>
    <w:rsid w:val="00DD2730"/>
    <w:rsid w:val="00DD66FE"/>
    <w:rsid w:val="00DE26F6"/>
    <w:rsid w:val="00DF6CA0"/>
    <w:rsid w:val="00DF6D1A"/>
    <w:rsid w:val="00DF79D2"/>
    <w:rsid w:val="00E042D3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1E2B"/>
    <w:rsid w:val="00E44D8E"/>
    <w:rsid w:val="00E45213"/>
    <w:rsid w:val="00E465A3"/>
    <w:rsid w:val="00E51193"/>
    <w:rsid w:val="00E536CC"/>
    <w:rsid w:val="00E579AF"/>
    <w:rsid w:val="00E600C8"/>
    <w:rsid w:val="00E67B60"/>
    <w:rsid w:val="00E72C6D"/>
    <w:rsid w:val="00E82BC4"/>
    <w:rsid w:val="00E835BA"/>
    <w:rsid w:val="00E84BC8"/>
    <w:rsid w:val="00E85B90"/>
    <w:rsid w:val="00E87EC8"/>
    <w:rsid w:val="00E920C9"/>
    <w:rsid w:val="00E9263E"/>
    <w:rsid w:val="00E96BA3"/>
    <w:rsid w:val="00E97A0C"/>
    <w:rsid w:val="00EA131C"/>
    <w:rsid w:val="00EA151A"/>
    <w:rsid w:val="00EA18C3"/>
    <w:rsid w:val="00EA1A41"/>
    <w:rsid w:val="00EA2824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D42CE"/>
    <w:rsid w:val="00ED744F"/>
    <w:rsid w:val="00EE3C6C"/>
    <w:rsid w:val="00EE6DCB"/>
    <w:rsid w:val="00EE7912"/>
    <w:rsid w:val="00EF7B28"/>
    <w:rsid w:val="00F032D5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46DF3"/>
    <w:rsid w:val="00F51A2B"/>
    <w:rsid w:val="00F52D5F"/>
    <w:rsid w:val="00F56458"/>
    <w:rsid w:val="00F568FD"/>
    <w:rsid w:val="00F60767"/>
    <w:rsid w:val="00F65476"/>
    <w:rsid w:val="00F65AB7"/>
    <w:rsid w:val="00F73F89"/>
    <w:rsid w:val="00F75694"/>
    <w:rsid w:val="00F80344"/>
    <w:rsid w:val="00F83C7F"/>
    <w:rsid w:val="00F8788D"/>
    <w:rsid w:val="00F921F6"/>
    <w:rsid w:val="00F96E7B"/>
    <w:rsid w:val="00F975FD"/>
    <w:rsid w:val="00FA1FC5"/>
    <w:rsid w:val="00FA2515"/>
    <w:rsid w:val="00FA34E1"/>
    <w:rsid w:val="00FB5F6E"/>
    <w:rsid w:val="00FB722B"/>
    <w:rsid w:val="00FB7B9B"/>
    <w:rsid w:val="00FC63C3"/>
    <w:rsid w:val="00FD0C31"/>
    <w:rsid w:val="00FD3894"/>
    <w:rsid w:val="00FD5305"/>
    <w:rsid w:val="00FD762C"/>
    <w:rsid w:val="00FE1047"/>
    <w:rsid w:val="00FE1FA4"/>
    <w:rsid w:val="00FE2C9D"/>
    <w:rsid w:val="00FE6C27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alnegorsk-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D992-251B-49A2-A46E-658D07F3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18</Pages>
  <Words>4164</Words>
  <Characters>30477</Characters>
  <Application>Microsoft Office Word</Application>
  <DocSecurity>0</DocSecurity>
  <Lines>253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Анастасия Бакина</cp:lastModifiedBy>
  <cp:revision>21</cp:revision>
  <cp:lastPrinted>2022-12-28T02:55:00Z</cp:lastPrinted>
  <dcterms:created xsi:type="dcterms:W3CDTF">2021-03-12T07:34:00Z</dcterms:created>
  <dcterms:modified xsi:type="dcterms:W3CDTF">2023-03-24T01:15:00Z</dcterms:modified>
</cp:coreProperties>
</file>