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7FE6" w14:textId="57028513" w:rsidR="004574AB" w:rsidRPr="00485C76" w:rsidRDefault="004574AB" w:rsidP="004574AB">
      <w:pPr>
        <w:spacing w:line="254" w:lineRule="auto"/>
        <w:jc w:val="center"/>
        <w:rPr>
          <w:rFonts w:ascii="Calibri" w:eastAsia="Calibri" w:hAnsi="Calibri" w:cs="Times New Roman"/>
          <w:b/>
          <w:sz w:val="32"/>
        </w:rPr>
      </w:pPr>
      <w:r w:rsidRPr="00485C76">
        <w:rPr>
          <w:rFonts w:ascii="Times New Roman" w:eastAsia="Calibri" w:hAnsi="Times New Roman" w:cs="Times New Roman"/>
          <w:b/>
          <w:sz w:val="28"/>
          <w:szCs w:val="20"/>
        </w:rPr>
        <w:t>Информационно-аналитический комментарий об инфл</w:t>
      </w:r>
      <w:r w:rsidR="00CD7E85">
        <w:rPr>
          <w:rFonts w:ascii="Times New Roman" w:eastAsia="Calibri" w:hAnsi="Times New Roman" w:cs="Times New Roman"/>
          <w:b/>
          <w:sz w:val="28"/>
          <w:szCs w:val="20"/>
        </w:rPr>
        <w:t xml:space="preserve">яции в Приморском крае в </w:t>
      </w:r>
      <w:r w:rsidR="00F2781E">
        <w:rPr>
          <w:rFonts w:ascii="Times New Roman" w:eastAsia="Calibri" w:hAnsi="Times New Roman" w:cs="Times New Roman"/>
          <w:b/>
          <w:sz w:val="28"/>
          <w:szCs w:val="20"/>
        </w:rPr>
        <w:t>феврале</w:t>
      </w:r>
      <w:r w:rsidR="006C7873">
        <w:rPr>
          <w:rFonts w:ascii="Times New Roman" w:eastAsia="Calibri" w:hAnsi="Times New Roman" w:cs="Times New Roman"/>
          <w:b/>
          <w:sz w:val="28"/>
          <w:szCs w:val="20"/>
        </w:rPr>
        <w:t xml:space="preserve"> 2024</w:t>
      </w:r>
      <w:r w:rsidRPr="00485C76">
        <w:rPr>
          <w:rFonts w:ascii="Times New Roman" w:eastAsia="Calibri" w:hAnsi="Times New Roman" w:cs="Times New Roman"/>
          <w:b/>
          <w:sz w:val="28"/>
          <w:szCs w:val="20"/>
        </w:rPr>
        <w:t xml:space="preserve"> года</w:t>
      </w:r>
    </w:p>
    <w:p w14:paraId="22C74D87" w14:textId="5BB893A4" w:rsidR="000E3FFB" w:rsidRPr="000D5CC3" w:rsidRDefault="004574AB" w:rsidP="009F0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Годовая инфляция в Приморском крае в </w:t>
      </w:r>
      <w:r w:rsidR="00F2781E">
        <w:rPr>
          <w:rFonts w:ascii="Times New Roman" w:eastAsia="Calibri" w:hAnsi="Times New Roman" w:cs="Times New Roman"/>
          <w:color w:val="000000" w:themeColor="text1"/>
          <w:sz w:val="28"/>
        </w:rPr>
        <w:t>феврале</w:t>
      </w:r>
      <w:r w:rsidR="006C7873">
        <w:rPr>
          <w:rFonts w:ascii="Times New Roman" w:eastAsia="Calibri" w:hAnsi="Times New Roman" w:cs="Times New Roman"/>
          <w:color w:val="000000" w:themeColor="text1"/>
          <w:sz w:val="28"/>
        </w:rPr>
        <w:t xml:space="preserve"> 2024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года </w:t>
      </w:r>
      <w:r w:rsidR="00D31AF4">
        <w:rPr>
          <w:rFonts w:ascii="Times New Roman" w:eastAsia="Calibri" w:hAnsi="Times New Roman" w:cs="Times New Roman"/>
          <w:color w:val="000000" w:themeColor="text1"/>
          <w:sz w:val="28"/>
        </w:rPr>
        <w:t>ускорилась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и составила </w:t>
      </w:r>
      <w:r w:rsidR="002B495A">
        <w:rPr>
          <w:rFonts w:ascii="Times New Roman" w:eastAsia="Calibri" w:hAnsi="Times New Roman" w:cs="Times New Roman"/>
          <w:color w:val="000000" w:themeColor="text1"/>
          <w:sz w:val="28"/>
        </w:rPr>
        <w:t>9,</w:t>
      </w:r>
      <w:r w:rsidR="00030E7E">
        <w:rPr>
          <w:rFonts w:ascii="Times New Roman" w:eastAsia="Calibri" w:hAnsi="Times New Roman" w:cs="Times New Roman"/>
          <w:color w:val="000000" w:themeColor="text1"/>
          <w:sz w:val="28"/>
        </w:rPr>
        <w:t>47</w:t>
      </w:r>
      <w:r w:rsidRPr="001B1A7B">
        <w:rPr>
          <w:rFonts w:ascii="Times New Roman" w:eastAsia="Calibri" w:hAnsi="Times New Roman" w:cs="Times New Roman"/>
          <w:color w:val="000000" w:themeColor="text1"/>
          <w:sz w:val="28"/>
        </w:rPr>
        <w:t>%</w:t>
      </w:r>
      <w:r w:rsidRPr="001F7F8A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после </w:t>
      </w:r>
      <w:r w:rsidR="00AF39E1">
        <w:rPr>
          <w:rFonts w:ascii="Times New Roman" w:eastAsia="Calibri" w:hAnsi="Times New Roman" w:cs="Times New Roman"/>
          <w:color w:val="000000" w:themeColor="text1"/>
          <w:sz w:val="28"/>
        </w:rPr>
        <w:t>9</w:t>
      </w:r>
      <w:r w:rsidR="000A3F8B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030E7E">
        <w:rPr>
          <w:rFonts w:ascii="Times New Roman" w:eastAsia="Calibri" w:hAnsi="Times New Roman" w:cs="Times New Roman"/>
          <w:color w:val="000000" w:themeColor="text1"/>
          <w:sz w:val="28"/>
        </w:rPr>
        <w:t>31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F2781E">
        <w:rPr>
          <w:rFonts w:ascii="Times New Roman" w:eastAsia="Calibri" w:hAnsi="Times New Roman" w:cs="Times New Roman"/>
          <w:color w:val="000000" w:themeColor="text1"/>
          <w:sz w:val="28"/>
        </w:rPr>
        <w:t>январе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EF7BC3">
        <w:rPr>
          <w:rFonts w:ascii="Times New Roman" w:eastAsia="Calibri" w:hAnsi="Times New Roman" w:cs="Times New Roman"/>
          <w:sz w:val="28"/>
        </w:rPr>
        <w:t>Это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EF7BC3" w:rsidRPr="005C4FB1">
        <w:rPr>
          <w:rFonts w:ascii="Times New Roman" w:eastAsia="Calibri" w:hAnsi="Times New Roman" w:cs="Times New Roman"/>
          <w:color w:val="000000" w:themeColor="text1"/>
          <w:sz w:val="28"/>
        </w:rPr>
        <w:t>выше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, чем в Дальневосточном федеральном округе 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200528">
        <w:rPr>
          <w:rFonts w:ascii="Times New Roman" w:eastAsia="Calibri" w:hAnsi="Times New Roman" w:cs="Times New Roman"/>
          <w:color w:val="000000" w:themeColor="text1"/>
          <w:sz w:val="28"/>
        </w:rPr>
        <w:t>8,</w:t>
      </w:r>
      <w:r w:rsidR="00626B33">
        <w:rPr>
          <w:rFonts w:ascii="Times New Roman" w:eastAsia="Calibri" w:hAnsi="Times New Roman" w:cs="Times New Roman"/>
          <w:color w:val="000000" w:themeColor="text1"/>
          <w:sz w:val="28"/>
        </w:rPr>
        <w:t>56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%) и в целом по России (</w:t>
      </w:r>
      <w:r w:rsidR="0099795F">
        <w:rPr>
          <w:rFonts w:ascii="Times New Roman" w:eastAsia="Calibri" w:hAnsi="Times New Roman" w:cs="Times New Roman"/>
          <w:color w:val="000000" w:themeColor="text1"/>
          <w:sz w:val="28"/>
        </w:rPr>
        <w:t>7,</w:t>
      </w:r>
      <w:r w:rsidR="00626B33">
        <w:rPr>
          <w:rFonts w:ascii="Times New Roman" w:eastAsia="Calibri" w:hAnsi="Times New Roman" w:cs="Times New Roman"/>
          <w:color w:val="000000" w:themeColor="text1"/>
          <w:sz w:val="28"/>
        </w:rPr>
        <w:t>69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%).</w:t>
      </w:r>
      <w:r w:rsidR="003D6BE9" w:rsidRPr="003D6BE9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D54A8C" w:rsidRPr="00D54A8C">
        <w:rPr>
          <w:rFonts w:ascii="Times New Roman" w:eastAsia="Calibri" w:hAnsi="Times New Roman" w:cs="Times New Roman"/>
          <w:color w:val="000000" w:themeColor="text1"/>
          <w:sz w:val="28"/>
        </w:rPr>
        <w:t>Цены в крае росли быстрее из-за возросших затрат производителей продуктов питания и ограниченных возможностей расширения предложения при высоком спросе.</w:t>
      </w:r>
    </w:p>
    <w:p w14:paraId="6DAD02A2" w14:textId="2667B4EB" w:rsidR="004574AB" w:rsidRPr="00811C40" w:rsidRDefault="004574AB" w:rsidP="0045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14AFECF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5C76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инфляции в Приморском крае</w:t>
      </w:r>
    </w:p>
    <w:p w14:paraId="551E0BB6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/>
          <w:iCs/>
          <w:szCs w:val="24"/>
        </w:rPr>
      </w:pPr>
      <w:r w:rsidRPr="00485C76">
        <w:rPr>
          <w:rFonts w:ascii="Times New Roman" w:eastAsia="Calibri" w:hAnsi="Times New Roman" w:cs="Times New Roman"/>
          <w:i/>
          <w:iCs/>
          <w:szCs w:val="24"/>
        </w:rPr>
        <w:t>в % к соответствующему месяцу предыдущего года</w:t>
      </w: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4102"/>
        <w:gridCol w:w="1077"/>
        <w:gridCol w:w="1077"/>
        <w:gridCol w:w="1077"/>
        <w:gridCol w:w="1077"/>
        <w:gridCol w:w="1077"/>
      </w:tblGrid>
      <w:tr w:rsidR="00F2781E" w:rsidRPr="00485C76" w14:paraId="540D1102" w14:textId="2EFA16A8" w:rsidTr="00F2781E">
        <w:tc>
          <w:tcPr>
            <w:tcW w:w="4102" w:type="dxa"/>
          </w:tcPr>
          <w:p w14:paraId="7CB42E03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A03872" w14:textId="77777777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14:paraId="600C545B" w14:textId="0EC13C94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EFB4741" w14:textId="41FA24C1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14:paraId="206C3017" w14:textId="01DC9273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B6A9209" w14:textId="77777777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14:paraId="2AC7C139" w14:textId="4C5186DD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7255EF17" w14:textId="77777777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14:paraId="42883AE5" w14:textId="341F5E54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77" w:type="dxa"/>
          </w:tcPr>
          <w:p w14:paraId="0D5799A7" w14:textId="77777777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  <w:p w14:paraId="4B440385" w14:textId="06C27AFA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F2781E" w:rsidRPr="00485C76" w14:paraId="71FF4885" w14:textId="0B47F304" w:rsidTr="00F2781E">
        <w:tc>
          <w:tcPr>
            <w:tcW w:w="4102" w:type="dxa"/>
          </w:tcPr>
          <w:p w14:paraId="14524D6D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077" w:type="dxa"/>
          </w:tcPr>
          <w:p w14:paraId="0FC41FA9" w14:textId="524C7965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8,76</w:t>
            </w:r>
          </w:p>
        </w:tc>
        <w:tc>
          <w:tcPr>
            <w:tcW w:w="1077" w:type="dxa"/>
          </w:tcPr>
          <w:p w14:paraId="7A62989E" w14:textId="665F9CD2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1077" w:type="dxa"/>
          </w:tcPr>
          <w:p w14:paraId="2CFBD614" w14:textId="1EAEA081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1077" w:type="dxa"/>
          </w:tcPr>
          <w:p w14:paraId="1245E2FA" w14:textId="6A5E1031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1077" w:type="dxa"/>
          </w:tcPr>
          <w:p w14:paraId="624290EE" w14:textId="0289C38B" w:rsidR="00F2781E" w:rsidRDefault="00626B33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9,47</w:t>
            </w:r>
          </w:p>
        </w:tc>
      </w:tr>
      <w:tr w:rsidR="00F2781E" w:rsidRPr="00485C76" w14:paraId="5B12E515" w14:textId="2EBEE84F" w:rsidTr="00F2781E">
        <w:tc>
          <w:tcPr>
            <w:tcW w:w="4102" w:type="dxa"/>
          </w:tcPr>
          <w:p w14:paraId="698E0402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077" w:type="dxa"/>
          </w:tcPr>
          <w:p w14:paraId="272BEC3F" w14:textId="2EA570D4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1077" w:type="dxa"/>
          </w:tcPr>
          <w:p w14:paraId="2FC3B95A" w14:textId="6532AFD6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077" w:type="dxa"/>
          </w:tcPr>
          <w:p w14:paraId="2F5ABFAB" w14:textId="3715E895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77" w:type="dxa"/>
          </w:tcPr>
          <w:p w14:paraId="7E4E5D61" w14:textId="4F84453A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077" w:type="dxa"/>
          </w:tcPr>
          <w:p w14:paraId="6CE2DD1D" w14:textId="0C7A5130" w:rsidR="00F2781E" w:rsidRDefault="0000384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10,09</w:t>
            </w:r>
          </w:p>
        </w:tc>
      </w:tr>
      <w:tr w:rsidR="00F2781E" w:rsidRPr="00485C76" w14:paraId="0EA1AA20" w14:textId="56498723" w:rsidTr="00F2781E">
        <w:tc>
          <w:tcPr>
            <w:tcW w:w="4102" w:type="dxa"/>
          </w:tcPr>
          <w:p w14:paraId="7EEB394E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077" w:type="dxa"/>
          </w:tcPr>
          <w:p w14:paraId="5D688ACC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37B7B28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9BB59B0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43FC3D0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D22F3E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81E" w:rsidRPr="00485C76" w14:paraId="1225A1F3" w14:textId="636B3C15" w:rsidTr="00F2781E">
        <w:tc>
          <w:tcPr>
            <w:tcW w:w="4102" w:type="dxa"/>
          </w:tcPr>
          <w:p w14:paraId="6B084452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77" w:type="dxa"/>
          </w:tcPr>
          <w:p w14:paraId="09F4DF42" w14:textId="6DE6F8E4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77" w:type="dxa"/>
          </w:tcPr>
          <w:p w14:paraId="492D8005" w14:textId="327F07A5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077" w:type="dxa"/>
          </w:tcPr>
          <w:p w14:paraId="79407C59" w14:textId="74B79EFB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077" w:type="dxa"/>
          </w:tcPr>
          <w:p w14:paraId="5AFE74A5" w14:textId="2211AFD6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077" w:type="dxa"/>
          </w:tcPr>
          <w:p w14:paraId="23ECD450" w14:textId="7C73CD6A" w:rsidR="00F2781E" w:rsidRDefault="00E211AC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9,98</w:t>
            </w:r>
          </w:p>
        </w:tc>
      </w:tr>
      <w:tr w:rsidR="00F2781E" w:rsidRPr="00485C76" w14:paraId="11CF314F" w14:textId="4F99BD01" w:rsidTr="00F2781E">
        <w:tc>
          <w:tcPr>
            <w:tcW w:w="4102" w:type="dxa"/>
          </w:tcPr>
          <w:p w14:paraId="48C298E1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415C6D05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E33E3D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C203C12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90137EF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7F4B531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781E" w:rsidRPr="00485C76" w14:paraId="23C04E56" w14:textId="61D7ECDE" w:rsidTr="00F2781E">
        <w:tc>
          <w:tcPr>
            <w:tcW w:w="4102" w:type="dxa"/>
          </w:tcPr>
          <w:p w14:paraId="54A36B08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плодоовощная продукция</w:t>
            </w:r>
          </w:p>
        </w:tc>
        <w:tc>
          <w:tcPr>
            <w:tcW w:w="1077" w:type="dxa"/>
          </w:tcPr>
          <w:p w14:paraId="4C0CD7D1" w14:textId="3DC18C32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18,88</w:t>
            </w:r>
          </w:p>
        </w:tc>
        <w:tc>
          <w:tcPr>
            <w:tcW w:w="1077" w:type="dxa"/>
          </w:tcPr>
          <w:p w14:paraId="3315FD8B" w14:textId="51AB9EE5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14,76</w:t>
            </w:r>
          </w:p>
        </w:tc>
        <w:tc>
          <w:tcPr>
            <w:tcW w:w="1077" w:type="dxa"/>
          </w:tcPr>
          <w:p w14:paraId="73FEF497" w14:textId="3394437C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14,63</w:t>
            </w:r>
          </w:p>
        </w:tc>
        <w:tc>
          <w:tcPr>
            <w:tcW w:w="1077" w:type="dxa"/>
          </w:tcPr>
          <w:p w14:paraId="1742E98D" w14:textId="027FB1AA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77" w:type="dxa"/>
          </w:tcPr>
          <w:p w14:paraId="33A6F936" w14:textId="490C5546" w:rsidR="00F2781E" w:rsidRDefault="00E211AC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15,55</w:t>
            </w:r>
          </w:p>
        </w:tc>
      </w:tr>
      <w:tr w:rsidR="00F2781E" w:rsidRPr="00485C76" w14:paraId="03B36969" w14:textId="27B34A0F" w:rsidTr="00F2781E">
        <w:tc>
          <w:tcPr>
            <w:tcW w:w="4102" w:type="dxa"/>
          </w:tcPr>
          <w:p w14:paraId="238A08D1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077" w:type="dxa"/>
          </w:tcPr>
          <w:p w14:paraId="3A77097A" w14:textId="5CC49076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077" w:type="dxa"/>
          </w:tcPr>
          <w:p w14:paraId="112D9455" w14:textId="221BDAC8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77" w:type="dxa"/>
          </w:tcPr>
          <w:p w14:paraId="16B18ACF" w14:textId="58140FA9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77" w:type="dxa"/>
          </w:tcPr>
          <w:p w14:paraId="7E380585" w14:textId="57E939A0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077" w:type="dxa"/>
          </w:tcPr>
          <w:p w14:paraId="242CF931" w14:textId="275E7397" w:rsidR="00F2781E" w:rsidRDefault="00E211AC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10,26</w:t>
            </w:r>
          </w:p>
        </w:tc>
      </w:tr>
      <w:tr w:rsidR="00F2781E" w:rsidRPr="00485C76" w14:paraId="75D38E76" w14:textId="6C609B2C" w:rsidTr="00F2781E">
        <w:tc>
          <w:tcPr>
            <w:tcW w:w="4102" w:type="dxa"/>
          </w:tcPr>
          <w:p w14:paraId="14DF9DB1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077" w:type="dxa"/>
          </w:tcPr>
          <w:p w14:paraId="7CE4EFE1" w14:textId="7AA336CA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77" w:type="dxa"/>
          </w:tcPr>
          <w:p w14:paraId="482522D1" w14:textId="6174485D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077" w:type="dxa"/>
          </w:tcPr>
          <w:p w14:paraId="510D571D" w14:textId="29786D5D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077" w:type="dxa"/>
          </w:tcPr>
          <w:p w14:paraId="0B71138C" w14:textId="274AF8D4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77" w:type="dxa"/>
          </w:tcPr>
          <w:p w14:paraId="512DE709" w14:textId="20FB5DFF" w:rsidR="00F2781E" w:rsidRDefault="00E211AC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7,78</w:t>
            </w:r>
          </w:p>
        </w:tc>
      </w:tr>
      <w:tr w:rsidR="00F2781E" w:rsidRPr="00485C76" w14:paraId="641B74C6" w14:textId="69052E71" w:rsidTr="00F2781E">
        <w:tc>
          <w:tcPr>
            <w:tcW w:w="4102" w:type="dxa"/>
          </w:tcPr>
          <w:p w14:paraId="500D2B4B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79D10E38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F5E98F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629AEA3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B93E36C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6D38DA8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781E" w:rsidRPr="00485C76" w14:paraId="1F74EC1F" w14:textId="7CEE0905" w:rsidTr="00F2781E">
        <w:tc>
          <w:tcPr>
            <w:tcW w:w="4102" w:type="dxa"/>
          </w:tcPr>
          <w:p w14:paraId="0C5BC8A5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ЖКХ</w:t>
            </w:r>
          </w:p>
        </w:tc>
        <w:tc>
          <w:tcPr>
            <w:tcW w:w="1077" w:type="dxa"/>
          </w:tcPr>
          <w:p w14:paraId="0C5E79D7" w14:textId="507384CC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1077" w:type="dxa"/>
          </w:tcPr>
          <w:p w14:paraId="25D0DEA0" w14:textId="03D058D5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77" w:type="dxa"/>
          </w:tcPr>
          <w:p w14:paraId="50221EF0" w14:textId="31064AEF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77" w:type="dxa"/>
          </w:tcPr>
          <w:p w14:paraId="74812346" w14:textId="558359C8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077" w:type="dxa"/>
          </w:tcPr>
          <w:p w14:paraId="52DCFE59" w14:textId="5E5A4AA5" w:rsidR="00F2781E" w:rsidRDefault="00CE063D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3,97</w:t>
            </w:r>
          </w:p>
        </w:tc>
      </w:tr>
      <w:tr w:rsidR="00F2781E" w:rsidRPr="00485C76" w14:paraId="4EC29AC9" w14:textId="03168E27" w:rsidTr="00F2781E">
        <w:tc>
          <w:tcPr>
            <w:tcW w:w="4102" w:type="dxa"/>
          </w:tcPr>
          <w:p w14:paraId="639331E2" w14:textId="77777777" w:rsidR="00F2781E" w:rsidRPr="00485C76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пассажирский транспорт</w:t>
            </w:r>
          </w:p>
        </w:tc>
        <w:tc>
          <w:tcPr>
            <w:tcW w:w="1077" w:type="dxa"/>
          </w:tcPr>
          <w:p w14:paraId="289A9E96" w14:textId="1C3917FA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77" w:type="dxa"/>
          </w:tcPr>
          <w:p w14:paraId="733C47C2" w14:textId="1695CE51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77" w:type="dxa"/>
          </w:tcPr>
          <w:p w14:paraId="35FC0D85" w14:textId="04E8E84D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25,48</w:t>
            </w:r>
          </w:p>
        </w:tc>
        <w:tc>
          <w:tcPr>
            <w:tcW w:w="1077" w:type="dxa"/>
          </w:tcPr>
          <w:p w14:paraId="599FBD64" w14:textId="45C626E5" w:rsidR="00F2781E" w:rsidRDefault="00F2781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20,51</w:t>
            </w:r>
          </w:p>
        </w:tc>
        <w:tc>
          <w:tcPr>
            <w:tcW w:w="1077" w:type="dxa"/>
          </w:tcPr>
          <w:p w14:paraId="13581E46" w14:textId="5445BE2D" w:rsidR="00F2781E" w:rsidRDefault="00CE063D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16,39</w:t>
            </w:r>
          </w:p>
        </w:tc>
      </w:tr>
    </w:tbl>
    <w:p w14:paraId="1AB8F700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85C76">
        <w:rPr>
          <w:rFonts w:ascii="Times New Roman" w:eastAsia="Calibri" w:hAnsi="Times New Roman" w:cs="Times New Roman"/>
          <w:iCs/>
          <w:sz w:val="16"/>
          <w:szCs w:val="16"/>
        </w:rPr>
        <w:t>Источник: Росстат</w:t>
      </w:r>
    </w:p>
    <w:p w14:paraId="44E876A5" w14:textId="4CD396B6" w:rsidR="004574AB" w:rsidRDefault="004574AB" w:rsidP="00FD6629">
      <w:pPr>
        <w:spacing w:after="0" w:line="240" w:lineRule="auto"/>
        <w:ind w:firstLine="709"/>
        <w:jc w:val="both"/>
      </w:pPr>
    </w:p>
    <w:p w14:paraId="6C49B0B0" w14:textId="47C27C01" w:rsidR="00C672BD" w:rsidRDefault="00D11917" w:rsidP="00C672BD">
      <w:pPr>
        <w:spacing w:after="0" w:line="240" w:lineRule="auto"/>
        <w:jc w:val="both"/>
      </w:pPr>
      <w:r w:rsidRPr="00D11917">
        <w:rPr>
          <w:noProof/>
          <w:lang w:eastAsia="ru-RU"/>
        </w:rPr>
        <w:drawing>
          <wp:inline distT="0" distB="0" distL="0" distR="0" wp14:anchorId="12DA794E" wp14:editId="47093852">
            <wp:extent cx="5940425" cy="4458445"/>
            <wp:effectExtent l="0" t="0" r="3175" b="0"/>
            <wp:docPr id="3" name="Рисунок 3" descr="P:\Подразделения\Экономическое управление\1. ОЭАиРР\3. ИНФОРМАЦИОННАЯ ПОЛИТИКА\2024\ИАМ ДГУ\ПК\февраль 2024\ПС\Primorye_map_02_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4\ИАМ ДГУ\ПК\февраль 2024\ПС\Primorye_map_02_20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3025" w14:textId="363AC493" w:rsidR="00673FE8" w:rsidRDefault="001F2459" w:rsidP="007A2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85C76">
        <w:rPr>
          <w:rFonts w:ascii="Times New Roman" w:eastAsia="Calibri" w:hAnsi="Times New Roman" w:cs="Times New Roman"/>
          <w:b/>
          <w:sz w:val="28"/>
        </w:rPr>
        <w:lastRenderedPageBreak/>
        <w:t>Продовольственные товары</w:t>
      </w:r>
    </w:p>
    <w:p w14:paraId="284B3185" w14:textId="77777777" w:rsidR="007A28F7" w:rsidRPr="007A28F7" w:rsidRDefault="007A28F7" w:rsidP="007A2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2B8F4740" w14:textId="5304D251" w:rsidR="00290AC4" w:rsidRDefault="00290AC4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90AC4">
        <w:rPr>
          <w:rFonts w:ascii="Times New Roman" w:eastAsia="Calibri" w:hAnsi="Times New Roman" w:cs="Times New Roman"/>
          <w:sz w:val="28"/>
        </w:rPr>
        <w:t xml:space="preserve">В </w:t>
      </w:r>
      <w:r w:rsidR="00A83090">
        <w:rPr>
          <w:rFonts w:ascii="Times New Roman" w:eastAsia="Calibri" w:hAnsi="Times New Roman" w:cs="Times New Roman"/>
          <w:sz w:val="28"/>
        </w:rPr>
        <w:t>феврале</w:t>
      </w:r>
      <w:r w:rsidRPr="00290AC4">
        <w:rPr>
          <w:rFonts w:ascii="Times New Roman" w:eastAsia="Calibri" w:hAnsi="Times New Roman" w:cs="Times New Roman"/>
          <w:sz w:val="28"/>
        </w:rPr>
        <w:t xml:space="preserve"> цены на </w:t>
      </w:r>
      <w:r>
        <w:rPr>
          <w:rFonts w:ascii="Times New Roman" w:eastAsia="Calibri" w:hAnsi="Times New Roman" w:cs="Times New Roman"/>
          <w:sz w:val="28"/>
        </w:rPr>
        <w:t>продовольствие</w:t>
      </w:r>
      <w:r w:rsidRPr="00290AC4">
        <w:rPr>
          <w:rFonts w:ascii="Times New Roman" w:eastAsia="Calibri" w:hAnsi="Times New Roman" w:cs="Times New Roman"/>
          <w:sz w:val="28"/>
        </w:rPr>
        <w:t xml:space="preserve"> </w:t>
      </w:r>
      <w:r w:rsidR="00207BC5">
        <w:rPr>
          <w:rFonts w:ascii="Times New Roman" w:eastAsia="Calibri" w:hAnsi="Times New Roman" w:cs="Times New Roman"/>
          <w:sz w:val="28"/>
        </w:rPr>
        <w:t>з</w:t>
      </w:r>
      <w:r>
        <w:rPr>
          <w:rFonts w:ascii="Times New Roman" w:eastAsia="Calibri" w:hAnsi="Times New Roman" w:cs="Times New Roman"/>
          <w:sz w:val="28"/>
        </w:rPr>
        <w:t xml:space="preserve">а год </w:t>
      </w:r>
      <w:r w:rsidR="00207BC5">
        <w:rPr>
          <w:rFonts w:ascii="Times New Roman" w:eastAsia="Calibri" w:hAnsi="Times New Roman" w:cs="Times New Roman"/>
          <w:sz w:val="28"/>
        </w:rPr>
        <w:t>выросли на</w:t>
      </w:r>
      <w:r>
        <w:rPr>
          <w:rFonts w:ascii="Times New Roman" w:eastAsia="Calibri" w:hAnsi="Times New Roman" w:cs="Times New Roman"/>
          <w:sz w:val="28"/>
        </w:rPr>
        <w:t xml:space="preserve"> 9,</w:t>
      </w:r>
      <w:r w:rsidR="00597F78">
        <w:rPr>
          <w:rFonts w:ascii="Times New Roman" w:eastAsia="Calibri" w:hAnsi="Times New Roman" w:cs="Times New Roman"/>
          <w:sz w:val="28"/>
        </w:rPr>
        <w:t>98</w:t>
      </w:r>
      <w:r w:rsidRPr="00290AC4">
        <w:rPr>
          <w:rFonts w:ascii="Times New Roman" w:eastAsia="Calibri" w:hAnsi="Times New Roman" w:cs="Times New Roman"/>
          <w:sz w:val="28"/>
        </w:rPr>
        <w:t>%,</w:t>
      </w:r>
      <w:r w:rsidR="00207BC5">
        <w:rPr>
          <w:rFonts w:ascii="Times New Roman" w:eastAsia="Calibri" w:hAnsi="Times New Roman" w:cs="Times New Roman"/>
          <w:sz w:val="28"/>
        </w:rPr>
        <w:t xml:space="preserve"> что больше, чем</w:t>
      </w:r>
      <w:r w:rsidRPr="00290AC4">
        <w:rPr>
          <w:rFonts w:ascii="Times New Roman" w:eastAsia="Calibri" w:hAnsi="Times New Roman" w:cs="Times New Roman"/>
          <w:sz w:val="28"/>
        </w:rPr>
        <w:t xml:space="preserve"> в </w:t>
      </w:r>
      <w:r w:rsidR="00A83090">
        <w:rPr>
          <w:rFonts w:ascii="Times New Roman" w:eastAsia="Calibri" w:hAnsi="Times New Roman" w:cs="Times New Roman"/>
          <w:sz w:val="28"/>
        </w:rPr>
        <w:t>январе</w:t>
      </w:r>
      <w:r w:rsidRPr="00290AC4">
        <w:rPr>
          <w:rFonts w:ascii="Times New Roman" w:eastAsia="Calibri" w:hAnsi="Times New Roman" w:cs="Times New Roman"/>
          <w:sz w:val="28"/>
        </w:rPr>
        <w:t xml:space="preserve"> </w:t>
      </w:r>
      <w:r w:rsidR="009279F0">
        <w:rPr>
          <w:rFonts w:ascii="Times New Roman" w:eastAsia="Calibri" w:hAnsi="Times New Roman" w:cs="Times New Roman"/>
          <w:sz w:val="28"/>
        </w:rPr>
        <w:t>(</w:t>
      </w:r>
      <w:r w:rsidR="00597F78">
        <w:rPr>
          <w:rFonts w:ascii="Times New Roman" w:eastAsia="Calibri" w:hAnsi="Times New Roman" w:cs="Times New Roman"/>
          <w:sz w:val="28"/>
        </w:rPr>
        <w:t>9</w:t>
      </w:r>
      <w:r>
        <w:rPr>
          <w:rFonts w:ascii="Times New Roman" w:eastAsia="Calibri" w:hAnsi="Times New Roman" w:cs="Times New Roman"/>
          <w:sz w:val="28"/>
        </w:rPr>
        <w:t>,</w:t>
      </w:r>
      <w:r w:rsidR="00597F78">
        <w:rPr>
          <w:rFonts w:ascii="Times New Roman" w:eastAsia="Calibri" w:hAnsi="Times New Roman" w:cs="Times New Roman"/>
          <w:sz w:val="28"/>
        </w:rPr>
        <w:t>11</w:t>
      </w:r>
      <w:r>
        <w:rPr>
          <w:rFonts w:ascii="Times New Roman" w:eastAsia="Calibri" w:hAnsi="Times New Roman" w:cs="Times New Roman"/>
          <w:sz w:val="28"/>
        </w:rPr>
        <w:t>%</w:t>
      </w:r>
      <w:r w:rsidR="009279F0">
        <w:rPr>
          <w:rFonts w:ascii="Times New Roman" w:eastAsia="Calibri" w:hAnsi="Times New Roman" w:cs="Times New Roman"/>
          <w:sz w:val="28"/>
        </w:rPr>
        <w:t>)</w:t>
      </w:r>
      <w:r w:rsidRPr="00290AC4">
        <w:rPr>
          <w:rFonts w:ascii="Times New Roman" w:eastAsia="Calibri" w:hAnsi="Times New Roman" w:cs="Times New Roman"/>
          <w:sz w:val="28"/>
        </w:rPr>
        <w:t>.</w:t>
      </w:r>
    </w:p>
    <w:p w14:paraId="36F96166" w14:textId="6A081897" w:rsidR="009A0FA8" w:rsidRPr="009A0FA8" w:rsidRDefault="009A0FA8" w:rsidP="009A0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0FA8">
        <w:rPr>
          <w:rFonts w:ascii="Times New Roman" w:eastAsia="Calibri" w:hAnsi="Times New Roman" w:cs="Times New Roman"/>
          <w:sz w:val="28"/>
        </w:rPr>
        <w:t xml:space="preserve">Годовой рост цен на мясо и молоко </w:t>
      </w:r>
      <w:r>
        <w:rPr>
          <w:rFonts w:ascii="Times New Roman" w:eastAsia="Calibri" w:hAnsi="Times New Roman" w:cs="Times New Roman"/>
          <w:sz w:val="28"/>
        </w:rPr>
        <w:t>в крае</w:t>
      </w:r>
      <w:r w:rsidRPr="009A0FA8">
        <w:rPr>
          <w:rFonts w:ascii="Times New Roman" w:eastAsia="Calibri" w:hAnsi="Times New Roman" w:cs="Times New Roman"/>
          <w:sz w:val="28"/>
        </w:rPr>
        <w:t xml:space="preserve"> ускорился. Спрос на эти товары оставался высоким, а увеличить объемы производства компаниям не позволяли вспышки заболеваний животных и птиц в отдельных регионах. </w:t>
      </w:r>
      <w:r w:rsidR="00D54A8C" w:rsidRPr="00D54A8C">
        <w:rPr>
          <w:rFonts w:ascii="Times New Roman" w:eastAsia="Calibri" w:hAnsi="Times New Roman" w:cs="Times New Roman"/>
          <w:sz w:val="28"/>
        </w:rPr>
        <w:t>Также у животноводческих и птицеводческих компаний, в том числе из-за повышения зарплат работникам, продолжили расти издержки, которые они переносили в цены.</w:t>
      </w:r>
      <w:r w:rsidRPr="009A0FA8">
        <w:rPr>
          <w:rFonts w:ascii="Times New Roman" w:eastAsia="Calibri" w:hAnsi="Times New Roman" w:cs="Times New Roman"/>
          <w:sz w:val="28"/>
        </w:rPr>
        <w:t xml:space="preserve"> </w:t>
      </w:r>
    </w:p>
    <w:p w14:paraId="15D22FD3" w14:textId="77777777" w:rsidR="009A0FA8" w:rsidRDefault="009A0FA8" w:rsidP="00245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0FA8">
        <w:rPr>
          <w:rFonts w:ascii="Times New Roman" w:eastAsia="Calibri" w:hAnsi="Times New Roman" w:cs="Times New Roman"/>
          <w:sz w:val="28"/>
        </w:rPr>
        <w:t>В свою очередь, затраты производителей мясных и молочных продуктов выросли из-за увеличения оптовых цен на сырое мясо и молоко, удорожания упаковки и транспортных услуг. В результате годовой рост цен на мясную и молочную продукцию ускорился.</w:t>
      </w:r>
    </w:p>
    <w:p w14:paraId="7CA3FEBE" w14:textId="1D39EC7A" w:rsidR="005A7EA4" w:rsidRPr="00CC5FAA" w:rsidRDefault="00D714BA" w:rsidP="00245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Производители кондитерских изделий переносили в </w:t>
      </w:r>
      <w:r w:rsidR="00E56F1C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отпускные </w:t>
      </w:r>
      <w:r w:rsidRPr="0008553C">
        <w:rPr>
          <w:rFonts w:ascii="Times New Roman" w:eastAsia="Calibri" w:hAnsi="Times New Roman" w:cs="Times New Roman"/>
          <w:color w:val="000000" w:themeColor="text1"/>
          <w:sz w:val="28"/>
        </w:rPr>
        <w:t>цены увеличение своих издержек на сырье</w:t>
      </w:r>
      <w:r w:rsidR="0064340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. Закупочные цены </w:t>
      </w:r>
      <w:r w:rsidR="0062023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на сливочное масло, </w:t>
      </w:r>
      <w:r w:rsidR="00793723">
        <w:rPr>
          <w:rFonts w:ascii="Times New Roman" w:eastAsia="Calibri" w:hAnsi="Times New Roman" w:cs="Times New Roman"/>
          <w:color w:val="000000" w:themeColor="text1"/>
          <w:sz w:val="28"/>
        </w:rPr>
        <w:t xml:space="preserve">сахар, </w:t>
      </w:r>
      <w:r w:rsidR="0062023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муку </w:t>
      </w:r>
      <w:r w:rsidR="00E56F1C" w:rsidRPr="0008553C">
        <w:rPr>
          <w:rFonts w:ascii="Times New Roman" w:eastAsia="Calibri" w:hAnsi="Times New Roman" w:cs="Times New Roman"/>
          <w:color w:val="000000" w:themeColor="text1"/>
          <w:sz w:val="28"/>
        </w:rPr>
        <w:t>повышались</w:t>
      </w:r>
      <w:r w:rsidR="0062023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073294">
        <w:rPr>
          <w:rFonts w:ascii="Times New Roman" w:eastAsia="Calibri" w:hAnsi="Times New Roman" w:cs="Times New Roman"/>
          <w:color w:val="000000" w:themeColor="text1"/>
          <w:sz w:val="28"/>
        </w:rPr>
        <w:t>в связи с</w:t>
      </w:r>
      <w:r w:rsidR="0062023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 удорожани</w:t>
      </w:r>
      <w:r w:rsidR="00073294">
        <w:rPr>
          <w:rFonts w:ascii="Times New Roman" w:eastAsia="Calibri" w:hAnsi="Times New Roman" w:cs="Times New Roman"/>
          <w:color w:val="000000" w:themeColor="text1"/>
          <w:sz w:val="28"/>
        </w:rPr>
        <w:t>ем</w:t>
      </w:r>
      <w:r w:rsidR="0062023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 логистики</w:t>
      </w:r>
      <w:r w:rsidR="001A65C5">
        <w:rPr>
          <w:rFonts w:ascii="Times New Roman" w:eastAsia="Calibri" w:hAnsi="Times New Roman" w:cs="Times New Roman"/>
          <w:color w:val="000000" w:themeColor="text1"/>
          <w:sz w:val="28"/>
        </w:rPr>
        <w:t xml:space="preserve">, а на какао-масло </w:t>
      </w:r>
      <w:r w:rsidR="001A65C5" w:rsidRPr="00BA429D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A65C5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620235" w:rsidRPr="0008553C">
        <w:rPr>
          <w:rFonts w:ascii="Times New Roman" w:eastAsia="Calibri" w:hAnsi="Times New Roman" w:cs="Times New Roman"/>
          <w:color w:val="000000" w:themeColor="text1"/>
          <w:sz w:val="28"/>
        </w:rPr>
        <w:t>и</w:t>
      </w:r>
      <w:r w:rsidR="001A65C5">
        <w:rPr>
          <w:rFonts w:ascii="Times New Roman" w:eastAsia="Calibri" w:hAnsi="Times New Roman" w:cs="Times New Roman"/>
          <w:color w:val="000000" w:themeColor="text1"/>
          <w:sz w:val="28"/>
        </w:rPr>
        <w:t>з-за</w:t>
      </w:r>
      <w:r w:rsidR="0062023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 роста цен в странах-производителях.</w:t>
      </w:r>
      <w:r w:rsidR="0064340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620235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В результате </w:t>
      </w:r>
      <w:r w:rsidR="00CD0FCA" w:rsidRPr="0008553C">
        <w:rPr>
          <w:rFonts w:ascii="Times New Roman" w:eastAsia="Calibri" w:hAnsi="Times New Roman" w:cs="Times New Roman"/>
          <w:color w:val="000000" w:themeColor="text1"/>
          <w:sz w:val="28"/>
        </w:rPr>
        <w:t>цен</w:t>
      </w:r>
      <w:r w:rsidR="00CC5FAA" w:rsidRPr="0008553C">
        <w:rPr>
          <w:rFonts w:ascii="Times New Roman" w:eastAsia="Calibri" w:hAnsi="Times New Roman" w:cs="Times New Roman"/>
          <w:color w:val="000000" w:themeColor="text1"/>
          <w:sz w:val="28"/>
        </w:rPr>
        <w:t>ы</w:t>
      </w:r>
      <w:r w:rsidR="00CD0FCA" w:rsidRPr="0008553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71578F">
        <w:rPr>
          <w:rFonts w:ascii="Times New Roman" w:eastAsia="Calibri" w:hAnsi="Times New Roman" w:cs="Times New Roman"/>
          <w:color w:val="000000" w:themeColor="text1"/>
          <w:sz w:val="28"/>
        </w:rPr>
        <w:t xml:space="preserve">на кондитерские изделия </w:t>
      </w:r>
      <w:r w:rsidR="00CC5FAA" w:rsidRPr="0008553C">
        <w:rPr>
          <w:rFonts w:ascii="Times New Roman" w:eastAsia="Calibri" w:hAnsi="Times New Roman" w:cs="Times New Roman"/>
          <w:color w:val="000000" w:themeColor="text1"/>
          <w:sz w:val="28"/>
        </w:rPr>
        <w:t>за год в феврале выросли больше, чем месяцем ранее</w:t>
      </w:r>
      <w:r w:rsidR="00AB52FA" w:rsidRPr="00CC5FAA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14:paraId="4BC6700A" w14:textId="77777777" w:rsidR="00E30F53" w:rsidRPr="00757388" w:rsidRDefault="00E30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58407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10A4C">
        <w:rPr>
          <w:rFonts w:ascii="Times New Roman" w:eastAsia="Calibri" w:hAnsi="Times New Roman" w:cs="Times New Roman"/>
          <w:b/>
          <w:sz w:val="28"/>
        </w:rPr>
        <w:t>Непродовольственные товары</w:t>
      </w:r>
    </w:p>
    <w:p w14:paraId="6F67071D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7C496650" w14:textId="5231C8BB" w:rsidR="00597F78" w:rsidRDefault="00597F78" w:rsidP="003F5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7F78">
        <w:rPr>
          <w:rFonts w:ascii="Times New Roman" w:eastAsia="Calibri" w:hAnsi="Times New Roman" w:cs="Times New Roman"/>
          <w:sz w:val="28"/>
        </w:rPr>
        <w:t xml:space="preserve">В феврале цены </w:t>
      </w:r>
      <w:r>
        <w:rPr>
          <w:rFonts w:ascii="Times New Roman" w:eastAsia="Calibri" w:hAnsi="Times New Roman" w:cs="Times New Roman"/>
          <w:sz w:val="28"/>
        </w:rPr>
        <w:t xml:space="preserve">на непродовольственные товары </w:t>
      </w:r>
      <w:r w:rsidRPr="00597F78">
        <w:rPr>
          <w:rFonts w:ascii="Times New Roman" w:eastAsia="Calibri" w:hAnsi="Times New Roman" w:cs="Times New Roman"/>
          <w:sz w:val="28"/>
        </w:rPr>
        <w:t xml:space="preserve">за год выросли на </w:t>
      </w:r>
      <w:r>
        <w:rPr>
          <w:rFonts w:ascii="Times New Roman" w:eastAsia="Calibri" w:hAnsi="Times New Roman" w:cs="Times New Roman"/>
          <w:sz w:val="28"/>
        </w:rPr>
        <w:t>10</w:t>
      </w:r>
      <w:r w:rsidRPr="00597F78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26</w:t>
      </w:r>
      <w:r w:rsidRPr="00597F78">
        <w:rPr>
          <w:rFonts w:ascii="Times New Roman" w:eastAsia="Calibri" w:hAnsi="Times New Roman" w:cs="Times New Roman"/>
          <w:sz w:val="28"/>
        </w:rPr>
        <w:t xml:space="preserve">%, что меньше, чем в январе </w:t>
      </w:r>
      <w:r w:rsidR="009279F0">
        <w:rPr>
          <w:rFonts w:ascii="Times New Roman" w:eastAsia="Calibri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</w:rPr>
        <w:t>10</w:t>
      </w:r>
      <w:r w:rsidRPr="00597F78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56</w:t>
      </w:r>
      <w:r w:rsidRPr="00597F78">
        <w:rPr>
          <w:rFonts w:ascii="Times New Roman" w:eastAsia="Calibri" w:hAnsi="Times New Roman" w:cs="Times New Roman"/>
          <w:sz w:val="28"/>
        </w:rPr>
        <w:t>%</w:t>
      </w:r>
      <w:r w:rsidR="009279F0">
        <w:rPr>
          <w:rFonts w:ascii="Times New Roman" w:eastAsia="Calibri" w:hAnsi="Times New Roman" w:cs="Times New Roman"/>
          <w:sz w:val="28"/>
        </w:rPr>
        <w:t>)</w:t>
      </w:r>
      <w:r w:rsidRPr="00597F78">
        <w:rPr>
          <w:rFonts w:ascii="Times New Roman" w:eastAsia="Calibri" w:hAnsi="Times New Roman" w:cs="Times New Roman"/>
          <w:sz w:val="28"/>
        </w:rPr>
        <w:t>.</w:t>
      </w:r>
    </w:p>
    <w:p w14:paraId="007EDDC7" w14:textId="3250B8A5" w:rsidR="00ED060C" w:rsidRDefault="00E65E5E" w:rsidP="006D1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Импорт</w:t>
      </w:r>
      <w:r w:rsidR="00952143">
        <w:rPr>
          <w:rFonts w:ascii="Times New Roman" w:eastAsia="Calibri" w:hAnsi="Times New Roman" w:cs="Times New Roman"/>
          <w:sz w:val="28"/>
        </w:rPr>
        <w:t xml:space="preserve"> иномарок</w:t>
      </w:r>
      <w:r>
        <w:rPr>
          <w:rFonts w:ascii="Times New Roman" w:eastAsia="Calibri" w:hAnsi="Times New Roman" w:cs="Times New Roman"/>
          <w:sz w:val="28"/>
        </w:rPr>
        <w:t xml:space="preserve"> восстанавливал</w:t>
      </w:r>
      <w:r w:rsidR="00605F60">
        <w:rPr>
          <w:rFonts w:ascii="Times New Roman" w:eastAsia="Calibri" w:hAnsi="Times New Roman" w:cs="Times New Roman"/>
          <w:sz w:val="28"/>
        </w:rPr>
        <w:t>ся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817CAE" w:rsidRPr="00817CAE">
        <w:rPr>
          <w:rFonts w:ascii="Times New Roman" w:eastAsia="Calibri" w:hAnsi="Times New Roman" w:cs="Times New Roman"/>
          <w:sz w:val="28"/>
        </w:rPr>
        <w:t>в том числе за счет налаживания цепочек поставо</w:t>
      </w:r>
      <w:r w:rsidR="00817CAE">
        <w:rPr>
          <w:rFonts w:ascii="Times New Roman" w:eastAsia="Calibri" w:hAnsi="Times New Roman" w:cs="Times New Roman"/>
          <w:sz w:val="28"/>
        </w:rPr>
        <w:t>к через третьи страны и увеличе</w:t>
      </w:r>
      <w:r w:rsidR="00817CAE" w:rsidRPr="00817CAE">
        <w:rPr>
          <w:rFonts w:ascii="Times New Roman" w:eastAsia="Calibri" w:hAnsi="Times New Roman" w:cs="Times New Roman"/>
          <w:sz w:val="28"/>
        </w:rPr>
        <w:t xml:space="preserve">ния </w:t>
      </w:r>
      <w:r w:rsidR="00605F60">
        <w:rPr>
          <w:rFonts w:ascii="Times New Roman" w:eastAsia="Calibri" w:hAnsi="Times New Roman" w:cs="Times New Roman"/>
          <w:sz w:val="28"/>
        </w:rPr>
        <w:t>ввоза</w:t>
      </w:r>
      <w:r w:rsidR="00817CAE" w:rsidRPr="00817CAE">
        <w:rPr>
          <w:rFonts w:ascii="Times New Roman" w:eastAsia="Calibri" w:hAnsi="Times New Roman" w:cs="Times New Roman"/>
          <w:sz w:val="28"/>
        </w:rPr>
        <w:t xml:space="preserve"> </w:t>
      </w:r>
      <w:r w:rsidR="000068F3">
        <w:rPr>
          <w:rFonts w:ascii="Times New Roman" w:eastAsia="Calibri" w:hAnsi="Times New Roman" w:cs="Times New Roman"/>
          <w:sz w:val="28"/>
        </w:rPr>
        <w:t xml:space="preserve">авто </w:t>
      </w:r>
      <w:r w:rsidR="00C66419">
        <w:rPr>
          <w:rFonts w:ascii="Times New Roman" w:eastAsia="Calibri" w:hAnsi="Times New Roman" w:cs="Times New Roman"/>
          <w:sz w:val="28"/>
        </w:rPr>
        <w:t>из Китая.</w:t>
      </w:r>
      <w:r w:rsidR="004A65AB">
        <w:rPr>
          <w:rFonts w:ascii="Times New Roman" w:eastAsia="Calibri" w:hAnsi="Times New Roman" w:cs="Times New Roman"/>
          <w:sz w:val="28"/>
        </w:rPr>
        <w:t xml:space="preserve"> </w:t>
      </w:r>
      <w:r w:rsidR="004A65AB" w:rsidRPr="004A65AB">
        <w:rPr>
          <w:rFonts w:ascii="Times New Roman" w:eastAsia="Calibri" w:hAnsi="Times New Roman" w:cs="Times New Roman"/>
          <w:sz w:val="28"/>
        </w:rPr>
        <w:t>Дополнительный вклад в динамику цен внесла распродажа автодилерами иностранных автомобилей 2023 года выпуска.</w:t>
      </w:r>
      <w:r w:rsidR="004A65AB">
        <w:rPr>
          <w:rFonts w:ascii="Times New Roman" w:eastAsia="Calibri" w:hAnsi="Times New Roman" w:cs="Times New Roman"/>
          <w:sz w:val="28"/>
        </w:rPr>
        <w:t xml:space="preserve"> </w:t>
      </w:r>
      <w:r w:rsidR="009647D2">
        <w:rPr>
          <w:rFonts w:ascii="Times New Roman" w:eastAsia="Calibri" w:hAnsi="Times New Roman" w:cs="Times New Roman"/>
          <w:sz w:val="28"/>
        </w:rPr>
        <w:t xml:space="preserve">Как </w:t>
      </w:r>
      <w:r w:rsidR="006D11C1">
        <w:rPr>
          <w:rFonts w:ascii="Times New Roman" w:eastAsia="Calibri" w:hAnsi="Times New Roman" w:cs="Times New Roman"/>
          <w:sz w:val="28"/>
        </w:rPr>
        <w:t>результат</w:t>
      </w:r>
      <w:r w:rsidR="00E03B83">
        <w:rPr>
          <w:rFonts w:ascii="Times New Roman" w:eastAsia="Calibri" w:hAnsi="Times New Roman" w:cs="Times New Roman"/>
          <w:sz w:val="28"/>
        </w:rPr>
        <w:t>,</w:t>
      </w:r>
      <w:r w:rsidR="006D11C1">
        <w:rPr>
          <w:rFonts w:ascii="Times New Roman" w:eastAsia="Calibri" w:hAnsi="Times New Roman" w:cs="Times New Roman"/>
          <w:sz w:val="28"/>
        </w:rPr>
        <w:t xml:space="preserve"> цены на легковые автомобили </w:t>
      </w:r>
      <w:r w:rsidR="00CA70CF" w:rsidRPr="00D6236C">
        <w:rPr>
          <w:rFonts w:ascii="Times New Roman" w:eastAsia="Calibri" w:hAnsi="Times New Roman" w:cs="Times New Roman"/>
          <w:sz w:val="28"/>
        </w:rPr>
        <w:t xml:space="preserve">в </w:t>
      </w:r>
      <w:r w:rsidR="00CA70CF">
        <w:rPr>
          <w:rFonts w:ascii="Times New Roman" w:eastAsia="Calibri" w:hAnsi="Times New Roman" w:cs="Times New Roman"/>
          <w:sz w:val="28"/>
        </w:rPr>
        <w:t>феврале</w:t>
      </w:r>
      <w:r w:rsidR="00CA70CF" w:rsidRPr="00D6236C">
        <w:rPr>
          <w:rFonts w:ascii="Times New Roman" w:eastAsia="Calibri" w:hAnsi="Times New Roman" w:cs="Times New Roman"/>
          <w:sz w:val="28"/>
        </w:rPr>
        <w:t xml:space="preserve"> в годовом выражении росли медленнее, чем в </w:t>
      </w:r>
      <w:r w:rsidR="00CA70CF">
        <w:rPr>
          <w:rFonts w:ascii="Times New Roman" w:eastAsia="Calibri" w:hAnsi="Times New Roman" w:cs="Times New Roman"/>
          <w:sz w:val="28"/>
        </w:rPr>
        <w:t>январе</w:t>
      </w:r>
      <w:r w:rsidR="00CA70CF" w:rsidRPr="00D6236C">
        <w:rPr>
          <w:rFonts w:ascii="Times New Roman" w:eastAsia="Calibri" w:hAnsi="Times New Roman" w:cs="Times New Roman"/>
          <w:sz w:val="28"/>
        </w:rPr>
        <w:t>.</w:t>
      </w:r>
      <w:r w:rsidR="006D11C1">
        <w:rPr>
          <w:rFonts w:ascii="Times New Roman" w:eastAsia="Calibri" w:hAnsi="Times New Roman" w:cs="Times New Roman"/>
          <w:sz w:val="28"/>
        </w:rPr>
        <w:t xml:space="preserve"> </w:t>
      </w:r>
    </w:p>
    <w:p w14:paraId="71983A3B" w14:textId="77777777" w:rsidR="00EB5AE7" w:rsidRDefault="00EB5AE7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93CEF66" w14:textId="77FECE0F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Услуги</w:t>
      </w:r>
    </w:p>
    <w:p w14:paraId="0534138F" w14:textId="77777777" w:rsidR="00EB5AE7" w:rsidRPr="0050558F" w:rsidRDefault="00EB5AE7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613AB986" w14:textId="1B4BFDB9" w:rsidR="00C65161" w:rsidRDefault="00C65161" w:rsidP="00575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161">
        <w:rPr>
          <w:rFonts w:ascii="Times New Roman" w:eastAsia="Calibri" w:hAnsi="Times New Roman" w:cs="Times New Roman"/>
          <w:sz w:val="28"/>
        </w:rPr>
        <w:t xml:space="preserve">В </w:t>
      </w:r>
      <w:r w:rsidR="00A83090">
        <w:rPr>
          <w:rFonts w:ascii="Times New Roman" w:eastAsia="Calibri" w:hAnsi="Times New Roman" w:cs="Times New Roman"/>
          <w:sz w:val="28"/>
        </w:rPr>
        <w:t>феврале</w:t>
      </w:r>
      <w:r w:rsidR="005C1748">
        <w:rPr>
          <w:rFonts w:ascii="Times New Roman" w:eastAsia="Calibri" w:hAnsi="Times New Roman" w:cs="Times New Roman"/>
          <w:sz w:val="28"/>
        </w:rPr>
        <w:t xml:space="preserve"> в </w:t>
      </w:r>
      <w:r w:rsidRPr="00C65161">
        <w:rPr>
          <w:rFonts w:ascii="Times New Roman" w:eastAsia="Calibri" w:hAnsi="Times New Roman" w:cs="Times New Roman"/>
          <w:sz w:val="28"/>
        </w:rPr>
        <w:t xml:space="preserve">сфере услуг цены за год выросли на </w:t>
      </w:r>
      <w:r w:rsidR="00B65B71">
        <w:rPr>
          <w:rFonts w:ascii="Times New Roman" w:eastAsia="Calibri" w:hAnsi="Times New Roman" w:cs="Times New Roman"/>
          <w:sz w:val="28"/>
        </w:rPr>
        <w:t>7,</w:t>
      </w:r>
      <w:r w:rsidR="00AE7AE3">
        <w:rPr>
          <w:rFonts w:ascii="Times New Roman" w:eastAsia="Calibri" w:hAnsi="Times New Roman" w:cs="Times New Roman"/>
          <w:sz w:val="28"/>
        </w:rPr>
        <w:t>78</w:t>
      </w:r>
      <w:r w:rsidRPr="00C65161">
        <w:rPr>
          <w:rFonts w:ascii="Times New Roman" w:eastAsia="Calibri" w:hAnsi="Times New Roman" w:cs="Times New Roman"/>
          <w:sz w:val="28"/>
        </w:rPr>
        <w:t xml:space="preserve">%, </w:t>
      </w:r>
      <w:r>
        <w:rPr>
          <w:rFonts w:ascii="Times New Roman" w:eastAsia="Calibri" w:hAnsi="Times New Roman" w:cs="Times New Roman"/>
          <w:sz w:val="28"/>
        </w:rPr>
        <w:t xml:space="preserve">что меньше, чем в </w:t>
      </w:r>
      <w:r w:rsidR="00A83090">
        <w:rPr>
          <w:rFonts w:ascii="Times New Roman" w:eastAsia="Calibri" w:hAnsi="Times New Roman" w:cs="Times New Roman"/>
          <w:sz w:val="28"/>
        </w:rPr>
        <w:t>январе</w:t>
      </w:r>
      <w:r w:rsidR="009279F0">
        <w:rPr>
          <w:rFonts w:ascii="Times New Roman" w:eastAsia="Calibri" w:hAnsi="Times New Roman" w:cs="Times New Roman"/>
          <w:sz w:val="28"/>
        </w:rPr>
        <w:t xml:space="preserve"> (</w:t>
      </w:r>
      <w:r w:rsidR="00AE7AE3">
        <w:rPr>
          <w:rFonts w:ascii="Times New Roman" w:eastAsia="Calibri" w:hAnsi="Times New Roman" w:cs="Times New Roman"/>
          <w:sz w:val="28"/>
        </w:rPr>
        <w:t>7</w:t>
      </w:r>
      <w:r w:rsidRPr="00C65161">
        <w:rPr>
          <w:rFonts w:ascii="Times New Roman" w:eastAsia="Calibri" w:hAnsi="Times New Roman" w:cs="Times New Roman"/>
          <w:sz w:val="28"/>
        </w:rPr>
        <w:t>,</w:t>
      </w:r>
      <w:r w:rsidR="00AE7AE3">
        <w:rPr>
          <w:rFonts w:ascii="Times New Roman" w:eastAsia="Calibri" w:hAnsi="Times New Roman" w:cs="Times New Roman"/>
          <w:sz w:val="28"/>
        </w:rPr>
        <w:t>89</w:t>
      </w:r>
      <w:r w:rsidRPr="00C65161">
        <w:rPr>
          <w:rFonts w:ascii="Times New Roman" w:eastAsia="Calibri" w:hAnsi="Times New Roman" w:cs="Times New Roman"/>
          <w:sz w:val="28"/>
        </w:rPr>
        <w:t>%</w:t>
      </w:r>
      <w:r w:rsidR="009279F0">
        <w:rPr>
          <w:rFonts w:ascii="Times New Roman" w:eastAsia="Calibri" w:hAnsi="Times New Roman" w:cs="Times New Roman"/>
          <w:sz w:val="28"/>
        </w:rPr>
        <w:t>)</w:t>
      </w:r>
      <w:r w:rsidRPr="00C65161">
        <w:rPr>
          <w:rFonts w:ascii="Times New Roman" w:eastAsia="Calibri" w:hAnsi="Times New Roman" w:cs="Times New Roman"/>
          <w:sz w:val="28"/>
        </w:rPr>
        <w:t>.</w:t>
      </w:r>
    </w:p>
    <w:p w14:paraId="6001E686" w14:textId="2E525A08" w:rsidR="00C672BD" w:rsidRDefault="00D6236C" w:rsidP="006B7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6236C">
        <w:rPr>
          <w:rFonts w:ascii="Times New Roman" w:eastAsia="Calibri" w:hAnsi="Times New Roman" w:cs="Times New Roman"/>
          <w:sz w:val="28"/>
        </w:rPr>
        <w:t xml:space="preserve">Цены на авиабилеты в </w:t>
      </w:r>
      <w:r>
        <w:rPr>
          <w:rFonts w:ascii="Times New Roman" w:eastAsia="Calibri" w:hAnsi="Times New Roman" w:cs="Times New Roman"/>
          <w:sz w:val="28"/>
        </w:rPr>
        <w:t>феврале</w:t>
      </w:r>
      <w:r w:rsidRPr="00D6236C">
        <w:rPr>
          <w:rFonts w:ascii="Times New Roman" w:eastAsia="Calibri" w:hAnsi="Times New Roman" w:cs="Times New Roman"/>
          <w:sz w:val="28"/>
        </w:rPr>
        <w:t xml:space="preserve"> в годовом выражении росли медленнее, чем в </w:t>
      </w:r>
      <w:r w:rsidR="00CA70CF">
        <w:rPr>
          <w:rFonts w:ascii="Times New Roman" w:eastAsia="Calibri" w:hAnsi="Times New Roman" w:cs="Times New Roman"/>
          <w:sz w:val="28"/>
        </w:rPr>
        <w:t>январе</w:t>
      </w:r>
      <w:r w:rsidRPr="00D6236C">
        <w:rPr>
          <w:rFonts w:ascii="Times New Roman" w:eastAsia="Calibri" w:hAnsi="Times New Roman" w:cs="Times New Roman"/>
          <w:sz w:val="28"/>
        </w:rPr>
        <w:t xml:space="preserve">. Один из авиаперевозчиков </w:t>
      </w:r>
      <w:r w:rsidRPr="00313F1D">
        <w:rPr>
          <w:rFonts w:ascii="Times New Roman" w:eastAsia="Calibri" w:hAnsi="Times New Roman" w:cs="Times New Roman"/>
          <w:sz w:val="28"/>
        </w:rPr>
        <w:t>проводил</w:t>
      </w:r>
      <w:bookmarkStart w:id="0" w:name="_GoBack"/>
      <w:bookmarkEnd w:id="0"/>
      <w:r w:rsidRPr="00D6236C">
        <w:rPr>
          <w:rFonts w:ascii="Times New Roman" w:eastAsia="Calibri" w:hAnsi="Times New Roman" w:cs="Times New Roman"/>
          <w:sz w:val="28"/>
        </w:rPr>
        <w:t xml:space="preserve"> распродажу билетов по </w:t>
      </w:r>
      <w:r w:rsidR="00754867">
        <w:rPr>
          <w:rFonts w:ascii="Times New Roman" w:eastAsia="Calibri" w:hAnsi="Times New Roman" w:cs="Times New Roman"/>
          <w:sz w:val="28"/>
        </w:rPr>
        <w:t xml:space="preserve">отдельным </w:t>
      </w:r>
      <w:r w:rsidR="00FE1932">
        <w:rPr>
          <w:rFonts w:ascii="Times New Roman" w:eastAsia="Calibri" w:hAnsi="Times New Roman" w:cs="Times New Roman"/>
          <w:sz w:val="28"/>
        </w:rPr>
        <w:t xml:space="preserve">популярным </w:t>
      </w:r>
      <w:r w:rsidR="00754867">
        <w:rPr>
          <w:rFonts w:ascii="Times New Roman" w:eastAsia="Calibri" w:hAnsi="Times New Roman" w:cs="Times New Roman"/>
          <w:sz w:val="28"/>
        </w:rPr>
        <w:t>направлениям</w:t>
      </w:r>
      <w:r w:rsidRPr="00D6236C">
        <w:rPr>
          <w:rFonts w:ascii="Times New Roman" w:eastAsia="Calibri" w:hAnsi="Times New Roman" w:cs="Times New Roman"/>
          <w:sz w:val="28"/>
        </w:rPr>
        <w:t xml:space="preserve">. В </w:t>
      </w:r>
      <w:r w:rsidR="00754867">
        <w:rPr>
          <w:rFonts w:ascii="Times New Roman" w:eastAsia="Calibri" w:hAnsi="Times New Roman" w:cs="Times New Roman"/>
          <w:sz w:val="28"/>
        </w:rPr>
        <w:t>феврале</w:t>
      </w:r>
      <w:r w:rsidRPr="00D6236C">
        <w:rPr>
          <w:rFonts w:ascii="Times New Roman" w:eastAsia="Calibri" w:hAnsi="Times New Roman" w:cs="Times New Roman"/>
          <w:sz w:val="28"/>
        </w:rPr>
        <w:t xml:space="preserve"> </w:t>
      </w:r>
      <w:r w:rsidR="00754867">
        <w:rPr>
          <w:rFonts w:ascii="Times New Roman" w:eastAsia="Calibri" w:hAnsi="Times New Roman" w:cs="Times New Roman"/>
          <w:sz w:val="28"/>
        </w:rPr>
        <w:t>прошлого</w:t>
      </w:r>
      <w:r w:rsidRPr="00D6236C">
        <w:rPr>
          <w:rFonts w:ascii="Times New Roman" w:eastAsia="Calibri" w:hAnsi="Times New Roman" w:cs="Times New Roman"/>
          <w:sz w:val="28"/>
        </w:rPr>
        <w:t xml:space="preserve"> года </w:t>
      </w:r>
      <w:r w:rsidR="00FE1932">
        <w:rPr>
          <w:rFonts w:ascii="Times New Roman" w:eastAsia="Calibri" w:hAnsi="Times New Roman" w:cs="Times New Roman"/>
          <w:sz w:val="28"/>
        </w:rPr>
        <w:t>подобны</w:t>
      </w:r>
      <w:r w:rsidR="00C01578">
        <w:rPr>
          <w:rFonts w:ascii="Times New Roman" w:eastAsia="Calibri" w:hAnsi="Times New Roman" w:cs="Times New Roman"/>
          <w:sz w:val="28"/>
        </w:rPr>
        <w:t>х</w:t>
      </w:r>
      <w:r w:rsidR="00FE1932">
        <w:rPr>
          <w:rFonts w:ascii="Times New Roman" w:eastAsia="Calibri" w:hAnsi="Times New Roman" w:cs="Times New Roman"/>
          <w:sz w:val="28"/>
        </w:rPr>
        <w:t xml:space="preserve"> </w:t>
      </w:r>
      <w:r w:rsidR="00C01578" w:rsidRPr="00D6236C">
        <w:rPr>
          <w:rFonts w:ascii="Times New Roman" w:eastAsia="Calibri" w:hAnsi="Times New Roman" w:cs="Times New Roman"/>
          <w:sz w:val="28"/>
        </w:rPr>
        <w:t>акци</w:t>
      </w:r>
      <w:r w:rsidR="00C01578">
        <w:rPr>
          <w:rFonts w:ascii="Times New Roman" w:eastAsia="Calibri" w:hAnsi="Times New Roman" w:cs="Times New Roman"/>
          <w:sz w:val="28"/>
        </w:rPr>
        <w:t>й</w:t>
      </w:r>
      <w:r w:rsidR="00C01578" w:rsidRPr="00D6236C">
        <w:rPr>
          <w:rFonts w:ascii="Times New Roman" w:eastAsia="Calibri" w:hAnsi="Times New Roman" w:cs="Times New Roman"/>
          <w:sz w:val="28"/>
        </w:rPr>
        <w:t xml:space="preserve"> </w:t>
      </w:r>
      <w:r w:rsidRPr="00D6236C">
        <w:rPr>
          <w:rFonts w:ascii="Times New Roman" w:eastAsia="Calibri" w:hAnsi="Times New Roman" w:cs="Times New Roman"/>
          <w:sz w:val="28"/>
        </w:rPr>
        <w:t xml:space="preserve">не </w:t>
      </w:r>
      <w:r w:rsidR="00C01578">
        <w:rPr>
          <w:rFonts w:ascii="Times New Roman" w:eastAsia="Calibri" w:hAnsi="Times New Roman" w:cs="Times New Roman"/>
          <w:sz w:val="28"/>
        </w:rPr>
        <w:t>было</w:t>
      </w:r>
      <w:r w:rsidRPr="00D6236C">
        <w:rPr>
          <w:rFonts w:ascii="Times New Roman" w:eastAsia="Calibri" w:hAnsi="Times New Roman" w:cs="Times New Roman"/>
          <w:sz w:val="28"/>
        </w:rPr>
        <w:t>.</w:t>
      </w:r>
    </w:p>
    <w:p w14:paraId="4178CD7D" w14:textId="77777777" w:rsidR="006B7E8A" w:rsidRPr="006B7E8A" w:rsidRDefault="006B7E8A" w:rsidP="006B7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36CD559D" w14:textId="241D00BB" w:rsidR="00EC5EE7" w:rsidRDefault="009D69A9" w:rsidP="0048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D69A9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E3256B4" wp14:editId="4F9A99BB">
            <wp:extent cx="5940425" cy="4457794"/>
            <wp:effectExtent l="0" t="0" r="3175" b="0"/>
            <wp:docPr id="1" name="Рисунок 1" descr="P:\Подразделения\Экономическое управление\1. ОЭАиРР\3. ИНФОРМАЦИОННАЯ ПОЛИТИКА\2024\ИАМ ДГУ\ПК\февраль 2024\ПС\Primorye_grafik_02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4\ИАМ ДГУ\ПК\февраль 2024\ПС\Primorye_grafik_02_2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D091" w14:textId="77777777" w:rsidR="00D11917" w:rsidRDefault="00D11917" w:rsidP="0048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B2E318F" w14:textId="6BE8200A" w:rsidR="00EC5EE7" w:rsidRPr="004D6797" w:rsidRDefault="00D11917" w:rsidP="004D6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4D6797">
        <w:rPr>
          <w:rFonts w:ascii="Times New Roman" w:eastAsia="Calibri" w:hAnsi="Times New Roman" w:cs="Times New Roman"/>
          <w:b/>
          <w:sz w:val="28"/>
        </w:rPr>
        <w:t>Инфляция в Дальневосточном федеральном округе и России</w:t>
      </w:r>
    </w:p>
    <w:p w14:paraId="432215CB" w14:textId="0DAAF7D2" w:rsidR="00F21EE0" w:rsidRDefault="00F21EE0" w:rsidP="0048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3F8E2B8" w14:textId="77777777" w:rsidR="00F21EE0" w:rsidRPr="00F21EE0" w:rsidRDefault="00F21EE0" w:rsidP="00F2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21EE0">
        <w:rPr>
          <w:rFonts w:ascii="Times New Roman" w:eastAsia="Calibri" w:hAnsi="Times New Roman" w:cs="Times New Roman"/>
          <w:sz w:val="28"/>
        </w:rPr>
        <w:t>Годовая инфляция в Дальневосточном федеральном округе в феврале 2024 года ускорилась и составила 8,56% после 8,20% в январе. Это выше, чем в целом по России (7,69%). Цены в округе росли быстрее из-за высокого потребительского спроса, а также повышения издержек производителей и поставщиков.</w:t>
      </w:r>
    </w:p>
    <w:p w14:paraId="72F1FC6B" w14:textId="7E1E7179" w:rsidR="00F21EE0" w:rsidRPr="0083661E" w:rsidRDefault="00F21EE0" w:rsidP="00F2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21EE0">
        <w:rPr>
          <w:rFonts w:ascii="Times New Roman" w:eastAsia="Calibri" w:hAnsi="Times New Roman" w:cs="Times New Roman"/>
          <w:sz w:val="28"/>
        </w:rPr>
        <w:t xml:space="preserve">Годовая инфляция в России в феврале 2024 года увеличилась до 7,69% (в январе — 7,44%). При этом текущие темпы роста цен были заметно ниже, чем в осенние месяцы. Для дальнейшего снижения роста цен необходим продолжительный период жестких денежно-кредитных условий. Они ограничат </w:t>
      </w:r>
      <w:proofErr w:type="spellStart"/>
      <w:r w:rsidRPr="00F21EE0">
        <w:rPr>
          <w:rFonts w:ascii="Times New Roman" w:eastAsia="Calibri" w:hAnsi="Times New Roman" w:cs="Times New Roman"/>
          <w:sz w:val="28"/>
        </w:rPr>
        <w:t>проинфляционные</w:t>
      </w:r>
      <w:proofErr w:type="spellEnd"/>
      <w:r w:rsidRPr="00F21EE0">
        <w:rPr>
          <w:rFonts w:ascii="Times New Roman" w:eastAsia="Calibri" w:hAnsi="Times New Roman" w:cs="Times New Roman"/>
          <w:sz w:val="28"/>
        </w:rPr>
        <w:t xml:space="preserve"> последствия избыточного расширения спроса. С учетом проводимой Банком России политики годовая инфляция снизится до 4,0–4,5% в 2024 году и будет находиться вблизи 4% в дальнейшем.</w:t>
      </w:r>
    </w:p>
    <w:sectPr w:rsidR="00F21EE0" w:rsidRPr="0083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C"/>
    <w:rsid w:val="00002AEA"/>
    <w:rsid w:val="00003841"/>
    <w:rsid w:val="000068F3"/>
    <w:rsid w:val="0001061B"/>
    <w:rsid w:val="00010A42"/>
    <w:rsid w:val="0001200F"/>
    <w:rsid w:val="00013827"/>
    <w:rsid w:val="0001402C"/>
    <w:rsid w:val="00016416"/>
    <w:rsid w:val="0001776D"/>
    <w:rsid w:val="00021668"/>
    <w:rsid w:val="0002191F"/>
    <w:rsid w:val="00023BE0"/>
    <w:rsid w:val="0002543A"/>
    <w:rsid w:val="000273CD"/>
    <w:rsid w:val="00030A69"/>
    <w:rsid w:val="00030E7E"/>
    <w:rsid w:val="00033E6E"/>
    <w:rsid w:val="00037C7D"/>
    <w:rsid w:val="0004099E"/>
    <w:rsid w:val="000437E4"/>
    <w:rsid w:val="000457B7"/>
    <w:rsid w:val="000462FA"/>
    <w:rsid w:val="00047BD2"/>
    <w:rsid w:val="000532D2"/>
    <w:rsid w:val="0005409B"/>
    <w:rsid w:val="00055981"/>
    <w:rsid w:val="00055C31"/>
    <w:rsid w:val="0005681D"/>
    <w:rsid w:val="00063B2E"/>
    <w:rsid w:val="00063C63"/>
    <w:rsid w:val="00066D87"/>
    <w:rsid w:val="00066ECA"/>
    <w:rsid w:val="00071B68"/>
    <w:rsid w:val="00073294"/>
    <w:rsid w:val="000738C2"/>
    <w:rsid w:val="00073BF6"/>
    <w:rsid w:val="00074049"/>
    <w:rsid w:val="00075BEF"/>
    <w:rsid w:val="00077025"/>
    <w:rsid w:val="00081755"/>
    <w:rsid w:val="0008227D"/>
    <w:rsid w:val="00083295"/>
    <w:rsid w:val="000851A3"/>
    <w:rsid w:val="0008553C"/>
    <w:rsid w:val="0008561E"/>
    <w:rsid w:val="00086105"/>
    <w:rsid w:val="000870C1"/>
    <w:rsid w:val="0008730D"/>
    <w:rsid w:val="000933EF"/>
    <w:rsid w:val="000943A3"/>
    <w:rsid w:val="00095743"/>
    <w:rsid w:val="000975AE"/>
    <w:rsid w:val="000A0F81"/>
    <w:rsid w:val="000A1BAA"/>
    <w:rsid w:val="000A3F8B"/>
    <w:rsid w:val="000A4CF1"/>
    <w:rsid w:val="000A63DA"/>
    <w:rsid w:val="000A7DFE"/>
    <w:rsid w:val="000B31E9"/>
    <w:rsid w:val="000B3736"/>
    <w:rsid w:val="000B6598"/>
    <w:rsid w:val="000B66F8"/>
    <w:rsid w:val="000B77BA"/>
    <w:rsid w:val="000C0048"/>
    <w:rsid w:val="000C0B50"/>
    <w:rsid w:val="000C16A2"/>
    <w:rsid w:val="000C2AFD"/>
    <w:rsid w:val="000C3253"/>
    <w:rsid w:val="000C5BBC"/>
    <w:rsid w:val="000C6079"/>
    <w:rsid w:val="000C60E4"/>
    <w:rsid w:val="000C6AA2"/>
    <w:rsid w:val="000C782C"/>
    <w:rsid w:val="000D375D"/>
    <w:rsid w:val="000D42C1"/>
    <w:rsid w:val="000D4D68"/>
    <w:rsid w:val="000D555B"/>
    <w:rsid w:val="000D5CC3"/>
    <w:rsid w:val="000E2F52"/>
    <w:rsid w:val="000E3768"/>
    <w:rsid w:val="000E3FFB"/>
    <w:rsid w:val="000E5D7D"/>
    <w:rsid w:val="000E6C0A"/>
    <w:rsid w:val="000E6C4D"/>
    <w:rsid w:val="000E7C4C"/>
    <w:rsid w:val="000E7D95"/>
    <w:rsid w:val="000F24FE"/>
    <w:rsid w:val="000F4770"/>
    <w:rsid w:val="000F4C91"/>
    <w:rsid w:val="000F58E3"/>
    <w:rsid w:val="000F7C04"/>
    <w:rsid w:val="00101645"/>
    <w:rsid w:val="001027A3"/>
    <w:rsid w:val="00111401"/>
    <w:rsid w:val="001121E0"/>
    <w:rsid w:val="0012192E"/>
    <w:rsid w:val="00123D7B"/>
    <w:rsid w:val="001250D5"/>
    <w:rsid w:val="00126CB6"/>
    <w:rsid w:val="001273AB"/>
    <w:rsid w:val="00130FAC"/>
    <w:rsid w:val="001320BE"/>
    <w:rsid w:val="0013297D"/>
    <w:rsid w:val="00133674"/>
    <w:rsid w:val="0014177D"/>
    <w:rsid w:val="00141AEF"/>
    <w:rsid w:val="0014359F"/>
    <w:rsid w:val="00145A1A"/>
    <w:rsid w:val="001501DB"/>
    <w:rsid w:val="001508DC"/>
    <w:rsid w:val="00150A97"/>
    <w:rsid w:val="001514D4"/>
    <w:rsid w:val="0015187C"/>
    <w:rsid w:val="001531B3"/>
    <w:rsid w:val="00153A07"/>
    <w:rsid w:val="00160BFF"/>
    <w:rsid w:val="00170391"/>
    <w:rsid w:val="00171F71"/>
    <w:rsid w:val="00175987"/>
    <w:rsid w:val="00176764"/>
    <w:rsid w:val="0018109C"/>
    <w:rsid w:val="00183E3F"/>
    <w:rsid w:val="0018757D"/>
    <w:rsid w:val="00187EFD"/>
    <w:rsid w:val="001903C7"/>
    <w:rsid w:val="00192B39"/>
    <w:rsid w:val="001936A3"/>
    <w:rsid w:val="00193711"/>
    <w:rsid w:val="00195327"/>
    <w:rsid w:val="00197AE1"/>
    <w:rsid w:val="001A04D1"/>
    <w:rsid w:val="001A2226"/>
    <w:rsid w:val="001A47B5"/>
    <w:rsid w:val="001A5251"/>
    <w:rsid w:val="001A65C5"/>
    <w:rsid w:val="001A6D6C"/>
    <w:rsid w:val="001A755E"/>
    <w:rsid w:val="001B00F8"/>
    <w:rsid w:val="001B1A7B"/>
    <w:rsid w:val="001B6C22"/>
    <w:rsid w:val="001B7083"/>
    <w:rsid w:val="001C3398"/>
    <w:rsid w:val="001C36BF"/>
    <w:rsid w:val="001C5660"/>
    <w:rsid w:val="001C6560"/>
    <w:rsid w:val="001D2533"/>
    <w:rsid w:val="001D3273"/>
    <w:rsid w:val="001D35EE"/>
    <w:rsid w:val="001D718D"/>
    <w:rsid w:val="001E4E9C"/>
    <w:rsid w:val="001E4F32"/>
    <w:rsid w:val="001E6567"/>
    <w:rsid w:val="001F1481"/>
    <w:rsid w:val="001F1F4E"/>
    <w:rsid w:val="001F2459"/>
    <w:rsid w:val="001F317A"/>
    <w:rsid w:val="001F7F8A"/>
    <w:rsid w:val="00200528"/>
    <w:rsid w:val="00200A6A"/>
    <w:rsid w:val="00201160"/>
    <w:rsid w:val="002027CC"/>
    <w:rsid w:val="00206C43"/>
    <w:rsid w:val="00207BC5"/>
    <w:rsid w:val="00207FA8"/>
    <w:rsid w:val="00211F1B"/>
    <w:rsid w:val="00213A9E"/>
    <w:rsid w:val="00215F9C"/>
    <w:rsid w:val="00216D7D"/>
    <w:rsid w:val="00220237"/>
    <w:rsid w:val="002202D5"/>
    <w:rsid w:val="00220C6C"/>
    <w:rsid w:val="00221186"/>
    <w:rsid w:val="00221556"/>
    <w:rsid w:val="0022467D"/>
    <w:rsid w:val="00225D6D"/>
    <w:rsid w:val="00226E0A"/>
    <w:rsid w:val="00231C45"/>
    <w:rsid w:val="00233CCB"/>
    <w:rsid w:val="0023584A"/>
    <w:rsid w:val="00240CE5"/>
    <w:rsid w:val="00241AB9"/>
    <w:rsid w:val="00242898"/>
    <w:rsid w:val="00243C70"/>
    <w:rsid w:val="00245D7E"/>
    <w:rsid w:val="00247BCC"/>
    <w:rsid w:val="00247D26"/>
    <w:rsid w:val="00250F76"/>
    <w:rsid w:val="00251482"/>
    <w:rsid w:val="00251E45"/>
    <w:rsid w:val="002528A2"/>
    <w:rsid w:val="002537B1"/>
    <w:rsid w:val="0025537E"/>
    <w:rsid w:val="002566F0"/>
    <w:rsid w:val="00262661"/>
    <w:rsid w:val="00262F46"/>
    <w:rsid w:val="002640F0"/>
    <w:rsid w:val="00266512"/>
    <w:rsid w:val="00266F1B"/>
    <w:rsid w:val="00267D05"/>
    <w:rsid w:val="002722D5"/>
    <w:rsid w:val="002729A6"/>
    <w:rsid w:val="00273A56"/>
    <w:rsid w:val="002752AC"/>
    <w:rsid w:val="002760E0"/>
    <w:rsid w:val="00276156"/>
    <w:rsid w:val="0028613B"/>
    <w:rsid w:val="00286BB7"/>
    <w:rsid w:val="00287FF4"/>
    <w:rsid w:val="00290117"/>
    <w:rsid w:val="00290AC4"/>
    <w:rsid w:val="00293558"/>
    <w:rsid w:val="002944EF"/>
    <w:rsid w:val="002955F6"/>
    <w:rsid w:val="00295BF4"/>
    <w:rsid w:val="002971DE"/>
    <w:rsid w:val="002977C6"/>
    <w:rsid w:val="002A28D6"/>
    <w:rsid w:val="002A4BC7"/>
    <w:rsid w:val="002B01F9"/>
    <w:rsid w:val="002B04F8"/>
    <w:rsid w:val="002B0C8D"/>
    <w:rsid w:val="002B113E"/>
    <w:rsid w:val="002B12DF"/>
    <w:rsid w:val="002B3632"/>
    <w:rsid w:val="002B495A"/>
    <w:rsid w:val="002B5229"/>
    <w:rsid w:val="002B58FB"/>
    <w:rsid w:val="002B7926"/>
    <w:rsid w:val="002C1FDF"/>
    <w:rsid w:val="002C41B0"/>
    <w:rsid w:val="002D1B66"/>
    <w:rsid w:val="002D263E"/>
    <w:rsid w:val="002D6224"/>
    <w:rsid w:val="002D6F46"/>
    <w:rsid w:val="002D750B"/>
    <w:rsid w:val="002E14B2"/>
    <w:rsid w:val="002E1962"/>
    <w:rsid w:val="002E36F6"/>
    <w:rsid w:val="002E41E8"/>
    <w:rsid w:val="002E462D"/>
    <w:rsid w:val="002E6A58"/>
    <w:rsid w:val="002E7762"/>
    <w:rsid w:val="002F1CED"/>
    <w:rsid w:val="002F3F87"/>
    <w:rsid w:val="002F4BFE"/>
    <w:rsid w:val="002F62BC"/>
    <w:rsid w:val="002F750C"/>
    <w:rsid w:val="002F755A"/>
    <w:rsid w:val="002F7F3B"/>
    <w:rsid w:val="00301863"/>
    <w:rsid w:val="003024D2"/>
    <w:rsid w:val="0030461C"/>
    <w:rsid w:val="00307063"/>
    <w:rsid w:val="00310219"/>
    <w:rsid w:val="003105CD"/>
    <w:rsid w:val="00310B57"/>
    <w:rsid w:val="003114F5"/>
    <w:rsid w:val="00313F1D"/>
    <w:rsid w:val="00315859"/>
    <w:rsid w:val="0032361C"/>
    <w:rsid w:val="003252FF"/>
    <w:rsid w:val="003265AF"/>
    <w:rsid w:val="00326A09"/>
    <w:rsid w:val="003342F7"/>
    <w:rsid w:val="00335544"/>
    <w:rsid w:val="003365C8"/>
    <w:rsid w:val="00344C44"/>
    <w:rsid w:val="00345BF0"/>
    <w:rsid w:val="00345DB9"/>
    <w:rsid w:val="00346421"/>
    <w:rsid w:val="00346B37"/>
    <w:rsid w:val="00351CBC"/>
    <w:rsid w:val="00351E47"/>
    <w:rsid w:val="00352DE7"/>
    <w:rsid w:val="00354322"/>
    <w:rsid w:val="003547E3"/>
    <w:rsid w:val="00361238"/>
    <w:rsid w:val="00363449"/>
    <w:rsid w:val="003659D2"/>
    <w:rsid w:val="00366516"/>
    <w:rsid w:val="00370DD1"/>
    <w:rsid w:val="003722E8"/>
    <w:rsid w:val="00373255"/>
    <w:rsid w:val="00374D12"/>
    <w:rsid w:val="003766CE"/>
    <w:rsid w:val="003775D1"/>
    <w:rsid w:val="00377A2A"/>
    <w:rsid w:val="00377DE8"/>
    <w:rsid w:val="0038065E"/>
    <w:rsid w:val="00381677"/>
    <w:rsid w:val="00384038"/>
    <w:rsid w:val="00385019"/>
    <w:rsid w:val="00392A7F"/>
    <w:rsid w:val="0039454E"/>
    <w:rsid w:val="00395E84"/>
    <w:rsid w:val="003A2314"/>
    <w:rsid w:val="003A2D30"/>
    <w:rsid w:val="003A3A2A"/>
    <w:rsid w:val="003A4960"/>
    <w:rsid w:val="003A4B16"/>
    <w:rsid w:val="003A5BD6"/>
    <w:rsid w:val="003A77B2"/>
    <w:rsid w:val="003B017C"/>
    <w:rsid w:val="003B112F"/>
    <w:rsid w:val="003B35A8"/>
    <w:rsid w:val="003B4594"/>
    <w:rsid w:val="003B4B91"/>
    <w:rsid w:val="003C0C26"/>
    <w:rsid w:val="003C38F7"/>
    <w:rsid w:val="003C415B"/>
    <w:rsid w:val="003C4FFE"/>
    <w:rsid w:val="003C59EB"/>
    <w:rsid w:val="003D1EEC"/>
    <w:rsid w:val="003D2371"/>
    <w:rsid w:val="003D6BE9"/>
    <w:rsid w:val="003E00CF"/>
    <w:rsid w:val="003E01BF"/>
    <w:rsid w:val="003E6CEA"/>
    <w:rsid w:val="003E7607"/>
    <w:rsid w:val="003E7929"/>
    <w:rsid w:val="003F5975"/>
    <w:rsid w:val="003F6FAE"/>
    <w:rsid w:val="00400A56"/>
    <w:rsid w:val="004057A7"/>
    <w:rsid w:val="00405967"/>
    <w:rsid w:val="00405B05"/>
    <w:rsid w:val="00406079"/>
    <w:rsid w:val="004064F9"/>
    <w:rsid w:val="004077E9"/>
    <w:rsid w:val="0040783D"/>
    <w:rsid w:val="0041017C"/>
    <w:rsid w:val="00412932"/>
    <w:rsid w:val="00412D95"/>
    <w:rsid w:val="004144EB"/>
    <w:rsid w:val="0041502D"/>
    <w:rsid w:val="004157E1"/>
    <w:rsid w:val="00415D6A"/>
    <w:rsid w:val="004175D6"/>
    <w:rsid w:val="0042005D"/>
    <w:rsid w:val="00423B10"/>
    <w:rsid w:val="00423C52"/>
    <w:rsid w:val="00424E61"/>
    <w:rsid w:val="00430EA2"/>
    <w:rsid w:val="00433012"/>
    <w:rsid w:val="00433C07"/>
    <w:rsid w:val="00435667"/>
    <w:rsid w:val="00435BEF"/>
    <w:rsid w:val="00436561"/>
    <w:rsid w:val="004367DB"/>
    <w:rsid w:val="00436914"/>
    <w:rsid w:val="00437068"/>
    <w:rsid w:val="004402AF"/>
    <w:rsid w:val="00440452"/>
    <w:rsid w:val="004424C4"/>
    <w:rsid w:val="0044573A"/>
    <w:rsid w:val="00447813"/>
    <w:rsid w:val="00451D93"/>
    <w:rsid w:val="004547A6"/>
    <w:rsid w:val="0045486C"/>
    <w:rsid w:val="00455005"/>
    <w:rsid w:val="004574AB"/>
    <w:rsid w:val="00462803"/>
    <w:rsid w:val="004638FB"/>
    <w:rsid w:val="004651CD"/>
    <w:rsid w:val="00465813"/>
    <w:rsid w:val="00473D58"/>
    <w:rsid w:val="0047654C"/>
    <w:rsid w:val="00476A23"/>
    <w:rsid w:val="00483A4F"/>
    <w:rsid w:val="00484C99"/>
    <w:rsid w:val="0048624E"/>
    <w:rsid w:val="004870CE"/>
    <w:rsid w:val="00491F9B"/>
    <w:rsid w:val="004926A7"/>
    <w:rsid w:val="00492C97"/>
    <w:rsid w:val="004969A1"/>
    <w:rsid w:val="004A0999"/>
    <w:rsid w:val="004A1CA5"/>
    <w:rsid w:val="004A426E"/>
    <w:rsid w:val="004A4FCE"/>
    <w:rsid w:val="004A5B82"/>
    <w:rsid w:val="004A65AB"/>
    <w:rsid w:val="004A69E0"/>
    <w:rsid w:val="004A725A"/>
    <w:rsid w:val="004B0A0E"/>
    <w:rsid w:val="004B243B"/>
    <w:rsid w:val="004B4A53"/>
    <w:rsid w:val="004B5327"/>
    <w:rsid w:val="004B5E12"/>
    <w:rsid w:val="004B616E"/>
    <w:rsid w:val="004B631F"/>
    <w:rsid w:val="004B645D"/>
    <w:rsid w:val="004B648C"/>
    <w:rsid w:val="004B6496"/>
    <w:rsid w:val="004C057E"/>
    <w:rsid w:val="004C659E"/>
    <w:rsid w:val="004C750D"/>
    <w:rsid w:val="004D105A"/>
    <w:rsid w:val="004D28E8"/>
    <w:rsid w:val="004D6797"/>
    <w:rsid w:val="004E1735"/>
    <w:rsid w:val="004E1910"/>
    <w:rsid w:val="004E21C0"/>
    <w:rsid w:val="004E4630"/>
    <w:rsid w:val="004E48AC"/>
    <w:rsid w:val="004E48D5"/>
    <w:rsid w:val="004E545C"/>
    <w:rsid w:val="004E6317"/>
    <w:rsid w:val="004E7C7A"/>
    <w:rsid w:val="004F037A"/>
    <w:rsid w:val="004F1005"/>
    <w:rsid w:val="004F291B"/>
    <w:rsid w:val="004F2957"/>
    <w:rsid w:val="004F68F2"/>
    <w:rsid w:val="004F748F"/>
    <w:rsid w:val="004F74B8"/>
    <w:rsid w:val="004F7AAF"/>
    <w:rsid w:val="004F7B01"/>
    <w:rsid w:val="00501D27"/>
    <w:rsid w:val="00503BCD"/>
    <w:rsid w:val="00504357"/>
    <w:rsid w:val="0050548C"/>
    <w:rsid w:val="0050558F"/>
    <w:rsid w:val="00506BCF"/>
    <w:rsid w:val="005072DB"/>
    <w:rsid w:val="00507A86"/>
    <w:rsid w:val="00510E2E"/>
    <w:rsid w:val="0051130F"/>
    <w:rsid w:val="00514D99"/>
    <w:rsid w:val="00515B1A"/>
    <w:rsid w:val="005173D0"/>
    <w:rsid w:val="00520D24"/>
    <w:rsid w:val="00521381"/>
    <w:rsid w:val="0052272F"/>
    <w:rsid w:val="00524E3E"/>
    <w:rsid w:val="0052639A"/>
    <w:rsid w:val="005269B9"/>
    <w:rsid w:val="00527A6B"/>
    <w:rsid w:val="005325EB"/>
    <w:rsid w:val="00533122"/>
    <w:rsid w:val="00533F83"/>
    <w:rsid w:val="00535777"/>
    <w:rsid w:val="00535C0D"/>
    <w:rsid w:val="0054123C"/>
    <w:rsid w:val="00546B12"/>
    <w:rsid w:val="00546F66"/>
    <w:rsid w:val="0055115B"/>
    <w:rsid w:val="00552A6A"/>
    <w:rsid w:val="00553057"/>
    <w:rsid w:val="005557C0"/>
    <w:rsid w:val="00557C0D"/>
    <w:rsid w:val="005603CA"/>
    <w:rsid w:val="005615A9"/>
    <w:rsid w:val="00562C1D"/>
    <w:rsid w:val="00562E44"/>
    <w:rsid w:val="005642C1"/>
    <w:rsid w:val="00565A1E"/>
    <w:rsid w:val="00572FC5"/>
    <w:rsid w:val="00573F3B"/>
    <w:rsid w:val="00574D96"/>
    <w:rsid w:val="00575018"/>
    <w:rsid w:val="00575A14"/>
    <w:rsid w:val="00580DE1"/>
    <w:rsid w:val="005831DC"/>
    <w:rsid w:val="005854A7"/>
    <w:rsid w:val="00586902"/>
    <w:rsid w:val="00587E4D"/>
    <w:rsid w:val="0059074B"/>
    <w:rsid w:val="005912FD"/>
    <w:rsid w:val="0059360E"/>
    <w:rsid w:val="00593F89"/>
    <w:rsid w:val="00595020"/>
    <w:rsid w:val="0059572C"/>
    <w:rsid w:val="00597F78"/>
    <w:rsid w:val="005A1A69"/>
    <w:rsid w:val="005A2A5A"/>
    <w:rsid w:val="005A6352"/>
    <w:rsid w:val="005A64AC"/>
    <w:rsid w:val="005A7EA4"/>
    <w:rsid w:val="005B057D"/>
    <w:rsid w:val="005B42C6"/>
    <w:rsid w:val="005B5C3B"/>
    <w:rsid w:val="005B752A"/>
    <w:rsid w:val="005C1748"/>
    <w:rsid w:val="005C4FB1"/>
    <w:rsid w:val="005C58BA"/>
    <w:rsid w:val="005C650A"/>
    <w:rsid w:val="005C6ABA"/>
    <w:rsid w:val="005D06B9"/>
    <w:rsid w:val="005D2EA1"/>
    <w:rsid w:val="005D3A73"/>
    <w:rsid w:val="005D787C"/>
    <w:rsid w:val="005D7A05"/>
    <w:rsid w:val="005E3A3B"/>
    <w:rsid w:val="005E44A0"/>
    <w:rsid w:val="005E558A"/>
    <w:rsid w:val="005E76F5"/>
    <w:rsid w:val="005E78C5"/>
    <w:rsid w:val="005F0AC2"/>
    <w:rsid w:val="005F66F3"/>
    <w:rsid w:val="005F723C"/>
    <w:rsid w:val="006004AC"/>
    <w:rsid w:val="00600CE8"/>
    <w:rsid w:val="00600D3B"/>
    <w:rsid w:val="0060191C"/>
    <w:rsid w:val="00604698"/>
    <w:rsid w:val="00605F60"/>
    <w:rsid w:val="0060729E"/>
    <w:rsid w:val="0060774B"/>
    <w:rsid w:val="00610E70"/>
    <w:rsid w:val="00613B6C"/>
    <w:rsid w:val="00614378"/>
    <w:rsid w:val="00620120"/>
    <w:rsid w:val="00620235"/>
    <w:rsid w:val="00621643"/>
    <w:rsid w:val="00622B62"/>
    <w:rsid w:val="006248D7"/>
    <w:rsid w:val="00626B33"/>
    <w:rsid w:val="00626D12"/>
    <w:rsid w:val="00630A58"/>
    <w:rsid w:val="00630B36"/>
    <w:rsid w:val="006319DF"/>
    <w:rsid w:val="00632EFD"/>
    <w:rsid w:val="006341CA"/>
    <w:rsid w:val="00634F18"/>
    <w:rsid w:val="00634F9B"/>
    <w:rsid w:val="006350A7"/>
    <w:rsid w:val="006370CC"/>
    <w:rsid w:val="00637AE7"/>
    <w:rsid w:val="00640042"/>
    <w:rsid w:val="00641B03"/>
    <w:rsid w:val="00642F72"/>
    <w:rsid w:val="00643405"/>
    <w:rsid w:val="006442B9"/>
    <w:rsid w:val="006458F7"/>
    <w:rsid w:val="00647253"/>
    <w:rsid w:val="00652E3B"/>
    <w:rsid w:val="006533CA"/>
    <w:rsid w:val="0066011B"/>
    <w:rsid w:val="006661CD"/>
    <w:rsid w:val="006730F8"/>
    <w:rsid w:val="00673FE8"/>
    <w:rsid w:val="00675DBF"/>
    <w:rsid w:val="00676483"/>
    <w:rsid w:val="00680654"/>
    <w:rsid w:val="006821BB"/>
    <w:rsid w:val="00682F4E"/>
    <w:rsid w:val="00683E34"/>
    <w:rsid w:val="00686439"/>
    <w:rsid w:val="0069066E"/>
    <w:rsid w:val="006906DC"/>
    <w:rsid w:val="00693EA0"/>
    <w:rsid w:val="00695589"/>
    <w:rsid w:val="0069729D"/>
    <w:rsid w:val="0069785B"/>
    <w:rsid w:val="006A18A8"/>
    <w:rsid w:val="006A1C87"/>
    <w:rsid w:val="006B0D4F"/>
    <w:rsid w:val="006B1020"/>
    <w:rsid w:val="006B7E8A"/>
    <w:rsid w:val="006C1CC7"/>
    <w:rsid w:val="006C262A"/>
    <w:rsid w:val="006C2678"/>
    <w:rsid w:val="006C4BFE"/>
    <w:rsid w:val="006C6471"/>
    <w:rsid w:val="006C6991"/>
    <w:rsid w:val="006C7873"/>
    <w:rsid w:val="006D0E53"/>
    <w:rsid w:val="006D0FA9"/>
    <w:rsid w:val="006D110F"/>
    <w:rsid w:val="006D11C1"/>
    <w:rsid w:val="006D23CB"/>
    <w:rsid w:val="006D2408"/>
    <w:rsid w:val="006D2CC2"/>
    <w:rsid w:val="006D2E62"/>
    <w:rsid w:val="006D653D"/>
    <w:rsid w:val="006E2F8A"/>
    <w:rsid w:val="006E3594"/>
    <w:rsid w:val="006F0129"/>
    <w:rsid w:val="006F2729"/>
    <w:rsid w:val="006F2924"/>
    <w:rsid w:val="006F4002"/>
    <w:rsid w:val="006F4690"/>
    <w:rsid w:val="006F57F8"/>
    <w:rsid w:val="007021BC"/>
    <w:rsid w:val="00702D5A"/>
    <w:rsid w:val="00702E7A"/>
    <w:rsid w:val="007061CA"/>
    <w:rsid w:val="007062B1"/>
    <w:rsid w:val="00707E2F"/>
    <w:rsid w:val="007139AE"/>
    <w:rsid w:val="00713D82"/>
    <w:rsid w:val="0071578F"/>
    <w:rsid w:val="0071617B"/>
    <w:rsid w:val="00716BBD"/>
    <w:rsid w:val="00716D7C"/>
    <w:rsid w:val="0071717D"/>
    <w:rsid w:val="0072022F"/>
    <w:rsid w:val="007224D2"/>
    <w:rsid w:val="00723156"/>
    <w:rsid w:val="00726267"/>
    <w:rsid w:val="007274B9"/>
    <w:rsid w:val="00731734"/>
    <w:rsid w:val="007324DB"/>
    <w:rsid w:val="00736791"/>
    <w:rsid w:val="00737CFA"/>
    <w:rsid w:val="00737E29"/>
    <w:rsid w:val="007408AA"/>
    <w:rsid w:val="00743ED3"/>
    <w:rsid w:val="00747BC9"/>
    <w:rsid w:val="007535F7"/>
    <w:rsid w:val="00754867"/>
    <w:rsid w:val="00755714"/>
    <w:rsid w:val="00756EC8"/>
    <w:rsid w:val="00757388"/>
    <w:rsid w:val="00760158"/>
    <w:rsid w:val="00761E3C"/>
    <w:rsid w:val="00762D9D"/>
    <w:rsid w:val="00762EC9"/>
    <w:rsid w:val="0076354C"/>
    <w:rsid w:val="00770DFE"/>
    <w:rsid w:val="007715BF"/>
    <w:rsid w:val="00774992"/>
    <w:rsid w:val="00775E44"/>
    <w:rsid w:val="0078012B"/>
    <w:rsid w:val="00780F1C"/>
    <w:rsid w:val="007829E9"/>
    <w:rsid w:val="00784ECC"/>
    <w:rsid w:val="007858E9"/>
    <w:rsid w:val="00790294"/>
    <w:rsid w:val="00791413"/>
    <w:rsid w:val="00791895"/>
    <w:rsid w:val="0079309A"/>
    <w:rsid w:val="00793723"/>
    <w:rsid w:val="0079529B"/>
    <w:rsid w:val="00797DE8"/>
    <w:rsid w:val="00797EC1"/>
    <w:rsid w:val="007A036B"/>
    <w:rsid w:val="007A25E8"/>
    <w:rsid w:val="007A28F7"/>
    <w:rsid w:val="007A38DC"/>
    <w:rsid w:val="007A5868"/>
    <w:rsid w:val="007B05B6"/>
    <w:rsid w:val="007B0944"/>
    <w:rsid w:val="007B1271"/>
    <w:rsid w:val="007B2EE5"/>
    <w:rsid w:val="007B3DAD"/>
    <w:rsid w:val="007C0DF4"/>
    <w:rsid w:val="007C2F5B"/>
    <w:rsid w:val="007C30BA"/>
    <w:rsid w:val="007C3BEB"/>
    <w:rsid w:val="007C5351"/>
    <w:rsid w:val="007C54F9"/>
    <w:rsid w:val="007C729E"/>
    <w:rsid w:val="007D0D79"/>
    <w:rsid w:val="007D42CB"/>
    <w:rsid w:val="007D7097"/>
    <w:rsid w:val="007E036E"/>
    <w:rsid w:val="007E0727"/>
    <w:rsid w:val="007E11DB"/>
    <w:rsid w:val="007E1543"/>
    <w:rsid w:val="007E43E4"/>
    <w:rsid w:val="007F44CE"/>
    <w:rsid w:val="007F4690"/>
    <w:rsid w:val="007F6858"/>
    <w:rsid w:val="007F6E39"/>
    <w:rsid w:val="00801832"/>
    <w:rsid w:val="0080641E"/>
    <w:rsid w:val="00806CCA"/>
    <w:rsid w:val="00807062"/>
    <w:rsid w:val="008100C9"/>
    <w:rsid w:val="00811891"/>
    <w:rsid w:val="00812323"/>
    <w:rsid w:val="00812B6B"/>
    <w:rsid w:val="00813FEC"/>
    <w:rsid w:val="008164C1"/>
    <w:rsid w:val="008174BF"/>
    <w:rsid w:val="00817CAE"/>
    <w:rsid w:val="00821010"/>
    <w:rsid w:val="00822B96"/>
    <w:rsid w:val="00823C42"/>
    <w:rsid w:val="0083661E"/>
    <w:rsid w:val="008377D9"/>
    <w:rsid w:val="00840CDB"/>
    <w:rsid w:val="0084125A"/>
    <w:rsid w:val="008434D4"/>
    <w:rsid w:val="00843A46"/>
    <w:rsid w:val="00843F75"/>
    <w:rsid w:val="00846402"/>
    <w:rsid w:val="00846BB2"/>
    <w:rsid w:val="00851155"/>
    <w:rsid w:val="0085254B"/>
    <w:rsid w:val="0086295F"/>
    <w:rsid w:val="00862EF6"/>
    <w:rsid w:val="0087069D"/>
    <w:rsid w:val="0087076E"/>
    <w:rsid w:val="008712F7"/>
    <w:rsid w:val="008716E8"/>
    <w:rsid w:val="008723F6"/>
    <w:rsid w:val="0087780D"/>
    <w:rsid w:val="00882786"/>
    <w:rsid w:val="00882EC5"/>
    <w:rsid w:val="008831BE"/>
    <w:rsid w:val="0088755D"/>
    <w:rsid w:val="0089106D"/>
    <w:rsid w:val="00891705"/>
    <w:rsid w:val="008939CE"/>
    <w:rsid w:val="00896B72"/>
    <w:rsid w:val="008A0E14"/>
    <w:rsid w:val="008A269E"/>
    <w:rsid w:val="008A44F0"/>
    <w:rsid w:val="008A5FFD"/>
    <w:rsid w:val="008A6285"/>
    <w:rsid w:val="008A68F6"/>
    <w:rsid w:val="008B2C80"/>
    <w:rsid w:val="008B3F69"/>
    <w:rsid w:val="008C1C4D"/>
    <w:rsid w:val="008D3764"/>
    <w:rsid w:val="008D4F60"/>
    <w:rsid w:val="008D6A51"/>
    <w:rsid w:val="008E0DA9"/>
    <w:rsid w:val="008E1445"/>
    <w:rsid w:val="008E4083"/>
    <w:rsid w:val="008E4C89"/>
    <w:rsid w:val="008E71A0"/>
    <w:rsid w:val="008F0812"/>
    <w:rsid w:val="008F1228"/>
    <w:rsid w:val="008F190D"/>
    <w:rsid w:val="008F362B"/>
    <w:rsid w:val="008F3ED6"/>
    <w:rsid w:val="008F4A39"/>
    <w:rsid w:val="008F5236"/>
    <w:rsid w:val="008F5E34"/>
    <w:rsid w:val="00900452"/>
    <w:rsid w:val="0090266E"/>
    <w:rsid w:val="009026F1"/>
    <w:rsid w:val="0090292A"/>
    <w:rsid w:val="00902E2F"/>
    <w:rsid w:val="00902E34"/>
    <w:rsid w:val="009043BB"/>
    <w:rsid w:val="00904DD6"/>
    <w:rsid w:val="009120D2"/>
    <w:rsid w:val="00913746"/>
    <w:rsid w:val="00914A0D"/>
    <w:rsid w:val="00915536"/>
    <w:rsid w:val="00915B28"/>
    <w:rsid w:val="00920DBF"/>
    <w:rsid w:val="00922282"/>
    <w:rsid w:val="00922782"/>
    <w:rsid w:val="00927337"/>
    <w:rsid w:val="009279F0"/>
    <w:rsid w:val="00932030"/>
    <w:rsid w:val="00933EBD"/>
    <w:rsid w:val="00936BEF"/>
    <w:rsid w:val="0093750E"/>
    <w:rsid w:val="009407CE"/>
    <w:rsid w:val="00940D7E"/>
    <w:rsid w:val="00945888"/>
    <w:rsid w:val="0094590C"/>
    <w:rsid w:val="00946185"/>
    <w:rsid w:val="00946CC6"/>
    <w:rsid w:val="00951C1C"/>
    <w:rsid w:val="00951F02"/>
    <w:rsid w:val="00951FDF"/>
    <w:rsid w:val="00952143"/>
    <w:rsid w:val="00955135"/>
    <w:rsid w:val="00955261"/>
    <w:rsid w:val="0096118D"/>
    <w:rsid w:val="00961903"/>
    <w:rsid w:val="00963223"/>
    <w:rsid w:val="009647D2"/>
    <w:rsid w:val="00964C51"/>
    <w:rsid w:val="00972C5D"/>
    <w:rsid w:val="009730D2"/>
    <w:rsid w:val="0097374C"/>
    <w:rsid w:val="00973E05"/>
    <w:rsid w:val="009755A4"/>
    <w:rsid w:val="00983236"/>
    <w:rsid w:val="009925C9"/>
    <w:rsid w:val="009930CF"/>
    <w:rsid w:val="00995645"/>
    <w:rsid w:val="00996C32"/>
    <w:rsid w:val="0099795F"/>
    <w:rsid w:val="00997CDF"/>
    <w:rsid w:val="009A0FA8"/>
    <w:rsid w:val="009A129E"/>
    <w:rsid w:val="009A5036"/>
    <w:rsid w:val="009A6C77"/>
    <w:rsid w:val="009B0D9A"/>
    <w:rsid w:val="009B208B"/>
    <w:rsid w:val="009B6119"/>
    <w:rsid w:val="009C0310"/>
    <w:rsid w:val="009C3B12"/>
    <w:rsid w:val="009C56FD"/>
    <w:rsid w:val="009C6AAB"/>
    <w:rsid w:val="009C719F"/>
    <w:rsid w:val="009C7EC4"/>
    <w:rsid w:val="009D4EAE"/>
    <w:rsid w:val="009D69A9"/>
    <w:rsid w:val="009E492E"/>
    <w:rsid w:val="009E5868"/>
    <w:rsid w:val="009E742F"/>
    <w:rsid w:val="009E74DE"/>
    <w:rsid w:val="009F0533"/>
    <w:rsid w:val="009F2D39"/>
    <w:rsid w:val="009F36FB"/>
    <w:rsid w:val="009F38DE"/>
    <w:rsid w:val="009F4262"/>
    <w:rsid w:val="009F49DD"/>
    <w:rsid w:val="009F7CAA"/>
    <w:rsid w:val="00A027FA"/>
    <w:rsid w:val="00A07D9A"/>
    <w:rsid w:val="00A13616"/>
    <w:rsid w:val="00A15787"/>
    <w:rsid w:val="00A15AE2"/>
    <w:rsid w:val="00A15C72"/>
    <w:rsid w:val="00A16FD8"/>
    <w:rsid w:val="00A2024B"/>
    <w:rsid w:val="00A271BA"/>
    <w:rsid w:val="00A30EE4"/>
    <w:rsid w:val="00A32F71"/>
    <w:rsid w:val="00A40196"/>
    <w:rsid w:val="00A42F19"/>
    <w:rsid w:val="00A432D2"/>
    <w:rsid w:val="00A471B2"/>
    <w:rsid w:val="00A4764B"/>
    <w:rsid w:val="00A47760"/>
    <w:rsid w:val="00A47C35"/>
    <w:rsid w:val="00A47C47"/>
    <w:rsid w:val="00A53935"/>
    <w:rsid w:val="00A56824"/>
    <w:rsid w:val="00A60918"/>
    <w:rsid w:val="00A61092"/>
    <w:rsid w:val="00A61966"/>
    <w:rsid w:val="00A67077"/>
    <w:rsid w:val="00A71897"/>
    <w:rsid w:val="00A74445"/>
    <w:rsid w:val="00A746C8"/>
    <w:rsid w:val="00A7620C"/>
    <w:rsid w:val="00A77AA5"/>
    <w:rsid w:val="00A80EB1"/>
    <w:rsid w:val="00A820EE"/>
    <w:rsid w:val="00A83090"/>
    <w:rsid w:val="00A86124"/>
    <w:rsid w:val="00A87815"/>
    <w:rsid w:val="00A87AAB"/>
    <w:rsid w:val="00A90594"/>
    <w:rsid w:val="00AA0CDF"/>
    <w:rsid w:val="00AA130B"/>
    <w:rsid w:val="00AA1F7D"/>
    <w:rsid w:val="00AA24DA"/>
    <w:rsid w:val="00AA24E7"/>
    <w:rsid w:val="00AA3F52"/>
    <w:rsid w:val="00AA4062"/>
    <w:rsid w:val="00AA5BFE"/>
    <w:rsid w:val="00AA74B7"/>
    <w:rsid w:val="00AB0569"/>
    <w:rsid w:val="00AB1B73"/>
    <w:rsid w:val="00AB336D"/>
    <w:rsid w:val="00AB52FA"/>
    <w:rsid w:val="00AC1970"/>
    <w:rsid w:val="00AC23E6"/>
    <w:rsid w:val="00AC4769"/>
    <w:rsid w:val="00AC5B0F"/>
    <w:rsid w:val="00AC7643"/>
    <w:rsid w:val="00AC7881"/>
    <w:rsid w:val="00AD18BC"/>
    <w:rsid w:val="00AD285D"/>
    <w:rsid w:val="00AD29E1"/>
    <w:rsid w:val="00AD2C31"/>
    <w:rsid w:val="00AD3F20"/>
    <w:rsid w:val="00AD52EC"/>
    <w:rsid w:val="00AD58D4"/>
    <w:rsid w:val="00AE3B15"/>
    <w:rsid w:val="00AE48FE"/>
    <w:rsid w:val="00AE5841"/>
    <w:rsid w:val="00AE7AE3"/>
    <w:rsid w:val="00AF08F5"/>
    <w:rsid w:val="00AF1268"/>
    <w:rsid w:val="00AF19E2"/>
    <w:rsid w:val="00AF2CDB"/>
    <w:rsid w:val="00AF39E1"/>
    <w:rsid w:val="00AF6D79"/>
    <w:rsid w:val="00AF71F3"/>
    <w:rsid w:val="00AF7389"/>
    <w:rsid w:val="00B00709"/>
    <w:rsid w:val="00B00A84"/>
    <w:rsid w:val="00B02756"/>
    <w:rsid w:val="00B06B58"/>
    <w:rsid w:val="00B12309"/>
    <w:rsid w:val="00B14B08"/>
    <w:rsid w:val="00B1543B"/>
    <w:rsid w:val="00B20A1A"/>
    <w:rsid w:val="00B20E64"/>
    <w:rsid w:val="00B20FB4"/>
    <w:rsid w:val="00B21354"/>
    <w:rsid w:val="00B21A03"/>
    <w:rsid w:val="00B21E9B"/>
    <w:rsid w:val="00B232EE"/>
    <w:rsid w:val="00B251A1"/>
    <w:rsid w:val="00B27AFB"/>
    <w:rsid w:val="00B3028B"/>
    <w:rsid w:val="00B32F1D"/>
    <w:rsid w:val="00B35521"/>
    <w:rsid w:val="00B3683C"/>
    <w:rsid w:val="00B36F2F"/>
    <w:rsid w:val="00B4160D"/>
    <w:rsid w:val="00B43324"/>
    <w:rsid w:val="00B44025"/>
    <w:rsid w:val="00B45D18"/>
    <w:rsid w:val="00B5391A"/>
    <w:rsid w:val="00B54969"/>
    <w:rsid w:val="00B56791"/>
    <w:rsid w:val="00B56BD1"/>
    <w:rsid w:val="00B60431"/>
    <w:rsid w:val="00B6065E"/>
    <w:rsid w:val="00B60E66"/>
    <w:rsid w:val="00B62B26"/>
    <w:rsid w:val="00B65A3E"/>
    <w:rsid w:val="00B65B71"/>
    <w:rsid w:val="00B67165"/>
    <w:rsid w:val="00B70088"/>
    <w:rsid w:val="00B7268F"/>
    <w:rsid w:val="00B72E5E"/>
    <w:rsid w:val="00B775C6"/>
    <w:rsid w:val="00B80471"/>
    <w:rsid w:val="00B83361"/>
    <w:rsid w:val="00B84C40"/>
    <w:rsid w:val="00B85274"/>
    <w:rsid w:val="00B8628D"/>
    <w:rsid w:val="00B87E61"/>
    <w:rsid w:val="00B909B9"/>
    <w:rsid w:val="00B914D8"/>
    <w:rsid w:val="00B9296D"/>
    <w:rsid w:val="00BA07AD"/>
    <w:rsid w:val="00BA3062"/>
    <w:rsid w:val="00BA30E3"/>
    <w:rsid w:val="00BA37DF"/>
    <w:rsid w:val="00BA46E9"/>
    <w:rsid w:val="00BA4AB0"/>
    <w:rsid w:val="00BB1B24"/>
    <w:rsid w:val="00BB302F"/>
    <w:rsid w:val="00BB3041"/>
    <w:rsid w:val="00BB30CF"/>
    <w:rsid w:val="00BB41F8"/>
    <w:rsid w:val="00BC004D"/>
    <w:rsid w:val="00BC044E"/>
    <w:rsid w:val="00BC316F"/>
    <w:rsid w:val="00BC31FA"/>
    <w:rsid w:val="00BC4B47"/>
    <w:rsid w:val="00BC5F4E"/>
    <w:rsid w:val="00BD0C1B"/>
    <w:rsid w:val="00BD1E68"/>
    <w:rsid w:val="00BD1E69"/>
    <w:rsid w:val="00BD568A"/>
    <w:rsid w:val="00BD5B9F"/>
    <w:rsid w:val="00BE0636"/>
    <w:rsid w:val="00BE0CD8"/>
    <w:rsid w:val="00BE1355"/>
    <w:rsid w:val="00BE2FFD"/>
    <w:rsid w:val="00BE7A04"/>
    <w:rsid w:val="00BF2CCC"/>
    <w:rsid w:val="00BF5D03"/>
    <w:rsid w:val="00C000B3"/>
    <w:rsid w:val="00C00E7B"/>
    <w:rsid w:val="00C011EE"/>
    <w:rsid w:val="00C01578"/>
    <w:rsid w:val="00C01E18"/>
    <w:rsid w:val="00C036AC"/>
    <w:rsid w:val="00C03A80"/>
    <w:rsid w:val="00C03D9D"/>
    <w:rsid w:val="00C101AD"/>
    <w:rsid w:val="00C10A5A"/>
    <w:rsid w:val="00C11376"/>
    <w:rsid w:val="00C11701"/>
    <w:rsid w:val="00C1269C"/>
    <w:rsid w:val="00C12E4D"/>
    <w:rsid w:val="00C15D20"/>
    <w:rsid w:val="00C16147"/>
    <w:rsid w:val="00C162F2"/>
    <w:rsid w:val="00C16F4F"/>
    <w:rsid w:val="00C17043"/>
    <w:rsid w:val="00C226EA"/>
    <w:rsid w:val="00C229DB"/>
    <w:rsid w:val="00C23B1E"/>
    <w:rsid w:val="00C23BEF"/>
    <w:rsid w:val="00C23DA8"/>
    <w:rsid w:val="00C246B7"/>
    <w:rsid w:val="00C25B73"/>
    <w:rsid w:val="00C268B5"/>
    <w:rsid w:val="00C30DCB"/>
    <w:rsid w:val="00C32730"/>
    <w:rsid w:val="00C340E6"/>
    <w:rsid w:val="00C360C4"/>
    <w:rsid w:val="00C40C83"/>
    <w:rsid w:val="00C4270D"/>
    <w:rsid w:val="00C434A4"/>
    <w:rsid w:val="00C5181A"/>
    <w:rsid w:val="00C52115"/>
    <w:rsid w:val="00C53C4A"/>
    <w:rsid w:val="00C56608"/>
    <w:rsid w:val="00C6151D"/>
    <w:rsid w:val="00C619D7"/>
    <w:rsid w:val="00C643DE"/>
    <w:rsid w:val="00C64D66"/>
    <w:rsid w:val="00C65161"/>
    <w:rsid w:val="00C6563A"/>
    <w:rsid w:val="00C66419"/>
    <w:rsid w:val="00C66E41"/>
    <w:rsid w:val="00C672BD"/>
    <w:rsid w:val="00C673DA"/>
    <w:rsid w:val="00C706D7"/>
    <w:rsid w:val="00C7187F"/>
    <w:rsid w:val="00C73886"/>
    <w:rsid w:val="00C745B0"/>
    <w:rsid w:val="00C76DEA"/>
    <w:rsid w:val="00C7742A"/>
    <w:rsid w:val="00C77B4C"/>
    <w:rsid w:val="00C8135C"/>
    <w:rsid w:val="00C813B5"/>
    <w:rsid w:val="00C83956"/>
    <w:rsid w:val="00C93651"/>
    <w:rsid w:val="00C93721"/>
    <w:rsid w:val="00C93991"/>
    <w:rsid w:val="00C9409B"/>
    <w:rsid w:val="00C94DEA"/>
    <w:rsid w:val="00C95C05"/>
    <w:rsid w:val="00C97971"/>
    <w:rsid w:val="00CA0333"/>
    <w:rsid w:val="00CA1787"/>
    <w:rsid w:val="00CA2996"/>
    <w:rsid w:val="00CA70CF"/>
    <w:rsid w:val="00CA7CDE"/>
    <w:rsid w:val="00CB6626"/>
    <w:rsid w:val="00CC10D4"/>
    <w:rsid w:val="00CC1318"/>
    <w:rsid w:val="00CC5FAA"/>
    <w:rsid w:val="00CD08B1"/>
    <w:rsid w:val="00CD0FCA"/>
    <w:rsid w:val="00CD1299"/>
    <w:rsid w:val="00CD3B09"/>
    <w:rsid w:val="00CD50C6"/>
    <w:rsid w:val="00CD7E85"/>
    <w:rsid w:val="00CE063D"/>
    <w:rsid w:val="00CE28FD"/>
    <w:rsid w:val="00CE37D9"/>
    <w:rsid w:val="00CE50D8"/>
    <w:rsid w:val="00CE636D"/>
    <w:rsid w:val="00CF12E2"/>
    <w:rsid w:val="00CF13E8"/>
    <w:rsid w:val="00CF1484"/>
    <w:rsid w:val="00CF24C8"/>
    <w:rsid w:val="00CF493C"/>
    <w:rsid w:val="00CF5E14"/>
    <w:rsid w:val="00CF76A1"/>
    <w:rsid w:val="00D0594A"/>
    <w:rsid w:val="00D06ABD"/>
    <w:rsid w:val="00D070F1"/>
    <w:rsid w:val="00D10721"/>
    <w:rsid w:val="00D11917"/>
    <w:rsid w:val="00D1437D"/>
    <w:rsid w:val="00D17DD3"/>
    <w:rsid w:val="00D21613"/>
    <w:rsid w:val="00D23523"/>
    <w:rsid w:val="00D27240"/>
    <w:rsid w:val="00D31AF4"/>
    <w:rsid w:val="00D376D4"/>
    <w:rsid w:val="00D434A3"/>
    <w:rsid w:val="00D51C6C"/>
    <w:rsid w:val="00D52490"/>
    <w:rsid w:val="00D54A8C"/>
    <w:rsid w:val="00D55E2E"/>
    <w:rsid w:val="00D565F9"/>
    <w:rsid w:val="00D57A08"/>
    <w:rsid w:val="00D6236C"/>
    <w:rsid w:val="00D63945"/>
    <w:rsid w:val="00D6398E"/>
    <w:rsid w:val="00D703F2"/>
    <w:rsid w:val="00D708EB"/>
    <w:rsid w:val="00D70EAA"/>
    <w:rsid w:val="00D714BA"/>
    <w:rsid w:val="00D72435"/>
    <w:rsid w:val="00D73503"/>
    <w:rsid w:val="00D74BB6"/>
    <w:rsid w:val="00D7586B"/>
    <w:rsid w:val="00D803C2"/>
    <w:rsid w:val="00D8077C"/>
    <w:rsid w:val="00D808B6"/>
    <w:rsid w:val="00D83B5D"/>
    <w:rsid w:val="00D85BCA"/>
    <w:rsid w:val="00D8645B"/>
    <w:rsid w:val="00D94466"/>
    <w:rsid w:val="00D95891"/>
    <w:rsid w:val="00D9784D"/>
    <w:rsid w:val="00DA2C6B"/>
    <w:rsid w:val="00DA4DDC"/>
    <w:rsid w:val="00DB0A42"/>
    <w:rsid w:val="00DB0E28"/>
    <w:rsid w:val="00DB1451"/>
    <w:rsid w:val="00DB1C2C"/>
    <w:rsid w:val="00DB56F3"/>
    <w:rsid w:val="00DB67E5"/>
    <w:rsid w:val="00DB6CC3"/>
    <w:rsid w:val="00DB7BE5"/>
    <w:rsid w:val="00DC468F"/>
    <w:rsid w:val="00DC54B3"/>
    <w:rsid w:val="00DC6B5D"/>
    <w:rsid w:val="00DC6BD3"/>
    <w:rsid w:val="00DD657B"/>
    <w:rsid w:val="00DD74F1"/>
    <w:rsid w:val="00DD7E56"/>
    <w:rsid w:val="00DE08C6"/>
    <w:rsid w:val="00DE11A3"/>
    <w:rsid w:val="00DF21F9"/>
    <w:rsid w:val="00DF50CA"/>
    <w:rsid w:val="00DF510B"/>
    <w:rsid w:val="00DF6704"/>
    <w:rsid w:val="00E03476"/>
    <w:rsid w:val="00E03835"/>
    <w:rsid w:val="00E03ABA"/>
    <w:rsid w:val="00E03B83"/>
    <w:rsid w:val="00E04514"/>
    <w:rsid w:val="00E10C4D"/>
    <w:rsid w:val="00E11036"/>
    <w:rsid w:val="00E126CA"/>
    <w:rsid w:val="00E12CB2"/>
    <w:rsid w:val="00E134E4"/>
    <w:rsid w:val="00E15365"/>
    <w:rsid w:val="00E167C4"/>
    <w:rsid w:val="00E2065B"/>
    <w:rsid w:val="00E211AC"/>
    <w:rsid w:val="00E21AA8"/>
    <w:rsid w:val="00E22103"/>
    <w:rsid w:val="00E22795"/>
    <w:rsid w:val="00E26890"/>
    <w:rsid w:val="00E27105"/>
    <w:rsid w:val="00E30F53"/>
    <w:rsid w:val="00E319BF"/>
    <w:rsid w:val="00E330E6"/>
    <w:rsid w:val="00E33504"/>
    <w:rsid w:val="00E363D7"/>
    <w:rsid w:val="00E365A1"/>
    <w:rsid w:val="00E36901"/>
    <w:rsid w:val="00E40BC4"/>
    <w:rsid w:val="00E40ED0"/>
    <w:rsid w:val="00E41761"/>
    <w:rsid w:val="00E418E3"/>
    <w:rsid w:val="00E423DB"/>
    <w:rsid w:val="00E427E0"/>
    <w:rsid w:val="00E439BD"/>
    <w:rsid w:val="00E5081A"/>
    <w:rsid w:val="00E52201"/>
    <w:rsid w:val="00E5337A"/>
    <w:rsid w:val="00E5387C"/>
    <w:rsid w:val="00E53DE0"/>
    <w:rsid w:val="00E559CE"/>
    <w:rsid w:val="00E55E8E"/>
    <w:rsid w:val="00E56239"/>
    <w:rsid w:val="00E56C73"/>
    <w:rsid w:val="00E56F1C"/>
    <w:rsid w:val="00E5763F"/>
    <w:rsid w:val="00E61185"/>
    <w:rsid w:val="00E61A28"/>
    <w:rsid w:val="00E635A8"/>
    <w:rsid w:val="00E63C17"/>
    <w:rsid w:val="00E651D2"/>
    <w:rsid w:val="00E65E5E"/>
    <w:rsid w:val="00E673EE"/>
    <w:rsid w:val="00E70ED1"/>
    <w:rsid w:val="00E73259"/>
    <w:rsid w:val="00E73E64"/>
    <w:rsid w:val="00E740EB"/>
    <w:rsid w:val="00E74ED1"/>
    <w:rsid w:val="00E76A43"/>
    <w:rsid w:val="00E775AE"/>
    <w:rsid w:val="00E84FD5"/>
    <w:rsid w:val="00E87939"/>
    <w:rsid w:val="00E90946"/>
    <w:rsid w:val="00E9588D"/>
    <w:rsid w:val="00E96689"/>
    <w:rsid w:val="00E9739A"/>
    <w:rsid w:val="00E976FE"/>
    <w:rsid w:val="00EA5178"/>
    <w:rsid w:val="00EB0735"/>
    <w:rsid w:val="00EB084A"/>
    <w:rsid w:val="00EB0FD4"/>
    <w:rsid w:val="00EB2E8D"/>
    <w:rsid w:val="00EB4B5C"/>
    <w:rsid w:val="00EB5AE7"/>
    <w:rsid w:val="00EC2BD4"/>
    <w:rsid w:val="00EC4E37"/>
    <w:rsid w:val="00EC5EE7"/>
    <w:rsid w:val="00EC6C1E"/>
    <w:rsid w:val="00EC7E0A"/>
    <w:rsid w:val="00ED0019"/>
    <w:rsid w:val="00ED060C"/>
    <w:rsid w:val="00ED0AA4"/>
    <w:rsid w:val="00ED2287"/>
    <w:rsid w:val="00ED2AB3"/>
    <w:rsid w:val="00ED33B0"/>
    <w:rsid w:val="00ED4140"/>
    <w:rsid w:val="00ED4A28"/>
    <w:rsid w:val="00ED4DE1"/>
    <w:rsid w:val="00ED52C2"/>
    <w:rsid w:val="00ED7B7F"/>
    <w:rsid w:val="00EE080F"/>
    <w:rsid w:val="00EE0B3C"/>
    <w:rsid w:val="00EE25CF"/>
    <w:rsid w:val="00EE3120"/>
    <w:rsid w:val="00EE3AAC"/>
    <w:rsid w:val="00EE4107"/>
    <w:rsid w:val="00EE4FB2"/>
    <w:rsid w:val="00EF69FE"/>
    <w:rsid w:val="00EF6E9F"/>
    <w:rsid w:val="00EF7BC3"/>
    <w:rsid w:val="00F006C2"/>
    <w:rsid w:val="00F01BD1"/>
    <w:rsid w:val="00F01D87"/>
    <w:rsid w:val="00F02736"/>
    <w:rsid w:val="00F028CB"/>
    <w:rsid w:val="00F02D8F"/>
    <w:rsid w:val="00F07C2F"/>
    <w:rsid w:val="00F07EBA"/>
    <w:rsid w:val="00F1080B"/>
    <w:rsid w:val="00F144B6"/>
    <w:rsid w:val="00F1525B"/>
    <w:rsid w:val="00F21EE0"/>
    <w:rsid w:val="00F235CA"/>
    <w:rsid w:val="00F23AC3"/>
    <w:rsid w:val="00F23CA0"/>
    <w:rsid w:val="00F2781E"/>
    <w:rsid w:val="00F278C4"/>
    <w:rsid w:val="00F27C6E"/>
    <w:rsid w:val="00F300BA"/>
    <w:rsid w:val="00F30B8C"/>
    <w:rsid w:val="00F37777"/>
    <w:rsid w:val="00F44773"/>
    <w:rsid w:val="00F52D25"/>
    <w:rsid w:val="00F544EF"/>
    <w:rsid w:val="00F56C5F"/>
    <w:rsid w:val="00F6317B"/>
    <w:rsid w:val="00F64105"/>
    <w:rsid w:val="00F648D8"/>
    <w:rsid w:val="00F657C6"/>
    <w:rsid w:val="00F667DB"/>
    <w:rsid w:val="00F66BA2"/>
    <w:rsid w:val="00F66FFA"/>
    <w:rsid w:val="00F67C95"/>
    <w:rsid w:val="00F70813"/>
    <w:rsid w:val="00F7281C"/>
    <w:rsid w:val="00F74E67"/>
    <w:rsid w:val="00F75156"/>
    <w:rsid w:val="00F762EF"/>
    <w:rsid w:val="00F771F6"/>
    <w:rsid w:val="00F776EA"/>
    <w:rsid w:val="00F81BFC"/>
    <w:rsid w:val="00F87045"/>
    <w:rsid w:val="00F92A4D"/>
    <w:rsid w:val="00F931BD"/>
    <w:rsid w:val="00F952D9"/>
    <w:rsid w:val="00F956F5"/>
    <w:rsid w:val="00F95C6B"/>
    <w:rsid w:val="00F96187"/>
    <w:rsid w:val="00F96B6D"/>
    <w:rsid w:val="00FA4CB0"/>
    <w:rsid w:val="00FA4EA1"/>
    <w:rsid w:val="00FA5C91"/>
    <w:rsid w:val="00FA6A56"/>
    <w:rsid w:val="00FB3C93"/>
    <w:rsid w:val="00FC3162"/>
    <w:rsid w:val="00FC48E0"/>
    <w:rsid w:val="00FC5388"/>
    <w:rsid w:val="00FC548B"/>
    <w:rsid w:val="00FC7AB4"/>
    <w:rsid w:val="00FD1A21"/>
    <w:rsid w:val="00FD325F"/>
    <w:rsid w:val="00FD3CE7"/>
    <w:rsid w:val="00FD6629"/>
    <w:rsid w:val="00FD6939"/>
    <w:rsid w:val="00FE1932"/>
    <w:rsid w:val="00FE1F90"/>
    <w:rsid w:val="00FE2274"/>
    <w:rsid w:val="00FE35C4"/>
    <w:rsid w:val="00FE681C"/>
    <w:rsid w:val="00FE7B79"/>
    <w:rsid w:val="00FF0579"/>
    <w:rsid w:val="00FF063F"/>
    <w:rsid w:val="00FF1155"/>
    <w:rsid w:val="00FF2347"/>
    <w:rsid w:val="00FF2C1F"/>
    <w:rsid w:val="00FF2FA3"/>
    <w:rsid w:val="00FF3E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64E"/>
  <w15:chartTrackingRefBased/>
  <w15:docId w15:val="{3A7DB0AD-4EE7-4CF2-8954-D07EA86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74A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574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574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A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E76F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E76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D2371"/>
    <w:pPr>
      <w:spacing w:after="0" w:line="240" w:lineRule="auto"/>
    </w:pPr>
  </w:style>
  <w:style w:type="character" w:customStyle="1" w:styleId="markedcontent">
    <w:name w:val="markedcontent"/>
    <w:basedOn w:val="a0"/>
    <w:rsid w:val="00F931BD"/>
  </w:style>
  <w:style w:type="paragraph" w:styleId="ac">
    <w:name w:val="Subtitle"/>
    <w:basedOn w:val="a"/>
    <w:next w:val="a"/>
    <w:link w:val="ad"/>
    <w:uiPriority w:val="11"/>
    <w:qFormat/>
    <w:rsid w:val="005173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17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481A-D401-40AB-A876-D520589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Дарья Николаевна</dc:creator>
  <cp:keywords/>
  <dc:description/>
  <cp:lastModifiedBy>Новикова Ольга Ивановна</cp:lastModifiedBy>
  <cp:revision>8</cp:revision>
  <cp:lastPrinted>2024-03-21T05:38:00Z</cp:lastPrinted>
  <dcterms:created xsi:type="dcterms:W3CDTF">2024-03-22T00:10:00Z</dcterms:created>
  <dcterms:modified xsi:type="dcterms:W3CDTF">2024-03-26T07:17:00Z</dcterms:modified>
</cp:coreProperties>
</file>