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D1" w:rsidRDefault="00DB21A6">
      <w:pPr>
        <w:pStyle w:val="a5"/>
        <w:framePr w:wrap="around" w:vAnchor="page" w:hAnchor="page" w:x="4046" w:y="1006"/>
        <w:shd w:val="clear" w:color="auto" w:fill="auto"/>
        <w:spacing w:line="240" w:lineRule="exact"/>
        <w:ind w:left="40"/>
      </w:pPr>
      <w:bookmarkStart w:id="0" w:name="_GoBack"/>
      <w:bookmarkEnd w:id="0"/>
      <w:r>
        <w:t>ПОЯСНИТЕЛЬНАЯ ЗАПИСКА</w:t>
      </w:r>
    </w:p>
    <w:p w:rsidR="00793FD1" w:rsidRDefault="00DB21A6">
      <w:pPr>
        <w:pStyle w:val="20"/>
        <w:framePr w:w="9398" w:h="12267" w:hRule="exact" w:wrap="around" w:vAnchor="page" w:hAnchor="page" w:x="1257" w:y="1366"/>
        <w:shd w:val="clear" w:color="auto" w:fill="auto"/>
        <w:spacing w:after="182"/>
        <w:ind w:right="20"/>
      </w:pPr>
      <w:r>
        <w:t xml:space="preserve">Изменения в паспорте муниципальной программы «Переселение граждан из аварийного жилищного фонда </w:t>
      </w:r>
      <w:proofErr w:type="gramStart"/>
      <w:r>
        <w:t>в</w:t>
      </w:r>
      <w:proofErr w:type="gramEnd"/>
      <w:r>
        <w:t xml:space="preserve"> </w:t>
      </w:r>
      <w:proofErr w:type="gramStart"/>
      <w:r>
        <w:t>Дальнегорском</w:t>
      </w:r>
      <w:proofErr w:type="gramEnd"/>
      <w:r>
        <w:t xml:space="preserve"> городском округе»</w:t>
      </w:r>
    </w:p>
    <w:p w:rsidR="00793FD1" w:rsidRDefault="00DB21A6">
      <w:pPr>
        <w:pStyle w:val="1"/>
        <w:framePr w:w="9398" w:h="12267" w:hRule="exact" w:wrap="around" w:vAnchor="page" w:hAnchor="page" w:x="1257" w:y="1366"/>
        <w:shd w:val="clear" w:color="auto" w:fill="auto"/>
        <w:spacing w:before="0"/>
        <w:ind w:left="20" w:right="20" w:firstLine="860"/>
      </w:pPr>
      <w:proofErr w:type="gramStart"/>
      <w:r>
        <w:t xml:space="preserve">В паспорт муниципальной программе внесены изменения в части общего объема финансирования мероприятий, который </w:t>
      </w:r>
      <w:r w:rsidR="006853E2">
        <w:t>уменьшился</w:t>
      </w:r>
      <w:r>
        <w:t xml:space="preserve"> за счет </w:t>
      </w:r>
      <w:r w:rsidR="006853E2">
        <w:t>уменьшения</w:t>
      </w:r>
      <w:r>
        <w:t xml:space="preserve"> денежных ассигнований </w:t>
      </w:r>
      <w:r w:rsidR="006853E2">
        <w:t xml:space="preserve">краевого и федерального бюджетов, </w:t>
      </w:r>
      <w:proofErr w:type="spellStart"/>
      <w:r w:rsidR="006853E2">
        <w:t>прдусмотренные</w:t>
      </w:r>
      <w:proofErr w:type="spellEnd"/>
      <w:r w:rsidR="006853E2">
        <w:t xml:space="preserve"> </w:t>
      </w:r>
      <w:r>
        <w:t>на реализацию отдельного мероприятия «</w:t>
      </w:r>
      <w:r w:rsidR="006853E2" w:rsidRPr="006853E2">
        <w:t>Приобретение благоустроенных жилых помещений у лиц, не являющихся застройщиками, для обеспечения  переселения из аварийного жилищного фонда проживающим в аварийном жилом фонде по договорам социального найма</w:t>
      </w:r>
      <w:r>
        <w:t>», а также добавилось финансирование местного бюджета на</w:t>
      </w:r>
      <w:proofErr w:type="gramEnd"/>
      <w:r>
        <w:t xml:space="preserve"> мероприятие «</w:t>
      </w:r>
      <w:r w:rsidR="006853E2">
        <w:t>Исполнение судебных решений, вступивших в законную силу</w:t>
      </w:r>
      <w:r>
        <w:t>» на 202</w:t>
      </w:r>
      <w:r w:rsidR="006853E2">
        <w:t>1</w:t>
      </w:r>
      <w:r>
        <w:t xml:space="preserve"> год в размере </w:t>
      </w:r>
      <w:r w:rsidR="006853E2">
        <w:t>203 998,0</w:t>
      </w:r>
      <w:r>
        <w:t xml:space="preserve"> тыс. руб. по ГРБ</w:t>
      </w:r>
      <w:r w:rsidR="006853E2">
        <w:t>С</w:t>
      </w:r>
      <w:r>
        <w:t xml:space="preserve"> - управление муниципальным имуществом.</w:t>
      </w:r>
    </w:p>
    <w:p w:rsidR="006853E2" w:rsidRDefault="00DB21A6" w:rsidP="006853E2">
      <w:pPr>
        <w:pStyle w:val="1"/>
        <w:framePr w:w="9398" w:h="12267" w:hRule="exact" w:wrap="around" w:vAnchor="page" w:hAnchor="page" w:x="1257" w:y="1366"/>
        <w:shd w:val="clear" w:color="auto" w:fill="auto"/>
        <w:spacing w:before="0" w:line="341" w:lineRule="exact"/>
        <w:ind w:left="20" w:right="20" w:firstLine="860"/>
      </w:pPr>
      <w:r>
        <w:t xml:space="preserve">Также, с целью корректировки расселяемой жилой </w:t>
      </w:r>
      <w:r>
        <w:rPr>
          <w:rStyle w:val="11pt0pt"/>
        </w:rPr>
        <w:t>площ</w:t>
      </w:r>
      <w:r>
        <w:rPr>
          <w:rStyle w:val="11pt0pt0"/>
        </w:rPr>
        <w:t>ади</w:t>
      </w:r>
      <w:r>
        <w:rPr>
          <w:rStyle w:val="11pt0pt"/>
        </w:rPr>
        <w:t xml:space="preserve"> </w:t>
      </w:r>
      <w:r>
        <w:t>в муниципальную программу «Переселение граждан из аварийного жилищного фонда в Дальнегорском городском округе» вносятся соответствующие изменения в части расселяемой площади</w:t>
      </w:r>
      <w:r w:rsidR="006853E2">
        <w:t xml:space="preserve"> в 2021 году</w:t>
      </w:r>
      <w:r>
        <w:t xml:space="preserve">, поскольку при распределении приобретенных жилых помещений (квартир) </w:t>
      </w:r>
      <w:r w:rsidR="006853E2" w:rsidRPr="006853E2">
        <w:t>1 договор мены заключен не был, в связи с отсутствием собственника жилого помещения № 11 в доме №18 по ул</w:t>
      </w:r>
      <w:proofErr w:type="gramStart"/>
      <w:r w:rsidR="006853E2" w:rsidRPr="006853E2">
        <w:t>.П</w:t>
      </w:r>
      <w:proofErr w:type="gramEnd"/>
      <w:r w:rsidR="006853E2" w:rsidRPr="006853E2">
        <w:t xml:space="preserve">риморская  на территории Дальнегорского городского округа. </w:t>
      </w:r>
      <w:r w:rsidR="006853E2">
        <w:t>Добавлено новое мероприятие «</w:t>
      </w:r>
      <w:r w:rsidR="006853E2" w:rsidRPr="006853E2">
        <w:t>Переселение граждан, проживающих в аварийном жилищном фонде частной формы собственности по договорам мены жилых помещений</w:t>
      </w:r>
      <w:r w:rsidR="006853E2">
        <w:t xml:space="preserve">». Срок расселения поставлен до 31.12.2022год.  Финансирование </w:t>
      </w:r>
      <w:proofErr w:type="gramStart"/>
      <w:r w:rsidR="006853E2">
        <w:t>данного</w:t>
      </w:r>
      <w:proofErr w:type="gramEnd"/>
      <w:r w:rsidR="006853E2">
        <w:t xml:space="preserve"> мероприятии не требуется.</w:t>
      </w:r>
      <w:r w:rsidR="006853E2" w:rsidRPr="006853E2">
        <w:t xml:space="preserve"> </w:t>
      </w:r>
    </w:p>
    <w:p w:rsidR="00C53890" w:rsidRDefault="006853E2" w:rsidP="006853E2">
      <w:pPr>
        <w:pStyle w:val="1"/>
        <w:framePr w:w="9398" w:h="12267" w:hRule="exact" w:wrap="around" w:vAnchor="page" w:hAnchor="page" w:x="1257" w:y="1366"/>
        <w:shd w:val="clear" w:color="auto" w:fill="auto"/>
        <w:spacing w:before="0" w:line="341" w:lineRule="exact"/>
        <w:ind w:left="20" w:right="20" w:firstLine="860"/>
      </w:pPr>
      <w:r>
        <w:t xml:space="preserve">В </w:t>
      </w:r>
      <w:proofErr w:type="gramStart"/>
      <w:r>
        <w:t>связи</w:t>
      </w:r>
      <w:proofErr w:type="gramEnd"/>
      <w:r>
        <w:t xml:space="preserve"> с чем в индикатор </w:t>
      </w:r>
      <w:r w:rsidR="00C53890">
        <w:t>«</w:t>
      </w:r>
      <w:r w:rsidR="00C53890" w:rsidRPr="00C53890">
        <w:t>Доля частного жилого (нежилого)  фонда для расселения в общей площади жилищного фонда Дальнегорского городского округа</w:t>
      </w:r>
      <w:r w:rsidR="00C53890">
        <w:t>» и показатель «</w:t>
      </w:r>
      <w:r w:rsidR="00C53890" w:rsidRPr="00C53890">
        <w:t>Количество граждан, проживающих в аварийном жилищном фонде частной формы собственности, переселенных из аварийных многоквартирных домов</w:t>
      </w:r>
      <w:r w:rsidR="00C53890">
        <w:t xml:space="preserve">» (в 2021 - 6 чел. и в 2022 – 1 чел.) </w:t>
      </w:r>
      <w:r w:rsidR="00C53890" w:rsidRPr="00C53890">
        <w:t xml:space="preserve"> </w:t>
      </w:r>
      <w:r>
        <w:t xml:space="preserve">муниципальной программы были разделены </w:t>
      </w:r>
      <w:r w:rsidR="00C53890">
        <w:t>на 2021 и 2022 год</w:t>
      </w:r>
      <w:r w:rsidR="000E2033">
        <w:t>ы.</w:t>
      </w:r>
    </w:p>
    <w:p w:rsidR="00C53890" w:rsidRDefault="00C53890" w:rsidP="00C53890">
      <w:pPr>
        <w:pStyle w:val="1"/>
        <w:framePr w:w="9398" w:h="12267" w:hRule="exact" w:wrap="around" w:vAnchor="page" w:hAnchor="page" w:x="1257" w:y="1366"/>
        <w:shd w:val="clear" w:color="auto" w:fill="auto"/>
        <w:spacing w:before="0" w:line="341" w:lineRule="exact"/>
        <w:ind w:left="20" w:right="20" w:firstLine="860"/>
      </w:pPr>
      <w:r>
        <w:t xml:space="preserve"> </w:t>
      </w:r>
      <w:r w:rsidR="00DB21A6">
        <w:t xml:space="preserve">Доля </w:t>
      </w:r>
      <w:proofErr w:type="gramStart"/>
      <w:r w:rsidR="00DB21A6">
        <w:t xml:space="preserve">муниципального жилищного фонда, приобретаемого для расселения аварийного жилищного фонда в общей площади жилищного фонда Дальнегорского городского округа </w:t>
      </w:r>
      <w:r w:rsidR="000E2033">
        <w:t xml:space="preserve"> составит</w:t>
      </w:r>
      <w:proofErr w:type="gramEnd"/>
      <w:r w:rsidR="000E2033">
        <w:t>:</w:t>
      </w:r>
      <w:r w:rsidR="00DB21A6">
        <w:t xml:space="preserve"> </w:t>
      </w:r>
    </w:p>
    <w:p w:rsidR="00793FD1" w:rsidRDefault="00C53890" w:rsidP="00C53890">
      <w:pPr>
        <w:pStyle w:val="1"/>
        <w:framePr w:w="9398" w:h="12267" w:hRule="exact" w:wrap="around" w:vAnchor="page" w:hAnchor="page" w:x="1257" w:y="1366"/>
        <w:shd w:val="clear" w:color="auto" w:fill="auto"/>
        <w:spacing w:before="0" w:line="341" w:lineRule="exact"/>
        <w:ind w:left="20" w:right="20" w:firstLine="860"/>
      </w:pPr>
      <w:r>
        <w:t>- 2021 год – 209,6</w:t>
      </w:r>
      <w:r w:rsidR="00DB21A6">
        <w:t xml:space="preserve"> кв.м. / 1163000</w:t>
      </w:r>
      <w:r w:rsidR="0094498F">
        <w:t>*100</w:t>
      </w:r>
      <w:r w:rsidR="00DB21A6">
        <w:t xml:space="preserve"> = 0,0</w:t>
      </w:r>
      <w:r>
        <w:t>180%</w:t>
      </w:r>
      <w:r w:rsidR="00DB21A6">
        <w:t>;</w:t>
      </w:r>
    </w:p>
    <w:p w:rsidR="00C53890" w:rsidRDefault="00C53890" w:rsidP="00C53890">
      <w:pPr>
        <w:pStyle w:val="1"/>
        <w:framePr w:w="9398" w:h="12267" w:hRule="exact" w:wrap="around" w:vAnchor="page" w:hAnchor="page" w:x="1257" w:y="1366"/>
        <w:shd w:val="clear" w:color="auto" w:fill="auto"/>
        <w:spacing w:before="0" w:line="341" w:lineRule="exact"/>
        <w:ind w:left="20" w:right="20" w:firstLine="860"/>
      </w:pPr>
      <w:r>
        <w:t>- 2022 год – 15,7 кв.м. / 1163000</w:t>
      </w:r>
      <w:r w:rsidR="0094498F">
        <w:t>*100</w:t>
      </w:r>
      <w:r>
        <w:t xml:space="preserve"> = 0,</w:t>
      </w:r>
      <w:r w:rsidR="0094498F">
        <w:t>0</w:t>
      </w:r>
      <w:r>
        <w:t>01</w:t>
      </w:r>
      <w:r w:rsidR="0094498F">
        <w:t>4</w:t>
      </w:r>
      <w:r>
        <w:t>%.</w:t>
      </w:r>
    </w:p>
    <w:p w:rsidR="0094498F" w:rsidRPr="008A5298" w:rsidRDefault="0094498F" w:rsidP="0094498F">
      <w:pPr>
        <w:pStyle w:val="1"/>
        <w:framePr w:w="9398" w:h="12267" w:hRule="exact" w:wrap="around" w:vAnchor="page" w:hAnchor="page" w:x="1257" w:y="1366"/>
        <w:shd w:val="clear" w:color="auto" w:fill="auto"/>
        <w:spacing w:before="0" w:line="341" w:lineRule="exact"/>
        <w:ind w:right="20"/>
      </w:pPr>
      <w:r>
        <w:t>Замечания и предложение</w:t>
      </w:r>
      <w:r w:rsidRPr="008A5298">
        <w:t xml:space="preserve"> </w:t>
      </w:r>
      <w:r>
        <w:t xml:space="preserve">по проекту постановления администрации Дальнегорского городского округа можно направить на электронный адрес: </w:t>
      </w:r>
      <w:proofErr w:type="spellStart"/>
      <w:r>
        <w:rPr>
          <w:lang w:val="en-US"/>
        </w:rPr>
        <w:t>Ig</w:t>
      </w:r>
      <w:proofErr w:type="spellEnd"/>
      <w:r w:rsidRPr="008A5298">
        <w:t>_</w:t>
      </w:r>
      <w:r>
        <w:rPr>
          <w:lang w:val="en-US"/>
        </w:rPr>
        <w:t>Nadia</w:t>
      </w:r>
      <w:r w:rsidRPr="008A5298">
        <w:t>@</w:t>
      </w:r>
      <w:r>
        <w:rPr>
          <w:lang w:val="en-US"/>
        </w:rPr>
        <w:t>mail</w:t>
      </w:r>
      <w:r w:rsidRPr="008A5298">
        <w:t>.</w:t>
      </w:r>
      <w:proofErr w:type="spellStart"/>
      <w:r>
        <w:rPr>
          <w:lang w:val="en-US"/>
        </w:rPr>
        <w:t>ru</w:t>
      </w:r>
      <w:proofErr w:type="spellEnd"/>
    </w:p>
    <w:p w:rsidR="008A5298" w:rsidRDefault="00DB21A6" w:rsidP="0094498F">
      <w:pPr>
        <w:pStyle w:val="1"/>
        <w:framePr w:w="9398" w:h="12267" w:hRule="exact" w:wrap="around" w:vAnchor="page" w:hAnchor="page" w:x="1257" w:y="1366"/>
        <w:shd w:val="clear" w:color="auto" w:fill="auto"/>
        <w:spacing w:before="0" w:line="341" w:lineRule="exact"/>
        <w:ind w:right="20"/>
      </w:pPr>
      <w:r>
        <w:t xml:space="preserve"> </w:t>
      </w:r>
    </w:p>
    <w:p w:rsidR="00793FD1" w:rsidRDefault="00DB21A6">
      <w:pPr>
        <w:pStyle w:val="1"/>
        <w:framePr w:w="9398" w:h="600" w:hRule="exact" w:wrap="around" w:vAnchor="page" w:hAnchor="page" w:x="1257" w:y="14496"/>
        <w:shd w:val="clear" w:color="auto" w:fill="auto"/>
        <w:spacing w:before="0" w:after="14" w:line="240" w:lineRule="exact"/>
        <w:ind w:left="20"/>
        <w:jc w:val="left"/>
      </w:pPr>
      <w:r>
        <w:t>Начальник</w:t>
      </w:r>
    </w:p>
    <w:p w:rsidR="00793FD1" w:rsidRDefault="00DB21A6">
      <w:pPr>
        <w:pStyle w:val="1"/>
        <w:framePr w:w="9398" w:h="600" w:hRule="exact" w:wrap="around" w:vAnchor="page" w:hAnchor="page" w:x="1257" w:y="14496"/>
        <w:shd w:val="clear" w:color="auto" w:fill="auto"/>
        <w:spacing w:before="0" w:line="240" w:lineRule="exact"/>
        <w:ind w:left="20"/>
        <w:jc w:val="left"/>
      </w:pPr>
      <w:r>
        <w:t>отдела жизнеобёспечения</w:t>
      </w:r>
    </w:p>
    <w:p w:rsidR="00793FD1" w:rsidRDefault="00DB21A6">
      <w:pPr>
        <w:pStyle w:val="1"/>
        <w:framePr w:wrap="around" w:vAnchor="page" w:hAnchor="page" w:x="8846" w:y="14828"/>
        <w:shd w:val="clear" w:color="auto" w:fill="auto"/>
        <w:spacing w:before="0" w:line="240" w:lineRule="exact"/>
        <w:ind w:left="100"/>
        <w:jc w:val="left"/>
      </w:pPr>
      <w:r>
        <w:t>Н.О.Игумнова</w:t>
      </w:r>
    </w:p>
    <w:p w:rsidR="00793FD1" w:rsidRDefault="00793FD1">
      <w:pPr>
        <w:rPr>
          <w:sz w:val="2"/>
          <w:szCs w:val="2"/>
        </w:rPr>
      </w:pPr>
    </w:p>
    <w:sectPr w:rsidR="00793FD1" w:rsidSect="0013242D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688" w:rsidRDefault="00EE4688">
      <w:r>
        <w:separator/>
      </w:r>
    </w:p>
  </w:endnote>
  <w:endnote w:type="continuationSeparator" w:id="0">
    <w:p w:rsidR="00EE4688" w:rsidRDefault="00EE4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688" w:rsidRDefault="00EE4688"/>
  </w:footnote>
  <w:footnote w:type="continuationSeparator" w:id="0">
    <w:p w:rsidR="00EE4688" w:rsidRDefault="00EE46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84F93"/>
    <w:multiLevelType w:val="multilevel"/>
    <w:tmpl w:val="F4146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3FD1"/>
    <w:rsid w:val="000E2033"/>
    <w:rsid w:val="0013242D"/>
    <w:rsid w:val="00192987"/>
    <w:rsid w:val="006853E2"/>
    <w:rsid w:val="00793FD1"/>
    <w:rsid w:val="00825D38"/>
    <w:rsid w:val="008A5298"/>
    <w:rsid w:val="0094498F"/>
    <w:rsid w:val="00A358E3"/>
    <w:rsid w:val="00B01B0A"/>
    <w:rsid w:val="00C4404C"/>
    <w:rsid w:val="00C53890"/>
    <w:rsid w:val="00DB21A6"/>
    <w:rsid w:val="00EE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24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242D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132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2">
    <w:name w:val="Основной текст (2)_"/>
    <w:basedOn w:val="a0"/>
    <w:link w:val="20"/>
    <w:rsid w:val="001324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6">
    <w:name w:val="Основной текст_"/>
    <w:basedOn w:val="a0"/>
    <w:link w:val="1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u w:val="none"/>
    </w:rPr>
  </w:style>
  <w:style w:type="character" w:customStyle="1" w:styleId="11pt0pt">
    <w:name w:val="Основной текст + 11 pt;Интервал 0 pt"/>
    <w:basedOn w:val="a6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pt0">
    <w:name w:val="Основной текст + 11 pt;Интервал 0 pt"/>
    <w:basedOn w:val="a6"/>
    <w:rsid w:val="001324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rsid w:val="001324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20">
    <w:name w:val="Основной текст (2)"/>
    <w:basedOn w:val="a"/>
    <w:link w:val="2"/>
    <w:rsid w:val="0013242D"/>
    <w:pPr>
      <w:shd w:val="clear" w:color="auto" w:fill="FFFFFF"/>
      <w:spacing w:after="180" w:line="341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6"/>
    <w:rsid w:val="0013242D"/>
    <w:pPr>
      <w:shd w:val="clear" w:color="auto" w:fill="FFFFFF"/>
      <w:spacing w:before="180" w:line="338" w:lineRule="exact"/>
      <w:jc w:val="both"/>
    </w:pPr>
    <w:rPr>
      <w:rFonts w:ascii="Times New Roman" w:eastAsia="Times New Roman" w:hAnsi="Times New Roman" w:cs="Times New Roman"/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</dc:creator>
  <cp:lastModifiedBy>RePack by SPecialiST</cp:lastModifiedBy>
  <cp:revision>4</cp:revision>
  <cp:lastPrinted>2022-02-11T00:44:00Z</cp:lastPrinted>
  <dcterms:created xsi:type="dcterms:W3CDTF">2022-02-01T00:23:00Z</dcterms:created>
  <dcterms:modified xsi:type="dcterms:W3CDTF">2022-02-11T00:44:00Z</dcterms:modified>
</cp:coreProperties>
</file>