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F" w:rsidRDefault="00A008CF" w:rsidP="00A008CF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решения подготовлен комитетом Думы Дальнегорского городского округа о местном самоуправлении и законности</w:t>
      </w:r>
    </w:p>
    <w:p w:rsidR="00A008CF" w:rsidRDefault="00A008CF" w:rsidP="00A008CF">
      <w:pPr>
        <w:ind w:left="5103"/>
        <w:jc w:val="both"/>
        <w:rPr>
          <w:sz w:val="26"/>
          <w:szCs w:val="26"/>
        </w:rPr>
      </w:pPr>
    </w:p>
    <w:p w:rsidR="00464370" w:rsidRPr="00A008CF" w:rsidRDefault="00464370" w:rsidP="00A008CF">
      <w:pPr>
        <w:ind w:left="5103"/>
        <w:jc w:val="both"/>
        <w:rPr>
          <w:sz w:val="26"/>
          <w:szCs w:val="26"/>
        </w:rPr>
      </w:pPr>
    </w:p>
    <w:p w:rsidR="00587E63" w:rsidRPr="00C05A18" w:rsidRDefault="00587E63" w:rsidP="00587E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седьмого созыва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587E63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both"/>
        <w:rPr>
          <w:sz w:val="26"/>
          <w:szCs w:val="26"/>
        </w:rPr>
      </w:pPr>
      <w:r>
        <w:rPr>
          <w:sz w:val="26"/>
          <w:szCs w:val="26"/>
        </w:rPr>
        <w:t>«__»</w:t>
      </w:r>
      <w:r w:rsidR="00C0007A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587E63" w:rsidRPr="00500F98">
        <w:rPr>
          <w:sz w:val="26"/>
          <w:szCs w:val="26"/>
        </w:rPr>
        <w:t xml:space="preserve"> 20</w:t>
      </w:r>
      <w:r w:rsidR="00587E63">
        <w:rPr>
          <w:sz w:val="26"/>
          <w:szCs w:val="26"/>
        </w:rPr>
        <w:t>2</w:t>
      </w:r>
      <w:r w:rsidR="00191F05">
        <w:rPr>
          <w:sz w:val="26"/>
          <w:szCs w:val="26"/>
        </w:rPr>
        <w:t>1</w:t>
      </w:r>
      <w:r w:rsidR="00C0007A">
        <w:rPr>
          <w:sz w:val="26"/>
          <w:szCs w:val="26"/>
        </w:rPr>
        <w:t xml:space="preserve"> года</w:t>
      </w:r>
      <w:r w:rsidR="00587E63" w:rsidRPr="00500F98">
        <w:rPr>
          <w:sz w:val="26"/>
          <w:szCs w:val="26"/>
        </w:rPr>
        <w:t xml:space="preserve">  </w:t>
      </w:r>
      <w:r w:rsidR="00587E63">
        <w:rPr>
          <w:sz w:val="26"/>
          <w:szCs w:val="26"/>
        </w:rPr>
        <w:t xml:space="preserve">   </w:t>
      </w:r>
      <w:r w:rsidR="00587E63" w:rsidRPr="00500F98">
        <w:rPr>
          <w:sz w:val="26"/>
          <w:szCs w:val="26"/>
        </w:rPr>
        <w:t xml:space="preserve">  </w:t>
      </w:r>
      <w:r w:rsidR="00C0007A">
        <w:rPr>
          <w:sz w:val="26"/>
          <w:szCs w:val="26"/>
        </w:rPr>
        <w:t xml:space="preserve">    </w:t>
      </w:r>
      <w:r w:rsidR="00E152E8">
        <w:rPr>
          <w:sz w:val="26"/>
          <w:szCs w:val="26"/>
        </w:rPr>
        <w:t xml:space="preserve"> </w:t>
      </w:r>
      <w:r w:rsidR="00C0007A">
        <w:rPr>
          <w:sz w:val="26"/>
          <w:szCs w:val="26"/>
        </w:rPr>
        <w:t xml:space="preserve"> </w:t>
      </w:r>
      <w:r w:rsidR="00587E63" w:rsidRPr="00500F98">
        <w:rPr>
          <w:sz w:val="26"/>
          <w:szCs w:val="26"/>
        </w:rPr>
        <w:t xml:space="preserve"> </w:t>
      </w:r>
      <w:proofErr w:type="gramStart"/>
      <w:r w:rsidR="00587E63" w:rsidRPr="00500F98">
        <w:rPr>
          <w:sz w:val="26"/>
          <w:szCs w:val="26"/>
        </w:rPr>
        <w:t>г</w:t>
      </w:r>
      <w:proofErr w:type="gramEnd"/>
      <w:r w:rsidR="00587E63" w:rsidRPr="00500F98">
        <w:rPr>
          <w:sz w:val="26"/>
          <w:szCs w:val="26"/>
        </w:rPr>
        <w:t xml:space="preserve">. Дальнегорск                           </w:t>
      </w:r>
      <w:r w:rsidR="00C0007A">
        <w:rPr>
          <w:sz w:val="26"/>
          <w:szCs w:val="26"/>
        </w:rPr>
        <w:t xml:space="preserve">             </w:t>
      </w:r>
      <w:r w:rsidR="00587E63">
        <w:rPr>
          <w:sz w:val="26"/>
          <w:szCs w:val="26"/>
        </w:rPr>
        <w:t xml:space="preserve">  </w:t>
      </w:r>
      <w:r w:rsidR="00587E63" w:rsidRPr="00500F98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</w:t>
      </w:r>
    </w:p>
    <w:p w:rsidR="00587E63" w:rsidRPr="00500F98" w:rsidRDefault="00587E63" w:rsidP="00587E63">
      <w:pPr>
        <w:jc w:val="both"/>
        <w:rPr>
          <w:sz w:val="26"/>
          <w:szCs w:val="26"/>
        </w:rPr>
      </w:pPr>
    </w:p>
    <w:p w:rsidR="00587E63" w:rsidRPr="009544D4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 xml:space="preserve">О внесении </w:t>
      </w:r>
      <w:r w:rsidR="0060249E">
        <w:rPr>
          <w:b/>
          <w:sz w:val="26"/>
          <w:szCs w:val="26"/>
        </w:rPr>
        <w:t>изменений</w:t>
      </w:r>
      <w:r w:rsidR="0030284C">
        <w:rPr>
          <w:b/>
          <w:sz w:val="26"/>
          <w:szCs w:val="26"/>
        </w:rPr>
        <w:t xml:space="preserve"> </w:t>
      </w:r>
      <w:r w:rsidR="009B7F1E">
        <w:rPr>
          <w:b/>
          <w:sz w:val="26"/>
          <w:szCs w:val="26"/>
        </w:rPr>
        <w:t xml:space="preserve">в </w:t>
      </w:r>
      <w:r w:rsidRPr="009544D4">
        <w:rPr>
          <w:b/>
          <w:sz w:val="26"/>
          <w:szCs w:val="26"/>
        </w:rPr>
        <w:t>Устав</w:t>
      </w:r>
      <w:r w:rsidR="00100FA0">
        <w:rPr>
          <w:b/>
          <w:sz w:val="26"/>
          <w:szCs w:val="26"/>
        </w:rPr>
        <w:t xml:space="preserve"> </w:t>
      </w:r>
      <w:r w:rsidRPr="009544D4">
        <w:rPr>
          <w:b/>
          <w:sz w:val="26"/>
          <w:szCs w:val="26"/>
        </w:rPr>
        <w:t>Дальнегорского городского округа</w:t>
      </w:r>
    </w:p>
    <w:p w:rsidR="00587E63" w:rsidRPr="005F0F13" w:rsidRDefault="00587E63" w:rsidP="00325518">
      <w:pPr>
        <w:spacing w:line="360" w:lineRule="auto"/>
        <w:ind w:right="-5" w:firstLine="851"/>
        <w:jc w:val="both"/>
        <w:rPr>
          <w:sz w:val="28"/>
          <w:szCs w:val="28"/>
        </w:rPr>
      </w:pPr>
    </w:p>
    <w:p w:rsidR="00587E63" w:rsidRPr="00500F98" w:rsidRDefault="00587E63" w:rsidP="00325518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>Руководствуясь</w:t>
      </w:r>
      <w:r w:rsidR="00464370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федеральными законами от 6</w:t>
      </w:r>
      <w:r>
        <w:rPr>
          <w:sz w:val="26"/>
          <w:szCs w:val="26"/>
        </w:rPr>
        <w:t xml:space="preserve"> октября </w:t>
      </w:r>
      <w:r w:rsidRPr="00500F98">
        <w:rPr>
          <w:sz w:val="26"/>
          <w:szCs w:val="26"/>
        </w:rPr>
        <w:t>2003 года №</w:t>
      </w:r>
      <w:r w:rsidR="00C006C5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2234E">
        <w:rPr>
          <w:sz w:val="26"/>
          <w:szCs w:val="26"/>
        </w:rPr>
        <w:t xml:space="preserve">от 30 октября 2017 года № 299-ФЗ «О внесении изменений в отдельные законодательные акты Российской Федерации», </w:t>
      </w:r>
      <w:r w:rsidR="00325518">
        <w:rPr>
          <w:sz w:val="26"/>
          <w:szCs w:val="26"/>
        </w:rPr>
        <w:t>от 1 июля 2021 года №255-ФЗ «</w:t>
      </w:r>
      <w:r w:rsidR="00325518">
        <w:rPr>
          <w:rFonts w:eastAsiaTheme="minorHAnsi"/>
          <w:sz w:val="26"/>
          <w:szCs w:val="26"/>
          <w:lang w:eastAsia="en-US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proofErr w:type="gramEnd"/>
      <w:r w:rsidR="0032551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25518">
        <w:rPr>
          <w:rFonts w:eastAsiaTheme="minorHAnsi"/>
          <w:sz w:val="26"/>
          <w:szCs w:val="26"/>
          <w:lang w:eastAsia="en-US"/>
        </w:rPr>
        <w:t xml:space="preserve">отдельные законодательные акты Российской Федерации», </w:t>
      </w:r>
      <w:r w:rsidR="00464370">
        <w:rPr>
          <w:sz w:val="26"/>
          <w:szCs w:val="26"/>
        </w:rPr>
        <w:t xml:space="preserve">от </w:t>
      </w:r>
      <w:r w:rsidR="00C006C5">
        <w:rPr>
          <w:sz w:val="26"/>
          <w:szCs w:val="26"/>
        </w:rPr>
        <w:t>1</w:t>
      </w:r>
      <w:r w:rsidR="00464370">
        <w:rPr>
          <w:sz w:val="26"/>
          <w:szCs w:val="26"/>
        </w:rPr>
        <w:t xml:space="preserve"> </w:t>
      </w:r>
      <w:r w:rsidR="00C006C5">
        <w:rPr>
          <w:sz w:val="26"/>
          <w:szCs w:val="26"/>
        </w:rPr>
        <w:t>июл</w:t>
      </w:r>
      <w:r w:rsidR="00100FA0">
        <w:rPr>
          <w:sz w:val="26"/>
          <w:szCs w:val="26"/>
        </w:rPr>
        <w:t>я</w:t>
      </w:r>
      <w:r w:rsidR="00464370">
        <w:rPr>
          <w:sz w:val="26"/>
          <w:szCs w:val="26"/>
        </w:rPr>
        <w:t xml:space="preserve"> 202</w:t>
      </w:r>
      <w:r w:rsidR="00C006C5">
        <w:rPr>
          <w:sz w:val="26"/>
          <w:szCs w:val="26"/>
        </w:rPr>
        <w:t>1</w:t>
      </w:r>
      <w:r w:rsidR="00464370">
        <w:rPr>
          <w:sz w:val="26"/>
          <w:szCs w:val="26"/>
        </w:rPr>
        <w:t xml:space="preserve"> года №</w:t>
      </w:r>
      <w:r w:rsidR="00C006C5">
        <w:rPr>
          <w:sz w:val="26"/>
          <w:szCs w:val="26"/>
        </w:rPr>
        <w:t xml:space="preserve"> 289</w:t>
      </w:r>
      <w:r w:rsidR="00464370">
        <w:rPr>
          <w:sz w:val="26"/>
          <w:szCs w:val="26"/>
        </w:rPr>
        <w:t>-ФЗ «О внесении изменени</w:t>
      </w:r>
      <w:r w:rsidR="00100FA0">
        <w:rPr>
          <w:sz w:val="26"/>
          <w:szCs w:val="26"/>
        </w:rPr>
        <w:t>й</w:t>
      </w:r>
      <w:r w:rsidR="00464370">
        <w:rPr>
          <w:sz w:val="26"/>
          <w:szCs w:val="26"/>
        </w:rPr>
        <w:t xml:space="preserve"> в </w:t>
      </w:r>
      <w:r w:rsidR="00C006C5">
        <w:rPr>
          <w:sz w:val="26"/>
          <w:szCs w:val="26"/>
        </w:rPr>
        <w:t xml:space="preserve">статью 28 </w:t>
      </w:r>
      <w:r w:rsidR="0060249E">
        <w:rPr>
          <w:sz w:val="26"/>
          <w:szCs w:val="26"/>
        </w:rPr>
        <w:t>Федеральн</w:t>
      </w:r>
      <w:r w:rsidR="00C006C5">
        <w:rPr>
          <w:sz w:val="26"/>
          <w:szCs w:val="26"/>
        </w:rPr>
        <w:t>ого</w:t>
      </w:r>
      <w:r w:rsidR="0060249E">
        <w:rPr>
          <w:sz w:val="26"/>
          <w:szCs w:val="26"/>
        </w:rPr>
        <w:t xml:space="preserve"> закон</w:t>
      </w:r>
      <w:r w:rsidR="00C006C5">
        <w:rPr>
          <w:sz w:val="26"/>
          <w:szCs w:val="26"/>
        </w:rPr>
        <w:t>а</w:t>
      </w:r>
      <w:r w:rsidR="0060249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100FA0">
        <w:rPr>
          <w:sz w:val="26"/>
          <w:szCs w:val="26"/>
        </w:rPr>
        <w:t>»</w:t>
      </w:r>
      <w:r w:rsidR="005C4F25">
        <w:rPr>
          <w:sz w:val="26"/>
          <w:szCs w:val="26"/>
        </w:rPr>
        <w:t>,</w:t>
      </w:r>
      <w:r w:rsidR="0079112D">
        <w:rPr>
          <w:sz w:val="26"/>
          <w:szCs w:val="26"/>
        </w:rPr>
        <w:t xml:space="preserve"> </w:t>
      </w:r>
      <w:r w:rsidR="006F3A44">
        <w:rPr>
          <w:sz w:val="26"/>
          <w:szCs w:val="26"/>
        </w:rPr>
        <w:t xml:space="preserve">Законом Приморского края от 29 марта 2021 года № 1024-КЗ «О внесении изменений в Закон Приморского края «О градостроительной деятельности на территории Приморского края», </w:t>
      </w:r>
      <w:r w:rsidRPr="00500F98">
        <w:rPr>
          <w:sz w:val="26"/>
          <w:szCs w:val="26"/>
        </w:rPr>
        <w:t>Уставом Дальнегорского городского округа,</w:t>
      </w:r>
      <w:proofErr w:type="gramEnd"/>
    </w:p>
    <w:p w:rsidR="00587E63" w:rsidRPr="00500F98" w:rsidRDefault="00587E63" w:rsidP="00AB2294">
      <w:pPr>
        <w:autoSpaceDE w:val="0"/>
        <w:spacing w:line="360" w:lineRule="auto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587E63" w:rsidRPr="00500F98" w:rsidRDefault="00587E63" w:rsidP="00AB2294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587E63" w:rsidRDefault="00587E63" w:rsidP="00AB2294">
      <w:pPr>
        <w:spacing w:line="360" w:lineRule="auto"/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proofErr w:type="gramStart"/>
      <w:r w:rsidRPr="00500F98">
        <w:rPr>
          <w:sz w:val="26"/>
          <w:szCs w:val="26"/>
        </w:rPr>
        <w:t>Внести в Устав Дальнегорского городского округа</w:t>
      </w:r>
      <w:r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</w:t>
      </w:r>
      <w:r>
        <w:rPr>
          <w:sz w:val="26"/>
          <w:szCs w:val="26"/>
        </w:rPr>
        <w:lastRenderedPageBreak/>
        <w:t>19.09.2013 №38, от 05.12.2013 №49, от 16.01.2014 №3, от 13.03.2014 №11, от 26.06.2014 №26, от 15.10.2014 №40, от 21.01.2015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>3, от 15.04.2015 №15, от 05.08.2015 №31, от 02.12.2015 №48, от 27.04.2016 №17, от 29.03.2017 №13, от 07.06.2017 №23, от 07.02.2018 №6, от 25.04.2018 №17, от 08.08.2017 №32, от 05.09.2018 №36, от 27.02.2019 №9, от 05.06.2019 №23, от 2</w:t>
      </w:r>
      <w:r w:rsidR="00C0007A">
        <w:rPr>
          <w:sz w:val="26"/>
          <w:szCs w:val="26"/>
        </w:rPr>
        <w:t>6.02.2020 №9, от 25.03.2020 №13, от 29.07.2020 №31</w:t>
      </w:r>
      <w:r w:rsidR="00464370">
        <w:rPr>
          <w:sz w:val="26"/>
          <w:szCs w:val="26"/>
        </w:rPr>
        <w:t xml:space="preserve">, </w:t>
      </w:r>
      <w:r w:rsidR="00EF1F5A">
        <w:rPr>
          <w:sz w:val="26"/>
          <w:szCs w:val="26"/>
        </w:rPr>
        <w:t>от 28.10.2020 №44</w:t>
      </w:r>
      <w:r w:rsidR="00BE36E3">
        <w:rPr>
          <w:sz w:val="26"/>
          <w:szCs w:val="26"/>
        </w:rPr>
        <w:t>, от 25.11.2020 №48, от 21.04.2021 №16</w:t>
      </w:r>
      <w:r w:rsidR="0030284C">
        <w:rPr>
          <w:sz w:val="26"/>
          <w:szCs w:val="26"/>
        </w:rPr>
        <w:t>, от 30.06.2021 №26</w:t>
      </w:r>
      <w:r w:rsidR="00C0007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 xml:space="preserve">следующие </w:t>
      </w:r>
      <w:r w:rsidR="00BE36E3">
        <w:rPr>
          <w:sz w:val="26"/>
          <w:szCs w:val="26"/>
        </w:rPr>
        <w:t>изменения:</w:t>
      </w:r>
      <w:proofErr w:type="gramEnd"/>
    </w:p>
    <w:p w:rsidR="00824916" w:rsidRDefault="00043A6C" w:rsidP="00AB2294">
      <w:pPr>
        <w:spacing w:line="360" w:lineRule="auto"/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24916">
        <w:rPr>
          <w:sz w:val="26"/>
          <w:szCs w:val="26"/>
        </w:rPr>
        <w:t>части 4 и 5 статьи 14 изложить в следующей редакции:</w:t>
      </w:r>
    </w:p>
    <w:p w:rsidR="00824916" w:rsidRDefault="00824916" w:rsidP="00892B5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>
        <w:rPr>
          <w:rFonts w:eastAsiaTheme="minorHAnsi"/>
          <w:sz w:val="26"/>
          <w:szCs w:val="26"/>
          <w:lang w:eastAsia="en-US"/>
        </w:rPr>
        <w:t xml:space="preserve">«4.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Порядок организации и проведения публичных слушаний определяется муниципальным нормативным правовым актом, принятым Думой городского округа,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Дальнегорского городского округа в информационно-телекоммуникационной сети «Интернет» с </w:t>
      </w:r>
      <w:r w:rsidRPr="00062A5B">
        <w:rPr>
          <w:rFonts w:eastAsiaTheme="minorHAnsi"/>
          <w:sz w:val="26"/>
          <w:szCs w:val="26"/>
          <w:lang w:eastAsia="en-US"/>
        </w:rPr>
        <w:t xml:space="preserve">учетом положений Федерального </w:t>
      </w:r>
      <w:hyperlink r:id="rId5" w:history="1">
        <w:r w:rsidRPr="00062A5B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062A5B">
        <w:rPr>
          <w:rFonts w:eastAsiaTheme="minorHAnsi"/>
          <w:sz w:val="26"/>
          <w:szCs w:val="26"/>
          <w:lang w:eastAsia="en-US"/>
        </w:rPr>
        <w:t xml:space="preserve"> от 9</w:t>
      </w:r>
      <w:proofErr w:type="gramEnd"/>
      <w:r w:rsidRPr="00062A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62A5B">
        <w:rPr>
          <w:rFonts w:eastAsiaTheme="minorHAnsi"/>
          <w:sz w:val="26"/>
          <w:szCs w:val="26"/>
          <w:lang w:eastAsia="en-US"/>
        </w:rPr>
        <w:t xml:space="preserve">февраля 2009 года </w:t>
      </w:r>
      <w:r w:rsidR="00062A5B">
        <w:rPr>
          <w:rFonts w:eastAsiaTheme="minorHAnsi"/>
          <w:sz w:val="26"/>
          <w:szCs w:val="26"/>
          <w:lang w:eastAsia="en-US"/>
        </w:rPr>
        <w:t>№</w:t>
      </w:r>
      <w:r w:rsidRPr="00062A5B">
        <w:rPr>
          <w:rFonts w:eastAsiaTheme="minorHAnsi"/>
          <w:sz w:val="26"/>
          <w:szCs w:val="26"/>
          <w:lang w:eastAsia="en-US"/>
        </w:rPr>
        <w:t xml:space="preserve"> 8-ФЗ </w:t>
      </w:r>
      <w:r w:rsidR="00062A5B">
        <w:rPr>
          <w:rFonts w:eastAsiaTheme="minorHAnsi"/>
          <w:sz w:val="26"/>
          <w:szCs w:val="26"/>
          <w:lang w:eastAsia="en-US"/>
        </w:rPr>
        <w:t>«</w:t>
      </w:r>
      <w:r w:rsidRPr="00062A5B">
        <w:rPr>
          <w:rFonts w:eastAsiaTheme="minorHAnsi"/>
          <w:sz w:val="26"/>
          <w:szCs w:val="26"/>
          <w:lang w:eastAsia="en-US"/>
        </w:rPr>
        <w:t>Об</w:t>
      </w:r>
      <w:r>
        <w:rPr>
          <w:rFonts w:eastAsiaTheme="minorHAnsi"/>
          <w:sz w:val="26"/>
          <w:szCs w:val="26"/>
          <w:lang w:eastAsia="en-US"/>
        </w:rPr>
        <w:t xml:space="preserve"> обеспечении доступа к информации о деятельности государственных органов и органов местного самоуправления</w:t>
      </w:r>
      <w:r w:rsidR="00062A5B">
        <w:rPr>
          <w:rFonts w:eastAsiaTheme="minorHAnsi"/>
          <w:sz w:val="26"/>
          <w:szCs w:val="26"/>
          <w:lang w:eastAsia="en-US"/>
        </w:rPr>
        <w:t>» (далее – официальный сайт),</w:t>
      </w:r>
      <w:r>
        <w:rPr>
          <w:rFonts w:eastAsiaTheme="minorHAnsi"/>
          <w:sz w:val="26"/>
          <w:szCs w:val="26"/>
          <w:lang w:eastAsia="en-US"/>
        </w:rPr>
        <w:t xml:space="preserve"> возможность представления жит</w:t>
      </w:r>
      <w:r w:rsidR="00062A5B">
        <w:rPr>
          <w:rFonts w:eastAsiaTheme="minorHAnsi"/>
          <w:sz w:val="26"/>
          <w:szCs w:val="26"/>
          <w:lang w:eastAsia="en-US"/>
        </w:rPr>
        <w:t>елями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062A5B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>, опубликование (обнародование) результатов публичных слушаний, включая мотивированное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обоснование принятых решений, в том числе посредством их размещения на официальном сайте.</w:t>
      </w:r>
    </w:p>
    <w:p w:rsidR="00824916" w:rsidRDefault="00C011E5" w:rsidP="00892B5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</w:t>
      </w:r>
      <w:r w:rsidR="00824916">
        <w:rPr>
          <w:rFonts w:eastAsiaTheme="minorHAnsi"/>
          <w:sz w:val="26"/>
          <w:szCs w:val="26"/>
          <w:lang w:eastAsia="en-US"/>
        </w:rPr>
        <w:t xml:space="preserve">ля размещения материалов и информации, указанных в </w:t>
      </w:r>
      <w:hyperlink w:anchor="Par0" w:history="1">
        <w:r w:rsidR="00824916" w:rsidRPr="00C011E5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="00824916" w:rsidRPr="00C011E5">
        <w:rPr>
          <w:rFonts w:eastAsiaTheme="minorHAnsi"/>
          <w:sz w:val="26"/>
          <w:szCs w:val="26"/>
          <w:lang w:eastAsia="en-US"/>
        </w:rPr>
        <w:t xml:space="preserve"> </w:t>
      </w:r>
      <w:r w:rsidR="00824916">
        <w:rPr>
          <w:rFonts w:eastAsiaTheme="minorHAnsi"/>
          <w:sz w:val="26"/>
          <w:szCs w:val="26"/>
          <w:lang w:eastAsia="en-US"/>
        </w:rPr>
        <w:t>настоящей части, обеспечения возможности представления жит</w:t>
      </w:r>
      <w:r w:rsidR="00892B5E">
        <w:rPr>
          <w:rFonts w:eastAsiaTheme="minorHAnsi"/>
          <w:sz w:val="26"/>
          <w:szCs w:val="26"/>
          <w:lang w:eastAsia="en-US"/>
        </w:rPr>
        <w:t>елями городского округа</w:t>
      </w:r>
      <w:r w:rsidR="00824916">
        <w:rPr>
          <w:rFonts w:eastAsiaTheme="minorHAnsi"/>
          <w:sz w:val="26"/>
          <w:szCs w:val="26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892B5E">
        <w:rPr>
          <w:rFonts w:eastAsiaTheme="minorHAnsi"/>
          <w:sz w:val="26"/>
          <w:szCs w:val="26"/>
          <w:lang w:eastAsia="en-US"/>
        </w:rPr>
        <w:t>городского округа</w:t>
      </w:r>
      <w:r w:rsidR="00824916">
        <w:rPr>
          <w:rFonts w:eastAsiaTheme="minorHAnsi"/>
          <w:sz w:val="26"/>
          <w:szCs w:val="26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892B5E">
        <w:rPr>
          <w:rFonts w:eastAsiaTheme="minorHAnsi"/>
          <w:sz w:val="26"/>
          <w:szCs w:val="26"/>
          <w:lang w:eastAsia="en-US"/>
        </w:rPr>
        <w:t>«</w:t>
      </w:r>
      <w:r w:rsidR="00824916">
        <w:rPr>
          <w:rFonts w:eastAsiaTheme="minorHAnsi"/>
          <w:sz w:val="26"/>
          <w:szCs w:val="26"/>
          <w:lang w:eastAsia="en-US"/>
        </w:rPr>
        <w:t xml:space="preserve">Единый портал государственных и муниципальных </w:t>
      </w:r>
      <w:r w:rsidR="00824916">
        <w:rPr>
          <w:rFonts w:eastAsiaTheme="minorHAnsi"/>
          <w:sz w:val="26"/>
          <w:szCs w:val="26"/>
          <w:lang w:eastAsia="en-US"/>
        </w:rPr>
        <w:lastRenderedPageBreak/>
        <w:t>услуг (функций</w:t>
      </w:r>
      <w:proofErr w:type="gramEnd"/>
      <w:r w:rsidR="00824916">
        <w:rPr>
          <w:rFonts w:eastAsiaTheme="minorHAnsi"/>
          <w:sz w:val="26"/>
          <w:szCs w:val="26"/>
          <w:lang w:eastAsia="en-US"/>
        </w:rPr>
        <w:t>)</w:t>
      </w:r>
      <w:r w:rsidR="00892B5E">
        <w:rPr>
          <w:rFonts w:eastAsiaTheme="minorHAnsi"/>
          <w:sz w:val="26"/>
          <w:szCs w:val="26"/>
          <w:lang w:eastAsia="en-US"/>
        </w:rPr>
        <w:t>»</w:t>
      </w:r>
      <w:r w:rsidR="00824916">
        <w:rPr>
          <w:rFonts w:eastAsiaTheme="minorHAnsi"/>
          <w:sz w:val="26"/>
          <w:szCs w:val="26"/>
          <w:lang w:eastAsia="en-US"/>
        </w:rPr>
        <w:t xml:space="preserve"> </w:t>
      </w:r>
      <w:r w:rsidR="00892B5E">
        <w:rPr>
          <w:rFonts w:eastAsiaTheme="minorHAnsi"/>
          <w:sz w:val="26"/>
          <w:szCs w:val="26"/>
          <w:lang w:eastAsia="en-US"/>
        </w:rPr>
        <w:t xml:space="preserve">в </w:t>
      </w:r>
      <w:r w:rsidR="00824916">
        <w:rPr>
          <w:rFonts w:eastAsiaTheme="minorHAnsi"/>
          <w:sz w:val="26"/>
          <w:szCs w:val="26"/>
          <w:lang w:eastAsia="en-US"/>
        </w:rPr>
        <w:t>порядк</w:t>
      </w:r>
      <w:r w:rsidR="00892B5E">
        <w:rPr>
          <w:rFonts w:eastAsiaTheme="minorHAnsi"/>
          <w:sz w:val="26"/>
          <w:szCs w:val="26"/>
          <w:lang w:eastAsia="en-US"/>
        </w:rPr>
        <w:t>е,</w:t>
      </w:r>
      <w:r w:rsidR="00824916">
        <w:rPr>
          <w:rFonts w:eastAsiaTheme="minorHAnsi"/>
          <w:sz w:val="26"/>
          <w:szCs w:val="26"/>
          <w:lang w:eastAsia="en-US"/>
        </w:rPr>
        <w:t xml:space="preserve"> устан</w:t>
      </w:r>
      <w:r w:rsidR="00892B5E">
        <w:rPr>
          <w:rFonts w:eastAsiaTheme="minorHAnsi"/>
          <w:sz w:val="26"/>
          <w:szCs w:val="26"/>
          <w:lang w:eastAsia="en-US"/>
        </w:rPr>
        <w:t>о</w:t>
      </w:r>
      <w:r w:rsidR="00824916">
        <w:rPr>
          <w:rFonts w:eastAsiaTheme="minorHAnsi"/>
          <w:sz w:val="26"/>
          <w:szCs w:val="26"/>
          <w:lang w:eastAsia="en-US"/>
        </w:rPr>
        <w:t>вл</w:t>
      </w:r>
      <w:r w:rsidR="00892B5E">
        <w:rPr>
          <w:rFonts w:eastAsiaTheme="minorHAnsi"/>
          <w:sz w:val="26"/>
          <w:szCs w:val="26"/>
          <w:lang w:eastAsia="en-US"/>
        </w:rPr>
        <w:t>енном</w:t>
      </w:r>
      <w:r w:rsidR="00824916">
        <w:rPr>
          <w:rFonts w:eastAsiaTheme="minorHAnsi"/>
          <w:sz w:val="26"/>
          <w:szCs w:val="26"/>
          <w:lang w:eastAsia="en-US"/>
        </w:rPr>
        <w:t xml:space="preserve"> Правительством Российской Федерации.</w:t>
      </w:r>
    </w:p>
    <w:p w:rsidR="00441AF2" w:rsidRDefault="00441AF2" w:rsidP="00441AF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7864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6B7864">
        <w:rPr>
          <w:rFonts w:eastAsiaTheme="minorHAnsi"/>
          <w:sz w:val="26"/>
          <w:szCs w:val="26"/>
          <w:lang w:eastAsia="en-US"/>
        </w:rPr>
        <w:t>По проект</w:t>
      </w:r>
      <w:r w:rsidR="006B7864">
        <w:rPr>
          <w:rFonts w:eastAsiaTheme="minorHAnsi"/>
          <w:sz w:val="26"/>
          <w:szCs w:val="26"/>
          <w:lang w:eastAsia="en-US"/>
        </w:rPr>
        <w:t>у</w:t>
      </w:r>
      <w:r w:rsidRPr="006B7864">
        <w:rPr>
          <w:rFonts w:eastAsiaTheme="minorHAnsi"/>
          <w:sz w:val="26"/>
          <w:szCs w:val="26"/>
          <w:lang w:eastAsia="en-US"/>
        </w:rPr>
        <w:t xml:space="preserve"> генеральн</w:t>
      </w:r>
      <w:r w:rsidR="006B7864">
        <w:rPr>
          <w:rFonts w:eastAsiaTheme="minorHAnsi"/>
          <w:sz w:val="26"/>
          <w:szCs w:val="26"/>
          <w:lang w:eastAsia="en-US"/>
        </w:rPr>
        <w:t>ого</w:t>
      </w:r>
      <w:r w:rsidRPr="006B7864">
        <w:rPr>
          <w:rFonts w:eastAsiaTheme="minorHAnsi"/>
          <w:sz w:val="26"/>
          <w:szCs w:val="26"/>
          <w:lang w:eastAsia="en-US"/>
        </w:rPr>
        <w:t xml:space="preserve"> план</w:t>
      </w:r>
      <w:r w:rsidR="006B7864">
        <w:rPr>
          <w:rFonts w:eastAsiaTheme="minorHAnsi"/>
          <w:sz w:val="26"/>
          <w:szCs w:val="26"/>
          <w:lang w:eastAsia="en-US"/>
        </w:rPr>
        <w:t>а</w:t>
      </w:r>
      <w:r w:rsidRPr="006B7864">
        <w:rPr>
          <w:rFonts w:eastAsiaTheme="minorHAnsi"/>
          <w:sz w:val="26"/>
          <w:szCs w:val="26"/>
          <w:lang w:eastAsia="en-US"/>
        </w:rPr>
        <w:t>, проект</w:t>
      </w:r>
      <w:r w:rsidR="006B7864">
        <w:rPr>
          <w:rFonts w:eastAsiaTheme="minorHAnsi"/>
          <w:sz w:val="26"/>
          <w:szCs w:val="26"/>
          <w:lang w:eastAsia="en-US"/>
        </w:rPr>
        <w:t>у</w:t>
      </w:r>
      <w:r w:rsidRPr="006B7864">
        <w:rPr>
          <w:rFonts w:eastAsiaTheme="minorHAnsi"/>
          <w:sz w:val="26"/>
          <w:szCs w:val="26"/>
          <w:lang w:eastAsia="en-US"/>
        </w:rPr>
        <w:t xml:space="preserve"> правил землепользования и</w:t>
      </w:r>
      <w:r>
        <w:rPr>
          <w:rFonts w:eastAsiaTheme="minorHAnsi"/>
          <w:sz w:val="26"/>
          <w:szCs w:val="26"/>
          <w:lang w:eastAsia="en-US"/>
        </w:rPr>
        <w:t xml:space="preserve"> застройки, проект</w:t>
      </w:r>
      <w:r w:rsidR="006B7864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планировки территории, проект</w:t>
      </w:r>
      <w:r w:rsidR="006B7864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межевания территории, проект</w:t>
      </w:r>
      <w:r w:rsidR="006B7864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</w:t>
      </w:r>
      <w:r w:rsidRPr="00441AF2">
        <w:rPr>
          <w:rFonts w:eastAsiaTheme="minorHAnsi"/>
          <w:sz w:val="26"/>
          <w:szCs w:val="26"/>
          <w:lang w:eastAsia="en-US"/>
        </w:rPr>
        <w:t xml:space="preserve">соответствии с </w:t>
      </w:r>
      <w:hyperlink r:id="rId6" w:history="1">
        <w:r w:rsidRPr="00441AF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441AF2">
        <w:rPr>
          <w:rFonts w:eastAsiaTheme="minorHAnsi"/>
          <w:sz w:val="26"/>
          <w:szCs w:val="26"/>
          <w:lang w:eastAsia="en-US"/>
        </w:rPr>
        <w:t xml:space="preserve"> о градостроительной деятельности</w:t>
      </w:r>
      <w:proofErr w:type="gramStart"/>
      <w:r w:rsidRPr="00441AF2">
        <w:rPr>
          <w:rFonts w:eastAsiaTheme="minorHAnsi"/>
          <w:sz w:val="26"/>
          <w:szCs w:val="26"/>
          <w:lang w:eastAsia="en-US"/>
        </w:rPr>
        <w:t>.</w:t>
      </w:r>
      <w:r w:rsidR="006B7864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6B7864" w:rsidRDefault="00043A6C" w:rsidP="00441AF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3A0145">
        <w:rPr>
          <w:rFonts w:eastAsiaTheme="minorHAnsi"/>
          <w:sz w:val="26"/>
          <w:szCs w:val="26"/>
          <w:lang w:eastAsia="en-US"/>
        </w:rPr>
        <w:t>в</w:t>
      </w:r>
      <w:r w:rsidR="00F2234E">
        <w:rPr>
          <w:rFonts w:eastAsiaTheme="minorHAnsi"/>
          <w:sz w:val="26"/>
          <w:szCs w:val="26"/>
          <w:lang w:eastAsia="en-US"/>
        </w:rPr>
        <w:t xml:space="preserve"> </w:t>
      </w:r>
      <w:r w:rsidR="003A0145">
        <w:rPr>
          <w:rFonts w:eastAsiaTheme="minorHAnsi"/>
          <w:sz w:val="26"/>
          <w:szCs w:val="26"/>
          <w:lang w:eastAsia="en-US"/>
        </w:rPr>
        <w:t>статье 21:</w:t>
      </w:r>
    </w:p>
    <w:p w:rsidR="003A0145" w:rsidRDefault="003A0145" w:rsidP="00441AF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 части 7 изложить в следующей редакции:</w:t>
      </w:r>
    </w:p>
    <w:p w:rsidR="003A0145" w:rsidRDefault="003A0145" w:rsidP="00441AF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«4) утверждение стратегии социально-экономического развития Дальнегорского городского округа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3A0145" w:rsidRPr="00441AF2" w:rsidRDefault="003A0145" w:rsidP="00441AF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пункты 13 и 14 части 8 изложить в следующей редакции:</w:t>
      </w:r>
    </w:p>
    <w:p w:rsidR="0030284C" w:rsidRDefault="00162A8E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«13) </w:t>
      </w:r>
      <w:r w:rsidR="00757281">
        <w:rPr>
          <w:rFonts w:eastAsiaTheme="minorHAnsi"/>
          <w:sz w:val="26"/>
          <w:szCs w:val="26"/>
          <w:lang w:eastAsia="en-US"/>
        </w:rPr>
        <w:t>принятие муниципальных нормативных правовых актов о приватизации муниципального имущества Дальнегорско</w:t>
      </w:r>
      <w:r w:rsidR="00610156">
        <w:rPr>
          <w:rFonts w:eastAsiaTheme="minorHAnsi"/>
          <w:sz w:val="26"/>
          <w:szCs w:val="26"/>
          <w:lang w:eastAsia="en-US"/>
        </w:rPr>
        <w:t>го городского округа</w:t>
      </w:r>
      <w:proofErr w:type="gramStart"/>
      <w:r w:rsidR="00610156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610156">
        <w:rPr>
          <w:rFonts w:eastAsiaTheme="minorHAnsi"/>
          <w:sz w:val="26"/>
          <w:szCs w:val="26"/>
          <w:lang w:eastAsia="en-US"/>
        </w:rPr>
        <w:t>;</w:t>
      </w:r>
    </w:p>
    <w:p w:rsidR="00610156" w:rsidRDefault="00610156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14) утверждение генерального плана Дальнегорского городского округа и изменений в него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610156" w:rsidRDefault="00043A6C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1E7486">
        <w:rPr>
          <w:rFonts w:eastAsiaTheme="minorHAnsi"/>
          <w:sz w:val="26"/>
          <w:szCs w:val="26"/>
          <w:lang w:eastAsia="en-US"/>
        </w:rPr>
        <w:t>в части 1 статьи 30:</w:t>
      </w:r>
    </w:p>
    <w:p w:rsidR="001E7486" w:rsidRDefault="001E7486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4 слова «разработка проектов плана и программ» заменить словами «подготовка проекта стратегии»;</w:t>
      </w:r>
    </w:p>
    <w:p w:rsidR="001E7486" w:rsidRDefault="003D2553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10 изложить в следующей редакции:</w:t>
      </w:r>
    </w:p>
    <w:p w:rsidR="003D2553" w:rsidRDefault="003D2553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«10) </w:t>
      </w:r>
      <w:r w:rsidR="005D0D3B">
        <w:rPr>
          <w:rFonts w:eastAsiaTheme="minorHAnsi"/>
          <w:sz w:val="26"/>
          <w:szCs w:val="26"/>
          <w:lang w:eastAsia="en-US"/>
        </w:rPr>
        <w:t xml:space="preserve">подготовка и утверждение правил землепользования и застройки городского округа, утверждение внесенных в указанные правила землепользования и застройки изменений, принятие иных </w:t>
      </w:r>
      <w:r w:rsidR="005745CC">
        <w:rPr>
          <w:rFonts w:eastAsiaTheme="minorHAnsi"/>
          <w:sz w:val="26"/>
          <w:szCs w:val="26"/>
          <w:lang w:eastAsia="en-US"/>
        </w:rPr>
        <w:t>правовых актов</w:t>
      </w:r>
      <w:r w:rsidR="00BB2C09">
        <w:rPr>
          <w:rFonts w:eastAsiaTheme="minorHAnsi"/>
          <w:sz w:val="26"/>
          <w:szCs w:val="26"/>
          <w:lang w:eastAsia="en-US"/>
        </w:rPr>
        <w:t xml:space="preserve"> по вопросам регулирования земельных правоотношений в соответствии с земельным законодательством</w:t>
      </w:r>
      <w:proofErr w:type="gramStart"/>
      <w:r w:rsidR="00BB2C09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BB2C09">
        <w:rPr>
          <w:rFonts w:eastAsiaTheme="minorHAnsi"/>
          <w:sz w:val="26"/>
          <w:szCs w:val="26"/>
          <w:lang w:eastAsia="en-US"/>
        </w:rPr>
        <w:t>;</w:t>
      </w:r>
    </w:p>
    <w:p w:rsidR="00BB2C09" w:rsidRDefault="00C0671F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пунктом 26 следующего содержания:</w:t>
      </w:r>
    </w:p>
    <w:p w:rsidR="00C0671F" w:rsidRDefault="00C0671F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26) утверждение нормативов градостроительного проектирования городского округа, утверждение внесенных в указанные местные нормативы градостроительного проектирования изменений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C1102" w:rsidRDefault="003C1102" w:rsidP="00A73CCE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A73CCE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тать</w:t>
      </w:r>
      <w:r w:rsidR="00A73CCE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 xml:space="preserve"> 31</w:t>
      </w:r>
      <w:r w:rsidR="00A73CC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C1102" w:rsidRDefault="00A73CCE" w:rsidP="00A73CCE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«Статья 31. Контрольно-счетная палата Дальнегорского городского округа.</w:t>
      </w:r>
    </w:p>
    <w:p w:rsidR="00A73CCE" w:rsidRDefault="00A73CCE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1. Контрольно-счетная палата Дальнегорского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Контрольно-счетная палата) 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постоянно действующим органом внешнего муниципального финансового контроля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образуе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 Думой Дальнегорского городского округа.</w:t>
      </w:r>
    </w:p>
    <w:p w:rsidR="00A73CCE" w:rsidRDefault="00A73CCE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Контрольно-счетная палата подотчетна Думе городского округа</w:t>
      </w:r>
      <w:r w:rsidR="000A36BB">
        <w:rPr>
          <w:rFonts w:ascii="Times New Roman" w:eastAsia="Times New Roman" w:hAnsi="Times New Roman"/>
          <w:sz w:val="26"/>
          <w:szCs w:val="26"/>
          <w:lang w:eastAsia="ru-RU"/>
        </w:rPr>
        <w:t>, ежегодно подготавливает отчет о своей деятельности, который направляется для рассмотрения в Думу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73CCE" w:rsidRDefault="00A73CCE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Контрольно-счетная палата </w:t>
      </w:r>
      <w:r w:rsidR="0087526D">
        <w:rPr>
          <w:rFonts w:ascii="Times New Roman" w:eastAsia="Times New Roman" w:hAnsi="Times New Roman"/>
          <w:sz w:val="26"/>
          <w:szCs w:val="26"/>
          <w:lang w:eastAsia="ru-RU"/>
        </w:rPr>
        <w:t>обладает организационной и финансовой независимостью и осуществляет свою деятельность самостоятельно.</w:t>
      </w:r>
    </w:p>
    <w:p w:rsidR="0087526D" w:rsidRDefault="0087526D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Деятельность Контрольно-счетной палаты не может быть приостановлена, в том числе в связи с досрочным прекращением полномочий Думы городского округа.</w:t>
      </w:r>
    </w:p>
    <w:p w:rsidR="00A73CCE" w:rsidRPr="004A2496" w:rsidRDefault="00D25F1A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73CCE"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73CCE"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олномочия,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состав и порядок</w:t>
      </w:r>
      <w:r w:rsidR="00A73CCE"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Контрольно-счетной палаты Дальнегорского городского округа определяются муниципальным правовым актом, принимаемым Думой Дальнегорского городского округа в соответствии с Бюджетным кодексом Российской Федерации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73CCE" w:rsidRPr="004A2496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A3643" w:rsidRDefault="002A3643" w:rsidP="00A73CC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Контрольно-счетная палата обладает правами юридического лица, имеет гербовую печать, бланки со своим наименованием и с изображением герба Дальнегорского городского округа.</w:t>
      </w:r>
    </w:p>
    <w:p w:rsidR="002A3643" w:rsidRDefault="0070683F" w:rsidP="000A36BB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Контрольно-счетная палата образуется в составе председателя и аппарата Контрольно-счетной палаты. Нормативным правовым актом Думы городского округа в составе Контрольно-счетной палаты может быть предусмотрена одна должность заместителя председателя Контрольно-счетной палаты, а также должности аудиторов Контрольно-счетной палаты.</w:t>
      </w:r>
    </w:p>
    <w:p w:rsidR="000A36BB" w:rsidRDefault="000A36BB" w:rsidP="000A36BB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6.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Контрольно-счетная палата в целях обеспечения доступа к информации о своей деятельности размещает на своём официальном сайте в информационно-телекоммуникационной сети «Интернет» (далее –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мерах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A36BB" w:rsidRDefault="00FE6020" w:rsidP="00CE669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Ежегодный отчет о деятельности</w:t>
      </w:r>
      <w:r w:rsidR="000A3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</w:t>
      </w:r>
      <w:r w:rsidR="000A36BB">
        <w:rPr>
          <w:rFonts w:eastAsiaTheme="minorHAnsi"/>
          <w:sz w:val="26"/>
          <w:szCs w:val="26"/>
          <w:lang w:eastAsia="en-US"/>
        </w:rPr>
        <w:t>онтрольно-счетн</w:t>
      </w:r>
      <w:r>
        <w:rPr>
          <w:rFonts w:eastAsiaTheme="minorHAnsi"/>
          <w:sz w:val="26"/>
          <w:szCs w:val="26"/>
          <w:lang w:eastAsia="en-US"/>
        </w:rPr>
        <w:t>ой палаты</w:t>
      </w:r>
      <w:r w:rsidR="000A36BB">
        <w:rPr>
          <w:rFonts w:eastAsiaTheme="minorHAnsi"/>
          <w:sz w:val="26"/>
          <w:szCs w:val="26"/>
          <w:lang w:eastAsia="en-US"/>
        </w:rPr>
        <w:t xml:space="preserve"> опубликовыва</w:t>
      </w:r>
      <w:r>
        <w:rPr>
          <w:rFonts w:eastAsiaTheme="minorHAnsi"/>
          <w:sz w:val="26"/>
          <w:szCs w:val="26"/>
          <w:lang w:eastAsia="en-US"/>
        </w:rPr>
        <w:t>е</w:t>
      </w:r>
      <w:r w:rsidR="000A36BB">
        <w:rPr>
          <w:rFonts w:eastAsiaTheme="minorHAnsi"/>
          <w:sz w:val="26"/>
          <w:szCs w:val="26"/>
          <w:lang w:eastAsia="en-US"/>
        </w:rPr>
        <w:t>тся в средствах массовой информации или размеща</w:t>
      </w:r>
      <w:r>
        <w:rPr>
          <w:rFonts w:eastAsiaTheme="minorHAnsi"/>
          <w:sz w:val="26"/>
          <w:szCs w:val="26"/>
          <w:lang w:eastAsia="en-US"/>
        </w:rPr>
        <w:t>е</w:t>
      </w:r>
      <w:r w:rsidR="000A36BB">
        <w:rPr>
          <w:rFonts w:eastAsiaTheme="minorHAnsi"/>
          <w:sz w:val="26"/>
          <w:szCs w:val="26"/>
          <w:lang w:eastAsia="en-US"/>
        </w:rPr>
        <w:t xml:space="preserve">тся в сети Интернет только после </w:t>
      </w:r>
      <w:r>
        <w:rPr>
          <w:rFonts w:eastAsiaTheme="minorHAnsi"/>
          <w:sz w:val="26"/>
          <w:szCs w:val="26"/>
          <w:lang w:eastAsia="en-US"/>
        </w:rPr>
        <w:t>его</w:t>
      </w:r>
      <w:r w:rsidR="000A36BB">
        <w:rPr>
          <w:rFonts w:eastAsiaTheme="minorHAnsi"/>
          <w:sz w:val="26"/>
          <w:szCs w:val="26"/>
          <w:lang w:eastAsia="en-US"/>
        </w:rPr>
        <w:t xml:space="preserve"> рассмотрения </w:t>
      </w:r>
      <w:r>
        <w:rPr>
          <w:rFonts w:eastAsiaTheme="minorHAnsi"/>
          <w:sz w:val="26"/>
          <w:szCs w:val="26"/>
          <w:lang w:eastAsia="en-US"/>
        </w:rPr>
        <w:t>Думой городского округа</w:t>
      </w:r>
      <w:r w:rsidR="000A36BB">
        <w:rPr>
          <w:rFonts w:eastAsiaTheme="minorHAnsi"/>
          <w:sz w:val="26"/>
          <w:szCs w:val="26"/>
          <w:lang w:eastAsia="en-US"/>
        </w:rPr>
        <w:t>.</w:t>
      </w:r>
    </w:p>
    <w:p w:rsidR="00CE6693" w:rsidRDefault="00F92963" w:rsidP="00CE669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7. </w:t>
      </w:r>
      <w:r w:rsidR="00CE6693">
        <w:rPr>
          <w:rFonts w:eastAsiaTheme="minorHAnsi"/>
          <w:sz w:val="26"/>
          <w:szCs w:val="26"/>
          <w:lang w:eastAsia="en-US"/>
        </w:rPr>
        <w:t xml:space="preserve">Финансовое обеспечение деятельности Контрольно-счетной палаты осуществляется за счет средств бюджета Дальнегорского городского округа. Финансовое обеспечение деятельности </w:t>
      </w:r>
      <w:r w:rsidR="00456BCC">
        <w:rPr>
          <w:rFonts w:eastAsiaTheme="minorHAnsi"/>
          <w:sz w:val="26"/>
          <w:szCs w:val="26"/>
          <w:lang w:eastAsia="en-US"/>
        </w:rPr>
        <w:t>К</w:t>
      </w:r>
      <w:r w:rsidR="00CE6693">
        <w:rPr>
          <w:rFonts w:eastAsiaTheme="minorHAnsi"/>
          <w:sz w:val="26"/>
          <w:szCs w:val="26"/>
          <w:lang w:eastAsia="en-US"/>
        </w:rPr>
        <w:t>онтрольно-счетн</w:t>
      </w:r>
      <w:r w:rsidR="00456BCC">
        <w:rPr>
          <w:rFonts w:eastAsiaTheme="minorHAnsi"/>
          <w:sz w:val="26"/>
          <w:szCs w:val="26"/>
          <w:lang w:eastAsia="en-US"/>
        </w:rPr>
        <w:t>ой</w:t>
      </w:r>
      <w:r w:rsidR="00CE6693">
        <w:rPr>
          <w:rFonts w:eastAsiaTheme="minorHAnsi"/>
          <w:sz w:val="26"/>
          <w:szCs w:val="26"/>
          <w:lang w:eastAsia="en-US"/>
        </w:rPr>
        <w:t xml:space="preserve"> </w:t>
      </w:r>
      <w:r w:rsidR="00456BCC">
        <w:rPr>
          <w:rFonts w:eastAsiaTheme="minorHAnsi"/>
          <w:sz w:val="26"/>
          <w:szCs w:val="26"/>
          <w:lang w:eastAsia="en-US"/>
        </w:rPr>
        <w:t>палаты</w:t>
      </w:r>
      <w:r w:rsidR="00CE6693">
        <w:rPr>
          <w:rFonts w:eastAsiaTheme="minorHAnsi"/>
          <w:sz w:val="26"/>
          <w:szCs w:val="26"/>
          <w:lang w:eastAsia="en-US"/>
        </w:rPr>
        <w:t xml:space="preserve"> предусматривается в объеме, позволяющем обеспечить возможность осуществления возложенных на н</w:t>
      </w:r>
      <w:r w:rsidR="00456BCC">
        <w:rPr>
          <w:rFonts w:eastAsiaTheme="minorHAnsi"/>
          <w:sz w:val="26"/>
          <w:szCs w:val="26"/>
          <w:lang w:eastAsia="en-US"/>
        </w:rPr>
        <w:t>её</w:t>
      </w:r>
      <w:r w:rsidR="00CE6693">
        <w:rPr>
          <w:rFonts w:eastAsiaTheme="minorHAnsi"/>
          <w:sz w:val="26"/>
          <w:szCs w:val="26"/>
          <w:lang w:eastAsia="en-US"/>
        </w:rPr>
        <w:t xml:space="preserve"> полномочий.</w:t>
      </w:r>
    </w:p>
    <w:p w:rsidR="00CE6693" w:rsidRDefault="00CE6693" w:rsidP="009302C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использованием </w:t>
      </w:r>
      <w:r w:rsidR="00AA6CA7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онтрольно-счетн</w:t>
      </w:r>
      <w:r w:rsidR="00AA6CA7">
        <w:rPr>
          <w:rFonts w:eastAsiaTheme="minorHAnsi"/>
          <w:sz w:val="26"/>
          <w:szCs w:val="26"/>
          <w:lang w:eastAsia="en-US"/>
        </w:rPr>
        <w:t>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A6CA7">
        <w:rPr>
          <w:rFonts w:eastAsiaTheme="minorHAnsi"/>
          <w:sz w:val="26"/>
          <w:szCs w:val="26"/>
          <w:lang w:eastAsia="en-US"/>
        </w:rPr>
        <w:t>палатой</w:t>
      </w:r>
      <w:r>
        <w:rPr>
          <w:rFonts w:eastAsiaTheme="minorHAnsi"/>
          <w:sz w:val="26"/>
          <w:szCs w:val="26"/>
          <w:lang w:eastAsia="en-US"/>
        </w:rPr>
        <w:t xml:space="preserve"> бюджетных средств, муниципального имущества осуществляется на основании </w:t>
      </w:r>
      <w:r w:rsidR="00AA6CA7">
        <w:rPr>
          <w:rFonts w:eastAsiaTheme="minorHAnsi"/>
          <w:sz w:val="26"/>
          <w:szCs w:val="26"/>
          <w:lang w:eastAsia="en-US"/>
        </w:rPr>
        <w:t>муниципальных правовых актов Думы городского округа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02C3" w:rsidRPr="009302C3" w:rsidRDefault="009302C3" w:rsidP="009302C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02C3">
        <w:rPr>
          <w:rFonts w:eastAsiaTheme="minorHAnsi"/>
          <w:sz w:val="26"/>
          <w:szCs w:val="26"/>
          <w:lang w:eastAsia="en-US"/>
        </w:rPr>
        <w:t xml:space="preserve">8. </w:t>
      </w:r>
      <w:proofErr w:type="gramStart"/>
      <w:r w:rsidRPr="009302C3">
        <w:rPr>
          <w:rFonts w:eastAsiaTheme="minorHAnsi"/>
          <w:sz w:val="26"/>
          <w:szCs w:val="26"/>
          <w:lang w:eastAsia="en-US"/>
        </w:rPr>
        <w:t xml:space="preserve">Должностные лица </w:t>
      </w:r>
      <w:r>
        <w:rPr>
          <w:rFonts w:eastAsiaTheme="minorHAnsi"/>
          <w:sz w:val="26"/>
          <w:szCs w:val="26"/>
          <w:lang w:eastAsia="en-US"/>
        </w:rPr>
        <w:t>Контрольно-счетной палаты</w:t>
      </w:r>
      <w:r w:rsidRPr="009302C3">
        <w:rPr>
          <w:rFonts w:eastAsiaTheme="minorHAnsi"/>
          <w:sz w:val="26"/>
          <w:szCs w:val="26"/>
          <w:lang w:eastAsia="en-US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7" w:history="1">
        <w:r w:rsidRPr="009302C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302C3">
        <w:rPr>
          <w:rFonts w:eastAsiaTheme="minorHAnsi"/>
          <w:sz w:val="26"/>
          <w:szCs w:val="26"/>
          <w:lang w:eastAsia="en-US"/>
        </w:rPr>
        <w:t xml:space="preserve"> от 25 декабря 2008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9302C3">
        <w:rPr>
          <w:rFonts w:eastAsiaTheme="minorHAnsi"/>
          <w:sz w:val="26"/>
          <w:szCs w:val="26"/>
          <w:lang w:eastAsia="en-US"/>
        </w:rPr>
        <w:t xml:space="preserve"> 273-ФЗ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302C3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9302C3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8" w:history="1">
        <w:r w:rsidRPr="009302C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302C3">
        <w:rPr>
          <w:rFonts w:eastAsiaTheme="minorHAnsi"/>
          <w:sz w:val="26"/>
          <w:szCs w:val="26"/>
          <w:lang w:eastAsia="en-US"/>
        </w:rPr>
        <w:t xml:space="preserve"> от 3 декабря 2012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9302C3">
        <w:rPr>
          <w:rFonts w:eastAsiaTheme="minorHAnsi"/>
          <w:sz w:val="26"/>
          <w:szCs w:val="26"/>
          <w:lang w:eastAsia="en-US"/>
        </w:rPr>
        <w:t xml:space="preserve"> 230-ФЗ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302C3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6"/>
          <w:szCs w:val="26"/>
          <w:lang w:eastAsia="en-US"/>
        </w:rPr>
        <w:t>»</w:t>
      </w:r>
      <w:r w:rsidRPr="009302C3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9" w:history="1">
        <w:r w:rsidRPr="009302C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302C3">
        <w:rPr>
          <w:rFonts w:eastAsiaTheme="minorHAnsi"/>
          <w:sz w:val="26"/>
          <w:szCs w:val="26"/>
          <w:lang w:eastAsia="en-US"/>
        </w:rPr>
        <w:t xml:space="preserve"> от 7 мая 2013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9302C3">
        <w:rPr>
          <w:rFonts w:eastAsiaTheme="minorHAnsi"/>
          <w:sz w:val="26"/>
          <w:szCs w:val="26"/>
          <w:lang w:eastAsia="en-US"/>
        </w:rPr>
        <w:t xml:space="preserve"> 79-ФЗ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302C3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</w:t>
      </w:r>
      <w:proofErr w:type="gramEnd"/>
      <w:r w:rsidRPr="009302C3">
        <w:rPr>
          <w:rFonts w:eastAsiaTheme="minorHAnsi"/>
          <w:sz w:val="26"/>
          <w:szCs w:val="26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6"/>
          <w:szCs w:val="26"/>
          <w:lang w:eastAsia="en-US"/>
        </w:rPr>
        <w:t>нными финансовыми инструментами»</w:t>
      </w:r>
      <w:proofErr w:type="gramStart"/>
      <w:r w:rsidRPr="009302C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A73CCE" w:rsidRDefault="004002F9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часть 4.1 статьи 33 признать утратившей силу.</w:t>
      </w:r>
    </w:p>
    <w:p w:rsidR="003C1102" w:rsidRDefault="00C62D1C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Признать утратившими силу:</w:t>
      </w:r>
    </w:p>
    <w:p w:rsidR="00C62D1C" w:rsidRDefault="00C62D1C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абзацы пятый и шестой подпункта 1.1 пункта 1 решения Думы Дальнегорского городского округа от </w:t>
      </w:r>
      <w:r w:rsidR="007C0669">
        <w:rPr>
          <w:rFonts w:eastAsiaTheme="minorHAnsi"/>
          <w:sz w:val="26"/>
          <w:szCs w:val="26"/>
          <w:lang w:eastAsia="en-US"/>
        </w:rPr>
        <w:t>12 февраля 2015 года №</w:t>
      </w:r>
      <w:r w:rsidR="00B30B18">
        <w:rPr>
          <w:rFonts w:eastAsiaTheme="minorHAnsi"/>
          <w:sz w:val="26"/>
          <w:szCs w:val="26"/>
          <w:lang w:eastAsia="en-US"/>
        </w:rPr>
        <w:t xml:space="preserve"> </w:t>
      </w:r>
      <w:r w:rsidR="007C0669">
        <w:rPr>
          <w:rFonts w:eastAsiaTheme="minorHAnsi"/>
          <w:sz w:val="26"/>
          <w:szCs w:val="26"/>
          <w:lang w:eastAsia="en-US"/>
        </w:rPr>
        <w:t xml:space="preserve">337 «О внесении </w:t>
      </w:r>
      <w:r w:rsidR="007C0669">
        <w:rPr>
          <w:rFonts w:eastAsiaTheme="minorHAnsi"/>
          <w:sz w:val="26"/>
          <w:szCs w:val="26"/>
          <w:lang w:eastAsia="en-US"/>
        </w:rPr>
        <w:lastRenderedPageBreak/>
        <w:t>изменений и дополнений в Устав Дальнегорского городского округа» (газета «Трудовое слово» от 15.04.2015 № 15);</w:t>
      </w:r>
    </w:p>
    <w:p w:rsidR="00B30B18" w:rsidRDefault="007C0669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03201B">
        <w:rPr>
          <w:rFonts w:eastAsiaTheme="minorHAnsi"/>
          <w:sz w:val="26"/>
          <w:szCs w:val="26"/>
          <w:lang w:eastAsia="en-US"/>
        </w:rPr>
        <w:t xml:space="preserve">подпункт 1.6 пункта 1 решения Думы Дальнегорского городского округа от 26 февраля 2016 года № 453 «О внесении изменений и дополнений в Устав Дальнегорского городского округа» (газета «Трудовое слово» от </w:t>
      </w:r>
      <w:r w:rsidR="003727C0">
        <w:rPr>
          <w:rFonts w:eastAsiaTheme="minorHAnsi"/>
          <w:sz w:val="26"/>
          <w:szCs w:val="26"/>
          <w:lang w:eastAsia="en-US"/>
        </w:rPr>
        <w:t>27</w:t>
      </w:r>
      <w:r w:rsidR="0003201B">
        <w:rPr>
          <w:rFonts w:eastAsiaTheme="minorHAnsi"/>
          <w:sz w:val="26"/>
          <w:szCs w:val="26"/>
          <w:lang w:eastAsia="en-US"/>
        </w:rPr>
        <w:t>.04.201</w:t>
      </w:r>
      <w:r w:rsidR="003727C0">
        <w:rPr>
          <w:rFonts w:eastAsiaTheme="minorHAnsi"/>
          <w:sz w:val="26"/>
          <w:szCs w:val="26"/>
          <w:lang w:eastAsia="en-US"/>
        </w:rPr>
        <w:t>6</w:t>
      </w:r>
      <w:r w:rsidR="0003201B">
        <w:rPr>
          <w:rFonts w:eastAsiaTheme="minorHAnsi"/>
          <w:sz w:val="26"/>
          <w:szCs w:val="26"/>
          <w:lang w:eastAsia="en-US"/>
        </w:rPr>
        <w:t xml:space="preserve"> № 1</w:t>
      </w:r>
      <w:r w:rsidR="003727C0">
        <w:rPr>
          <w:rFonts w:eastAsiaTheme="minorHAnsi"/>
          <w:sz w:val="26"/>
          <w:szCs w:val="26"/>
          <w:lang w:eastAsia="en-US"/>
        </w:rPr>
        <w:t>7</w:t>
      </w:r>
      <w:r w:rsidR="0003201B">
        <w:rPr>
          <w:rFonts w:eastAsiaTheme="minorHAnsi"/>
          <w:sz w:val="26"/>
          <w:szCs w:val="26"/>
          <w:lang w:eastAsia="en-US"/>
        </w:rPr>
        <w:t>);</w:t>
      </w:r>
    </w:p>
    <w:p w:rsidR="003727C0" w:rsidRDefault="003727C0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подпункт 1.7 пункта 1 решения Думы Дальнегорского городского округа от 29 сентября 2017 года № 4 «О внесении изменений в Устав Дальнегорского городского округа» (газета «Трудовое слово» от 07.02.2018 № 6);</w:t>
      </w:r>
    </w:p>
    <w:p w:rsidR="003727C0" w:rsidRDefault="003727C0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C62C9F">
        <w:rPr>
          <w:rFonts w:eastAsiaTheme="minorHAnsi"/>
          <w:sz w:val="26"/>
          <w:szCs w:val="26"/>
          <w:lang w:eastAsia="en-US"/>
        </w:rPr>
        <w:t>абзацы пятый – восьмой подпункта 1.2 пункта 1 решения Думы Дальнегорского городского округа от 31 мая 2018 года № 107 «О внесении изменений в Устав Дальнегорского городского округа» (газета «Трудовое слово» от 08.08.2018 № 32);</w:t>
      </w:r>
    </w:p>
    <w:p w:rsidR="00C62C9F" w:rsidRDefault="00C62C9F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</w:t>
      </w:r>
      <w:r w:rsidR="00613596">
        <w:rPr>
          <w:rFonts w:eastAsiaTheme="minorHAnsi"/>
          <w:sz w:val="26"/>
          <w:szCs w:val="26"/>
          <w:lang w:eastAsia="en-US"/>
        </w:rPr>
        <w:t>подпункт 1.2 пункта 1 решения Думы Дальнегорского городского округа от 12 апреля 2019 года № 256 «О внесении изменений и дополнений в Устав Дальнегорского городского округа» (газета «Трудовое слово» от 05.06.2019 № 23);</w:t>
      </w:r>
    </w:p>
    <w:p w:rsidR="007C0669" w:rsidRDefault="00613596" w:rsidP="00AB2294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6) </w:t>
      </w:r>
      <w:r w:rsidR="00B30B18">
        <w:rPr>
          <w:rFonts w:eastAsiaTheme="minorHAnsi"/>
          <w:sz w:val="26"/>
          <w:szCs w:val="26"/>
          <w:lang w:eastAsia="en-US"/>
        </w:rPr>
        <w:t>абзац третий подпункта 1.1, абзацы второй и третий подпункта 1.4 пункта 1 решения Думы Дальнегорского городского округа от 7 февраля 2020 года № 395 «О внесении изменений и дополнений в Устав Дальнегорского городского округа» (газета «Трудовое слово» от 25.03.2020 № 13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587E63" w:rsidRPr="00500F98" w:rsidRDefault="00613596" w:rsidP="00AB229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87E63">
        <w:rPr>
          <w:rFonts w:eastAsiaTheme="minorHAnsi"/>
          <w:sz w:val="26"/>
          <w:szCs w:val="26"/>
          <w:lang w:eastAsia="en-US"/>
        </w:rPr>
        <w:t xml:space="preserve">. </w:t>
      </w:r>
      <w:r w:rsidR="00587E63" w:rsidRPr="00500F98">
        <w:rPr>
          <w:sz w:val="26"/>
          <w:szCs w:val="26"/>
        </w:rPr>
        <w:t xml:space="preserve">Направить настоящее решение в </w:t>
      </w:r>
      <w:r w:rsidR="00587E63">
        <w:rPr>
          <w:sz w:val="26"/>
          <w:szCs w:val="26"/>
        </w:rPr>
        <w:t>Главное у</w:t>
      </w:r>
      <w:r w:rsidR="00587E63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587E63" w:rsidRPr="00500F98" w:rsidRDefault="00613596" w:rsidP="00AB2294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63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587E63" w:rsidRDefault="00613596" w:rsidP="00AB2294">
      <w:pPr>
        <w:pStyle w:val="u"/>
        <w:tabs>
          <w:tab w:val="left" w:pos="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5</w:t>
      </w:r>
      <w:r w:rsidR="00587E63" w:rsidRPr="00500F98">
        <w:rPr>
          <w:sz w:val="26"/>
          <w:szCs w:val="26"/>
        </w:rPr>
        <w:t>. Настоящее решение вступает в силу после</w:t>
      </w:r>
      <w:r w:rsidR="00702DD5">
        <w:rPr>
          <w:sz w:val="26"/>
          <w:szCs w:val="26"/>
        </w:rPr>
        <w:t xml:space="preserve"> его официального опубликования.</w:t>
      </w:r>
    </w:p>
    <w:p w:rsidR="00587E63" w:rsidRDefault="00587E6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В</w:t>
      </w:r>
      <w:r w:rsidRPr="00500F98">
        <w:rPr>
          <w:sz w:val="26"/>
          <w:szCs w:val="26"/>
        </w:rPr>
        <w:t xml:space="preserve">.И. </w:t>
      </w:r>
      <w:r>
        <w:rPr>
          <w:sz w:val="26"/>
          <w:szCs w:val="26"/>
        </w:rPr>
        <w:t>Язвенко</w:t>
      </w:r>
    </w:p>
    <w:p w:rsidR="00D81673" w:rsidRDefault="00D81673" w:rsidP="00587E63">
      <w:pPr>
        <w:ind w:right="-5"/>
        <w:jc w:val="both"/>
        <w:rPr>
          <w:sz w:val="26"/>
          <w:szCs w:val="26"/>
        </w:rPr>
      </w:pPr>
    </w:p>
    <w:p w:rsidR="00325518" w:rsidRDefault="00325518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  А.М. Теребилов</w:t>
      </w:r>
    </w:p>
    <w:p w:rsidR="00587E63" w:rsidRDefault="00587E63"/>
    <w:sectPr w:rsidR="00587E63" w:rsidSect="003255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2671"/>
    <w:rsid w:val="0003201B"/>
    <w:rsid w:val="00032685"/>
    <w:rsid w:val="00032DF8"/>
    <w:rsid w:val="00043A6C"/>
    <w:rsid w:val="0004627C"/>
    <w:rsid w:val="000568D3"/>
    <w:rsid w:val="00062A5B"/>
    <w:rsid w:val="000840E5"/>
    <w:rsid w:val="00094200"/>
    <w:rsid w:val="00097B6F"/>
    <w:rsid w:val="000A36BB"/>
    <w:rsid w:val="000C353B"/>
    <w:rsid w:val="000F7C57"/>
    <w:rsid w:val="00100FA0"/>
    <w:rsid w:val="00162A8E"/>
    <w:rsid w:val="00190908"/>
    <w:rsid w:val="00191F05"/>
    <w:rsid w:val="001E6635"/>
    <w:rsid w:val="001E7486"/>
    <w:rsid w:val="00205B9C"/>
    <w:rsid w:val="0021119B"/>
    <w:rsid w:val="00247120"/>
    <w:rsid w:val="002612CE"/>
    <w:rsid w:val="002A3643"/>
    <w:rsid w:val="002D51BB"/>
    <w:rsid w:val="002D7412"/>
    <w:rsid w:val="002F2752"/>
    <w:rsid w:val="0030284C"/>
    <w:rsid w:val="00325518"/>
    <w:rsid w:val="00362671"/>
    <w:rsid w:val="003727C0"/>
    <w:rsid w:val="00383019"/>
    <w:rsid w:val="003A0145"/>
    <w:rsid w:val="003C07C6"/>
    <w:rsid w:val="003C1102"/>
    <w:rsid w:val="003D2553"/>
    <w:rsid w:val="004002F9"/>
    <w:rsid w:val="004266DC"/>
    <w:rsid w:val="004346A9"/>
    <w:rsid w:val="00441AF2"/>
    <w:rsid w:val="00456BCC"/>
    <w:rsid w:val="00464370"/>
    <w:rsid w:val="0046620B"/>
    <w:rsid w:val="00481C4B"/>
    <w:rsid w:val="00487B27"/>
    <w:rsid w:val="00497FA2"/>
    <w:rsid w:val="004B0E2D"/>
    <w:rsid w:val="004E3C53"/>
    <w:rsid w:val="004F7CE5"/>
    <w:rsid w:val="00502FE4"/>
    <w:rsid w:val="005136D3"/>
    <w:rsid w:val="00561392"/>
    <w:rsid w:val="00572A4D"/>
    <w:rsid w:val="005745CC"/>
    <w:rsid w:val="00587E63"/>
    <w:rsid w:val="005B51A7"/>
    <w:rsid w:val="005C4F25"/>
    <w:rsid w:val="005D0D3B"/>
    <w:rsid w:val="005D2652"/>
    <w:rsid w:val="005E2806"/>
    <w:rsid w:val="005F2188"/>
    <w:rsid w:val="0060249E"/>
    <w:rsid w:val="00610156"/>
    <w:rsid w:val="00613596"/>
    <w:rsid w:val="006527A8"/>
    <w:rsid w:val="00655755"/>
    <w:rsid w:val="00695C3B"/>
    <w:rsid w:val="006B7864"/>
    <w:rsid w:val="006E2FEA"/>
    <w:rsid w:val="006E5541"/>
    <w:rsid w:val="006F3A44"/>
    <w:rsid w:val="00702DD5"/>
    <w:rsid w:val="0070683F"/>
    <w:rsid w:val="007124CC"/>
    <w:rsid w:val="00743BB0"/>
    <w:rsid w:val="00757281"/>
    <w:rsid w:val="00772D43"/>
    <w:rsid w:val="0079112D"/>
    <w:rsid w:val="00792EC5"/>
    <w:rsid w:val="007C0669"/>
    <w:rsid w:val="007F0A8A"/>
    <w:rsid w:val="00824916"/>
    <w:rsid w:val="008303AA"/>
    <w:rsid w:val="0087526D"/>
    <w:rsid w:val="00884DF5"/>
    <w:rsid w:val="00892B5E"/>
    <w:rsid w:val="009302C3"/>
    <w:rsid w:val="009544D4"/>
    <w:rsid w:val="009B7F1E"/>
    <w:rsid w:val="009C5FCA"/>
    <w:rsid w:val="009C772D"/>
    <w:rsid w:val="009D51D7"/>
    <w:rsid w:val="009E5E82"/>
    <w:rsid w:val="009F5260"/>
    <w:rsid w:val="00A008CF"/>
    <w:rsid w:val="00A04FCA"/>
    <w:rsid w:val="00A40A53"/>
    <w:rsid w:val="00A52882"/>
    <w:rsid w:val="00A70A45"/>
    <w:rsid w:val="00A73CCE"/>
    <w:rsid w:val="00AA6CA7"/>
    <w:rsid w:val="00AB2294"/>
    <w:rsid w:val="00AF03BB"/>
    <w:rsid w:val="00B14E4C"/>
    <w:rsid w:val="00B23030"/>
    <w:rsid w:val="00B25F8D"/>
    <w:rsid w:val="00B30B18"/>
    <w:rsid w:val="00B533F9"/>
    <w:rsid w:val="00B544F1"/>
    <w:rsid w:val="00B747A1"/>
    <w:rsid w:val="00B76542"/>
    <w:rsid w:val="00B774A0"/>
    <w:rsid w:val="00B84D74"/>
    <w:rsid w:val="00BB2C09"/>
    <w:rsid w:val="00BB6F4C"/>
    <w:rsid w:val="00BE36E3"/>
    <w:rsid w:val="00BF2FAC"/>
    <w:rsid w:val="00C0007A"/>
    <w:rsid w:val="00C006C5"/>
    <w:rsid w:val="00C011E5"/>
    <w:rsid w:val="00C0671F"/>
    <w:rsid w:val="00C16794"/>
    <w:rsid w:val="00C318BC"/>
    <w:rsid w:val="00C32C31"/>
    <w:rsid w:val="00C62C9F"/>
    <w:rsid w:val="00C62D1C"/>
    <w:rsid w:val="00C953FB"/>
    <w:rsid w:val="00CA625F"/>
    <w:rsid w:val="00CB1B3E"/>
    <w:rsid w:val="00CC335D"/>
    <w:rsid w:val="00CD0A8B"/>
    <w:rsid w:val="00CE6693"/>
    <w:rsid w:val="00D25F1A"/>
    <w:rsid w:val="00D30A3B"/>
    <w:rsid w:val="00D36C76"/>
    <w:rsid w:val="00D46A2B"/>
    <w:rsid w:val="00D626BF"/>
    <w:rsid w:val="00D769CE"/>
    <w:rsid w:val="00D81673"/>
    <w:rsid w:val="00DC6112"/>
    <w:rsid w:val="00E11158"/>
    <w:rsid w:val="00E152E8"/>
    <w:rsid w:val="00E320DE"/>
    <w:rsid w:val="00E33037"/>
    <w:rsid w:val="00E34E7C"/>
    <w:rsid w:val="00EA0580"/>
    <w:rsid w:val="00ED64EE"/>
    <w:rsid w:val="00EE0E08"/>
    <w:rsid w:val="00EF1D3E"/>
    <w:rsid w:val="00EF1F5A"/>
    <w:rsid w:val="00F2234E"/>
    <w:rsid w:val="00F224FB"/>
    <w:rsid w:val="00F353A0"/>
    <w:rsid w:val="00F62C41"/>
    <w:rsid w:val="00F92963"/>
    <w:rsid w:val="00FC002D"/>
    <w:rsid w:val="00FD2A5C"/>
    <w:rsid w:val="00FE14D8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  <w:style w:type="paragraph" w:styleId="a5">
    <w:name w:val="Body Text"/>
    <w:basedOn w:val="a"/>
    <w:link w:val="a6"/>
    <w:rsid w:val="00A73CCE"/>
    <w:rPr>
      <w:szCs w:val="20"/>
    </w:rPr>
  </w:style>
  <w:style w:type="character" w:customStyle="1" w:styleId="a6">
    <w:name w:val="Основной текст Знак"/>
    <w:basedOn w:val="a0"/>
    <w:link w:val="a5"/>
    <w:rsid w:val="00A73C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A73C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0531EF5DB528991785DC5939DF67435BFB9E8A811D679356A66B08E695A97116E8F02041F861B9958EBFCCDpBw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0531EF5DB528991785DC5939DF67435B2B4E0AC14D679356A66B08E695A97116E8F02041F861B9958EBFCCDpBw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FE4909F6B16E95EB6BB5A4175AA29C8C763BC8D19E31F81A9AFD67A53C759408E0F3A3A4AD1936EB2FB94C6E23FBF25CC38C985B1GDs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1CBFC1B3A2EA7347AF9A9C08B5A3812864B0F50FB92EC27DA86AC50507856A0404FDB50657687B910B6DF43EwE4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880531EF5DB528991785DC5939DF67435B2B4E0AC15D679356A66B08E695A97116E8F02041F861B9958EBFCCDpB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59</cp:revision>
  <cp:lastPrinted>2021-01-21T04:56:00Z</cp:lastPrinted>
  <dcterms:created xsi:type="dcterms:W3CDTF">2021-01-21T05:01:00Z</dcterms:created>
  <dcterms:modified xsi:type="dcterms:W3CDTF">2021-09-21T06:26:00Z</dcterms:modified>
</cp:coreProperties>
</file>