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E" w:rsidRDefault="00452FAE" w:rsidP="00452FAE">
      <w:pPr>
        <w:jc w:val="center"/>
        <w:rPr>
          <w:sz w:val="40"/>
          <w:szCs w:val="40"/>
        </w:rPr>
      </w:pPr>
    </w:p>
    <w:p w:rsidR="00452FAE" w:rsidRDefault="00452FAE" w:rsidP="00452FA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D4F393F" wp14:editId="63542BDB">
            <wp:extent cx="4120567" cy="27291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862" cy="27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AE" w:rsidRDefault="00452FAE" w:rsidP="00452FAE">
      <w:pPr>
        <w:jc w:val="center"/>
        <w:rPr>
          <w:sz w:val="40"/>
          <w:szCs w:val="40"/>
        </w:rPr>
      </w:pPr>
    </w:p>
    <w:p w:rsidR="00452FAE" w:rsidRDefault="00452FAE" w:rsidP="00452FAE">
      <w:pPr>
        <w:jc w:val="center"/>
        <w:rPr>
          <w:sz w:val="40"/>
          <w:szCs w:val="40"/>
        </w:rPr>
      </w:pPr>
    </w:p>
    <w:p w:rsidR="00452FAE" w:rsidRDefault="00452FAE" w:rsidP="00452FAE">
      <w:pPr>
        <w:jc w:val="center"/>
        <w:rPr>
          <w:sz w:val="40"/>
          <w:szCs w:val="40"/>
        </w:rPr>
      </w:pPr>
      <w:r>
        <w:rPr>
          <w:sz w:val="40"/>
          <w:szCs w:val="40"/>
        </w:rPr>
        <w:t>Публичный доклад</w:t>
      </w:r>
    </w:p>
    <w:p w:rsidR="00452FAE" w:rsidRDefault="00452FAE" w:rsidP="00452F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«Состояние и развитие системы образования Дальнегорского городского округа </w:t>
      </w:r>
    </w:p>
    <w:p w:rsidR="00452FAE" w:rsidRDefault="00452FAE" w:rsidP="00452FAE">
      <w:pPr>
        <w:jc w:val="center"/>
        <w:rPr>
          <w:sz w:val="40"/>
          <w:szCs w:val="40"/>
        </w:rPr>
      </w:pPr>
      <w:r>
        <w:rPr>
          <w:sz w:val="40"/>
          <w:szCs w:val="40"/>
        </w:rPr>
        <w:t>в 2017-2018 учебном году»</w:t>
      </w:r>
    </w:p>
    <w:p w:rsidR="00452FAE" w:rsidRDefault="00452FAE" w:rsidP="00452FAE">
      <w:pPr>
        <w:jc w:val="center"/>
        <w:rPr>
          <w:sz w:val="40"/>
          <w:szCs w:val="40"/>
        </w:rPr>
      </w:pPr>
    </w:p>
    <w:p w:rsidR="00452FAE" w:rsidRDefault="00452FAE" w:rsidP="00452FAE">
      <w:pPr>
        <w:jc w:val="center"/>
        <w:rPr>
          <w:sz w:val="40"/>
          <w:szCs w:val="40"/>
        </w:rPr>
      </w:pPr>
    </w:p>
    <w:p w:rsidR="00452FAE" w:rsidRDefault="00452FAE" w:rsidP="00452FAE">
      <w:pPr>
        <w:jc w:val="center"/>
        <w:rPr>
          <w:sz w:val="40"/>
          <w:szCs w:val="40"/>
        </w:rPr>
      </w:pPr>
    </w:p>
    <w:p w:rsidR="00452FAE" w:rsidRDefault="00452FAE" w:rsidP="00452FA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F236812" wp14:editId="7C5C4983">
            <wp:extent cx="4248443" cy="283199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ускной 2018_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28" cy="282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AE" w:rsidRDefault="00452FAE" w:rsidP="00452FAE">
      <w:pPr>
        <w:jc w:val="center"/>
        <w:rPr>
          <w:sz w:val="32"/>
          <w:szCs w:val="32"/>
        </w:rPr>
      </w:pPr>
    </w:p>
    <w:p w:rsidR="00452FAE" w:rsidRDefault="00452FAE" w:rsidP="00452FAE">
      <w:pPr>
        <w:jc w:val="center"/>
        <w:rPr>
          <w:sz w:val="32"/>
          <w:szCs w:val="32"/>
        </w:rPr>
      </w:pPr>
      <w:r>
        <w:rPr>
          <w:sz w:val="32"/>
          <w:szCs w:val="32"/>
        </w:rPr>
        <w:t>Дальнегорск</w:t>
      </w:r>
    </w:p>
    <w:p w:rsidR="00452FAE" w:rsidRDefault="00452FAE" w:rsidP="0016188F">
      <w:pPr>
        <w:spacing w:line="360" w:lineRule="auto"/>
        <w:jc w:val="center"/>
        <w:rPr>
          <w:b/>
          <w:sz w:val="26"/>
          <w:szCs w:val="26"/>
        </w:rPr>
      </w:pPr>
    </w:p>
    <w:p w:rsidR="00452FAE" w:rsidRDefault="00452FAE" w:rsidP="0016188F">
      <w:pPr>
        <w:spacing w:line="360" w:lineRule="auto"/>
        <w:jc w:val="center"/>
        <w:rPr>
          <w:b/>
          <w:sz w:val="26"/>
          <w:szCs w:val="26"/>
        </w:rPr>
      </w:pPr>
    </w:p>
    <w:p w:rsidR="0016188F" w:rsidRPr="00692475" w:rsidRDefault="0016188F" w:rsidP="0016188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b/>
          <w:sz w:val="26"/>
          <w:szCs w:val="26"/>
        </w:rPr>
      </w:pPr>
      <w:r w:rsidRPr="00692475">
        <w:rPr>
          <w:b/>
          <w:sz w:val="26"/>
          <w:szCs w:val="26"/>
        </w:rPr>
        <w:lastRenderedPageBreak/>
        <w:t>Введение</w:t>
      </w:r>
    </w:p>
    <w:p w:rsidR="00C601EF" w:rsidRPr="00692475" w:rsidRDefault="00C601EF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 xml:space="preserve">Город Дальнегорск – административный центр Дальнегорского городского округа (до 1997 года – Дальнегорского района), расположен на востоке Приморского края Российской Федерации. Статус города присвоен в 1989 году. </w:t>
      </w:r>
    </w:p>
    <w:p w:rsidR="00C601EF" w:rsidRPr="00692475" w:rsidRDefault="00C601EF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В соответствии с Законом Приморского края от 11.11.2004 № 164-КЗ</w:t>
      </w:r>
      <w:r w:rsidR="0058033E" w:rsidRPr="00692475">
        <w:rPr>
          <w:sz w:val="26"/>
          <w:szCs w:val="26"/>
        </w:rPr>
        <w:t xml:space="preserve"> </w:t>
      </w:r>
      <w:r w:rsidRPr="00692475">
        <w:rPr>
          <w:sz w:val="26"/>
          <w:szCs w:val="26"/>
        </w:rPr>
        <w:t>«</w:t>
      </w:r>
      <w:proofErr w:type="gramStart"/>
      <w:r w:rsidRPr="00692475">
        <w:rPr>
          <w:sz w:val="26"/>
          <w:szCs w:val="26"/>
        </w:rPr>
        <w:t>О</w:t>
      </w:r>
      <w:proofErr w:type="gramEnd"/>
      <w:r w:rsidRPr="00692475">
        <w:rPr>
          <w:sz w:val="26"/>
          <w:szCs w:val="26"/>
        </w:rPr>
        <w:t xml:space="preserve"> </w:t>
      </w:r>
      <w:proofErr w:type="gramStart"/>
      <w:r w:rsidRPr="00692475">
        <w:rPr>
          <w:sz w:val="26"/>
          <w:szCs w:val="26"/>
        </w:rPr>
        <w:t>Дальнегорском</w:t>
      </w:r>
      <w:proofErr w:type="gramEnd"/>
      <w:r w:rsidRPr="00692475">
        <w:rPr>
          <w:sz w:val="26"/>
          <w:szCs w:val="26"/>
        </w:rPr>
        <w:t xml:space="preserve"> городском округе», муниципальное образование город Дальнегорск наделено статусом городского округа с 1 января 2005 года, в состав которого включены: город Дальнегорск, села: Каменка, Краснореченский, Рудная Пристань, Сержантово; деревни: </w:t>
      </w:r>
      <w:proofErr w:type="spellStart"/>
      <w:r w:rsidRPr="00692475">
        <w:rPr>
          <w:sz w:val="26"/>
          <w:szCs w:val="26"/>
        </w:rPr>
        <w:t>Лидовка</w:t>
      </w:r>
      <w:proofErr w:type="spellEnd"/>
      <w:r w:rsidRPr="00692475">
        <w:rPr>
          <w:sz w:val="26"/>
          <w:szCs w:val="26"/>
        </w:rPr>
        <w:t xml:space="preserve">, </w:t>
      </w:r>
      <w:proofErr w:type="spellStart"/>
      <w:r w:rsidRPr="00692475">
        <w:rPr>
          <w:sz w:val="26"/>
          <w:szCs w:val="26"/>
        </w:rPr>
        <w:t>Мономахово</w:t>
      </w:r>
      <w:proofErr w:type="spellEnd"/>
      <w:r w:rsidRPr="00692475">
        <w:rPr>
          <w:sz w:val="26"/>
          <w:szCs w:val="26"/>
        </w:rPr>
        <w:t>, Черемшаны.</w:t>
      </w:r>
    </w:p>
    <w:p w:rsidR="00C601EF" w:rsidRPr="00692475" w:rsidRDefault="00C601EF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Город Дальнегорск занимает территорию в 5342,27 кв. км. Плотность населения составляет 8,2 человека на 1 кв. км.</w:t>
      </w:r>
    </w:p>
    <w:p w:rsidR="00AC0E04" w:rsidRPr="00692475" w:rsidRDefault="0058033E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Численность постоянного населения Дальнегорского городского округа на 01.01.2018 составляла</w:t>
      </w:r>
      <w:r w:rsidR="00B05FFF" w:rsidRPr="00692475">
        <w:rPr>
          <w:sz w:val="26"/>
          <w:szCs w:val="26"/>
        </w:rPr>
        <w:t xml:space="preserve"> </w:t>
      </w:r>
      <w:r w:rsidRPr="00692475">
        <w:rPr>
          <w:sz w:val="26"/>
          <w:szCs w:val="26"/>
        </w:rPr>
        <w:t xml:space="preserve"> 42718 человек, из них городского населения 34694, сельского 23446. Отрицательная динамика численности населения наблюдается на протяжении многих лет: за последние четыре года снижение численности составило 1728 человек</w:t>
      </w:r>
      <w:r w:rsidR="0016188F" w:rsidRPr="00692475">
        <w:rPr>
          <w:sz w:val="26"/>
          <w:szCs w:val="26"/>
        </w:rPr>
        <w:t xml:space="preserve">. Пенсионеры составляют 44% населения городского округа. </w:t>
      </w:r>
    </w:p>
    <w:p w:rsidR="00AC0E04" w:rsidRPr="00692475" w:rsidRDefault="0016188F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Уровень безработицы составил 1,5%.</w:t>
      </w:r>
    </w:p>
    <w:p w:rsidR="0058033E" w:rsidRPr="00692475" w:rsidRDefault="00AC0E04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92475">
        <w:rPr>
          <w:sz w:val="26"/>
          <w:szCs w:val="26"/>
        </w:rPr>
        <w:t>Среднемесячная заработная плата (без субъектов малого предпринимательства - 30 700 рублей.</w:t>
      </w:r>
      <w:proofErr w:type="gramEnd"/>
    </w:p>
    <w:p w:rsidR="00B05FFF" w:rsidRPr="00692475" w:rsidRDefault="00B05FFF" w:rsidP="00B05FFF">
      <w:pPr>
        <w:spacing w:line="360" w:lineRule="auto"/>
        <w:ind w:firstLine="708"/>
        <w:jc w:val="both"/>
        <w:rPr>
          <w:sz w:val="26"/>
          <w:szCs w:val="26"/>
        </w:rPr>
      </w:pPr>
      <w:r w:rsidRPr="00692475">
        <w:rPr>
          <w:sz w:val="26"/>
          <w:szCs w:val="26"/>
        </w:rPr>
        <w:t xml:space="preserve">На территории городского округа осуществляют свою деятельность 538 организаций, в том числе по формам собственности преобладают частные 80%, доля государственных и муниципальных составляет15 %. </w:t>
      </w:r>
    </w:p>
    <w:p w:rsidR="00B05FFF" w:rsidRPr="00692475" w:rsidRDefault="00B05FFF" w:rsidP="00B05FFF">
      <w:pPr>
        <w:spacing w:line="360" w:lineRule="auto"/>
        <w:ind w:firstLine="708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По видам деятельности предприятия и организации распределились следующим образом: 118% – торговля оптовая и розничная, ремонт автотранспортных средств и мотоциклов; 7% – строительство; 9% – обрабатывающие производства; 0,6% –добыча полезных ископаемых; 7% – образование; 2,2% – деятельность в области культуры, спорта, организации досуга и развлечений; 2,8% – деятельность в области здравоохранения и социальных услуг; 2,4% – деятельность гостиниц и предприятий общественного питания; 47,2% – прочие</w:t>
      </w:r>
    </w:p>
    <w:p w:rsidR="00AC0E04" w:rsidRPr="00692475" w:rsidRDefault="00AC0E04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С января по май 2018 года число родившихся составило 174 ребенка, число умерших 331 человек.</w:t>
      </w:r>
    </w:p>
    <w:p w:rsidR="00AC0E04" w:rsidRPr="00692475" w:rsidRDefault="00AC0E04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Прибыло в Дальнегорский городской округ 589 человек, выбыло 599.</w:t>
      </w:r>
    </w:p>
    <w:p w:rsidR="00AC0E04" w:rsidRPr="00692475" w:rsidRDefault="00AC0E04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lastRenderedPageBreak/>
        <w:t>Численность детей в</w:t>
      </w:r>
      <w:r w:rsidR="001057D5">
        <w:rPr>
          <w:sz w:val="26"/>
          <w:szCs w:val="26"/>
        </w:rPr>
        <w:t xml:space="preserve"> возрасте до 6 лет составляет 3595</w:t>
      </w:r>
      <w:r w:rsidRPr="00692475">
        <w:rPr>
          <w:sz w:val="26"/>
          <w:szCs w:val="26"/>
        </w:rPr>
        <w:t xml:space="preserve"> </w:t>
      </w:r>
      <w:r w:rsidR="00E256CD" w:rsidRPr="00692475">
        <w:rPr>
          <w:sz w:val="26"/>
          <w:szCs w:val="26"/>
        </w:rPr>
        <w:t>человек, от 7 до 15 лет 4 000 человек, от 16 до 18 лет 1 100 человек.</w:t>
      </w:r>
    </w:p>
    <w:p w:rsidR="00B05FFF" w:rsidRPr="00692475" w:rsidRDefault="00B05FFF" w:rsidP="00B05FFF">
      <w:pPr>
        <w:suppressAutoHyphens/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692475">
        <w:rPr>
          <w:rFonts w:eastAsia="SimSun"/>
          <w:sz w:val="26"/>
          <w:szCs w:val="26"/>
        </w:rPr>
        <w:t xml:space="preserve">В 1 квартале 2018 года родилось </w:t>
      </w:r>
      <w:r w:rsidR="00344BB9" w:rsidRPr="00692475">
        <w:rPr>
          <w:rFonts w:eastAsia="SimSun"/>
          <w:sz w:val="26"/>
          <w:szCs w:val="26"/>
        </w:rPr>
        <w:t>174</w:t>
      </w:r>
      <w:r w:rsidRPr="00692475">
        <w:rPr>
          <w:rFonts w:eastAsia="SimSun"/>
          <w:sz w:val="26"/>
          <w:szCs w:val="26"/>
        </w:rPr>
        <w:t xml:space="preserve"> </w:t>
      </w:r>
      <w:r w:rsidR="00344BB9" w:rsidRPr="00692475">
        <w:rPr>
          <w:rFonts w:eastAsia="SimSun"/>
          <w:sz w:val="26"/>
          <w:szCs w:val="26"/>
        </w:rPr>
        <w:t>малышей</w:t>
      </w:r>
      <w:r w:rsidRPr="00692475">
        <w:rPr>
          <w:rFonts w:eastAsia="SimSun"/>
          <w:sz w:val="26"/>
          <w:szCs w:val="26"/>
        </w:rPr>
        <w:t>, что ниже уровня 201</w:t>
      </w:r>
      <w:r w:rsidR="00344BB9" w:rsidRPr="00692475">
        <w:rPr>
          <w:rFonts w:eastAsia="SimSun"/>
          <w:sz w:val="26"/>
          <w:szCs w:val="26"/>
        </w:rPr>
        <w:t>7</w:t>
      </w:r>
      <w:r w:rsidRPr="00692475">
        <w:rPr>
          <w:rFonts w:eastAsia="SimSun"/>
          <w:sz w:val="26"/>
          <w:szCs w:val="26"/>
        </w:rPr>
        <w:t xml:space="preserve"> года на 2</w:t>
      </w:r>
      <w:r w:rsidR="00344BB9" w:rsidRPr="00692475">
        <w:rPr>
          <w:rFonts w:eastAsia="SimSun"/>
          <w:sz w:val="26"/>
          <w:szCs w:val="26"/>
        </w:rPr>
        <w:t>1</w:t>
      </w:r>
      <w:r w:rsidRPr="00692475">
        <w:rPr>
          <w:rFonts w:eastAsia="SimSun"/>
          <w:sz w:val="26"/>
          <w:szCs w:val="26"/>
        </w:rPr>
        <w:t>,</w:t>
      </w:r>
      <w:r w:rsidR="00344BB9" w:rsidRPr="00692475">
        <w:rPr>
          <w:rFonts w:eastAsia="SimSun"/>
          <w:sz w:val="26"/>
          <w:szCs w:val="26"/>
        </w:rPr>
        <w:t>6</w:t>
      </w:r>
      <w:r w:rsidRPr="00692475">
        <w:rPr>
          <w:rFonts w:eastAsia="SimSun"/>
          <w:sz w:val="26"/>
          <w:szCs w:val="26"/>
        </w:rPr>
        <w:t xml:space="preserve">%. </w:t>
      </w:r>
      <w:r w:rsidRPr="00692475">
        <w:rPr>
          <w:sz w:val="26"/>
          <w:szCs w:val="26"/>
        </w:rPr>
        <w:t>Смертность населения превысила рождаемость на 4</w:t>
      </w:r>
      <w:r w:rsidR="00344BB9" w:rsidRPr="00692475">
        <w:rPr>
          <w:sz w:val="26"/>
          <w:szCs w:val="26"/>
        </w:rPr>
        <w:t>8</w:t>
      </w:r>
      <w:r w:rsidRPr="00692475">
        <w:rPr>
          <w:sz w:val="26"/>
          <w:szCs w:val="26"/>
        </w:rPr>
        <w:t>% и снизилась к уровню 201</w:t>
      </w:r>
      <w:r w:rsidR="00674228" w:rsidRPr="00692475">
        <w:rPr>
          <w:sz w:val="26"/>
          <w:szCs w:val="26"/>
        </w:rPr>
        <w:t>7</w:t>
      </w:r>
      <w:r w:rsidRPr="00692475">
        <w:rPr>
          <w:sz w:val="26"/>
          <w:szCs w:val="26"/>
        </w:rPr>
        <w:t xml:space="preserve"> года на 14,</w:t>
      </w:r>
      <w:r w:rsidR="00674228" w:rsidRPr="00692475">
        <w:rPr>
          <w:sz w:val="26"/>
          <w:szCs w:val="26"/>
        </w:rPr>
        <w:t>5</w:t>
      </w:r>
      <w:r w:rsidRPr="00692475">
        <w:rPr>
          <w:sz w:val="26"/>
          <w:szCs w:val="26"/>
        </w:rPr>
        <w:t>%.</w:t>
      </w:r>
    </w:p>
    <w:p w:rsidR="00B05FFF" w:rsidRDefault="001F53AA" w:rsidP="00466CE7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B05FFF" w:rsidRPr="00692475">
        <w:rPr>
          <w:sz w:val="26"/>
          <w:szCs w:val="26"/>
        </w:rPr>
        <w:t>инамик</w:t>
      </w:r>
      <w:r w:rsidR="00466CE7">
        <w:rPr>
          <w:sz w:val="26"/>
          <w:szCs w:val="26"/>
        </w:rPr>
        <w:t>а</w:t>
      </w:r>
      <w:r w:rsidR="00B05FFF" w:rsidRPr="00692475">
        <w:rPr>
          <w:sz w:val="26"/>
          <w:szCs w:val="26"/>
        </w:rPr>
        <w:t xml:space="preserve"> рождаемости за последние десять лет</w:t>
      </w:r>
    </w:p>
    <w:p w:rsidR="001F53AA" w:rsidRDefault="001F53AA" w:rsidP="00466CE7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466CE7" w:rsidRDefault="00466CE7" w:rsidP="00B05FFF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noProof/>
        </w:rPr>
        <w:drawing>
          <wp:inline distT="0" distB="0" distL="0" distR="0" wp14:anchorId="5D07E71A" wp14:editId="1339B680">
            <wp:extent cx="53435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2802" w:rsidRPr="00692475" w:rsidRDefault="00912E3A" w:rsidP="00C601EF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692475">
        <w:rPr>
          <w:sz w:val="26"/>
          <w:szCs w:val="26"/>
        </w:rPr>
        <w:t xml:space="preserve">Уже третий год идет увеличение детей школьного возраста в среднем на </w:t>
      </w:r>
      <w:r w:rsidR="007D176A" w:rsidRPr="00692475">
        <w:rPr>
          <w:sz w:val="26"/>
          <w:szCs w:val="26"/>
        </w:rPr>
        <w:t>2% и уменьшение детей дошкольного возраста</w:t>
      </w:r>
      <w:r w:rsidR="00692475" w:rsidRPr="00692475">
        <w:rPr>
          <w:sz w:val="26"/>
          <w:szCs w:val="26"/>
        </w:rPr>
        <w:t xml:space="preserve"> на  2,3%</w:t>
      </w:r>
    </w:p>
    <w:p w:rsidR="00692475" w:rsidRDefault="00692475" w:rsidP="00692475">
      <w:pPr>
        <w:spacing w:line="360" w:lineRule="auto"/>
        <w:ind w:firstLine="709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В соответствии с этими факторами формируется внешний запрос к муниципальной системе образования предполагающий:</w:t>
      </w:r>
    </w:p>
    <w:p w:rsidR="00E74EAF" w:rsidRPr="00692475" w:rsidRDefault="00E74EAF" w:rsidP="00E74EAF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692475">
        <w:rPr>
          <w:bCs/>
          <w:sz w:val="26"/>
          <w:szCs w:val="26"/>
        </w:rPr>
        <w:t>-усиление работы по информированности  участников образовательных отношений (учащихся, педагогов, родителей) по вопросам организации и проведения учебно-воспитательного процесса в образовательных учреждениях Дальнегорского городского округа</w:t>
      </w:r>
      <w:r>
        <w:rPr>
          <w:bCs/>
          <w:sz w:val="26"/>
          <w:szCs w:val="26"/>
        </w:rPr>
        <w:t>;</w:t>
      </w:r>
    </w:p>
    <w:p w:rsidR="00692475" w:rsidRPr="00692475" w:rsidRDefault="00692475" w:rsidP="00692475">
      <w:pPr>
        <w:spacing w:line="360" w:lineRule="auto"/>
        <w:ind w:firstLine="709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-обеспечение доступности и качества всех видов образования вне за</w:t>
      </w:r>
      <w:r w:rsidR="00E74EAF">
        <w:rPr>
          <w:sz w:val="26"/>
          <w:szCs w:val="26"/>
        </w:rPr>
        <w:t>висимости от места жительства (</w:t>
      </w:r>
      <w:r w:rsidRPr="00692475">
        <w:rPr>
          <w:sz w:val="26"/>
          <w:szCs w:val="26"/>
        </w:rPr>
        <w:t>город, село) и состояния здоровья;</w:t>
      </w:r>
    </w:p>
    <w:p w:rsidR="00692475" w:rsidRPr="00692475" w:rsidRDefault="00692475" w:rsidP="00692475">
      <w:pPr>
        <w:spacing w:line="360" w:lineRule="auto"/>
        <w:ind w:firstLine="709"/>
        <w:jc w:val="both"/>
        <w:rPr>
          <w:sz w:val="26"/>
          <w:szCs w:val="26"/>
        </w:rPr>
      </w:pPr>
      <w:r w:rsidRPr="00692475">
        <w:rPr>
          <w:sz w:val="26"/>
          <w:szCs w:val="26"/>
        </w:rPr>
        <w:t>-разнообразие и вариативность  образовательных программ для выбора в соответствии с изменяющимися условиям, потребностями и возможностями учащихся;</w:t>
      </w:r>
    </w:p>
    <w:p w:rsidR="00692475" w:rsidRPr="00692475" w:rsidRDefault="00692475" w:rsidP="00692475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/>
          <w:color w:val="000000"/>
          <w:lang w:eastAsia="ru-RU"/>
        </w:rPr>
      </w:pPr>
      <w:r w:rsidRPr="00692475">
        <w:rPr>
          <w:rFonts w:ascii="Times New Roman" w:hAnsi="Times New Roman"/>
          <w:color w:val="000000"/>
          <w:lang w:eastAsia="ru-RU"/>
        </w:rPr>
        <w:t xml:space="preserve">-реализацию мероприятий, направленных на создание и совершенствование условий для внедрения и реализации федеральных государственных образовательных </w:t>
      </w:r>
      <w:r w:rsidRPr="00692475">
        <w:rPr>
          <w:rFonts w:ascii="Times New Roman" w:hAnsi="Times New Roman"/>
          <w:color w:val="000000"/>
          <w:lang w:eastAsia="ru-RU"/>
        </w:rPr>
        <w:lastRenderedPageBreak/>
        <w:t>стандартов дошкольного и общего образования совместно с родительской общественностью;</w:t>
      </w:r>
    </w:p>
    <w:p w:rsidR="00692475" w:rsidRPr="00692475" w:rsidRDefault="00692475" w:rsidP="00692475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/>
          <w:color w:val="000000"/>
          <w:lang w:eastAsia="ru-RU"/>
        </w:rPr>
      </w:pPr>
      <w:r w:rsidRPr="00692475">
        <w:rPr>
          <w:rFonts w:ascii="Times New Roman" w:hAnsi="Times New Roman"/>
          <w:color w:val="000000"/>
          <w:lang w:eastAsia="ru-RU"/>
        </w:rPr>
        <w:t>-качество дошкольного, общего и дополнительного образования, а также эффективность управления кадровым ресурсом</w:t>
      </w:r>
      <w:r w:rsidR="00E74EAF">
        <w:rPr>
          <w:rFonts w:ascii="Times New Roman" w:hAnsi="Times New Roman"/>
          <w:color w:val="000000"/>
          <w:lang w:eastAsia="ru-RU"/>
        </w:rPr>
        <w:t>.</w:t>
      </w:r>
    </w:p>
    <w:p w:rsidR="00692475" w:rsidRPr="00692475" w:rsidRDefault="00692475" w:rsidP="00692475">
      <w:pPr>
        <w:pStyle w:val="a3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692475">
        <w:rPr>
          <w:b/>
          <w:sz w:val="26"/>
          <w:szCs w:val="26"/>
          <w:lang w:val="en-US"/>
        </w:rPr>
        <w:t>II</w:t>
      </w:r>
      <w:r w:rsidRPr="00692475">
        <w:rPr>
          <w:b/>
          <w:sz w:val="26"/>
          <w:szCs w:val="26"/>
        </w:rPr>
        <w:t>. Цели и задачи муниципальной системы образования</w:t>
      </w:r>
    </w:p>
    <w:p w:rsidR="00692475" w:rsidRDefault="00692475" w:rsidP="00692475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</w:rPr>
      </w:pPr>
      <w:r w:rsidRPr="00692475">
        <w:rPr>
          <w:sz w:val="26"/>
          <w:szCs w:val="26"/>
        </w:rPr>
        <w:t>Деятельность Управления образования была направлена на реализацию основной цели</w:t>
      </w:r>
      <w:r w:rsidR="004D3931">
        <w:rPr>
          <w:sz w:val="26"/>
          <w:szCs w:val="26"/>
        </w:rPr>
        <w:t xml:space="preserve"> и задач</w:t>
      </w:r>
      <w:r w:rsidRPr="00692475">
        <w:rPr>
          <w:sz w:val="26"/>
          <w:szCs w:val="26"/>
        </w:rPr>
        <w:t xml:space="preserve">: </w:t>
      </w:r>
      <w:r w:rsidRPr="00692475">
        <w:rPr>
          <w:b/>
          <w:i/>
          <w:sz w:val="26"/>
          <w:szCs w:val="26"/>
        </w:rPr>
        <w:t xml:space="preserve">создание устойчивого механизма развития системы образования округа, обеспечивающего его доступность, качество и эффективность, воспитание </w:t>
      </w:r>
      <w:r>
        <w:rPr>
          <w:b/>
          <w:i/>
          <w:sz w:val="26"/>
          <w:szCs w:val="26"/>
        </w:rPr>
        <w:t>духовно-</w:t>
      </w:r>
      <w:r w:rsidRPr="00692475">
        <w:rPr>
          <w:b/>
          <w:i/>
          <w:sz w:val="26"/>
          <w:szCs w:val="26"/>
        </w:rPr>
        <w:t>нравственных ценностей, гражданственности и патриотизма</w:t>
      </w:r>
      <w:r w:rsidR="004D3931">
        <w:rPr>
          <w:b/>
          <w:i/>
          <w:sz w:val="26"/>
          <w:szCs w:val="26"/>
        </w:rPr>
        <w:t>;</w:t>
      </w:r>
    </w:p>
    <w:p w:rsidR="00692475" w:rsidRPr="00CC3A5B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,BoldItalic" w:hAnsi="TimesNewRoman,BoldItalic" w:cs="TimesNewRoman,BoldItalic"/>
          <w:bCs/>
          <w:iCs/>
          <w:sz w:val="26"/>
          <w:szCs w:val="26"/>
        </w:rPr>
      </w:pPr>
      <w:r w:rsidRPr="00CC3A5B">
        <w:rPr>
          <w:rFonts w:ascii="TimesNewRoman" w:hAnsi="TimesNewRoman" w:cs="TimesNewRoman"/>
          <w:bCs/>
          <w:sz w:val="26"/>
          <w:szCs w:val="26"/>
        </w:rPr>
        <w:t>–</w:t>
      </w:r>
      <w:r w:rsidRPr="00CC3A5B">
        <w:rPr>
          <w:rFonts w:ascii="TimesNewRoman,BoldItalic" w:hAnsi="TimesNewRoman,BoldItalic" w:cs="TimesNewRoman,BoldItalic"/>
          <w:bCs/>
          <w:iCs/>
          <w:sz w:val="26"/>
          <w:szCs w:val="26"/>
        </w:rPr>
        <w:t xml:space="preserve"> </w:t>
      </w:r>
      <w:r>
        <w:rPr>
          <w:rFonts w:ascii="TimesNewRoman,BoldItalic" w:hAnsi="TimesNewRoman,BoldItalic" w:cs="TimesNewRoman,BoldItalic"/>
          <w:bCs/>
          <w:iCs/>
          <w:sz w:val="26"/>
          <w:szCs w:val="26"/>
        </w:rPr>
        <w:t>о</w:t>
      </w:r>
      <w:r w:rsidRPr="00CC3A5B">
        <w:rPr>
          <w:rFonts w:ascii="TimesNewRoman,BoldItalic" w:hAnsi="TimesNewRoman,BoldItalic" w:cs="TimesNewRoman,BoldItalic"/>
          <w:bCs/>
          <w:iCs/>
          <w:sz w:val="26"/>
          <w:szCs w:val="26"/>
        </w:rPr>
        <w:t>беспечение доступности качественного образования детям независимо от их места жительства, социального и материального положения семьи и состояния здоровья;</w:t>
      </w:r>
    </w:p>
    <w:p w:rsidR="00692475" w:rsidRPr="00CC3A5B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" w:hAnsi="TimesNewRoman" w:cs="TimesNewRoman"/>
          <w:bCs/>
          <w:sz w:val="26"/>
          <w:szCs w:val="26"/>
        </w:rPr>
      </w:pPr>
      <w:r w:rsidRPr="00CC3A5B">
        <w:rPr>
          <w:rFonts w:ascii="TimesNewRoman" w:hAnsi="TimesNewRoman" w:cs="TimesNewRoman"/>
          <w:bCs/>
          <w:sz w:val="26"/>
          <w:szCs w:val="26"/>
        </w:rPr>
        <w:t>– реализация федерального государственного образовательного стандарта начального общего образования в 1, 2, 3, 4 классах всех общеобразовательных учреждений, федерального государственного образовательного стандарта основного общего образования 5,6</w:t>
      </w:r>
      <w:r>
        <w:rPr>
          <w:rFonts w:ascii="TimesNewRoman" w:hAnsi="TimesNewRoman" w:cs="TimesNewRoman"/>
          <w:bCs/>
          <w:sz w:val="26"/>
          <w:szCs w:val="26"/>
        </w:rPr>
        <w:t>,7</w:t>
      </w:r>
      <w:r w:rsidRPr="00CC3A5B">
        <w:rPr>
          <w:rFonts w:ascii="TimesNewRoman" w:hAnsi="TimesNewRoman" w:cs="TimesNewRoman"/>
          <w:bCs/>
          <w:sz w:val="26"/>
          <w:szCs w:val="26"/>
        </w:rPr>
        <w:t xml:space="preserve"> классах всех школ;</w:t>
      </w:r>
    </w:p>
    <w:p w:rsidR="00692475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" w:hAnsi="TimesNewRoman" w:cs="TimesNewRoman"/>
          <w:bCs/>
          <w:sz w:val="26"/>
          <w:szCs w:val="26"/>
        </w:rPr>
      </w:pPr>
      <w:r w:rsidRPr="00D2028F">
        <w:rPr>
          <w:rFonts w:ascii="TimesNewRoman" w:hAnsi="TimesNewRoman" w:cs="TimesNewRoman"/>
          <w:bCs/>
          <w:sz w:val="26"/>
          <w:szCs w:val="26"/>
        </w:rPr>
        <w:t xml:space="preserve">- распространение эффективных институциональных моделей, демонстрирующих стабильно высокие показатели в мониторинговых исследованиях по оценке качества образования; </w:t>
      </w:r>
    </w:p>
    <w:p w:rsidR="00692475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" w:hAnsi="TimesNewRoman" w:cs="TimesNewRoman"/>
          <w:bCs/>
          <w:sz w:val="26"/>
          <w:szCs w:val="26"/>
        </w:rPr>
      </w:pPr>
      <w:r w:rsidRPr="00D2028F">
        <w:rPr>
          <w:rFonts w:ascii="TimesNewRoman" w:hAnsi="TimesNewRoman" w:cs="TimesNewRoman"/>
          <w:bCs/>
          <w:sz w:val="26"/>
          <w:szCs w:val="26"/>
        </w:rPr>
        <w:t>- реализация концепции развития дополнительного образования детей;</w:t>
      </w:r>
    </w:p>
    <w:p w:rsidR="00692475" w:rsidRPr="00D2028F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" w:hAnsi="TimesNewRoman" w:cs="TimesNewRoman"/>
          <w:bCs/>
          <w:sz w:val="26"/>
          <w:szCs w:val="26"/>
        </w:rPr>
      </w:pPr>
      <w:r>
        <w:rPr>
          <w:rFonts w:ascii="TimesNewRoman" w:hAnsi="TimesNewRoman" w:cs="TimesNewRoman"/>
          <w:bCs/>
          <w:sz w:val="26"/>
          <w:szCs w:val="26"/>
        </w:rPr>
        <w:t>- поддержка школ, находящихся в сложных условиях и демонстрирующих низкие показатели качества образования;</w:t>
      </w:r>
    </w:p>
    <w:p w:rsidR="00692475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" w:hAnsi="TimesNewRoman" w:cs="TimesNewRoman"/>
          <w:bCs/>
          <w:sz w:val="26"/>
          <w:szCs w:val="26"/>
        </w:rPr>
      </w:pPr>
      <w:r w:rsidRPr="00014002">
        <w:rPr>
          <w:rFonts w:ascii="TimesNewRoman" w:hAnsi="TimesNewRoman" w:cs="TimesNewRoman"/>
          <w:bCs/>
          <w:sz w:val="26"/>
          <w:szCs w:val="26"/>
        </w:rPr>
        <w:t xml:space="preserve">– </w:t>
      </w:r>
      <w:r>
        <w:rPr>
          <w:rFonts w:ascii="TimesNewRoman" w:hAnsi="TimesNewRoman" w:cs="TimesNewRoman"/>
          <w:bCs/>
          <w:sz w:val="26"/>
          <w:szCs w:val="26"/>
        </w:rPr>
        <w:t>создание условий для обеспечения качества образования детей с особыми образовательными потребностями: выявление и поддержка одаренных детей;</w:t>
      </w:r>
    </w:p>
    <w:p w:rsidR="00692475" w:rsidRPr="00CC3A5B" w:rsidRDefault="00692475" w:rsidP="004D39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NewRoman" w:hAnsi="TimesNewRoman" w:cs="TimesNewRoman"/>
          <w:bCs/>
          <w:sz w:val="26"/>
          <w:szCs w:val="26"/>
        </w:rPr>
      </w:pPr>
      <w:r w:rsidRPr="00DF0273">
        <w:rPr>
          <w:rFonts w:ascii="TimesNewRoman" w:hAnsi="TimesNewRoman" w:cs="TimesNewRoman"/>
          <w:bCs/>
          <w:sz w:val="26"/>
          <w:szCs w:val="26"/>
        </w:rPr>
        <w:t>– повышение квалификации административных и педагогических работников в области оценки качества образования.</w:t>
      </w:r>
    </w:p>
    <w:p w:rsidR="004D3931" w:rsidRDefault="004D3931" w:rsidP="004D3931">
      <w:pPr>
        <w:pStyle w:val="a3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3B6DD5">
        <w:rPr>
          <w:b/>
          <w:sz w:val="26"/>
          <w:szCs w:val="26"/>
          <w:lang w:val="en-US"/>
        </w:rPr>
        <w:t>III</w:t>
      </w:r>
      <w:r w:rsidRPr="003B6DD5">
        <w:rPr>
          <w:b/>
          <w:sz w:val="26"/>
          <w:szCs w:val="26"/>
        </w:rPr>
        <w:t>. Доступность образования</w:t>
      </w:r>
    </w:p>
    <w:p w:rsidR="004D3931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начало 2017-2018</w:t>
      </w:r>
      <w:r w:rsidRPr="006B6ACE">
        <w:rPr>
          <w:sz w:val="26"/>
          <w:szCs w:val="26"/>
        </w:rPr>
        <w:t xml:space="preserve"> учебного года в дошкольных учреждениях  Дальнегорского городск</w:t>
      </w:r>
      <w:r>
        <w:rPr>
          <w:sz w:val="26"/>
          <w:szCs w:val="26"/>
        </w:rPr>
        <w:t>ого округа  воспитывалось  2 193 ребёнка (461 – ясли, 1732</w:t>
      </w:r>
      <w:r w:rsidRPr="006B6ACE">
        <w:rPr>
          <w:sz w:val="26"/>
          <w:szCs w:val="26"/>
        </w:rPr>
        <w:t xml:space="preserve"> – сад). Учебный год закончился с численностью детей - 2 </w:t>
      </w:r>
      <w:r>
        <w:rPr>
          <w:sz w:val="26"/>
          <w:szCs w:val="26"/>
        </w:rPr>
        <w:t>260</w:t>
      </w:r>
      <w:r w:rsidRPr="006B6ACE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</w:t>
      </w:r>
      <w:r w:rsidRPr="006A39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E6AA5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</w:t>
      </w:r>
      <w:r w:rsidRPr="006B6ACE">
        <w:rPr>
          <w:sz w:val="26"/>
          <w:szCs w:val="26"/>
        </w:rPr>
        <w:t xml:space="preserve">14 ноября 2016 года на базе МДОБУ «Детский сад общеразвивающего вида № 30 «Сказка» </w:t>
      </w:r>
      <w:r>
        <w:rPr>
          <w:sz w:val="26"/>
          <w:szCs w:val="26"/>
        </w:rPr>
        <w:t>функционирует</w:t>
      </w:r>
      <w:r w:rsidRPr="006B6ACE">
        <w:rPr>
          <w:sz w:val="26"/>
          <w:szCs w:val="26"/>
        </w:rPr>
        <w:t xml:space="preserve"> </w:t>
      </w:r>
      <w:proofErr w:type="gramStart"/>
      <w:r w:rsidRPr="006B6ACE">
        <w:rPr>
          <w:sz w:val="26"/>
          <w:szCs w:val="26"/>
        </w:rPr>
        <w:t>группа полного дня</w:t>
      </w:r>
      <w:proofErr w:type="gramEnd"/>
      <w:r w:rsidRPr="006B6ACE">
        <w:rPr>
          <w:sz w:val="26"/>
          <w:szCs w:val="26"/>
        </w:rPr>
        <w:t xml:space="preserve"> для детей первого раннего </w:t>
      </w:r>
      <w:r w:rsidRPr="006B6ACE">
        <w:rPr>
          <w:sz w:val="26"/>
          <w:szCs w:val="26"/>
        </w:rPr>
        <w:lastRenderedPageBreak/>
        <w:t>возраста (от 1 года до 1,6 месяцев). Проектная мощность группы 20 человек. В настоящий момент группу посещают 20 детей.</w:t>
      </w:r>
    </w:p>
    <w:p w:rsidR="000E6AA5" w:rsidRPr="004C7FDF" w:rsidRDefault="000E6AA5" w:rsidP="000E6AA5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Средняя наполняемость групп в муниципальных дошкольных образовательных </w:t>
      </w:r>
      <w:r>
        <w:rPr>
          <w:sz w:val="26"/>
          <w:szCs w:val="26"/>
        </w:rPr>
        <w:t>учреждениях</w:t>
      </w:r>
      <w:r w:rsidRPr="004C7FDF">
        <w:rPr>
          <w:sz w:val="26"/>
          <w:szCs w:val="26"/>
        </w:rPr>
        <w:t xml:space="preserve"> – </w:t>
      </w:r>
      <w:r>
        <w:rPr>
          <w:sz w:val="26"/>
          <w:szCs w:val="26"/>
        </w:rPr>
        <w:t>22,9</w:t>
      </w:r>
      <w:r w:rsidRPr="004C7FDF">
        <w:rPr>
          <w:sz w:val="26"/>
          <w:szCs w:val="26"/>
        </w:rPr>
        <w:t xml:space="preserve"> человек (в логопедических – 17,2). </w:t>
      </w:r>
    </w:p>
    <w:p w:rsidR="004D3931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6B6ACE">
        <w:rPr>
          <w:sz w:val="26"/>
          <w:szCs w:val="26"/>
        </w:rPr>
        <w:t xml:space="preserve"> Продолжает формироваться очередь для детей, рождённых в 2016, 2017</w:t>
      </w:r>
      <w:r>
        <w:rPr>
          <w:sz w:val="26"/>
          <w:szCs w:val="26"/>
        </w:rPr>
        <w:t>, 2018</w:t>
      </w:r>
      <w:r w:rsidRPr="006B6ACE">
        <w:rPr>
          <w:sz w:val="26"/>
          <w:szCs w:val="26"/>
        </w:rPr>
        <w:t xml:space="preserve"> годах: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D3931" w:rsidTr="00132C9E"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1 года</w:t>
            </w:r>
          </w:p>
        </w:tc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2 лет</w:t>
            </w:r>
          </w:p>
        </w:tc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  до 3 лет</w:t>
            </w:r>
          </w:p>
        </w:tc>
        <w:tc>
          <w:tcPr>
            <w:tcW w:w="1915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7 лет</w:t>
            </w:r>
          </w:p>
        </w:tc>
      </w:tr>
      <w:tr w:rsidR="004D3931" w:rsidTr="00132C9E"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914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15" w:type="dxa"/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4D3931" w:rsidRPr="006B6AC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</w:p>
    <w:p w:rsidR="004D3931" w:rsidRPr="006B6AC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6B6ACE">
        <w:rPr>
          <w:sz w:val="26"/>
          <w:szCs w:val="26"/>
        </w:rPr>
        <w:t>В настоящий момент актуальная очередь для определе</w:t>
      </w:r>
      <w:r>
        <w:rPr>
          <w:sz w:val="26"/>
          <w:szCs w:val="26"/>
        </w:rPr>
        <w:t>ния детей от 3-х до 7 лет в детский сад на 2018 / 2019 учебный год (2011 – 2015 годов рождения</w:t>
      </w:r>
      <w:r w:rsidRPr="006B6ACE">
        <w:rPr>
          <w:sz w:val="26"/>
          <w:szCs w:val="26"/>
        </w:rPr>
        <w:t xml:space="preserve">) составляет – 0 человек 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В период июня 2018 года, для вновь набираемых групп в дошкольные учреждения, для  детей от 1 года до 3-х лет  выдано 350 направлений (путёвок), для детей от 3-х до 7лет - 55 направлений. В том числе: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2011 г.р.-1;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2012 г.р.- 6;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2013 г.р.-10;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2014 г.р.-8;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2015 г.р.-30;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 xml:space="preserve">2016 г.р.-255; 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>2017 г.р. -95.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 xml:space="preserve">Итого: 405направлений.  </w:t>
      </w:r>
    </w:p>
    <w:p w:rsidR="004D3931" w:rsidRPr="004E576E" w:rsidRDefault="004D3931" w:rsidP="004D3931">
      <w:pPr>
        <w:spacing w:line="360" w:lineRule="auto"/>
        <w:ind w:firstLine="720"/>
        <w:jc w:val="both"/>
        <w:rPr>
          <w:sz w:val="26"/>
          <w:szCs w:val="26"/>
        </w:rPr>
      </w:pPr>
      <w:r w:rsidRPr="004E576E">
        <w:rPr>
          <w:sz w:val="26"/>
          <w:szCs w:val="26"/>
        </w:rPr>
        <w:t xml:space="preserve">Прогноз на вхождение детей в детские сады сельской местности -50 человек. </w:t>
      </w:r>
    </w:p>
    <w:p w:rsidR="004D3931" w:rsidRPr="004D3931" w:rsidRDefault="004D3931" w:rsidP="004D3931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4D3931">
        <w:rPr>
          <w:b/>
          <w:sz w:val="26"/>
          <w:szCs w:val="26"/>
        </w:rPr>
        <w:t>Прогноз на выпуск и очерёдность в дошкольные учреждения:</w:t>
      </w:r>
    </w:p>
    <w:tbl>
      <w:tblPr>
        <w:tblW w:w="6480" w:type="dxa"/>
        <w:jc w:val="center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620"/>
      </w:tblGrid>
      <w:tr w:rsidR="004D3931" w:rsidRPr="006B6ACE" w:rsidTr="00132C9E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Выпуск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Набор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Очередь</w:t>
            </w:r>
          </w:p>
        </w:tc>
      </w:tr>
      <w:tr w:rsidR="004D3931" w:rsidRPr="006B6ACE" w:rsidTr="00043A8F">
        <w:trPr>
          <w:trHeight w:val="29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0</w:t>
            </w:r>
          </w:p>
        </w:tc>
      </w:tr>
      <w:tr w:rsidR="004D3931" w:rsidRPr="006B6ACE" w:rsidTr="00132C9E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DB5F4A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DB5F4A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6ACE">
              <w:rPr>
                <w:sz w:val="26"/>
                <w:szCs w:val="26"/>
              </w:rPr>
              <w:t>0</w:t>
            </w:r>
          </w:p>
        </w:tc>
      </w:tr>
      <w:tr w:rsidR="004D3931" w:rsidRPr="006B6ACE" w:rsidTr="00132C9E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DB5F4A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Pr="006B6ACE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D3931" w:rsidRPr="006B6ACE" w:rsidTr="00132C9E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D3931" w:rsidRPr="006B6ACE" w:rsidTr="00132C9E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1" w:rsidRDefault="004D3931" w:rsidP="004D39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4D3931" w:rsidRDefault="004D3931" w:rsidP="004D3931">
      <w:pPr>
        <w:spacing w:line="360" w:lineRule="auto"/>
        <w:ind w:firstLine="709"/>
        <w:jc w:val="both"/>
        <w:rPr>
          <w:sz w:val="26"/>
          <w:szCs w:val="26"/>
        </w:rPr>
      </w:pPr>
    </w:p>
    <w:p w:rsidR="00B146A5" w:rsidRDefault="000E6AA5" w:rsidP="000E6AA5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lastRenderedPageBreak/>
        <w:tab/>
        <w:t xml:space="preserve">Не изменился размер родительской платы за содержание (присмотр и уход) ребенка в детском саду, он  составляет </w:t>
      </w:r>
      <w:r w:rsidR="00B146A5">
        <w:rPr>
          <w:sz w:val="26"/>
          <w:szCs w:val="26"/>
        </w:rPr>
        <w:t>2200</w:t>
      </w:r>
      <w:r w:rsidRPr="004C7FDF">
        <w:rPr>
          <w:sz w:val="26"/>
          <w:szCs w:val="26"/>
        </w:rPr>
        <w:t xml:space="preserve"> рублей в месяц</w:t>
      </w:r>
      <w:r w:rsidR="00B146A5">
        <w:rPr>
          <w:sz w:val="26"/>
          <w:szCs w:val="26"/>
        </w:rPr>
        <w:t>.</w:t>
      </w:r>
      <w:r w:rsidRPr="004C7FDF">
        <w:rPr>
          <w:sz w:val="26"/>
          <w:szCs w:val="26"/>
        </w:rPr>
        <w:t xml:space="preserve"> </w:t>
      </w:r>
    </w:p>
    <w:p w:rsidR="000E6AA5" w:rsidRDefault="000E6AA5" w:rsidP="000E6AA5">
      <w:pPr>
        <w:spacing w:line="360" w:lineRule="auto"/>
        <w:ind w:firstLine="426"/>
        <w:jc w:val="both"/>
        <w:rPr>
          <w:sz w:val="26"/>
          <w:szCs w:val="26"/>
        </w:rPr>
      </w:pPr>
      <w:r w:rsidRPr="004C7FDF">
        <w:rPr>
          <w:sz w:val="26"/>
          <w:szCs w:val="26"/>
        </w:rPr>
        <w:t xml:space="preserve">В соответствии с действующим законодательством осуществляется выплата компенсации части родительской платы за содержание (присмотр и уход) ребенка в детском саду из расчета 20% размера средней родительской платы (размер установлен субъектом РФ) на первого ребенка, 50% на второго ребенка и 70% на третьего и последующих детей в семье. Численность родителей (законных представителей), которым предоставляется компенсация части родительской платы за содержание (присмотр и уход) ребенка в МДОБУ, составляет </w:t>
      </w:r>
      <w:r w:rsidR="00372AB9">
        <w:rPr>
          <w:sz w:val="26"/>
          <w:szCs w:val="26"/>
        </w:rPr>
        <w:t>1553</w:t>
      </w:r>
      <w:r w:rsidRPr="004C7FDF">
        <w:rPr>
          <w:sz w:val="26"/>
          <w:szCs w:val="26"/>
        </w:rPr>
        <w:t xml:space="preserve">. Численность родителей (законных представителей), с которых в соответствии с п. 3 ст. 65 Федерального закона РФ от 29.12.2010 № 273-ФЗ «Об образовании в Российской Федерации» не взимается родительская плата за содержание (присмотр и уход) ребенка в МДОБУ – родителям </w:t>
      </w:r>
      <w:r w:rsidR="00372AB9">
        <w:rPr>
          <w:sz w:val="26"/>
          <w:szCs w:val="26"/>
        </w:rPr>
        <w:t>37</w:t>
      </w:r>
      <w:r w:rsidRPr="004C7FDF">
        <w:rPr>
          <w:sz w:val="26"/>
          <w:szCs w:val="26"/>
        </w:rPr>
        <w:t xml:space="preserve"> детей </w:t>
      </w:r>
      <w:r w:rsidR="00E05E58">
        <w:rPr>
          <w:sz w:val="26"/>
          <w:szCs w:val="26"/>
        </w:rPr>
        <w:t>(дети-инвалиды</w:t>
      </w:r>
      <w:r w:rsidR="00372AB9">
        <w:rPr>
          <w:sz w:val="26"/>
          <w:szCs w:val="26"/>
        </w:rPr>
        <w:t>, опекаемые</w:t>
      </w:r>
      <w:r w:rsidR="00E05E58">
        <w:rPr>
          <w:sz w:val="26"/>
          <w:szCs w:val="26"/>
        </w:rPr>
        <w:t>) и предоставляется 50% льгота</w:t>
      </w:r>
      <w:r w:rsidR="00372AB9">
        <w:rPr>
          <w:sz w:val="26"/>
          <w:szCs w:val="26"/>
        </w:rPr>
        <w:t xml:space="preserve"> родителям 219 детей</w:t>
      </w:r>
      <w:r w:rsidR="00E05E58">
        <w:rPr>
          <w:sz w:val="26"/>
          <w:szCs w:val="26"/>
        </w:rPr>
        <w:t xml:space="preserve"> для многодетных семей</w:t>
      </w:r>
      <w:r w:rsidR="00372AB9">
        <w:rPr>
          <w:sz w:val="26"/>
          <w:szCs w:val="26"/>
        </w:rPr>
        <w:t>.</w:t>
      </w:r>
      <w:r w:rsidRPr="004C7FDF">
        <w:rPr>
          <w:sz w:val="26"/>
          <w:szCs w:val="26"/>
        </w:rPr>
        <w:t xml:space="preserve"> </w:t>
      </w:r>
    </w:p>
    <w:p w:rsidR="00602A3E" w:rsidRPr="00B57C0D" w:rsidRDefault="00602A3E" w:rsidP="00602A3E">
      <w:pPr>
        <w:spacing w:line="360" w:lineRule="auto"/>
        <w:ind w:firstLine="567"/>
        <w:jc w:val="both"/>
        <w:rPr>
          <w:sz w:val="26"/>
          <w:szCs w:val="26"/>
        </w:rPr>
      </w:pPr>
      <w:r w:rsidRPr="00602A3E">
        <w:rPr>
          <w:sz w:val="26"/>
          <w:szCs w:val="26"/>
        </w:rPr>
        <w:t xml:space="preserve">Сеть общеобразовательных </w:t>
      </w:r>
      <w:r>
        <w:rPr>
          <w:sz w:val="26"/>
          <w:szCs w:val="26"/>
        </w:rPr>
        <w:t>учреждений</w:t>
      </w:r>
      <w:r w:rsidRPr="00B57C0D">
        <w:rPr>
          <w:sz w:val="26"/>
          <w:szCs w:val="26"/>
        </w:rPr>
        <w:t xml:space="preserve"> представлена </w:t>
      </w:r>
      <w:r>
        <w:rPr>
          <w:sz w:val="26"/>
          <w:szCs w:val="26"/>
        </w:rPr>
        <w:t>12</w:t>
      </w:r>
      <w:r w:rsidRPr="00B57C0D">
        <w:rPr>
          <w:sz w:val="26"/>
          <w:szCs w:val="26"/>
        </w:rPr>
        <w:t xml:space="preserve"> дневными </w:t>
      </w:r>
      <w:r w:rsidR="00DC38F6" w:rsidRPr="00B57C0D">
        <w:rPr>
          <w:sz w:val="26"/>
          <w:szCs w:val="26"/>
        </w:rPr>
        <w:t>школами,</w:t>
      </w:r>
      <w:r>
        <w:rPr>
          <w:sz w:val="26"/>
          <w:szCs w:val="26"/>
        </w:rPr>
        <w:t xml:space="preserve"> в том числе 1 гимназия.</w:t>
      </w:r>
      <w:r w:rsidRPr="00B57C0D">
        <w:rPr>
          <w:sz w:val="26"/>
          <w:szCs w:val="26"/>
        </w:rPr>
        <w:t xml:space="preserve"> За последние </w:t>
      </w:r>
      <w:r w:rsidR="00043A8F">
        <w:rPr>
          <w:sz w:val="26"/>
          <w:szCs w:val="26"/>
        </w:rPr>
        <w:t>четыре</w:t>
      </w:r>
      <w:r w:rsidRPr="00B57C0D">
        <w:rPr>
          <w:sz w:val="26"/>
          <w:szCs w:val="26"/>
        </w:rPr>
        <w:t xml:space="preserve"> учебных года в общеобразовательных </w:t>
      </w:r>
      <w:r w:rsidR="00043A8F">
        <w:rPr>
          <w:sz w:val="26"/>
          <w:szCs w:val="26"/>
        </w:rPr>
        <w:t>учреждениях</w:t>
      </w:r>
      <w:r w:rsidRPr="00B57C0D">
        <w:rPr>
          <w:sz w:val="26"/>
          <w:szCs w:val="26"/>
        </w:rPr>
        <w:t xml:space="preserve"> округа обучалось:</w:t>
      </w:r>
    </w:p>
    <w:p w:rsidR="00043A8F" w:rsidRDefault="00043A8F" w:rsidP="00602A3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81B0F1D" wp14:editId="311F915F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2A3E" w:rsidRPr="00B57C0D" w:rsidRDefault="00602A3E" w:rsidP="00602A3E">
      <w:pPr>
        <w:spacing w:line="360" w:lineRule="auto"/>
        <w:ind w:firstLine="567"/>
        <w:jc w:val="both"/>
        <w:rPr>
          <w:sz w:val="26"/>
          <w:szCs w:val="26"/>
        </w:rPr>
      </w:pPr>
      <w:r w:rsidRPr="00B57C0D">
        <w:rPr>
          <w:sz w:val="26"/>
          <w:szCs w:val="26"/>
        </w:rPr>
        <w:t>Количество обучающихся за этот период увеличилось  на 1</w:t>
      </w:r>
      <w:r w:rsidR="00043A8F">
        <w:rPr>
          <w:sz w:val="26"/>
          <w:szCs w:val="26"/>
        </w:rPr>
        <w:t>0</w:t>
      </w:r>
      <w:r w:rsidRPr="00B57C0D">
        <w:rPr>
          <w:sz w:val="26"/>
          <w:szCs w:val="26"/>
        </w:rPr>
        <w:t xml:space="preserve">1 человек. </w:t>
      </w:r>
    </w:p>
    <w:p w:rsidR="008B5467" w:rsidRDefault="00602A3E" w:rsidP="008B5467">
      <w:pPr>
        <w:spacing w:line="360" w:lineRule="auto"/>
        <w:ind w:left="245" w:firstLine="889"/>
        <w:jc w:val="both"/>
        <w:rPr>
          <w:sz w:val="26"/>
          <w:szCs w:val="26"/>
        </w:rPr>
      </w:pPr>
      <w:r w:rsidRPr="008B5467">
        <w:rPr>
          <w:sz w:val="26"/>
          <w:szCs w:val="26"/>
        </w:rPr>
        <w:t xml:space="preserve">На территории города в общеобразовательных организациях использовалась очная (классно-урочная) форма обучения. </w:t>
      </w:r>
      <w:r w:rsidR="00E27E83" w:rsidRPr="008B5467">
        <w:rPr>
          <w:sz w:val="26"/>
          <w:szCs w:val="26"/>
        </w:rPr>
        <w:t xml:space="preserve">На территории продолжают свою работу три базовых школы по естественнонаучной, физико-математической направленности. </w:t>
      </w:r>
    </w:p>
    <w:p w:rsidR="008B5467" w:rsidRDefault="00E27E83" w:rsidP="008B5467">
      <w:pPr>
        <w:spacing w:line="360" w:lineRule="auto"/>
        <w:ind w:left="245" w:firstLine="889"/>
        <w:jc w:val="both"/>
        <w:rPr>
          <w:sz w:val="26"/>
          <w:szCs w:val="26"/>
        </w:rPr>
      </w:pPr>
      <w:r w:rsidRPr="008B5467">
        <w:rPr>
          <w:sz w:val="26"/>
          <w:szCs w:val="26"/>
        </w:rPr>
        <w:lastRenderedPageBreak/>
        <w:t xml:space="preserve">В пяти школах открыты профильные классы или классы с углубленным изучением предметов (МОБУСОШ № 17 «Родник», № 2, 8,  21, 25). Количество учащихся в этих классах составляет 215 человек. </w:t>
      </w:r>
    </w:p>
    <w:p w:rsidR="008B5467" w:rsidRPr="008B5467" w:rsidRDefault="00E27E83" w:rsidP="008B5467">
      <w:pPr>
        <w:spacing w:line="360" w:lineRule="auto"/>
        <w:ind w:left="245" w:firstLine="889"/>
        <w:jc w:val="both"/>
        <w:rPr>
          <w:sz w:val="26"/>
          <w:szCs w:val="26"/>
        </w:rPr>
      </w:pPr>
      <w:r w:rsidRPr="008B5467">
        <w:rPr>
          <w:sz w:val="26"/>
          <w:szCs w:val="26"/>
        </w:rPr>
        <w:t>Через социальное партнерство и сетевое взаимодействие в МОБУ СОШ № 17 «Родник»</w:t>
      </w:r>
      <w:r w:rsidR="008B5467">
        <w:rPr>
          <w:sz w:val="26"/>
          <w:szCs w:val="26"/>
        </w:rPr>
        <w:t xml:space="preserve"> совместно с Дальнегорским индустриально-технологическим колледжем</w:t>
      </w:r>
      <w:r w:rsidRPr="008B5467">
        <w:rPr>
          <w:sz w:val="26"/>
          <w:szCs w:val="26"/>
        </w:rPr>
        <w:t xml:space="preserve"> </w:t>
      </w:r>
      <w:r w:rsidR="008B5467" w:rsidRPr="008B5467">
        <w:rPr>
          <w:sz w:val="26"/>
          <w:szCs w:val="26"/>
        </w:rPr>
        <w:t>решался вопрос предпрофильного обучения школьников. Учебный план школы администрацией разрабатыва</w:t>
      </w:r>
      <w:r w:rsidR="008B5467">
        <w:rPr>
          <w:sz w:val="26"/>
          <w:szCs w:val="26"/>
        </w:rPr>
        <w:t>л</w:t>
      </w:r>
      <w:r w:rsidR="008B5467" w:rsidRPr="008B5467">
        <w:rPr>
          <w:sz w:val="26"/>
          <w:szCs w:val="26"/>
        </w:rPr>
        <w:t>ся таким образом, что вместо предмета «технология» вводятся элективные курсы, знакомящие выпускников основной школы с миром профессий в области естественнонаучного образования. Главное условие – эти профессии должны быть представлены образовательными программами в ДИТК. Таким образом, обучающимся 9 класса МОБУ «СОШ № 17 «Родник» предлагаются для изучения элективные курсы «Парикмахерское искусство», «Электромонтер», «Повар».</w:t>
      </w:r>
    </w:p>
    <w:p w:rsidR="00BD5987" w:rsidRPr="000200C7" w:rsidRDefault="00BD5987" w:rsidP="00BD5987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8B54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образовательных учреждениях округа</w:t>
      </w:r>
      <w:r w:rsidR="00B559B9" w:rsidRPr="00B559B9">
        <w:t xml:space="preserve"> </w:t>
      </w:r>
      <w:r w:rsidR="00B559B9">
        <w:rPr>
          <w:sz w:val="26"/>
          <w:szCs w:val="26"/>
        </w:rPr>
        <w:t>с</w:t>
      </w:r>
      <w:r w:rsidR="00B559B9" w:rsidRPr="00B559B9">
        <w:rPr>
          <w:sz w:val="26"/>
          <w:szCs w:val="26"/>
        </w:rPr>
        <w:t xml:space="preserve">оздаются условия для получения образования детьми-инвалидами. </w:t>
      </w:r>
      <w:r>
        <w:rPr>
          <w:color w:val="000000"/>
          <w:sz w:val="26"/>
          <w:szCs w:val="26"/>
        </w:rPr>
        <w:t xml:space="preserve"> в </w:t>
      </w:r>
      <w:r w:rsidRPr="008B5467">
        <w:rPr>
          <w:color w:val="000000"/>
          <w:sz w:val="26"/>
          <w:szCs w:val="26"/>
        </w:rPr>
        <w:t>2017-2018 учебном</w:t>
      </w:r>
      <w:r w:rsidRPr="000200C7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 xml:space="preserve"> обучающихся детей-инвалидов </w:t>
      </w:r>
      <w:r w:rsidRPr="000200C7">
        <w:rPr>
          <w:sz w:val="26"/>
          <w:szCs w:val="26"/>
        </w:rPr>
        <w:t>37</w:t>
      </w:r>
      <w:r>
        <w:rPr>
          <w:sz w:val="26"/>
          <w:szCs w:val="26"/>
        </w:rPr>
        <w:t xml:space="preserve"> </w:t>
      </w:r>
      <w:r w:rsidRPr="000200C7">
        <w:rPr>
          <w:color w:val="000000"/>
          <w:sz w:val="26"/>
          <w:szCs w:val="26"/>
        </w:rPr>
        <w:t xml:space="preserve">человек: в дошкольных учреждениях </w:t>
      </w:r>
      <w:r w:rsidRPr="000200C7">
        <w:rPr>
          <w:sz w:val="26"/>
          <w:szCs w:val="26"/>
        </w:rPr>
        <w:t>– 7</w:t>
      </w:r>
      <w:r w:rsidRPr="000200C7">
        <w:rPr>
          <w:color w:val="000000"/>
          <w:sz w:val="26"/>
          <w:szCs w:val="26"/>
        </w:rPr>
        <w:t xml:space="preserve"> детей, в общеобразовательных учреждениях </w:t>
      </w:r>
      <w:r w:rsidRPr="000200C7">
        <w:rPr>
          <w:sz w:val="26"/>
          <w:szCs w:val="26"/>
        </w:rPr>
        <w:t>– 30</w:t>
      </w:r>
      <w:r w:rsidRPr="000200C7">
        <w:rPr>
          <w:color w:val="000000"/>
          <w:sz w:val="26"/>
          <w:szCs w:val="26"/>
        </w:rPr>
        <w:t xml:space="preserve"> человек.</w:t>
      </w:r>
      <w:r>
        <w:rPr>
          <w:color w:val="000000"/>
          <w:sz w:val="26"/>
          <w:szCs w:val="26"/>
        </w:rPr>
        <w:t xml:space="preserve"> Очной формой обучения охвачено 56,7%</w:t>
      </w:r>
      <w:r w:rsidR="00B559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детей – инвалидов (21 человек</w:t>
      </w:r>
      <w:r w:rsidRPr="00D71110">
        <w:rPr>
          <w:color w:val="000000"/>
          <w:sz w:val="26"/>
          <w:szCs w:val="26"/>
        </w:rPr>
        <w:t>), 9 детей-инвалидов (</w:t>
      </w:r>
      <w:r>
        <w:rPr>
          <w:sz w:val="26"/>
          <w:szCs w:val="26"/>
        </w:rPr>
        <w:t>24,3</w:t>
      </w:r>
      <w:r w:rsidRPr="00D71110">
        <w:rPr>
          <w:sz w:val="26"/>
          <w:szCs w:val="26"/>
        </w:rPr>
        <w:t>%</w:t>
      </w:r>
      <w:r w:rsidRPr="00D71110">
        <w:rPr>
          <w:color w:val="000000"/>
          <w:sz w:val="26"/>
          <w:szCs w:val="26"/>
        </w:rPr>
        <w:t>), осваивают общеобразовательные программы в форме индивидуального обучения на дому</w:t>
      </w:r>
      <w:r>
        <w:rPr>
          <w:color w:val="000000"/>
          <w:sz w:val="26"/>
          <w:szCs w:val="26"/>
        </w:rPr>
        <w:t>.</w:t>
      </w:r>
    </w:p>
    <w:p w:rsidR="00602A3E" w:rsidRPr="008B5467" w:rsidRDefault="00602A3E" w:rsidP="008B5467">
      <w:pPr>
        <w:spacing w:line="360" w:lineRule="auto"/>
        <w:ind w:firstLine="567"/>
        <w:jc w:val="both"/>
        <w:rPr>
          <w:sz w:val="26"/>
          <w:szCs w:val="26"/>
        </w:rPr>
      </w:pPr>
      <w:r w:rsidRPr="008B5467">
        <w:rPr>
          <w:sz w:val="26"/>
          <w:szCs w:val="26"/>
        </w:rPr>
        <w:t>Для детей с ограниченными возможностями здоровья предлагалось обучение по индивидуальным учебным планам на дому, а также дистанционное обучение в рамках ПНПО «Развитие дистанционного образования детей - инвалидов», реализуемого краевым Ресурсным центром дистанционного образования индивидуальных образовательных программ</w:t>
      </w:r>
      <w:r w:rsidR="00D71110" w:rsidRPr="008B5467">
        <w:rPr>
          <w:sz w:val="26"/>
          <w:szCs w:val="26"/>
        </w:rPr>
        <w:t xml:space="preserve"> </w:t>
      </w:r>
      <w:proofErr w:type="gramStart"/>
      <w:r w:rsidR="00D71110" w:rsidRPr="008B5467">
        <w:rPr>
          <w:sz w:val="26"/>
          <w:szCs w:val="26"/>
        </w:rPr>
        <w:t xml:space="preserve">( </w:t>
      </w:r>
      <w:proofErr w:type="gramEnd"/>
      <w:r w:rsidR="00D71110" w:rsidRPr="008B5467">
        <w:rPr>
          <w:sz w:val="26"/>
          <w:szCs w:val="26"/>
        </w:rPr>
        <w:t>1ребенок-инвалид)</w:t>
      </w:r>
      <w:r w:rsidRPr="008B5467">
        <w:rPr>
          <w:sz w:val="26"/>
          <w:szCs w:val="26"/>
        </w:rPr>
        <w:t>.</w:t>
      </w:r>
      <w:r w:rsidR="00AA7922" w:rsidRPr="008B5467">
        <w:rPr>
          <w:sz w:val="26"/>
          <w:szCs w:val="26"/>
        </w:rPr>
        <w:t xml:space="preserve"> </w:t>
      </w:r>
    </w:p>
    <w:p w:rsidR="0067193F" w:rsidRPr="00D71110" w:rsidRDefault="0067193F" w:rsidP="0067193F">
      <w:pPr>
        <w:spacing w:line="360" w:lineRule="auto"/>
        <w:ind w:firstLine="567"/>
        <w:jc w:val="both"/>
        <w:rPr>
          <w:sz w:val="26"/>
          <w:szCs w:val="26"/>
        </w:rPr>
      </w:pPr>
      <w:r w:rsidRPr="00D71110">
        <w:rPr>
          <w:sz w:val="26"/>
          <w:szCs w:val="26"/>
        </w:rPr>
        <w:t>Управлением образования обеспечивается общедоступность и бесплатность общего образования на всех его ступенях в пределах Федерального базисного учебного плана, утвержденного приказами Министерства образования и науки от 09 марта 2004 года №1312 и от 06 октября 2009 года № 373 и от 17 декабря 2010 года, а так же Федеральных государственных стандартов</w:t>
      </w:r>
      <w:r w:rsidR="00D71110" w:rsidRPr="00D71110">
        <w:rPr>
          <w:sz w:val="26"/>
          <w:szCs w:val="26"/>
        </w:rPr>
        <w:t>:</w:t>
      </w:r>
    </w:p>
    <w:p w:rsidR="0067193F" w:rsidRPr="00D71110" w:rsidRDefault="0067193F" w:rsidP="0067193F">
      <w:pPr>
        <w:widowControl w:val="0"/>
        <w:spacing w:line="360" w:lineRule="auto"/>
        <w:jc w:val="both"/>
        <w:rPr>
          <w:sz w:val="26"/>
          <w:szCs w:val="26"/>
        </w:rPr>
      </w:pPr>
      <w:r w:rsidRPr="00D71110">
        <w:rPr>
          <w:sz w:val="26"/>
          <w:szCs w:val="26"/>
        </w:rPr>
        <w:t>- дошкольного образования (приказ от 17 октября 2013 года № 1155), действуют с 1 января 2014 года.</w:t>
      </w:r>
    </w:p>
    <w:p w:rsidR="0067193F" w:rsidRPr="00D71110" w:rsidRDefault="0067193F" w:rsidP="0067193F">
      <w:pPr>
        <w:widowControl w:val="0"/>
        <w:spacing w:line="360" w:lineRule="auto"/>
        <w:jc w:val="both"/>
        <w:rPr>
          <w:sz w:val="26"/>
          <w:szCs w:val="26"/>
        </w:rPr>
      </w:pPr>
      <w:r w:rsidRPr="00D71110">
        <w:rPr>
          <w:sz w:val="26"/>
          <w:szCs w:val="26"/>
        </w:rPr>
        <w:t>- начального общего образования (приказ от 06 октября 2009 года № 373, внесены изменения 29 октября 2014 года № 1643), действуют с 1 сентября 2010 года.</w:t>
      </w:r>
    </w:p>
    <w:p w:rsidR="0067193F" w:rsidRPr="00D71110" w:rsidRDefault="0067193F" w:rsidP="0067193F">
      <w:pPr>
        <w:widowControl w:val="0"/>
        <w:spacing w:line="360" w:lineRule="auto"/>
        <w:jc w:val="both"/>
        <w:rPr>
          <w:sz w:val="26"/>
          <w:szCs w:val="26"/>
        </w:rPr>
      </w:pPr>
      <w:r w:rsidRPr="00D71110">
        <w:rPr>
          <w:sz w:val="26"/>
          <w:szCs w:val="26"/>
        </w:rPr>
        <w:lastRenderedPageBreak/>
        <w:t>- основного общего образования (приказ от 17 декабря 2010 года № 1897, внесены изменения 29 декабря 2014 года № 1644), действуют с 1 сентября 2015 года.</w:t>
      </w:r>
    </w:p>
    <w:p w:rsidR="0067193F" w:rsidRPr="00D71110" w:rsidRDefault="0067193F" w:rsidP="0067193F">
      <w:pPr>
        <w:widowControl w:val="0"/>
        <w:spacing w:line="360" w:lineRule="auto"/>
        <w:jc w:val="both"/>
        <w:rPr>
          <w:sz w:val="26"/>
          <w:szCs w:val="26"/>
        </w:rPr>
      </w:pPr>
      <w:r w:rsidRPr="00D71110">
        <w:rPr>
          <w:sz w:val="26"/>
          <w:szCs w:val="26"/>
        </w:rPr>
        <w:t>- среднего (полного) общего образования (приказ от 17 мая 2012 года № 413, внесены изменения 29 декабря 2014 года № 1645), будут действовать с 1 сентября 2020 года.</w:t>
      </w:r>
    </w:p>
    <w:p w:rsidR="0067193F" w:rsidRPr="00D71110" w:rsidRDefault="0067193F" w:rsidP="0067193F">
      <w:pPr>
        <w:spacing w:line="360" w:lineRule="auto"/>
        <w:jc w:val="both"/>
        <w:rPr>
          <w:sz w:val="26"/>
          <w:szCs w:val="26"/>
        </w:rPr>
      </w:pPr>
      <w:r w:rsidRPr="00D71110">
        <w:rPr>
          <w:bCs/>
          <w:sz w:val="26"/>
          <w:szCs w:val="26"/>
          <w:shd w:val="clear" w:color="auto" w:fill="FFFFFF"/>
        </w:rPr>
        <w:t xml:space="preserve">- обучающихся с ограниченными возможностями здоровья (приказ Министерства образования и науки РФ от 19 декабря 2014 г. № 1598, </w:t>
      </w:r>
      <w:r w:rsidRPr="00D71110">
        <w:rPr>
          <w:sz w:val="26"/>
          <w:szCs w:val="26"/>
          <w:shd w:val="clear" w:color="auto" w:fill="FFFFFF"/>
        </w:rPr>
        <w:t>применяется к правоотношениям, возникшим с 1 сентября 2016 года)</w:t>
      </w:r>
    </w:p>
    <w:p w:rsidR="0067193F" w:rsidRPr="00D71110" w:rsidRDefault="0067193F" w:rsidP="0067193F">
      <w:pPr>
        <w:spacing w:line="360" w:lineRule="auto"/>
        <w:ind w:firstLine="567"/>
        <w:jc w:val="both"/>
        <w:rPr>
          <w:sz w:val="26"/>
          <w:szCs w:val="26"/>
        </w:rPr>
      </w:pPr>
      <w:r w:rsidRPr="00D71110">
        <w:rPr>
          <w:sz w:val="26"/>
          <w:szCs w:val="26"/>
        </w:rPr>
        <w:t xml:space="preserve">Ежегодно управление образования проводит </w:t>
      </w:r>
      <w:r w:rsidR="00D71110" w:rsidRPr="00D71110">
        <w:rPr>
          <w:sz w:val="26"/>
          <w:szCs w:val="26"/>
        </w:rPr>
        <w:t>собеседование</w:t>
      </w:r>
      <w:r w:rsidRPr="00D71110">
        <w:rPr>
          <w:sz w:val="26"/>
          <w:szCs w:val="26"/>
        </w:rPr>
        <w:t xml:space="preserve"> </w:t>
      </w:r>
      <w:r w:rsidR="00D71110" w:rsidRPr="00D71110">
        <w:rPr>
          <w:sz w:val="26"/>
          <w:szCs w:val="26"/>
        </w:rPr>
        <w:t xml:space="preserve">по </w:t>
      </w:r>
      <w:r w:rsidRPr="00D71110">
        <w:rPr>
          <w:sz w:val="26"/>
          <w:szCs w:val="26"/>
        </w:rPr>
        <w:t>учебно</w:t>
      </w:r>
      <w:r w:rsidR="00D71110" w:rsidRPr="00D71110">
        <w:rPr>
          <w:sz w:val="26"/>
          <w:szCs w:val="26"/>
        </w:rPr>
        <w:t>му</w:t>
      </w:r>
      <w:r w:rsidRPr="00D71110">
        <w:rPr>
          <w:sz w:val="26"/>
          <w:szCs w:val="26"/>
        </w:rPr>
        <w:t xml:space="preserve"> план</w:t>
      </w:r>
      <w:r w:rsidR="00D71110" w:rsidRPr="00D71110">
        <w:rPr>
          <w:sz w:val="26"/>
          <w:szCs w:val="26"/>
        </w:rPr>
        <w:t>у</w:t>
      </w:r>
      <w:r w:rsidRPr="00D71110">
        <w:rPr>
          <w:sz w:val="26"/>
          <w:szCs w:val="26"/>
        </w:rPr>
        <w:t xml:space="preserve"> </w:t>
      </w:r>
      <w:r w:rsidR="00D71110" w:rsidRPr="00D71110">
        <w:rPr>
          <w:sz w:val="26"/>
          <w:szCs w:val="26"/>
        </w:rPr>
        <w:t>учреждения</w:t>
      </w:r>
      <w:r w:rsidRPr="00D71110">
        <w:rPr>
          <w:sz w:val="26"/>
          <w:szCs w:val="26"/>
        </w:rPr>
        <w:t>.</w:t>
      </w:r>
    </w:p>
    <w:p w:rsidR="0067193F" w:rsidRPr="00D71110" w:rsidRDefault="0067193F" w:rsidP="0067193F">
      <w:pPr>
        <w:spacing w:line="360" w:lineRule="auto"/>
        <w:ind w:firstLine="567"/>
        <w:jc w:val="both"/>
        <w:rPr>
          <w:sz w:val="26"/>
          <w:szCs w:val="26"/>
        </w:rPr>
      </w:pPr>
      <w:r w:rsidRPr="00D71110">
        <w:rPr>
          <w:sz w:val="26"/>
          <w:szCs w:val="26"/>
        </w:rPr>
        <w:t xml:space="preserve">На территории городского округа обеспечен равный доступ обучающихся к качественному образованию. Все </w:t>
      </w:r>
      <w:r w:rsidR="00D71110">
        <w:rPr>
          <w:sz w:val="26"/>
          <w:szCs w:val="26"/>
        </w:rPr>
        <w:t>учреждения</w:t>
      </w:r>
      <w:r w:rsidRPr="00D71110">
        <w:rPr>
          <w:sz w:val="26"/>
          <w:szCs w:val="26"/>
        </w:rPr>
        <w:t xml:space="preserve"> имеют лицензии на ведение образовательной деятельности; свидетельства о государственной аккредитации, образовательные программы, Уставы.</w:t>
      </w:r>
    </w:p>
    <w:p w:rsidR="0067193F" w:rsidRPr="0067193F" w:rsidRDefault="0067193F" w:rsidP="0067193F">
      <w:pPr>
        <w:spacing w:line="360" w:lineRule="auto"/>
        <w:ind w:firstLine="567"/>
        <w:jc w:val="both"/>
        <w:rPr>
          <w:sz w:val="26"/>
          <w:szCs w:val="26"/>
          <w:highlight w:val="yellow"/>
        </w:rPr>
      </w:pPr>
      <w:r w:rsidRPr="00D631F3">
        <w:rPr>
          <w:sz w:val="26"/>
          <w:szCs w:val="26"/>
        </w:rPr>
        <w:t xml:space="preserve">Образовательные </w:t>
      </w:r>
      <w:r w:rsidR="007C0A8A" w:rsidRPr="00D631F3">
        <w:rPr>
          <w:sz w:val="26"/>
          <w:szCs w:val="26"/>
        </w:rPr>
        <w:t>учреждения</w:t>
      </w:r>
      <w:r w:rsidRPr="00D631F3">
        <w:rPr>
          <w:sz w:val="26"/>
          <w:szCs w:val="26"/>
        </w:rPr>
        <w:t xml:space="preserve"> </w:t>
      </w:r>
      <w:r w:rsidR="00515958" w:rsidRPr="00D631F3">
        <w:rPr>
          <w:sz w:val="26"/>
          <w:szCs w:val="26"/>
        </w:rPr>
        <w:t>распре</w:t>
      </w:r>
      <w:r w:rsidR="00E37A5C" w:rsidRPr="00D631F3">
        <w:rPr>
          <w:sz w:val="26"/>
          <w:szCs w:val="26"/>
        </w:rPr>
        <w:t>делены</w:t>
      </w:r>
      <w:r w:rsidRPr="00D631F3">
        <w:rPr>
          <w:sz w:val="26"/>
          <w:szCs w:val="26"/>
        </w:rPr>
        <w:t xml:space="preserve"> на территории </w:t>
      </w:r>
      <w:r w:rsidR="00E37A5C" w:rsidRPr="00D631F3">
        <w:rPr>
          <w:sz w:val="26"/>
          <w:szCs w:val="26"/>
        </w:rPr>
        <w:t xml:space="preserve">Дальнегорского </w:t>
      </w:r>
      <w:r w:rsidRPr="00D631F3">
        <w:rPr>
          <w:sz w:val="26"/>
          <w:szCs w:val="26"/>
        </w:rPr>
        <w:t xml:space="preserve">городского округа. Управлением образования разработано постановление администрации городского округа от </w:t>
      </w:r>
      <w:r w:rsidR="002F6422" w:rsidRPr="00D631F3">
        <w:rPr>
          <w:sz w:val="26"/>
          <w:szCs w:val="26"/>
        </w:rPr>
        <w:t>17</w:t>
      </w:r>
      <w:r w:rsidRPr="00D631F3">
        <w:rPr>
          <w:sz w:val="26"/>
          <w:szCs w:val="26"/>
        </w:rPr>
        <w:t xml:space="preserve"> января 201</w:t>
      </w:r>
      <w:r w:rsidR="00D631F3" w:rsidRPr="00D631F3">
        <w:rPr>
          <w:sz w:val="26"/>
          <w:szCs w:val="26"/>
        </w:rPr>
        <w:t>8</w:t>
      </w:r>
      <w:r w:rsidRPr="00D631F3">
        <w:rPr>
          <w:sz w:val="26"/>
          <w:szCs w:val="26"/>
        </w:rPr>
        <w:t xml:space="preserve"> года № </w:t>
      </w:r>
      <w:r w:rsidR="00D631F3" w:rsidRPr="00D631F3">
        <w:rPr>
          <w:sz w:val="26"/>
          <w:szCs w:val="26"/>
        </w:rPr>
        <w:t>20</w:t>
      </w:r>
      <w:r w:rsidRPr="00D631F3">
        <w:rPr>
          <w:sz w:val="26"/>
          <w:szCs w:val="26"/>
        </w:rPr>
        <w:t xml:space="preserve">-па «О закреплении </w:t>
      </w:r>
      <w:r w:rsidR="00D631F3" w:rsidRPr="00D631F3">
        <w:rPr>
          <w:sz w:val="26"/>
          <w:szCs w:val="26"/>
        </w:rPr>
        <w:t xml:space="preserve">территорий за </w:t>
      </w:r>
      <w:r w:rsidRPr="00D631F3">
        <w:rPr>
          <w:sz w:val="26"/>
          <w:szCs w:val="26"/>
        </w:rPr>
        <w:t>образовательны</w:t>
      </w:r>
      <w:r w:rsidR="00D631F3" w:rsidRPr="00D631F3">
        <w:rPr>
          <w:sz w:val="26"/>
          <w:szCs w:val="26"/>
        </w:rPr>
        <w:t>ми</w:t>
      </w:r>
      <w:r w:rsidRPr="00D631F3">
        <w:rPr>
          <w:sz w:val="26"/>
          <w:szCs w:val="26"/>
        </w:rPr>
        <w:t xml:space="preserve"> </w:t>
      </w:r>
      <w:r w:rsidR="00D631F3" w:rsidRPr="00D631F3">
        <w:rPr>
          <w:sz w:val="26"/>
          <w:szCs w:val="26"/>
        </w:rPr>
        <w:t>учреждениями</w:t>
      </w:r>
      <w:r w:rsidRPr="00D631F3">
        <w:rPr>
          <w:sz w:val="26"/>
          <w:szCs w:val="26"/>
        </w:rPr>
        <w:t xml:space="preserve"> </w:t>
      </w:r>
      <w:r w:rsidR="00D631F3" w:rsidRPr="00D631F3">
        <w:rPr>
          <w:sz w:val="26"/>
          <w:szCs w:val="26"/>
        </w:rPr>
        <w:t>Дальнегорского</w:t>
      </w:r>
      <w:r w:rsidRPr="00D631F3">
        <w:rPr>
          <w:sz w:val="26"/>
          <w:szCs w:val="26"/>
        </w:rPr>
        <w:t xml:space="preserve"> городского округа», в соответствии с которым за каждым учреждением закреплен жилой микрорайон, но право родителей на выбор образовательного учреждения при наличии вакантных мест не нарушается. Обеспечена транспортная доступность. </w:t>
      </w:r>
      <w:r w:rsidR="00D631F3" w:rsidRPr="00D631F3">
        <w:rPr>
          <w:sz w:val="26"/>
          <w:szCs w:val="26"/>
        </w:rPr>
        <w:t>Осуществляется п</w:t>
      </w:r>
      <w:r w:rsidRPr="00D631F3">
        <w:rPr>
          <w:sz w:val="26"/>
          <w:szCs w:val="26"/>
        </w:rPr>
        <w:t>одвоз</w:t>
      </w:r>
      <w:r w:rsidR="00D631F3" w:rsidRPr="00D631F3">
        <w:rPr>
          <w:sz w:val="26"/>
          <w:szCs w:val="26"/>
        </w:rPr>
        <w:t xml:space="preserve"> детей из отдаленных населенных пунктов (</w:t>
      </w:r>
      <w:proofErr w:type="spellStart"/>
      <w:r w:rsidR="00D631F3" w:rsidRPr="003B6DD5">
        <w:rPr>
          <w:sz w:val="26"/>
          <w:szCs w:val="26"/>
        </w:rPr>
        <w:t>Лидовка</w:t>
      </w:r>
      <w:proofErr w:type="spellEnd"/>
      <w:r w:rsidR="00D631F3" w:rsidRPr="003B6DD5">
        <w:rPr>
          <w:sz w:val="26"/>
          <w:szCs w:val="26"/>
        </w:rPr>
        <w:t xml:space="preserve">, </w:t>
      </w:r>
      <w:proofErr w:type="spellStart"/>
      <w:r w:rsidR="00D631F3" w:rsidRPr="003B6DD5">
        <w:rPr>
          <w:sz w:val="26"/>
          <w:szCs w:val="26"/>
        </w:rPr>
        <w:t>Мономахово</w:t>
      </w:r>
      <w:proofErr w:type="spellEnd"/>
      <w:r w:rsidR="00D631F3" w:rsidRPr="003B6DD5">
        <w:rPr>
          <w:sz w:val="26"/>
          <w:szCs w:val="26"/>
        </w:rPr>
        <w:t>).</w:t>
      </w:r>
    </w:p>
    <w:p w:rsidR="0067193F" w:rsidRPr="00D631F3" w:rsidRDefault="0067193F" w:rsidP="0067193F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D631F3">
        <w:rPr>
          <w:sz w:val="26"/>
          <w:szCs w:val="26"/>
        </w:rPr>
        <w:t xml:space="preserve">Прием детей в общеобразовательные организации ведется в соответствии с </w:t>
      </w:r>
      <w:proofErr w:type="spellStart"/>
      <w:r w:rsidRPr="00D631F3">
        <w:rPr>
          <w:sz w:val="26"/>
          <w:szCs w:val="26"/>
        </w:rPr>
        <w:t>п.п</w:t>
      </w:r>
      <w:proofErr w:type="spellEnd"/>
      <w:r w:rsidRPr="00D631F3">
        <w:rPr>
          <w:sz w:val="26"/>
          <w:szCs w:val="26"/>
        </w:rPr>
        <w:t>. 1,2 ст.43 Конституции Российской Федерации, со ст. 5 Федерального закона от 29 декабря 2012 года № 273-ФЗ «Об образовании в Российской Федерации», приказом Минобрнауки России от 22 января 2014 года № 32 «Об утверждении Порядка приема граждан на бучение по образовательным программам начального общего, основного общего и среднего общего образования». В каждой образовательной организации разработаны локальные акты о приеме детей в школу.</w:t>
      </w:r>
    </w:p>
    <w:p w:rsidR="0067193F" w:rsidRPr="00D631F3" w:rsidRDefault="0067193F" w:rsidP="0067193F">
      <w:pPr>
        <w:widowControl w:val="0"/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 w:rsidRPr="00D631F3">
        <w:rPr>
          <w:color w:val="000000"/>
          <w:sz w:val="26"/>
          <w:szCs w:val="26"/>
        </w:rPr>
        <w:t>Кажд</w:t>
      </w:r>
      <w:r w:rsidR="00D631F3" w:rsidRPr="00D631F3">
        <w:rPr>
          <w:color w:val="000000"/>
          <w:sz w:val="26"/>
          <w:szCs w:val="26"/>
        </w:rPr>
        <w:t>ое</w:t>
      </w:r>
      <w:r w:rsidRPr="00D631F3">
        <w:rPr>
          <w:color w:val="000000"/>
          <w:sz w:val="26"/>
          <w:szCs w:val="26"/>
        </w:rPr>
        <w:t xml:space="preserve"> общеобразовательн</w:t>
      </w:r>
      <w:r w:rsidR="00D631F3" w:rsidRPr="00D631F3">
        <w:rPr>
          <w:color w:val="000000"/>
          <w:sz w:val="26"/>
          <w:szCs w:val="26"/>
        </w:rPr>
        <w:t>ое учреждение</w:t>
      </w:r>
      <w:r w:rsidRPr="00D631F3">
        <w:rPr>
          <w:color w:val="000000"/>
          <w:sz w:val="26"/>
          <w:szCs w:val="26"/>
        </w:rPr>
        <w:t xml:space="preserve"> округа </w:t>
      </w:r>
      <w:r w:rsidRPr="00D631F3">
        <w:rPr>
          <w:rFonts w:eastAsia="TimesNewRomanPSMT"/>
          <w:color w:val="000000"/>
          <w:sz w:val="26"/>
          <w:szCs w:val="26"/>
        </w:rPr>
        <w:t>обеспечивает учет обучающихся, формирует полный набор данных об этапах обучения и достижениях обучающихся в</w:t>
      </w:r>
      <w:r w:rsidRPr="00D631F3">
        <w:rPr>
          <w:color w:val="000000"/>
          <w:sz w:val="26"/>
          <w:szCs w:val="26"/>
        </w:rPr>
        <w:t xml:space="preserve"> </w:t>
      </w:r>
      <w:r w:rsidRPr="00D631F3">
        <w:rPr>
          <w:bCs/>
          <w:color w:val="000000"/>
          <w:sz w:val="26"/>
          <w:szCs w:val="26"/>
        </w:rPr>
        <w:t xml:space="preserve">информационной системе «Контингент». </w:t>
      </w:r>
      <w:r w:rsidR="00D631F3" w:rsidRPr="00D631F3">
        <w:rPr>
          <w:bCs/>
          <w:color w:val="000000"/>
          <w:sz w:val="26"/>
          <w:szCs w:val="26"/>
        </w:rPr>
        <w:t>В</w:t>
      </w:r>
      <w:r w:rsidRPr="00D631F3">
        <w:rPr>
          <w:bCs/>
          <w:color w:val="000000"/>
          <w:sz w:val="26"/>
          <w:szCs w:val="26"/>
        </w:rPr>
        <w:t xml:space="preserve">се </w:t>
      </w:r>
      <w:r w:rsidR="00D631F3" w:rsidRPr="00D631F3">
        <w:rPr>
          <w:bCs/>
          <w:color w:val="000000"/>
          <w:sz w:val="26"/>
          <w:szCs w:val="26"/>
        </w:rPr>
        <w:t>учреждения</w:t>
      </w:r>
      <w:r w:rsidRPr="00D631F3">
        <w:rPr>
          <w:bCs/>
          <w:color w:val="000000"/>
          <w:sz w:val="26"/>
          <w:szCs w:val="26"/>
        </w:rPr>
        <w:t xml:space="preserve">, ведут классные журналы и дневники успеваемости </w:t>
      </w:r>
      <w:r w:rsidR="00D631F3">
        <w:rPr>
          <w:bCs/>
          <w:color w:val="000000"/>
          <w:sz w:val="26"/>
          <w:szCs w:val="26"/>
        </w:rPr>
        <w:t>в электронном виде</w:t>
      </w:r>
      <w:r w:rsidRPr="00D631F3">
        <w:rPr>
          <w:bCs/>
          <w:color w:val="000000"/>
          <w:sz w:val="26"/>
          <w:szCs w:val="26"/>
        </w:rPr>
        <w:t>.</w:t>
      </w:r>
    </w:p>
    <w:p w:rsidR="0067193F" w:rsidRPr="00D631F3" w:rsidRDefault="0067193F" w:rsidP="0067193F">
      <w:pPr>
        <w:widowControl w:val="0"/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 w:rsidRPr="00D631F3">
        <w:rPr>
          <w:bCs/>
          <w:color w:val="000000"/>
          <w:sz w:val="26"/>
          <w:szCs w:val="26"/>
        </w:rPr>
        <w:t xml:space="preserve">Ежемесячно управлением образования проводится мониторинг своевременного </w:t>
      </w:r>
      <w:r w:rsidRPr="00D631F3">
        <w:rPr>
          <w:bCs/>
          <w:color w:val="000000"/>
          <w:sz w:val="26"/>
          <w:szCs w:val="26"/>
        </w:rPr>
        <w:lastRenderedPageBreak/>
        <w:t>заполнения электронных журналов и электронных дневников.</w:t>
      </w:r>
    </w:p>
    <w:p w:rsidR="0067193F" w:rsidRPr="00D631F3" w:rsidRDefault="0067193F" w:rsidP="0067193F">
      <w:pPr>
        <w:widowControl w:val="0"/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 w:rsidRPr="00D631F3">
        <w:rPr>
          <w:color w:val="000000"/>
          <w:sz w:val="26"/>
          <w:szCs w:val="26"/>
        </w:rPr>
        <w:t>Электронный журнал</w:t>
      </w:r>
      <w:r w:rsidR="00D631F3" w:rsidRPr="00D631F3">
        <w:rPr>
          <w:color w:val="000000"/>
          <w:sz w:val="26"/>
          <w:szCs w:val="26"/>
        </w:rPr>
        <w:t xml:space="preserve"> и дневник помогает</w:t>
      </w:r>
      <w:r w:rsidRPr="00D631F3">
        <w:rPr>
          <w:color w:val="000000"/>
          <w:sz w:val="26"/>
          <w:szCs w:val="26"/>
        </w:rPr>
        <w:t xml:space="preserve"> взаимодействи</w:t>
      </w:r>
      <w:r w:rsidR="00D631F3" w:rsidRPr="00D631F3">
        <w:rPr>
          <w:color w:val="000000"/>
          <w:sz w:val="26"/>
          <w:szCs w:val="26"/>
        </w:rPr>
        <w:t>ю</w:t>
      </w:r>
      <w:r w:rsidRPr="00D631F3">
        <w:rPr>
          <w:color w:val="000000"/>
          <w:sz w:val="26"/>
          <w:szCs w:val="26"/>
        </w:rPr>
        <w:t xml:space="preserve"> учителей, родителей и учащихся. </w:t>
      </w:r>
    </w:p>
    <w:p w:rsidR="0067193F" w:rsidRDefault="0067193F" w:rsidP="0067193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D631F3">
        <w:rPr>
          <w:color w:val="000000"/>
          <w:sz w:val="26"/>
          <w:szCs w:val="26"/>
        </w:rPr>
        <w:t xml:space="preserve">Родители </w:t>
      </w:r>
      <w:r w:rsidR="00D631F3" w:rsidRPr="00D631F3">
        <w:rPr>
          <w:color w:val="000000"/>
          <w:sz w:val="26"/>
          <w:szCs w:val="26"/>
        </w:rPr>
        <w:t xml:space="preserve">могут </w:t>
      </w:r>
      <w:r w:rsidRPr="00D631F3">
        <w:rPr>
          <w:color w:val="000000"/>
          <w:sz w:val="26"/>
          <w:szCs w:val="26"/>
        </w:rPr>
        <w:t>с помощью электронного дневника уточн</w:t>
      </w:r>
      <w:r w:rsidR="00D631F3" w:rsidRPr="00D631F3">
        <w:rPr>
          <w:color w:val="000000"/>
          <w:sz w:val="26"/>
          <w:szCs w:val="26"/>
        </w:rPr>
        <w:t>ить</w:t>
      </w:r>
      <w:r w:rsidRPr="00D631F3">
        <w:rPr>
          <w:color w:val="000000"/>
          <w:sz w:val="26"/>
          <w:szCs w:val="26"/>
        </w:rPr>
        <w:t xml:space="preserve"> расписание занятий или домашнее задание по любому из предметов, смотрят оценки своего ребенка, узнают о его успехах и достижениях, контролируют посещаемость занятий. Электронный журнал делает открытым весь процесс обучения. </w:t>
      </w:r>
    </w:p>
    <w:p w:rsidR="0041537F" w:rsidRDefault="0041537F" w:rsidP="0067193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043295" cy="3256915"/>
            <wp:effectExtent l="0" t="0" r="14605" b="1968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59B9" w:rsidRPr="00B559B9" w:rsidRDefault="00B559B9" w:rsidP="00B559B9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9B9">
        <w:rPr>
          <w:sz w:val="26"/>
          <w:szCs w:val="26"/>
        </w:rPr>
        <w:t>Питание учащихся организовано во всех школах городского округа. Горячее питание получают 95,1% учащихся. Учащиеся 1– 4-х классов обеспечиваются бесплатным горячим питанием за счет сре</w:t>
      </w:r>
      <w:proofErr w:type="gramStart"/>
      <w:r w:rsidRPr="00B559B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 </w:t>
      </w:r>
      <w:r w:rsidRPr="00B559B9">
        <w:rPr>
          <w:sz w:val="26"/>
          <w:szCs w:val="26"/>
        </w:rPr>
        <w:t>кр</w:t>
      </w:r>
      <w:proofErr w:type="gramEnd"/>
      <w:r w:rsidRPr="00B559B9">
        <w:rPr>
          <w:sz w:val="26"/>
          <w:szCs w:val="26"/>
        </w:rPr>
        <w:t>аевого бюджета.</w:t>
      </w:r>
    </w:p>
    <w:p w:rsidR="00DC38F6" w:rsidRPr="000A6B62" w:rsidRDefault="00DC38F6" w:rsidP="0067193F">
      <w:pPr>
        <w:pStyle w:val="ConsPlusNormal"/>
        <w:widowControl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6B62">
        <w:rPr>
          <w:rFonts w:ascii="Times New Roman" w:hAnsi="Times New Roman" w:cs="Times New Roman"/>
          <w:sz w:val="26"/>
          <w:szCs w:val="26"/>
        </w:rPr>
        <w:t>Дополнительное образование в отрасли образование представлено муниципальным образовательным бюджетным учреждением дополнительного образования «Центр детского творчества», которое реализует следующие направленности через объединения детей: научно-технические, художественно-эстетические, туристско-краеведческие</w:t>
      </w:r>
      <w:r w:rsidR="00D94F3A" w:rsidRPr="000A6B62">
        <w:rPr>
          <w:rFonts w:ascii="Times New Roman" w:hAnsi="Times New Roman" w:cs="Times New Roman"/>
          <w:sz w:val="26"/>
          <w:szCs w:val="26"/>
        </w:rPr>
        <w:t xml:space="preserve"> и программа для детей-инвалидов «Маленький принц». Всего действует 36 объединений с охватом детей 1522</w:t>
      </w:r>
      <w:r w:rsidR="00FD5C26" w:rsidRPr="000A6B62">
        <w:rPr>
          <w:rFonts w:ascii="Times New Roman" w:hAnsi="Times New Roman" w:cs="Times New Roman"/>
          <w:sz w:val="26"/>
          <w:szCs w:val="26"/>
        </w:rPr>
        <w:t xml:space="preserve"> человека, в том числе 5 детей </w:t>
      </w:r>
      <w:r w:rsidR="000A6B62" w:rsidRPr="000A6B62">
        <w:rPr>
          <w:rFonts w:ascii="Times New Roman" w:hAnsi="Times New Roman" w:cs="Times New Roman"/>
          <w:sz w:val="26"/>
          <w:szCs w:val="26"/>
        </w:rPr>
        <w:t>–</w:t>
      </w:r>
      <w:r w:rsidR="00FD5C26" w:rsidRPr="000A6B62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0A6B62" w:rsidRPr="000A6B62">
        <w:rPr>
          <w:rFonts w:ascii="Times New Roman" w:hAnsi="Times New Roman" w:cs="Times New Roman"/>
          <w:sz w:val="26"/>
          <w:szCs w:val="26"/>
        </w:rPr>
        <w:t>, проводится арт-терапия на интерактивной песочнице для детей младшего школьного возраста.</w:t>
      </w:r>
    </w:p>
    <w:p w:rsidR="0067193F" w:rsidRPr="000A6B62" w:rsidRDefault="0067193F" w:rsidP="0067193F">
      <w:pPr>
        <w:pStyle w:val="ConsPlusNormal"/>
        <w:widowControl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0A6B62">
        <w:rPr>
          <w:rFonts w:ascii="Times New Roman" w:hAnsi="Times New Roman" w:cs="Times New Roman"/>
          <w:sz w:val="26"/>
          <w:szCs w:val="26"/>
        </w:rPr>
        <w:t xml:space="preserve">Занятия по дополнительному образованию также организованы и в общеобразовательных организациях, кружковой работой занято </w:t>
      </w:r>
      <w:r w:rsidR="00002D06">
        <w:rPr>
          <w:rFonts w:ascii="Times New Roman" w:hAnsi="Times New Roman" w:cs="Times New Roman"/>
          <w:sz w:val="26"/>
          <w:szCs w:val="26"/>
        </w:rPr>
        <w:t>1140</w:t>
      </w:r>
      <w:r w:rsidRPr="000A6B62">
        <w:rPr>
          <w:rFonts w:ascii="Times New Roman" w:hAnsi="Times New Roman" w:cs="Times New Roman"/>
          <w:sz w:val="26"/>
          <w:szCs w:val="26"/>
        </w:rPr>
        <w:t xml:space="preserve"> учащихся. В целом бесплатной формой дополнительного образования в городском округе </w:t>
      </w:r>
      <w:r w:rsidRPr="000A6B62">
        <w:rPr>
          <w:rFonts w:ascii="Times New Roman" w:hAnsi="Times New Roman" w:cs="Times New Roman"/>
          <w:sz w:val="26"/>
          <w:szCs w:val="26"/>
        </w:rPr>
        <w:lastRenderedPageBreak/>
        <w:t xml:space="preserve">охвачено более </w:t>
      </w:r>
      <w:r w:rsidR="000A6B62" w:rsidRPr="000A6B62">
        <w:rPr>
          <w:rFonts w:ascii="Times New Roman" w:hAnsi="Times New Roman" w:cs="Times New Roman"/>
          <w:sz w:val="26"/>
          <w:szCs w:val="26"/>
        </w:rPr>
        <w:t>73</w:t>
      </w:r>
      <w:r w:rsidRPr="000A6B62">
        <w:rPr>
          <w:rFonts w:ascii="Times New Roman" w:hAnsi="Times New Roman" w:cs="Times New Roman"/>
          <w:sz w:val="26"/>
          <w:szCs w:val="26"/>
        </w:rPr>
        <w:t>% детей в возрасте от 5 до 18 лет.</w:t>
      </w:r>
      <w:r w:rsidRPr="000A6B62">
        <w:rPr>
          <w:sz w:val="26"/>
          <w:szCs w:val="26"/>
        </w:rPr>
        <w:t xml:space="preserve"> </w:t>
      </w:r>
    </w:p>
    <w:p w:rsidR="00E05E58" w:rsidRDefault="0067193F" w:rsidP="00002D06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6"/>
          <w:szCs w:val="26"/>
        </w:rPr>
      </w:pPr>
      <w:r w:rsidRPr="00CB4311">
        <w:rPr>
          <w:sz w:val="26"/>
          <w:szCs w:val="26"/>
        </w:rPr>
        <w:t xml:space="preserve">Вместе с тем, во всех образовательных организациях организованы платные дополнительные образовательные услуги, что также способствует занятости </w:t>
      </w:r>
      <w:r w:rsidR="00CB4311" w:rsidRPr="00CB4311">
        <w:rPr>
          <w:sz w:val="26"/>
          <w:szCs w:val="26"/>
        </w:rPr>
        <w:t>детей и подростков</w:t>
      </w:r>
      <w:r w:rsidRPr="00CB4311">
        <w:rPr>
          <w:sz w:val="26"/>
          <w:szCs w:val="26"/>
        </w:rPr>
        <w:t>. Охват учащихся платными дополнительными образовательными услугами  на конец учебного года в общеобразовательных</w:t>
      </w:r>
      <w:r w:rsidR="00CB4311" w:rsidRPr="00CB4311">
        <w:rPr>
          <w:sz w:val="26"/>
          <w:szCs w:val="26"/>
        </w:rPr>
        <w:t xml:space="preserve"> организациях составляет более 2</w:t>
      </w:r>
      <w:r w:rsidRPr="00CB4311">
        <w:rPr>
          <w:sz w:val="26"/>
          <w:szCs w:val="26"/>
        </w:rPr>
        <w:t xml:space="preserve">0%, в дошкольных образовательных организациях – около  </w:t>
      </w:r>
      <w:r w:rsidR="00CB4311" w:rsidRPr="00CB4311">
        <w:rPr>
          <w:sz w:val="26"/>
          <w:szCs w:val="26"/>
        </w:rPr>
        <w:t>36</w:t>
      </w:r>
      <w:r w:rsidRPr="00CB4311">
        <w:rPr>
          <w:sz w:val="26"/>
          <w:szCs w:val="26"/>
        </w:rPr>
        <w:t xml:space="preserve">%. </w:t>
      </w:r>
    </w:p>
    <w:p w:rsidR="00180FCF" w:rsidRDefault="00180FCF" w:rsidP="00180FCF">
      <w:pPr>
        <w:spacing w:line="360" w:lineRule="auto"/>
        <w:ind w:firstLine="709"/>
        <w:jc w:val="both"/>
        <w:rPr>
          <w:sz w:val="26"/>
          <w:szCs w:val="26"/>
        </w:rPr>
      </w:pPr>
      <w:r w:rsidRPr="004E468D">
        <w:rPr>
          <w:sz w:val="26"/>
          <w:szCs w:val="26"/>
        </w:rPr>
        <w:t xml:space="preserve">Методическое сопровождение образовательной деятельности осуществляет учебно-методический центр Управления образования и </w:t>
      </w:r>
      <w:proofErr w:type="spellStart"/>
      <w:r w:rsidRPr="004E468D">
        <w:rPr>
          <w:sz w:val="26"/>
          <w:szCs w:val="26"/>
        </w:rPr>
        <w:t>психолого</w:t>
      </w:r>
      <w:proofErr w:type="spellEnd"/>
      <w:r w:rsidRPr="004E468D">
        <w:rPr>
          <w:sz w:val="26"/>
          <w:szCs w:val="26"/>
        </w:rPr>
        <w:t xml:space="preserve"> - педагогическое сопровождение </w:t>
      </w:r>
      <w:r>
        <w:rPr>
          <w:sz w:val="26"/>
          <w:szCs w:val="26"/>
        </w:rPr>
        <w:t>(</w:t>
      </w:r>
      <w:proofErr w:type="spellStart"/>
      <w:r w:rsidRPr="004E468D">
        <w:rPr>
          <w:sz w:val="26"/>
          <w:szCs w:val="26"/>
        </w:rPr>
        <w:t>психолого</w:t>
      </w:r>
      <w:proofErr w:type="spellEnd"/>
      <w:r w:rsidRPr="004E468D">
        <w:rPr>
          <w:sz w:val="26"/>
          <w:szCs w:val="26"/>
        </w:rPr>
        <w:t xml:space="preserve"> – </w:t>
      </w:r>
      <w:proofErr w:type="spellStart"/>
      <w:r w:rsidRPr="004E468D">
        <w:rPr>
          <w:sz w:val="26"/>
          <w:szCs w:val="26"/>
        </w:rPr>
        <w:t>медико</w:t>
      </w:r>
      <w:proofErr w:type="spellEnd"/>
      <w:r w:rsidRPr="004E468D">
        <w:rPr>
          <w:sz w:val="26"/>
          <w:szCs w:val="26"/>
        </w:rPr>
        <w:t xml:space="preserve"> - педагогическая комиссия</w:t>
      </w:r>
      <w:r>
        <w:rPr>
          <w:sz w:val="26"/>
          <w:szCs w:val="26"/>
        </w:rPr>
        <w:t>)</w:t>
      </w:r>
      <w:r w:rsidRPr="004E468D">
        <w:rPr>
          <w:sz w:val="26"/>
          <w:szCs w:val="26"/>
        </w:rPr>
        <w:t>.</w:t>
      </w:r>
    </w:p>
    <w:p w:rsidR="000E6AA5" w:rsidRPr="00707B3B" w:rsidRDefault="00707B3B" w:rsidP="00CB431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707B3B">
        <w:rPr>
          <w:b/>
          <w:sz w:val="26"/>
          <w:szCs w:val="26"/>
          <w:lang w:val="en-US"/>
        </w:rPr>
        <w:t>IV</w:t>
      </w:r>
      <w:r w:rsidRPr="00707B3B">
        <w:rPr>
          <w:b/>
          <w:sz w:val="26"/>
          <w:szCs w:val="26"/>
        </w:rPr>
        <w:t>. Результаты деятельности системы образования</w:t>
      </w:r>
    </w:p>
    <w:p w:rsidR="000E6AA5" w:rsidRPr="00707B3B" w:rsidRDefault="00707B3B" w:rsidP="00707B3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 Результаты деятельности системы дошкольного образования.</w:t>
      </w:r>
    </w:p>
    <w:p w:rsidR="002E1F3E" w:rsidRPr="00B42E24" w:rsidRDefault="002E1F3E" w:rsidP="002E1F3E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046C56">
        <w:rPr>
          <w:sz w:val="26"/>
          <w:szCs w:val="26"/>
        </w:rPr>
        <w:t xml:space="preserve">Во всех дошкольных образовательных учреждениях продолжается работа по  реализации федерального государственного образовательного стандарта дошкольного образования, который предусматривает создание определенных условий в дошкольной образовательной организации: </w:t>
      </w:r>
      <w:r w:rsidRPr="00B42E24">
        <w:rPr>
          <w:b/>
          <w:i/>
          <w:sz w:val="26"/>
          <w:szCs w:val="26"/>
        </w:rPr>
        <w:t>психолого-педагогических, кадровых, материально-технических, финансовых.</w:t>
      </w:r>
    </w:p>
    <w:p w:rsidR="000E6AA5" w:rsidRDefault="004C427F" w:rsidP="004D3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образовательных учреждений дошкольного образования реализуют основную образовательную программу, спроектированную в соответствии со стандартом с учетом примерной программы «От рождения до детства», 1 образовательное учреждение с учетом примерной программы «Детство» и 1учреждение с учетом примерной программы «Радуга», «Сообщество» и системой </w:t>
      </w:r>
      <w:proofErr w:type="spellStart"/>
      <w:r>
        <w:rPr>
          <w:sz w:val="26"/>
          <w:szCs w:val="26"/>
        </w:rPr>
        <w:t>Монтессори</w:t>
      </w:r>
      <w:proofErr w:type="spellEnd"/>
      <w:r>
        <w:rPr>
          <w:sz w:val="26"/>
          <w:szCs w:val="26"/>
        </w:rPr>
        <w:t>.</w:t>
      </w:r>
    </w:p>
    <w:p w:rsidR="00DA09C4" w:rsidRPr="00DA09C4" w:rsidRDefault="00B42E24" w:rsidP="00DA09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Важным направлением в р</w:t>
      </w:r>
      <w:r w:rsidR="00DA09C4" w:rsidRPr="00DA09C4">
        <w:rPr>
          <w:sz w:val="26"/>
          <w:szCs w:val="26"/>
        </w:rPr>
        <w:t>абот</w:t>
      </w:r>
      <w:r>
        <w:rPr>
          <w:sz w:val="26"/>
          <w:szCs w:val="26"/>
        </w:rPr>
        <w:t>е</w:t>
      </w:r>
      <w:r w:rsidR="00DA09C4" w:rsidRPr="00DA09C4">
        <w:rPr>
          <w:sz w:val="26"/>
          <w:szCs w:val="26"/>
        </w:rPr>
        <w:t xml:space="preserve"> дошкольного сектора учебно-методического центра</w:t>
      </w:r>
      <w:r w:rsidR="00DA09C4">
        <w:rPr>
          <w:sz w:val="26"/>
          <w:szCs w:val="26"/>
        </w:rPr>
        <w:t xml:space="preserve"> Управления образования</w:t>
      </w:r>
      <w:r w:rsidR="00DA09C4" w:rsidRPr="00DA09C4">
        <w:rPr>
          <w:sz w:val="26"/>
          <w:szCs w:val="26"/>
        </w:rPr>
        <w:t xml:space="preserve"> </w:t>
      </w:r>
      <w:r w:rsidR="000F6063">
        <w:rPr>
          <w:sz w:val="26"/>
          <w:szCs w:val="26"/>
        </w:rPr>
        <w:t>-</w:t>
      </w:r>
      <w:r w:rsidR="00DA09C4" w:rsidRPr="00DA09C4">
        <w:rPr>
          <w:b/>
          <w:sz w:val="26"/>
          <w:szCs w:val="26"/>
        </w:rPr>
        <w:t xml:space="preserve"> формирование компетенций педагогических работников по организации и оценки качества</w:t>
      </w:r>
      <w:r w:rsidR="00DA09C4" w:rsidRPr="00DA09C4">
        <w:rPr>
          <w:sz w:val="26"/>
          <w:szCs w:val="26"/>
        </w:rPr>
        <w:t xml:space="preserve"> созданных условий по реализации основной образовательной программы. </w:t>
      </w:r>
    </w:p>
    <w:p w:rsidR="00DA09C4" w:rsidRDefault="000F6063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A09C4" w:rsidRPr="00DA09C4">
        <w:rPr>
          <w:sz w:val="26"/>
          <w:szCs w:val="26"/>
        </w:rPr>
        <w:t>сем категориям педагогических работников (сообществам) были определены задачи, формы и тематика мероприятий, которые предусматривали устранение затруднений, формирование необходимых компетенций для организации образовательного процесса в МДОБУ в целом и конкретно в каждой возрастной группе.</w:t>
      </w:r>
    </w:p>
    <w:p w:rsidR="000F6063" w:rsidRDefault="00DA09C4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r w:rsidRPr="00DA09C4">
        <w:rPr>
          <w:sz w:val="26"/>
          <w:szCs w:val="26"/>
        </w:rPr>
        <w:lastRenderedPageBreak/>
        <w:t xml:space="preserve">Для руководителей МДОБУ в рамках годичного семинара «Оценка качества созданных условий по реализации основной образовательной программы» были проведены следующие мероприятия: </w:t>
      </w:r>
    </w:p>
    <w:p w:rsidR="000F6063" w:rsidRDefault="000F6063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A09C4" w:rsidRPr="00DA09C4">
        <w:rPr>
          <w:sz w:val="26"/>
          <w:szCs w:val="26"/>
        </w:rPr>
        <w:t xml:space="preserve">семинары-практикумы – «Внутренняя система оценки качества образования (ВСОКО) в дошкольном учреждении: </w:t>
      </w:r>
      <w:proofErr w:type="spellStart"/>
      <w:r w:rsidR="00D9795F">
        <w:rPr>
          <w:sz w:val="26"/>
          <w:szCs w:val="26"/>
        </w:rPr>
        <w:t>номативно</w:t>
      </w:r>
      <w:proofErr w:type="spellEnd"/>
      <w:r w:rsidR="00D9795F">
        <w:rPr>
          <w:sz w:val="26"/>
          <w:szCs w:val="26"/>
        </w:rPr>
        <w:t>-правовая база</w:t>
      </w:r>
      <w:r w:rsidR="00DA09C4" w:rsidRPr="00DA09C4">
        <w:rPr>
          <w:sz w:val="26"/>
          <w:szCs w:val="26"/>
        </w:rPr>
        <w:t xml:space="preserve">, функции, объекты, субъекты, направления, Положение»; «Модель ВСОКО: цели, содержание, организационная структура, педагогические механизмы, критерии»; «Деятельность руководителя по обеспечению мотивации педагогов в области обеспечения качества образования». </w:t>
      </w:r>
      <w:proofErr w:type="gramEnd"/>
    </w:p>
    <w:p w:rsidR="000F6063" w:rsidRDefault="000F6063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DA09C4" w:rsidRPr="00DA09C4">
        <w:rPr>
          <w:sz w:val="26"/>
          <w:szCs w:val="26"/>
        </w:rPr>
        <w:t xml:space="preserve">онсультация – «Шкалы </w:t>
      </w:r>
      <w:r w:rsidR="00DA09C4" w:rsidRPr="00DA09C4">
        <w:rPr>
          <w:sz w:val="26"/>
          <w:szCs w:val="26"/>
          <w:lang w:val="en-US"/>
        </w:rPr>
        <w:t>ECERS</w:t>
      </w:r>
      <w:r w:rsidR="00DA09C4" w:rsidRPr="00DA09C4">
        <w:rPr>
          <w:sz w:val="26"/>
          <w:szCs w:val="26"/>
        </w:rPr>
        <w:t xml:space="preserve">: учет требований </w:t>
      </w:r>
      <w:r w:rsidR="00D9795F">
        <w:rPr>
          <w:sz w:val="26"/>
          <w:szCs w:val="26"/>
        </w:rPr>
        <w:t>федеральных государственных образовательных стандартов дошкольного образования (</w:t>
      </w:r>
      <w:r w:rsidR="00DA09C4" w:rsidRPr="00DA09C4">
        <w:rPr>
          <w:sz w:val="26"/>
          <w:szCs w:val="26"/>
        </w:rPr>
        <w:t xml:space="preserve">ФГОС </w:t>
      </w:r>
      <w:proofErr w:type="gramStart"/>
      <w:r w:rsidR="00DA09C4" w:rsidRPr="00DA09C4">
        <w:rPr>
          <w:sz w:val="26"/>
          <w:szCs w:val="26"/>
        </w:rPr>
        <w:t>ДО</w:t>
      </w:r>
      <w:proofErr w:type="gramEnd"/>
      <w:r w:rsidR="00D9795F">
        <w:rPr>
          <w:sz w:val="26"/>
          <w:szCs w:val="26"/>
        </w:rPr>
        <w:t>)</w:t>
      </w:r>
      <w:r w:rsidR="00DA09C4" w:rsidRPr="00DA09C4">
        <w:rPr>
          <w:sz w:val="26"/>
          <w:szCs w:val="26"/>
        </w:rPr>
        <w:t xml:space="preserve"> </w:t>
      </w:r>
      <w:proofErr w:type="gramStart"/>
      <w:r w:rsidR="00DA09C4" w:rsidRPr="00DA09C4">
        <w:rPr>
          <w:sz w:val="26"/>
          <w:szCs w:val="26"/>
        </w:rPr>
        <w:t>в</w:t>
      </w:r>
      <w:proofErr w:type="gramEnd"/>
      <w:r w:rsidR="00DA09C4" w:rsidRPr="00DA09C4">
        <w:rPr>
          <w:sz w:val="26"/>
          <w:szCs w:val="26"/>
        </w:rPr>
        <w:t xml:space="preserve"> области  создания условий реализации </w:t>
      </w:r>
      <w:r w:rsidR="00D9795F">
        <w:rPr>
          <w:sz w:val="26"/>
          <w:szCs w:val="26"/>
        </w:rPr>
        <w:t>основной образовательной программы</w:t>
      </w:r>
      <w:r w:rsidR="00DA09C4" w:rsidRPr="00DA09C4">
        <w:rPr>
          <w:sz w:val="26"/>
          <w:szCs w:val="26"/>
        </w:rPr>
        <w:t xml:space="preserve">». </w:t>
      </w:r>
    </w:p>
    <w:p w:rsidR="00DA09C4" w:rsidRPr="00DA09C4" w:rsidRDefault="00DA09C4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r w:rsidRPr="00DA09C4">
        <w:rPr>
          <w:sz w:val="26"/>
          <w:szCs w:val="26"/>
        </w:rPr>
        <w:t xml:space="preserve">Для вновь назначенных руководителей и руководителей, имеющих затруднения при составлении  годового плана и его анализа, были проведены семинары </w:t>
      </w:r>
      <w:r w:rsidR="000F6063">
        <w:rPr>
          <w:sz w:val="26"/>
          <w:szCs w:val="26"/>
        </w:rPr>
        <w:t xml:space="preserve"> </w:t>
      </w:r>
      <w:r w:rsidRPr="00DA09C4">
        <w:rPr>
          <w:sz w:val="26"/>
          <w:szCs w:val="26"/>
        </w:rPr>
        <w:t>«Планирование содержание деятельности учреждения на основе годовых задач» и «Технология  проведения анализа деятельности учреждения за учебный год».</w:t>
      </w:r>
    </w:p>
    <w:p w:rsidR="00DA09C4" w:rsidRPr="00DA09C4" w:rsidRDefault="00DA09C4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r w:rsidRPr="00DA09C4">
        <w:rPr>
          <w:sz w:val="26"/>
          <w:szCs w:val="26"/>
        </w:rPr>
        <w:t xml:space="preserve">Для воспитателей: «Технологическая компетентность педагога по организации и оценки качества образования в области развития речи детей»; «Шкалы </w:t>
      </w:r>
      <w:r w:rsidRPr="00DA09C4">
        <w:rPr>
          <w:sz w:val="26"/>
          <w:szCs w:val="26"/>
          <w:lang w:val="en-US"/>
        </w:rPr>
        <w:t>ECERS</w:t>
      </w:r>
      <w:r w:rsidRPr="00DA09C4">
        <w:rPr>
          <w:sz w:val="26"/>
          <w:szCs w:val="26"/>
        </w:rPr>
        <w:t xml:space="preserve">  и требования ФГОС </w:t>
      </w:r>
      <w:proofErr w:type="gramStart"/>
      <w:r w:rsidRPr="00DA09C4">
        <w:rPr>
          <w:sz w:val="26"/>
          <w:szCs w:val="26"/>
        </w:rPr>
        <w:t>ДО</w:t>
      </w:r>
      <w:proofErr w:type="gramEnd"/>
      <w:r w:rsidRPr="00DA09C4">
        <w:rPr>
          <w:sz w:val="26"/>
          <w:szCs w:val="26"/>
        </w:rPr>
        <w:t xml:space="preserve"> </w:t>
      </w:r>
      <w:proofErr w:type="gramStart"/>
      <w:r w:rsidRPr="00DA09C4">
        <w:rPr>
          <w:sz w:val="26"/>
          <w:szCs w:val="26"/>
        </w:rPr>
        <w:t>в</w:t>
      </w:r>
      <w:proofErr w:type="gramEnd"/>
      <w:r w:rsidRPr="00DA09C4">
        <w:rPr>
          <w:sz w:val="26"/>
          <w:szCs w:val="26"/>
        </w:rPr>
        <w:t xml:space="preserve"> области качества создания условий реализации </w:t>
      </w:r>
      <w:r w:rsidR="003C22FF">
        <w:rPr>
          <w:sz w:val="26"/>
          <w:szCs w:val="26"/>
        </w:rPr>
        <w:t>основной образовательной программы</w:t>
      </w:r>
      <w:r w:rsidRPr="00DA09C4">
        <w:rPr>
          <w:sz w:val="26"/>
          <w:szCs w:val="26"/>
        </w:rPr>
        <w:t>»; «Современные требования  к организации музыкальной деятельности детей в свободной деятельности».</w:t>
      </w:r>
    </w:p>
    <w:p w:rsidR="00DA09C4" w:rsidRPr="00DA09C4" w:rsidRDefault="00DA09C4" w:rsidP="00DA09C4">
      <w:pPr>
        <w:spacing w:line="360" w:lineRule="auto"/>
        <w:ind w:right="-30" w:firstLine="567"/>
        <w:jc w:val="both"/>
        <w:rPr>
          <w:sz w:val="26"/>
          <w:szCs w:val="26"/>
        </w:rPr>
      </w:pPr>
      <w:r w:rsidRPr="00DA09C4">
        <w:rPr>
          <w:sz w:val="26"/>
          <w:szCs w:val="26"/>
        </w:rPr>
        <w:t>Для музыкальных руководителей: «Современные требования к организации образовательной деятельности в рамках занятий по музыкальному воспитанию детей».</w:t>
      </w:r>
    </w:p>
    <w:p w:rsidR="003C22FF" w:rsidRPr="003C22FF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>Содержание методических мероприятий, практическая деятельность участников способствовали формированию следующих компетенций.</w:t>
      </w:r>
    </w:p>
    <w:p w:rsidR="003C22FF" w:rsidRPr="003C22FF" w:rsidRDefault="003C22FF" w:rsidP="003C22FF">
      <w:pPr>
        <w:spacing w:line="360" w:lineRule="auto"/>
        <w:ind w:firstLine="709"/>
        <w:jc w:val="both"/>
        <w:rPr>
          <w:i/>
          <w:sz w:val="26"/>
          <w:szCs w:val="26"/>
          <w:u w:val="single"/>
        </w:rPr>
      </w:pPr>
      <w:r w:rsidRPr="003C22FF">
        <w:rPr>
          <w:i/>
          <w:sz w:val="26"/>
          <w:szCs w:val="26"/>
        </w:rPr>
        <w:t>Руководители МДОБУ:</w:t>
      </w:r>
    </w:p>
    <w:p w:rsidR="000F6063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 xml:space="preserve">сформирована </w:t>
      </w:r>
      <w:r>
        <w:rPr>
          <w:sz w:val="26"/>
          <w:szCs w:val="26"/>
        </w:rPr>
        <w:t>нормативно-правовая база</w:t>
      </w:r>
      <w:r w:rsidRPr="003C22FF">
        <w:rPr>
          <w:sz w:val="26"/>
          <w:szCs w:val="26"/>
        </w:rPr>
        <w:t xml:space="preserve"> по организации и проведению ВСОКО созданных условий (приказ об организации ВСОКО в организации,  разработаны и утверждены Положение о ВСОКО, механизмы и критерии оценки условий и уровня усвоения </w:t>
      </w:r>
      <w:r w:rsidRPr="00330532">
        <w:rPr>
          <w:sz w:val="26"/>
          <w:szCs w:val="26"/>
        </w:rPr>
        <w:t xml:space="preserve">воспитанниками </w:t>
      </w:r>
      <w:r w:rsidR="00330532">
        <w:rPr>
          <w:sz w:val="26"/>
          <w:szCs w:val="26"/>
        </w:rPr>
        <w:t>основной образовательной программы (ООП)</w:t>
      </w:r>
      <w:r w:rsidRPr="003C22FF">
        <w:rPr>
          <w:sz w:val="26"/>
          <w:szCs w:val="26"/>
        </w:rPr>
        <w:t xml:space="preserve">, др.); </w:t>
      </w:r>
    </w:p>
    <w:p w:rsidR="003C22FF" w:rsidRPr="003C22FF" w:rsidRDefault="003C22FF" w:rsidP="003C22F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C22FF">
        <w:rPr>
          <w:sz w:val="26"/>
          <w:szCs w:val="26"/>
        </w:rPr>
        <w:lastRenderedPageBreak/>
        <w:t xml:space="preserve">проведен анализ созданных условий по реализации ООП; организована работа с педагогическими коллективами по формированию компетенций в вопросах оценки качества образовательной деятельности. </w:t>
      </w:r>
    </w:p>
    <w:p w:rsidR="000F6063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 xml:space="preserve">Во всех дошкольных организациях проведены методические мероприятия, направленные на формирование компетенций педагогов в области оценки </w:t>
      </w:r>
      <w:proofErr w:type="gramStart"/>
      <w:r w:rsidRPr="003C22FF">
        <w:rPr>
          <w:sz w:val="26"/>
          <w:szCs w:val="26"/>
        </w:rPr>
        <w:t>качества</w:t>
      </w:r>
      <w:proofErr w:type="gramEnd"/>
      <w:r w:rsidRPr="003C22FF">
        <w:rPr>
          <w:sz w:val="26"/>
          <w:szCs w:val="26"/>
        </w:rPr>
        <w:t xml:space="preserve"> созданных условий  для образовательного процесса</w:t>
      </w:r>
      <w:r w:rsidR="000F6063">
        <w:rPr>
          <w:sz w:val="26"/>
          <w:szCs w:val="26"/>
        </w:rPr>
        <w:t>:</w:t>
      </w:r>
      <w:r w:rsidRPr="003C22FF">
        <w:rPr>
          <w:sz w:val="26"/>
          <w:szCs w:val="26"/>
        </w:rPr>
        <w:t xml:space="preserve"> </w:t>
      </w:r>
    </w:p>
    <w:p w:rsidR="000F6063" w:rsidRDefault="000F6063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3C22FF" w:rsidRPr="003C22FF">
        <w:rPr>
          <w:sz w:val="26"/>
          <w:szCs w:val="26"/>
        </w:rPr>
        <w:t xml:space="preserve">едагогические советы по проблемам организации ВСОКО в детском саду по созданным условиям и успешной реализации отдельных областей </w:t>
      </w:r>
      <w:r w:rsidR="003C22FF">
        <w:rPr>
          <w:sz w:val="26"/>
          <w:szCs w:val="26"/>
        </w:rPr>
        <w:t>основной образовательной программы</w:t>
      </w:r>
      <w:r w:rsidR="003C22FF" w:rsidRPr="003C22FF">
        <w:rPr>
          <w:sz w:val="26"/>
          <w:szCs w:val="26"/>
        </w:rPr>
        <w:t xml:space="preserve"> в ДОУ №№ 1, 2, 3, 5, 13, 15, 22, 31; </w:t>
      </w:r>
    </w:p>
    <w:p w:rsidR="000F6063" w:rsidRDefault="000F6063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22FF" w:rsidRPr="003C22FF">
        <w:rPr>
          <w:sz w:val="26"/>
          <w:szCs w:val="26"/>
        </w:rPr>
        <w:t xml:space="preserve">семинары-практикумы, круглые столы, мастер-классы в ДОУ №№ 1, 2, 13, 31, 33, 22, «Оленёнок»; </w:t>
      </w:r>
    </w:p>
    <w:p w:rsidR="000F6063" w:rsidRDefault="000F6063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22FF" w:rsidRPr="003C22FF">
        <w:rPr>
          <w:sz w:val="26"/>
          <w:szCs w:val="26"/>
        </w:rPr>
        <w:t xml:space="preserve">педагогические часы, консультации ДОУ №№ 1, 2, 13, «Надежда», 31, 33, 15, 22; </w:t>
      </w:r>
    </w:p>
    <w:p w:rsidR="000F6063" w:rsidRDefault="000F6063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3C22FF" w:rsidRPr="003C22FF">
        <w:rPr>
          <w:sz w:val="26"/>
          <w:szCs w:val="26"/>
        </w:rPr>
        <w:t>руглый стол в ДОУ №13 был посвящен теме</w:t>
      </w:r>
      <w:r w:rsidR="003C22FF">
        <w:rPr>
          <w:sz w:val="26"/>
          <w:szCs w:val="26"/>
        </w:rPr>
        <w:t xml:space="preserve"> </w:t>
      </w:r>
      <w:r w:rsidR="003C22FF" w:rsidRPr="003C22FF">
        <w:rPr>
          <w:sz w:val="26"/>
          <w:szCs w:val="26"/>
        </w:rPr>
        <w:t xml:space="preserve"> «Оценка качества образования»; </w:t>
      </w:r>
    </w:p>
    <w:p w:rsidR="000F6063" w:rsidRDefault="000F6063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22FF" w:rsidRPr="003C22FF">
        <w:rPr>
          <w:sz w:val="26"/>
          <w:szCs w:val="26"/>
        </w:rPr>
        <w:t xml:space="preserve">дискуссию </w:t>
      </w:r>
      <w:r w:rsidRPr="003C22FF">
        <w:rPr>
          <w:sz w:val="26"/>
          <w:szCs w:val="26"/>
        </w:rPr>
        <w:t xml:space="preserve">провели педагоги ДОУ «Оленёнок» </w:t>
      </w:r>
      <w:r w:rsidR="003C22FF" w:rsidRPr="003C22FF">
        <w:rPr>
          <w:sz w:val="26"/>
          <w:szCs w:val="26"/>
        </w:rPr>
        <w:t xml:space="preserve">по проблеме  «Педагогический мониторинг в детском саду: запретить </w:t>
      </w:r>
      <w:r w:rsidR="00330532" w:rsidRPr="003C22FF">
        <w:rPr>
          <w:sz w:val="26"/>
          <w:szCs w:val="26"/>
        </w:rPr>
        <w:t>нельзя,</w:t>
      </w:r>
      <w:r w:rsidR="003C22FF" w:rsidRPr="003C22FF">
        <w:rPr>
          <w:sz w:val="26"/>
          <w:szCs w:val="26"/>
        </w:rPr>
        <w:t xml:space="preserve"> проводить». В ДОУ «Оленёнок» </w:t>
      </w:r>
    </w:p>
    <w:p w:rsidR="003C5E8B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>в «Педагогической мастерской»</w:t>
      </w:r>
      <w:r w:rsidR="003C5E8B" w:rsidRPr="003C5E8B">
        <w:rPr>
          <w:sz w:val="26"/>
          <w:szCs w:val="26"/>
        </w:rPr>
        <w:t xml:space="preserve"> </w:t>
      </w:r>
      <w:r w:rsidR="003C5E8B" w:rsidRPr="003C22FF">
        <w:rPr>
          <w:sz w:val="26"/>
          <w:szCs w:val="26"/>
        </w:rPr>
        <w:t>повышали свою компетентность воспитатели</w:t>
      </w:r>
      <w:r w:rsidR="003C5E8B">
        <w:rPr>
          <w:sz w:val="26"/>
          <w:szCs w:val="26"/>
        </w:rPr>
        <w:t xml:space="preserve"> </w:t>
      </w:r>
      <w:r w:rsidR="003C5E8B" w:rsidRPr="003C22FF">
        <w:rPr>
          <w:sz w:val="26"/>
          <w:szCs w:val="26"/>
        </w:rPr>
        <w:t>ДОУ №1</w:t>
      </w:r>
      <w:r w:rsidR="003C5E8B">
        <w:rPr>
          <w:sz w:val="26"/>
          <w:szCs w:val="26"/>
        </w:rPr>
        <w:t>.</w:t>
      </w:r>
      <w:r w:rsidRPr="003C22FF">
        <w:rPr>
          <w:sz w:val="26"/>
          <w:szCs w:val="26"/>
        </w:rPr>
        <w:t xml:space="preserve"> </w:t>
      </w:r>
    </w:p>
    <w:p w:rsidR="003C22FF" w:rsidRPr="003C22FF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>Уровень своего профессионализма в вопросах оценки качества условий и организации образовательно</w:t>
      </w:r>
      <w:r w:rsidR="00330532">
        <w:rPr>
          <w:sz w:val="26"/>
          <w:szCs w:val="26"/>
        </w:rPr>
        <w:t>го</w:t>
      </w:r>
      <w:r w:rsidRPr="003C22FF">
        <w:rPr>
          <w:sz w:val="26"/>
          <w:szCs w:val="26"/>
        </w:rPr>
        <w:t xml:space="preserve"> процесса педагоги ДОУ №№ 1, «Оленёнок», 22, 31, 33 продемонстрировали коллегам в рамках открытого показа деятельности с воспитанниками.</w:t>
      </w:r>
    </w:p>
    <w:p w:rsidR="003C5E8B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 xml:space="preserve">Был изучен и  обобщен   опыт  освоения педагогами деятельности в рамках темы «Оценка качества созданных условий по реализации основной образовательной программы»: </w:t>
      </w:r>
    </w:p>
    <w:p w:rsidR="003C5E8B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C22FF" w:rsidRPr="003C22FF">
        <w:rPr>
          <w:sz w:val="26"/>
          <w:szCs w:val="26"/>
        </w:rPr>
        <w:t>Пруненко</w:t>
      </w:r>
      <w:proofErr w:type="spellEnd"/>
      <w:r w:rsidR="003C22FF" w:rsidRPr="003C22FF">
        <w:rPr>
          <w:sz w:val="26"/>
          <w:szCs w:val="26"/>
        </w:rPr>
        <w:t xml:space="preserve"> И.А., </w:t>
      </w:r>
      <w:proofErr w:type="spellStart"/>
      <w:r w:rsidR="003C22FF" w:rsidRPr="003C22FF">
        <w:rPr>
          <w:sz w:val="26"/>
          <w:szCs w:val="26"/>
        </w:rPr>
        <w:t>Кривенкова</w:t>
      </w:r>
      <w:proofErr w:type="spellEnd"/>
      <w:r w:rsidR="003C22FF" w:rsidRPr="003C22FF">
        <w:rPr>
          <w:sz w:val="26"/>
          <w:szCs w:val="26"/>
        </w:rPr>
        <w:t xml:space="preserve"> Е.Б. ДОУ №2 – «Дополнительное образование в ДО</w:t>
      </w:r>
      <w:r w:rsidR="00330532">
        <w:rPr>
          <w:sz w:val="26"/>
          <w:szCs w:val="26"/>
        </w:rPr>
        <w:t>У</w:t>
      </w:r>
      <w:r w:rsidR="003C22FF" w:rsidRPr="003C22FF">
        <w:rPr>
          <w:sz w:val="26"/>
          <w:szCs w:val="26"/>
        </w:rPr>
        <w:t xml:space="preserve">, как усиление качества образования дошкольников»»; </w:t>
      </w:r>
    </w:p>
    <w:p w:rsidR="003C5E8B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C22FF" w:rsidRPr="003C22FF">
        <w:rPr>
          <w:sz w:val="26"/>
          <w:szCs w:val="26"/>
        </w:rPr>
        <w:t>Пацева</w:t>
      </w:r>
      <w:proofErr w:type="spellEnd"/>
      <w:r w:rsidR="003C22FF" w:rsidRPr="003C22FF">
        <w:rPr>
          <w:sz w:val="26"/>
          <w:szCs w:val="26"/>
        </w:rPr>
        <w:t xml:space="preserve"> Л.Н., ДОУ №5 – «Портфолио группы  способностей детей среднего возраста», как способ оценки качества художественно-эстетических способностей детей»; </w:t>
      </w:r>
    </w:p>
    <w:p w:rsidR="003C5E8B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22FF" w:rsidRPr="003C22FF">
        <w:rPr>
          <w:sz w:val="26"/>
          <w:szCs w:val="26"/>
        </w:rPr>
        <w:t xml:space="preserve">Ежова Г.Ф., </w:t>
      </w:r>
      <w:proofErr w:type="spellStart"/>
      <w:r w:rsidR="003C22FF" w:rsidRPr="003C22FF">
        <w:rPr>
          <w:sz w:val="26"/>
          <w:szCs w:val="26"/>
        </w:rPr>
        <w:t>Антонюкова</w:t>
      </w:r>
      <w:proofErr w:type="spellEnd"/>
      <w:r w:rsidR="003C22FF" w:rsidRPr="003C22FF">
        <w:rPr>
          <w:sz w:val="26"/>
          <w:szCs w:val="26"/>
        </w:rPr>
        <w:t xml:space="preserve"> Т.О., ДОУ №13 – «Оценка качества созданных условий в ДОУ для развития речи дошкольников»; </w:t>
      </w:r>
    </w:p>
    <w:p w:rsidR="003C5E8B" w:rsidRDefault="003C5E8B" w:rsidP="003C22FF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C22FF" w:rsidRPr="003C22FF">
        <w:rPr>
          <w:sz w:val="26"/>
          <w:szCs w:val="26"/>
        </w:rPr>
        <w:t>Козорезова Е.Н., Кононенко Л.Н. и группа педагогов ДОУ №13 – «Оценка динамики детских достижений: критерии, индикаторы, параметры»;</w:t>
      </w:r>
      <w:r w:rsidR="003C22FF" w:rsidRPr="003C22FF">
        <w:rPr>
          <w:b/>
          <w:sz w:val="26"/>
          <w:szCs w:val="26"/>
        </w:rPr>
        <w:t xml:space="preserve"> </w:t>
      </w:r>
    </w:p>
    <w:p w:rsidR="003C5E8B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C22FF" w:rsidRPr="003C22FF">
        <w:rPr>
          <w:sz w:val="26"/>
          <w:szCs w:val="26"/>
        </w:rPr>
        <w:t xml:space="preserve">Крайнева Л.В., ДОУ №22 – «Степ-аэробика как условие качества работы по </w:t>
      </w:r>
      <w:proofErr w:type="spellStart"/>
      <w:r w:rsidR="003C22FF" w:rsidRPr="003C22FF">
        <w:rPr>
          <w:sz w:val="26"/>
          <w:szCs w:val="26"/>
        </w:rPr>
        <w:t>здоровьесбережению</w:t>
      </w:r>
      <w:proofErr w:type="spellEnd"/>
      <w:r w:rsidR="003C22FF" w:rsidRPr="003C22FF">
        <w:rPr>
          <w:sz w:val="26"/>
          <w:szCs w:val="26"/>
        </w:rPr>
        <w:t xml:space="preserve"> детей старшего дошкольного возраста»;  </w:t>
      </w:r>
    </w:p>
    <w:p w:rsidR="003C5E8B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C22FF" w:rsidRPr="003C22FF">
        <w:rPr>
          <w:sz w:val="26"/>
          <w:szCs w:val="26"/>
        </w:rPr>
        <w:t>Желтухина</w:t>
      </w:r>
      <w:proofErr w:type="spellEnd"/>
      <w:r w:rsidR="003C22FF" w:rsidRPr="003C22FF">
        <w:rPr>
          <w:sz w:val="26"/>
          <w:szCs w:val="26"/>
        </w:rPr>
        <w:t xml:space="preserve"> С.В., ДОУ №22 – «Взаимодействие с родителями как условие качества работы по </w:t>
      </w:r>
      <w:proofErr w:type="spellStart"/>
      <w:r w:rsidR="003C22FF" w:rsidRPr="003C22FF">
        <w:rPr>
          <w:sz w:val="26"/>
          <w:szCs w:val="26"/>
        </w:rPr>
        <w:t>здоровьесбережению</w:t>
      </w:r>
      <w:proofErr w:type="spellEnd"/>
      <w:r w:rsidR="003C22FF" w:rsidRPr="003C22FF">
        <w:rPr>
          <w:sz w:val="26"/>
          <w:szCs w:val="26"/>
        </w:rPr>
        <w:t xml:space="preserve"> детей среднего возраста»;</w:t>
      </w:r>
      <w:r w:rsidR="003C22FF" w:rsidRPr="003C22FF">
        <w:rPr>
          <w:b/>
          <w:sz w:val="26"/>
          <w:szCs w:val="26"/>
        </w:rPr>
        <w:t xml:space="preserve"> </w:t>
      </w:r>
      <w:r w:rsidR="003C22FF" w:rsidRPr="003C22FF">
        <w:rPr>
          <w:sz w:val="26"/>
          <w:szCs w:val="26"/>
        </w:rPr>
        <w:t xml:space="preserve"> </w:t>
      </w:r>
    </w:p>
    <w:p w:rsidR="003C5E8B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C22FF" w:rsidRPr="003C22FF">
        <w:rPr>
          <w:sz w:val="26"/>
          <w:szCs w:val="26"/>
        </w:rPr>
        <w:t>Голя</w:t>
      </w:r>
      <w:proofErr w:type="spellEnd"/>
      <w:r w:rsidR="003C22FF" w:rsidRPr="003C22FF">
        <w:rPr>
          <w:sz w:val="26"/>
          <w:szCs w:val="26"/>
        </w:rPr>
        <w:t xml:space="preserve"> В.А., Ковалева Ж.В., ДОУ №30 –  «Использование палочек </w:t>
      </w:r>
      <w:proofErr w:type="spellStart"/>
      <w:r w:rsidR="003C22FF" w:rsidRPr="003C22FF">
        <w:rPr>
          <w:sz w:val="26"/>
          <w:szCs w:val="26"/>
        </w:rPr>
        <w:t>Кюизенера</w:t>
      </w:r>
      <w:proofErr w:type="spellEnd"/>
      <w:r w:rsidR="003C22FF" w:rsidRPr="003C22FF">
        <w:rPr>
          <w:sz w:val="26"/>
          <w:szCs w:val="26"/>
        </w:rPr>
        <w:t xml:space="preserve"> на занятиях по</w:t>
      </w:r>
      <w:r>
        <w:rPr>
          <w:sz w:val="26"/>
          <w:szCs w:val="26"/>
        </w:rPr>
        <w:t xml:space="preserve"> формированию элементарных математических представлений</w:t>
      </w:r>
      <w:r w:rsidR="003C22FF" w:rsidRPr="003C22FF">
        <w:rPr>
          <w:sz w:val="26"/>
          <w:szCs w:val="26"/>
        </w:rPr>
        <w:t xml:space="preserve"> как средство повышения качества образования»; </w:t>
      </w:r>
    </w:p>
    <w:p w:rsidR="003C22FF" w:rsidRPr="003C22FF" w:rsidRDefault="003C5E8B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C22FF" w:rsidRPr="003C22FF">
        <w:rPr>
          <w:sz w:val="26"/>
          <w:szCs w:val="26"/>
        </w:rPr>
        <w:t>Крутик</w:t>
      </w:r>
      <w:proofErr w:type="spellEnd"/>
      <w:r w:rsidR="003C22FF" w:rsidRPr="003C22FF">
        <w:rPr>
          <w:sz w:val="26"/>
          <w:szCs w:val="26"/>
        </w:rPr>
        <w:t xml:space="preserve"> И.А., заместитель заведующего по </w:t>
      </w:r>
      <w:proofErr w:type="spellStart"/>
      <w:r w:rsidR="003C22FF" w:rsidRPr="003C22FF">
        <w:rPr>
          <w:sz w:val="26"/>
          <w:szCs w:val="26"/>
        </w:rPr>
        <w:t>воспитательно</w:t>
      </w:r>
      <w:proofErr w:type="spellEnd"/>
      <w:r w:rsidR="003C22FF" w:rsidRPr="003C22FF">
        <w:rPr>
          <w:sz w:val="26"/>
          <w:szCs w:val="26"/>
        </w:rPr>
        <w:t xml:space="preserve">-методической работе и педагогический коллектив ДОУ №30 –  «Диагностический инструментарий для определения уровня знаний детей дошкольного возраста» и «Использование </w:t>
      </w:r>
      <w:r>
        <w:rPr>
          <w:sz w:val="26"/>
          <w:szCs w:val="26"/>
        </w:rPr>
        <w:t>т</w:t>
      </w:r>
      <w:r w:rsidR="003C22FF" w:rsidRPr="003C22FF">
        <w:rPr>
          <w:sz w:val="26"/>
          <w:szCs w:val="26"/>
        </w:rPr>
        <w:t xml:space="preserve">рансформирующего </w:t>
      </w:r>
      <w:r>
        <w:rPr>
          <w:sz w:val="26"/>
          <w:szCs w:val="26"/>
        </w:rPr>
        <w:t>и</w:t>
      </w:r>
      <w:r w:rsidR="003C22FF" w:rsidRPr="003C22FF">
        <w:rPr>
          <w:sz w:val="26"/>
          <w:szCs w:val="26"/>
        </w:rPr>
        <w:t xml:space="preserve">грового </w:t>
      </w:r>
      <w:r>
        <w:rPr>
          <w:sz w:val="26"/>
          <w:szCs w:val="26"/>
        </w:rPr>
        <w:t>к</w:t>
      </w:r>
      <w:r w:rsidR="003C22FF" w:rsidRPr="003C22FF">
        <w:rPr>
          <w:sz w:val="26"/>
          <w:szCs w:val="26"/>
        </w:rPr>
        <w:t xml:space="preserve">онструктора для </w:t>
      </w:r>
      <w:r>
        <w:rPr>
          <w:sz w:val="26"/>
          <w:szCs w:val="26"/>
        </w:rPr>
        <w:t>о</w:t>
      </w:r>
      <w:r w:rsidR="003C22FF" w:rsidRPr="003C22FF">
        <w:rPr>
          <w:sz w:val="26"/>
          <w:szCs w:val="26"/>
        </w:rPr>
        <w:t>бучения «ТИКО» для повышения качества образования».</w:t>
      </w:r>
    </w:p>
    <w:p w:rsidR="003C22FF" w:rsidRPr="003C22FF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C22FF">
        <w:rPr>
          <w:sz w:val="26"/>
          <w:szCs w:val="26"/>
        </w:rPr>
        <w:t>Результат организованной методической работы: педагоги освоили современные требования к оценке качества деятельности со всеми участниками образовательных отношений; повысилась  их осведомленность в теоретических вопросах организации ВСОКО; изучены возможные модели и направления ВСОКО и комплексные характеристики качества образования; определены методы мониторинговой деятельности в ходе ВСОКО; повысился уровень аналитической деятельности и самоанализа качества образовательной деятельности.</w:t>
      </w:r>
      <w:proofErr w:type="gramEnd"/>
    </w:p>
    <w:p w:rsidR="003C22FF" w:rsidRPr="003C22FF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C22FF">
        <w:rPr>
          <w:sz w:val="26"/>
          <w:szCs w:val="26"/>
        </w:rPr>
        <w:t xml:space="preserve"> ходе семинаров воспитатели и музыкальные руководители  познакомились с требованиями по созданию условий в групповых комнатах для реализации потребностей и запросов детей определенного возраста как при организации непосредственно-образовательной деятельности, так и вне ее; научились проектировать эффективную среду; определили пути сотрудничества всех участников образовательных отношений по музыкальному воспитанию дошкольников.</w:t>
      </w:r>
    </w:p>
    <w:p w:rsidR="003C5E8B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 xml:space="preserve">Формирование компетенций педагогов в области оценки качества образования проходило и в рамках педагогических сообществ. В течение учебного года работали  педагогические сообщества - </w:t>
      </w:r>
      <w:r w:rsidR="00330532">
        <w:rPr>
          <w:sz w:val="26"/>
          <w:szCs w:val="26"/>
        </w:rPr>
        <w:t>м</w:t>
      </w:r>
      <w:r w:rsidRPr="003C22FF">
        <w:rPr>
          <w:sz w:val="26"/>
          <w:szCs w:val="26"/>
        </w:rPr>
        <w:t>униципальные учебно-методические объединения  (МУМО) музыкальных руководителей, воспитателей групп раннего, младшего – среднего и старшего возрастных групп. Повышение квалификации педагогов в рамках сообще</w:t>
      </w:r>
      <w:proofErr w:type="gramStart"/>
      <w:r w:rsidRPr="003C22FF">
        <w:rPr>
          <w:sz w:val="26"/>
          <w:szCs w:val="26"/>
        </w:rPr>
        <w:t>ств пр</w:t>
      </w:r>
      <w:proofErr w:type="gramEnd"/>
      <w:r w:rsidRPr="003C22FF">
        <w:rPr>
          <w:sz w:val="26"/>
          <w:szCs w:val="26"/>
        </w:rPr>
        <w:t xml:space="preserve">оходило согласно плану; формы и содержание деятельности </w:t>
      </w:r>
      <w:r w:rsidRPr="003C22FF">
        <w:rPr>
          <w:sz w:val="26"/>
          <w:szCs w:val="26"/>
        </w:rPr>
        <w:lastRenderedPageBreak/>
        <w:t xml:space="preserve">носили конструктивный характер, способствовали формированию необходимых компетенций, накоплению и распространению опыта в реализации заявленной цели и формированию новых подходов в вопросах оказания методического сопровождения. </w:t>
      </w:r>
    </w:p>
    <w:p w:rsidR="003C22FF" w:rsidRDefault="003C22FF" w:rsidP="003C22FF">
      <w:pPr>
        <w:spacing w:line="360" w:lineRule="auto"/>
        <w:ind w:firstLine="709"/>
        <w:jc w:val="both"/>
        <w:rPr>
          <w:sz w:val="26"/>
          <w:szCs w:val="26"/>
        </w:rPr>
      </w:pPr>
      <w:r w:rsidRPr="003C22FF">
        <w:rPr>
          <w:sz w:val="26"/>
          <w:szCs w:val="26"/>
        </w:rPr>
        <w:t>Это:  консультации, семинары, презентация инновационного опыта, индивидуальные консультации, открытые просмотры совместной деятельности взрослых и детей,  муниципальная педагогическая конференция, др.</w:t>
      </w:r>
    </w:p>
    <w:p w:rsidR="00EC7589" w:rsidRPr="00F979E0" w:rsidRDefault="00EC7589" w:rsidP="005202E7">
      <w:pPr>
        <w:spacing w:line="360" w:lineRule="auto"/>
        <w:ind w:firstLine="709"/>
        <w:jc w:val="both"/>
        <w:rPr>
          <w:sz w:val="26"/>
          <w:szCs w:val="26"/>
        </w:rPr>
      </w:pPr>
      <w:r w:rsidRPr="00F979E0">
        <w:rPr>
          <w:sz w:val="26"/>
          <w:szCs w:val="26"/>
        </w:rPr>
        <w:t xml:space="preserve">Полученные знания и сформированные компетенции  педагогов позволили им принять участие в </w:t>
      </w:r>
      <w:r w:rsidRPr="00F979E0">
        <w:rPr>
          <w:b/>
          <w:sz w:val="26"/>
          <w:szCs w:val="26"/>
        </w:rPr>
        <w:t>методических событиях на уровне муниципалитета, региона, России</w:t>
      </w:r>
      <w:r w:rsidRPr="00F979E0">
        <w:rPr>
          <w:sz w:val="26"/>
          <w:szCs w:val="26"/>
        </w:rPr>
        <w:t xml:space="preserve"> (интернет – конкурсы).</w:t>
      </w:r>
    </w:p>
    <w:p w:rsidR="00EC7589" w:rsidRPr="00F979E0" w:rsidRDefault="00EC7589" w:rsidP="00F979E0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979E0">
        <w:rPr>
          <w:b/>
          <w:sz w:val="26"/>
          <w:szCs w:val="26"/>
        </w:rPr>
        <w:t>Муниципальный уровень:</w:t>
      </w:r>
    </w:p>
    <w:p w:rsidR="00EC7589" w:rsidRPr="00F979E0" w:rsidRDefault="00EC7589" w:rsidP="00F979E0">
      <w:pPr>
        <w:spacing w:line="360" w:lineRule="auto"/>
        <w:ind w:firstLine="567"/>
        <w:jc w:val="both"/>
        <w:rPr>
          <w:sz w:val="26"/>
          <w:szCs w:val="26"/>
        </w:rPr>
      </w:pPr>
      <w:r w:rsidRPr="00F979E0">
        <w:rPr>
          <w:sz w:val="26"/>
          <w:szCs w:val="26"/>
        </w:rPr>
        <w:t>- «Речевое творчество дошкольников», мастер-класс, опыт работы педагогов  ДОУ № 8, ДОУ «Оленёнок», 37 участников;</w:t>
      </w:r>
    </w:p>
    <w:p w:rsidR="00EC7589" w:rsidRPr="00F979E0" w:rsidRDefault="00EC7589" w:rsidP="00F979E0">
      <w:pPr>
        <w:spacing w:line="360" w:lineRule="auto"/>
        <w:ind w:firstLine="567"/>
        <w:jc w:val="both"/>
        <w:rPr>
          <w:sz w:val="26"/>
          <w:szCs w:val="26"/>
        </w:rPr>
      </w:pPr>
      <w:r w:rsidRPr="00F979E0">
        <w:rPr>
          <w:sz w:val="26"/>
          <w:szCs w:val="26"/>
        </w:rPr>
        <w:t xml:space="preserve">- «Качество дошкольного образования: от теории к практике», методическая конференция, 48 участников, 33 материала. 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F979E0">
        <w:rPr>
          <w:sz w:val="26"/>
          <w:szCs w:val="26"/>
        </w:rPr>
        <w:t xml:space="preserve">В общей сложности за 2017 – 2018 </w:t>
      </w:r>
      <w:proofErr w:type="gramStart"/>
      <w:r w:rsidRPr="00F979E0">
        <w:rPr>
          <w:sz w:val="26"/>
          <w:szCs w:val="26"/>
        </w:rPr>
        <w:t>учебный</w:t>
      </w:r>
      <w:proofErr w:type="gramEnd"/>
      <w:r w:rsidRPr="00F979E0">
        <w:rPr>
          <w:sz w:val="26"/>
          <w:szCs w:val="26"/>
        </w:rPr>
        <w:t xml:space="preserve">  114 педагогов-дошкольников приняли участие в методических событиях муниципального уровня (МУМО, гостевые обмены, семинары, консультации). Наибольшую активность участия в методических событиях ДГО приняли педагоги ДОУ №№ 13, «Оленёнок», «Надежда», 22, 15, 30, 31.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b/>
          <w:sz w:val="26"/>
          <w:szCs w:val="26"/>
        </w:rPr>
      </w:pPr>
      <w:r w:rsidRPr="00F979E0">
        <w:rPr>
          <w:b/>
          <w:sz w:val="26"/>
          <w:szCs w:val="26"/>
        </w:rPr>
        <w:t>Региональный уровень: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- «Нравственные ценности и будущее человечества», конференция по вопросам духовно-нравственного развития и воспитания детей, подростков и молодежи, Кузнецова С.П., заместитель заведующего по </w:t>
      </w:r>
      <w:proofErr w:type="spellStart"/>
      <w:r w:rsidRPr="00F979E0">
        <w:rPr>
          <w:sz w:val="26"/>
          <w:szCs w:val="26"/>
        </w:rPr>
        <w:t>воспитательно</w:t>
      </w:r>
      <w:proofErr w:type="spellEnd"/>
      <w:r w:rsidRPr="00F979E0">
        <w:rPr>
          <w:sz w:val="26"/>
          <w:szCs w:val="26"/>
        </w:rPr>
        <w:t>-методической работе ДОУ №5;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b/>
          <w:sz w:val="26"/>
          <w:szCs w:val="26"/>
        </w:rPr>
      </w:pPr>
      <w:r w:rsidRPr="00F979E0">
        <w:rPr>
          <w:sz w:val="26"/>
          <w:szCs w:val="26"/>
        </w:rPr>
        <w:t>- «Форум образовательных инициатив – 2017», педагоги ДОУ № 13, №5;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>- «ФГОС ДО: перспективы и реализации», региональная конференция дошкольных работников, педагоги ДОУ №№ 2, 8, «Надежда», «Оленёнок» (5 педагогов);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- «Современные образовательные технологии в детском саду», конкурс методических разработок, участники – воспитатели ДОУ №№ 2,13, 22, 30, 31, 33. Победители и призеры: Дипломы </w:t>
      </w:r>
      <w:r w:rsidRPr="00F979E0">
        <w:rPr>
          <w:sz w:val="26"/>
          <w:szCs w:val="26"/>
          <w:lang w:val="en-US"/>
        </w:rPr>
        <w:t>I</w:t>
      </w:r>
      <w:r w:rsidRPr="00F979E0">
        <w:rPr>
          <w:sz w:val="26"/>
          <w:szCs w:val="26"/>
        </w:rPr>
        <w:t xml:space="preserve"> степени – Крайнева Л.В., ДОУ №22, </w:t>
      </w:r>
      <w:proofErr w:type="spellStart"/>
      <w:r w:rsidRPr="00F979E0">
        <w:rPr>
          <w:sz w:val="26"/>
          <w:szCs w:val="26"/>
        </w:rPr>
        <w:t>Шершакова</w:t>
      </w:r>
      <w:proofErr w:type="spellEnd"/>
      <w:r w:rsidRPr="00F979E0">
        <w:rPr>
          <w:sz w:val="26"/>
          <w:szCs w:val="26"/>
        </w:rPr>
        <w:t xml:space="preserve"> Т.А., ДОУ №31; Дипломы </w:t>
      </w:r>
      <w:r w:rsidRPr="00F979E0">
        <w:rPr>
          <w:sz w:val="26"/>
          <w:szCs w:val="26"/>
          <w:lang w:val="en-US"/>
        </w:rPr>
        <w:t>II</w:t>
      </w:r>
      <w:r w:rsidRPr="00F979E0">
        <w:rPr>
          <w:sz w:val="26"/>
          <w:szCs w:val="26"/>
        </w:rPr>
        <w:t xml:space="preserve"> степени – </w:t>
      </w:r>
      <w:proofErr w:type="spellStart"/>
      <w:r w:rsidRPr="00F979E0">
        <w:rPr>
          <w:sz w:val="26"/>
          <w:szCs w:val="26"/>
        </w:rPr>
        <w:t>Кривенкова</w:t>
      </w:r>
      <w:proofErr w:type="spellEnd"/>
      <w:r w:rsidRPr="00F979E0">
        <w:rPr>
          <w:sz w:val="26"/>
          <w:szCs w:val="26"/>
        </w:rPr>
        <w:t xml:space="preserve"> Е.Б., ДОУ 32, Михеева Г.Н., ДОУ №30; Диплом </w:t>
      </w:r>
      <w:r w:rsidRPr="00F979E0">
        <w:rPr>
          <w:sz w:val="26"/>
          <w:szCs w:val="26"/>
          <w:lang w:val="en-US"/>
        </w:rPr>
        <w:t>III</w:t>
      </w:r>
      <w:r w:rsidRPr="00F979E0">
        <w:rPr>
          <w:sz w:val="26"/>
          <w:szCs w:val="26"/>
        </w:rPr>
        <w:t xml:space="preserve"> степени – </w:t>
      </w:r>
      <w:proofErr w:type="spellStart"/>
      <w:r w:rsidRPr="00F979E0">
        <w:rPr>
          <w:sz w:val="26"/>
          <w:szCs w:val="26"/>
        </w:rPr>
        <w:t>Желтухина</w:t>
      </w:r>
      <w:proofErr w:type="spellEnd"/>
      <w:r w:rsidRPr="00F979E0">
        <w:rPr>
          <w:sz w:val="26"/>
          <w:szCs w:val="26"/>
        </w:rPr>
        <w:t xml:space="preserve"> С.В., ДОУ №22. 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lastRenderedPageBreak/>
        <w:t xml:space="preserve">- «Воспитатель Приморского края – 2018», региональный конкурс профессионального мастерства, </w:t>
      </w:r>
      <w:proofErr w:type="gramStart"/>
      <w:r w:rsidRPr="00F979E0">
        <w:rPr>
          <w:sz w:val="26"/>
          <w:szCs w:val="26"/>
        </w:rPr>
        <w:t>Серых</w:t>
      </w:r>
      <w:proofErr w:type="gramEnd"/>
      <w:r w:rsidRPr="00F979E0">
        <w:rPr>
          <w:sz w:val="26"/>
          <w:szCs w:val="26"/>
        </w:rPr>
        <w:t xml:space="preserve"> О.А, ДОУ №13, Диплом участника;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- «Технология участия в конкурсах профессионального мастерства», региональный семинар, участники – </w:t>
      </w:r>
      <w:proofErr w:type="spellStart"/>
      <w:r w:rsidRPr="00F979E0">
        <w:rPr>
          <w:sz w:val="26"/>
          <w:szCs w:val="26"/>
        </w:rPr>
        <w:t>Литвинец</w:t>
      </w:r>
      <w:proofErr w:type="spellEnd"/>
      <w:r w:rsidRPr="00F979E0">
        <w:rPr>
          <w:sz w:val="26"/>
          <w:szCs w:val="26"/>
        </w:rPr>
        <w:t xml:space="preserve"> С.Ю., Васильева О.А., ДОУ №33;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>- «Природа родного края», конкурс методических разработок совместной деятельности с детьми, участники – педагоги ДОУ №5, Диплом участника;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- «Юный исследователь», региональный конкурс исследовательских работ, </w:t>
      </w:r>
      <w:proofErr w:type="spellStart"/>
      <w:r w:rsidRPr="00F979E0">
        <w:rPr>
          <w:sz w:val="26"/>
          <w:szCs w:val="26"/>
        </w:rPr>
        <w:t>Макаркина</w:t>
      </w:r>
      <w:proofErr w:type="spellEnd"/>
      <w:r w:rsidRPr="00F979E0">
        <w:rPr>
          <w:sz w:val="26"/>
          <w:szCs w:val="26"/>
        </w:rPr>
        <w:t xml:space="preserve"> О.В., Диплом </w:t>
      </w:r>
      <w:r w:rsidRPr="00F979E0">
        <w:rPr>
          <w:sz w:val="26"/>
          <w:szCs w:val="26"/>
          <w:lang w:val="en-US"/>
        </w:rPr>
        <w:t>II</w:t>
      </w:r>
      <w:r w:rsidRPr="00F979E0">
        <w:rPr>
          <w:sz w:val="26"/>
          <w:szCs w:val="26"/>
        </w:rPr>
        <w:t xml:space="preserve"> степен; 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- «За нравственный подвиг учителя», региональный этап Всероссийского конкурса, Участники – </w:t>
      </w:r>
      <w:proofErr w:type="spellStart"/>
      <w:r w:rsidRPr="00F979E0">
        <w:rPr>
          <w:sz w:val="26"/>
          <w:szCs w:val="26"/>
        </w:rPr>
        <w:t>Крутик</w:t>
      </w:r>
      <w:proofErr w:type="spellEnd"/>
      <w:r w:rsidRPr="00F979E0">
        <w:rPr>
          <w:sz w:val="26"/>
          <w:szCs w:val="26"/>
        </w:rPr>
        <w:t xml:space="preserve"> И.А., заместитель заведующего по </w:t>
      </w:r>
      <w:proofErr w:type="spellStart"/>
      <w:r w:rsidRPr="00F979E0">
        <w:rPr>
          <w:sz w:val="26"/>
          <w:szCs w:val="26"/>
        </w:rPr>
        <w:t>воспитательно</w:t>
      </w:r>
      <w:proofErr w:type="spellEnd"/>
      <w:r w:rsidRPr="00F979E0">
        <w:rPr>
          <w:sz w:val="26"/>
          <w:szCs w:val="26"/>
        </w:rPr>
        <w:t xml:space="preserve">-методической работе, Власова О.Г., воспитатель, ДОУ №30, номинация «За организацию работы по духовно-нравственному воспитанию в образовательной организации», Диплом </w:t>
      </w:r>
      <w:r w:rsidRPr="00F979E0">
        <w:rPr>
          <w:sz w:val="26"/>
          <w:szCs w:val="26"/>
          <w:lang w:val="en-US"/>
        </w:rPr>
        <w:t>I</w:t>
      </w:r>
      <w:r w:rsidRPr="00F979E0">
        <w:rPr>
          <w:sz w:val="26"/>
          <w:szCs w:val="26"/>
        </w:rPr>
        <w:t xml:space="preserve"> степени.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Всего 36 педагогов ДОУ ДГО приняли активное участие с методических </w:t>
      </w:r>
      <w:proofErr w:type="gramStart"/>
      <w:r w:rsidRPr="00F979E0">
        <w:rPr>
          <w:sz w:val="26"/>
          <w:szCs w:val="26"/>
        </w:rPr>
        <w:t>событиях</w:t>
      </w:r>
      <w:proofErr w:type="gramEnd"/>
      <w:r w:rsidRPr="00F979E0">
        <w:rPr>
          <w:sz w:val="26"/>
          <w:szCs w:val="26"/>
        </w:rPr>
        <w:t xml:space="preserve"> ПК ИРО. Наиболее активными были педагоги ДОУ №№ 2 и 33, 30.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709"/>
        <w:rPr>
          <w:b/>
          <w:sz w:val="26"/>
          <w:szCs w:val="26"/>
        </w:rPr>
      </w:pPr>
      <w:r w:rsidRPr="00F979E0">
        <w:rPr>
          <w:b/>
          <w:sz w:val="26"/>
          <w:szCs w:val="26"/>
        </w:rPr>
        <w:t>Российский уровень: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 xml:space="preserve">- «Мой проект», конкурс детских проектов, </w:t>
      </w:r>
      <w:proofErr w:type="spellStart"/>
      <w:r w:rsidRPr="00F979E0">
        <w:rPr>
          <w:sz w:val="26"/>
          <w:szCs w:val="26"/>
        </w:rPr>
        <w:t>г</w:t>
      </w:r>
      <w:proofErr w:type="gramStart"/>
      <w:r w:rsidRPr="00F979E0">
        <w:rPr>
          <w:sz w:val="26"/>
          <w:szCs w:val="26"/>
        </w:rPr>
        <w:t>.У</w:t>
      </w:r>
      <w:proofErr w:type="gramEnd"/>
      <w:r w:rsidRPr="00F979E0">
        <w:rPr>
          <w:sz w:val="26"/>
          <w:szCs w:val="26"/>
        </w:rPr>
        <w:t>льяновск</w:t>
      </w:r>
      <w:proofErr w:type="spellEnd"/>
      <w:r w:rsidRPr="00F979E0">
        <w:rPr>
          <w:sz w:val="26"/>
          <w:szCs w:val="26"/>
        </w:rPr>
        <w:t>, Михеева Г.Н.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 xml:space="preserve"> № 30, Диплом участника; 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 xml:space="preserve">-«За нравственный подвиг учителя», этап Дальневосточного  Федерального округа Всероссийского конкурса г. Якутск. Участники - </w:t>
      </w:r>
      <w:proofErr w:type="spellStart"/>
      <w:r w:rsidRPr="00F979E0">
        <w:rPr>
          <w:sz w:val="26"/>
          <w:szCs w:val="26"/>
        </w:rPr>
        <w:t>Крутик</w:t>
      </w:r>
      <w:proofErr w:type="spellEnd"/>
      <w:r w:rsidRPr="00F979E0">
        <w:rPr>
          <w:sz w:val="26"/>
          <w:szCs w:val="26"/>
        </w:rPr>
        <w:t xml:space="preserve"> И.А., заместитель заведующего по </w:t>
      </w:r>
      <w:proofErr w:type="spellStart"/>
      <w:r w:rsidRPr="00F979E0">
        <w:rPr>
          <w:sz w:val="26"/>
          <w:szCs w:val="26"/>
        </w:rPr>
        <w:t>воспитательно</w:t>
      </w:r>
      <w:proofErr w:type="spellEnd"/>
      <w:r w:rsidRPr="00F979E0">
        <w:rPr>
          <w:sz w:val="26"/>
          <w:szCs w:val="26"/>
        </w:rPr>
        <w:t>-методической работе, Власова О.Г., воспитатель, ДОУ №30, номинация «За организацию работы по духовно-нравственному воспитанию в образовательной организации», подведение итогов 31 июля 2018 г.;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 xml:space="preserve">- «Образцовый детский сад РФ – 2018», открытый Всероссийский смотр-конкурс образовательных организаций. Участники – ДОУ «Надежда», Диплом </w:t>
      </w:r>
      <w:r w:rsidRPr="00F979E0">
        <w:rPr>
          <w:sz w:val="26"/>
          <w:szCs w:val="26"/>
          <w:lang w:val="en-US"/>
        </w:rPr>
        <w:t>I</w:t>
      </w:r>
      <w:r w:rsidRPr="00F979E0">
        <w:rPr>
          <w:sz w:val="26"/>
          <w:szCs w:val="26"/>
        </w:rPr>
        <w:t xml:space="preserve"> степени;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>- «Современное воспитание молодого поколения», Всероссийский конкурс «Мастер-класс», участники – воспитатели ДОУ №№ 8, 33 (всего 10 педагогов);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>- «Организация и контроль качества образовательной деятельности», онлайн-конференция, участники – Дегтярева Е.В., заведующий, Баталова Г.В., заместитель заведующего по ВМР,  ДОУ № 33; Чубенко Л.В., заместитель заведующего по ВМР, ДОУ «Оленёнок»; Кузнецова С.П., заместитель заведующего по ВМР, ДОУ №5; Кузнецова Е.А., методист учебно-методического центра.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lastRenderedPageBreak/>
        <w:t>18 педагогов стали участниками мероприятий Всероссийского значения. Следует отметить воспитателей ДОУ №№ 30, 31, «Надежда».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0"/>
        <w:rPr>
          <w:sz w:val="26"/>
          <w:szCs w:val="26"/>
        </w:rPr>
      </w:pPr>
      <w:r w:rsidRPr="00F979E0">
        <w:rPr>
          <w:sz w:val="26"/>
          <w:szCs w:val="26"/>
        </w:rPr>
        <w:t xml:space="preserve">Участие педагогов в методических событиях различного уровня было отмечено 64 раза: Дипломы </w:t>
      </w:r>
      <w:r w:rsidRPr="00F979E0">
        <w:rPr>
          <w:sz w:val="26"/>
          <w:szCs w:val="26"/>
          <w:lang w:val="en-US"/>
        </w:rPr>
        <w:t>I</w:t>
      </w:r>
      <w:r w:rsidRPr="00F979E0">
        <w:rPr>
          <w:sz w:val="26"/>
          <w:szCs w:val="26"/>
        </w:rPr>
        <w:t xml:space="preserve"> ст. – 8; Дипломы </w:t>
      </w:r>
      <w:r w:rsidRPr="00F979E0">
        <w:rPr>
          <w:sz w:val="26"/>
          <w:szCs w:val="26"/>
          <w:lang w:val="en-US"/>
        </w:rPr>
        <w:t>II</w:t>
      </w:r>
      <w:r w:rsidRPr="00F979E0">
        <w:rPr>
          <w:sz w:val="26"/>
          <w:szCs w:val="26"/>
        </w:rPr>
        <w:t xml:space="preserve"> ст. – 7; Дипломы </w:t>
      </w:r>
      <w:r w:rsidRPr="00F979E0">
        <w:rPr>
          <w:sz w:val="26"/>
          <w:szCs w:val="26"/>
          <w:lang w:val="en-US"/>
        </w:rPr>
        <w:t>II</w:t>
      </w:r>
      <w:r w:rsidRPr="00F979E0">
        <w:rPr>
          <w:sz w:val="26"/>
          <w:szCs w:val="26"/>
        </w:rPr>
        <w:t xml:space="preserve"> ст. – 8; Дипломы участников – 23; Благодарственные письма – 7; Сертификаты – 10; Грамота – 1.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Значительно повысилась активность участия педагогов в различных методических событиях на уровне России посредством </w:t>
      </w:r>
      <w:r w:rsidRPr="00F979E0">
        <w:rPr>
          <w:b/>
          <w:sz w:val="26"/>
          <w:szCs w:val="26"/>
        </w:rPr>
        <w:t>Интернет:</w:t>
      </w:r>
      <w:r w:rsidRPr="00F979E0">
        <w:rPr>
          <w:sz w:val="26"/>
          <w:szCs w:val="26"/>
        </w:rPr>
        <w:t xml:space="preserve"> 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F979E0">
        <w:rPr>
          <w:sz w:val="26"/>
          <w:szCs w:val="26"/>
        </w:rPr>
        <w:t>- 93 педагога  на 41 сайте  разместили сценарии занятий, праздников, досугов; методические рекомендации и разработки; дидактический материал</w:t>
      </w:r>
      <w:proofErr w:type="gramStart"/>
      <w:r w:rsidRPr="00F979E0">
        <w:rPr>
          <w:sz w:val="26"/>
          <w:szCs w:val="26"/>
        </w:rPr>
        <w:t xml:space="preserve"> .</w:t>
      </w:r>
      <w:proofErr w:type="gramEnd"/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Педагоги-дошкольники в ходе </w:t>
      </w:r>
      <w:proofErr w:type="gramStart"/>
      <w:r w:rsidRPr="00F979E0">
        <w:rPr>
          <w:sz w:val="26"/>
          <w:szCs w:val="26"/>
        </w:rPr>
        <w:t>интернет-конкурсов</w:t>
      </w:r>
      <w:proofErr w:type="gramEnd"/>
      <w:r w:rsidRPr="00F979E0">
        <w:rPr>
          <w:sz w:val="26"/>
          <w:szCs w:val="26"/>
        </w:rPr>
        <w:t xml:space="preserve"> завоевали 57 Дипломов </w:t>
      </w:r>
      <w:r w:rsidRPr="00F979E0">
        <w:rPr>
          <w:sz w:val="26"/>
          <w:szCs w:val="26"/>
          <w:lang w:val="en-US"/>
        </w:rPr>
        <w:t>I</w:t>
      </w:r>
      <w:r w:rsidRPr="00F979E0">
        <w:rPr>
          <w:sz w:val="26"/>
          <w:szCs w:val="26"/>
        </w:rPr>
        <w:t xml:space="preserve"> степени, 30 Дипломов </w:t>
      </w:r>
      <w:r w:rsidRPr="00F979E0">
        <w:rPr>
          <w:sz w:val="26"/>
          <w:szCs w:val="26"/>
          <w:lang w:val="en-US"/>
        </w:rPr>
        <w:t>II</w:t>
      </w:r>
      <w:r w:rsidRPr="00F979E0">
        <w:rPr>
          <w:sz w:val="26"/>
          <w:szCs w:val="26"/>
        </w:rPr>
        <w:t xml:space="preserve"> степени, 7 Дипломов </w:t>
      </w:r>
      <w:r w:rsidRPr="00F979E0">
        <w:rPr>
          <w:sz w:val="26"/>
          <w:szCs w:val="26"/>
          <w:lang w:val="en-US"/>
        </w:rPr>
        <w:t>III</w:t>
      </w:r>
      <w:r w:rsidRPr="00F979E0">
        <w:rPr>
          <w:sz w:val="26"/>
          <w:szCs w:val="26"/>
        </w:rPr>
        <w:t xml:space="preserve"> степени, 13 диплом участника, 10 Благодарственных писем, 5 Сертификатов. Всего 122 поощрения.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right="113" w:firstLine="0"/>
        <w:rPr>
          <w:sz w:val="26"/>
          <w:szCs w:val="26"/>
        </w:rPr>
      </w:pPr>
      <w:r w:rsidRPr="00F979E0">
        <w:rPr>
          <w:b/>
          <w:sz w:val="26"/>
          <w:szCs w:val="26"/>
        </w:rPr>
        <w:t xml:space="preserve">          </w:t>
      </w:r>
      <w:r w:rsidRPr="00F979E0">
        <w:rPr>
          <w:sz w:val="26"/>
          <w:szCs w:val="26"/>
        </w:rPr>
        <w:t xml:space="preserve">В 2017 – 2018 учебном году на стендах УМЦ презентовали свой опыт педагоги из всех ДОУ (всего 18 материалов). Содержание материалов продемонстрировало грамотный подход воспитателей, педагогов – логопедов, музыкальных руководителей к оформлению опыта работы – доступность, методическая грамотность, </w:t>
      </w:r>
      <w:proofErr w:type="spellStart"/>
      <w:r w:rsidRPr="00F979E0">
        <w:rPr>
          <w:sz w:val="26"/>
          <w:szCs w:val="26"/>
        </w:rPr>
        <w:t>т</w:t>
      </w:r>
      <w:r w:rsidR="000F74C0">
        <w:rPr>
          <w:sz w:val="26"/>
          <w:szCs w:val="26"/>
        </w:rPr>
        <w:t>и</w:t>
      </w:r>
      <w:r w:rsidRPr="00F979E0">
        <w:rPr>
          <w:sz w:val="26"/>
          <w:szCs w:val="26"/>
        </w:rPr>
        <w:t>ражируемость</w:t>
      </w:r>
      <w:proofErr w:type="spellEnd"/>
      <w:r w:rsidRPr="00F979E0">
        <w:rPr>
          <w:sz w:val="26"/>
          <w:szCs w:val="26"/>
        </w:rPr>
        <w:t xml:space="preserve">. 21 статью о деятельности всех участников образовательных отношений ДОУ №№ 22, «Оленёнок», «Надежда», 30, 2, 8, 33, 15 напечатали газеты «Трудовое слово», «Вечерний Дальнегорск», «Северное Приморье»; 32 репортажа было показано по каналам ДТВ и ДН (ДОУ №№ 15, «Надежда», 22, 30, 31, 2, «Оленёнок», 33); 22 материала педагоги ДОУ №№ 1, 33, 15, 13, «Надежда», 22, 30, 31, 33 разместили на 15 Интернет-сайтах. </w:t>
      </w:r>
    </w:p>
    <w:p w:rsidR="005202E7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t xml:space="preserve">Профессиональные компетентности воспитателей проявляются в их воспитанниках: 888 детей охвачено дополнительным образованием в 47 объединениях; </w:t>
      </w:r>
    </w:p>
    <w:p w:rsidR="005202E7" w:rsidRDefault="005202E7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7589" w:rsidRPr="00F979E0">
        <w:rPr>
          <w:sz w:val="26"/>
          <w:szCs w:val="26"/>
        </w:rPr>
        <w:t xml:space="preserve">145 детей приняли участие в 13-ти городских (90 педагогов подготовили воспитанников), </w:t>
      </w:r>
    </w:p>
    <w:p w:rsidR="005202E7" w:rsidRDefault="005202E7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EC7589" w:rsidRPr="00F979E0">
        <w:rPr>
          <w:sz w:val="26"/>
          <w:szCs w:val="26"/>
        </w:rPr>
        <w:t xml:space="preserve">129 в 4-х </w:t>
      </w:r>
      <w:proofErr w:type="gramStart"/>
      <w:r w:rsidR="00EC7589" w:rsidRPr="00F979E0">
        <w:rPr>
          <w:sz w:val="26"/>
          <w:szCs w:val="26"/>
        </w:rPr>
        <w:t>региональных</w:t>
      </w:r>
      <w:proofErr w:type="gramEnd"/>
      <w:r w:rsidR="00EC7589" w:rsidRPr="00F979E0">
        <w:rPr>
          <w:sz w:val="26"/>
          <w:szCs w:val="26"/>
        </w:rPr>
        <w:t xml:space="preserve"> (24 педагога),  </w:t>
      </w:r>
    </w:p>
    <w:p w:rsidR="005202E7" w:rsidRDefault="005202E7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EC7589" w:rsidRPr="00F979E0">
        <w:rPr>
          <w:sz w:val="26"/>
          <w:szCs w:val="26"/>
        </w:rPr>
        <w:t xml:space="preserve">267 в Российских (58 педагогов) и 84 в 17-ти международных конкурсах, фестивалях (37 педагогов подготовили детей) в </w:t>
      </w:r>
      <w:proofErr w:type="gramStart"/>
      <w:r w:rsidR="00EC7589" w:rsidRPr="00F979E0">
        <w:rPr>
          <w:sz w:val="26"/>
          <w:szCs w:val="26"/>
        </w:rPr>
        <w:t>очной</w:t>
      </w:r>
      <w:proofErr w:type="gramEnd"/>
      <w:r w:rsidR="00EC7589" w:rsidRPr="00F979E0">
        <w:rPr>
          <w:sz w:val="26"/>
          <w:szCs w:val="26"/>
        </w:rPr>
        <w:t xml:space="preserve"> и Интернет-формах. Ребята завоевали – 46 Дипломов </w:t>
      </w:r>
      <w:r w:rsidR="00EC7589" w:rsidRPr="00F979E0">
        <w:rPr>
          <w:sz w:val="26"/>
          <w:szCs w:val="26"/>
          <w:lang w:val="en-US"/>
        </w:rPr>
        <w:t>I</w:t>
      </w:r>
      <w:r w:rsidR="00EC7589" w:rsidRPr="00F979E0">
        <w:rPr>
          <w:sz w:val="26"/>
          <w:szCs w:val="26"/>
        </w:rPr>
        <w:t xml:space="preserve"> степени, 33 Диплома </w:t>
      </w:r>
      <w:r w:rsidR="00EC7589" w:rsidRPr="00F979E0">
        <w:rPr>
          <w:sz w:val="26"/>
          <w:szCs w:val="26"/>
          <w:lang w:val="en-US"/>
        </w:rPr>
        <w:t>II</w:t>
      </w:r>
      <w:r w:rsidR="00EC7589" w:rsidRPr="00F979E0">
        <w:rPr>
          <w:sz w:val="26"/>
          <w:szCs w:val="26"/>
        </w:rPr>
        <w:t xml:space="preserve"> степени, 14 Дипломов </w:t>
      </w:r>
      <w:r w:rsidR="00EC7589" w:rsidRPr="00F979E0">
        <w:rPr>
          <w:sz w:val="26"/>
          <w:szCs w:val="26"/>
          <w:lang w:val="en-US"/>
        </w:rPr>
        <w:t>III</w:t>
      </w:r>
      <w:r w:rsidR="00EC7589" w:rsidRPr="00F979E0">
        <w:rPr>
          <w:sz w:val="26"/>
          <w:szCs w:val="26"/>
        </w:rPr>
        <w:t xml:space="preserve"> степени, 8 Дипломов участника, 25 Благодарственных писем, 3 Сертификата (всего 129 наград). </w:t>
      </w:r>
    </w:p>
    <w:p w:rsidR="00EC7589" w:rsidRPr="00F979E0" w:rsidRDefault="00EC7589" w:rsidP="00F979E0">
      <w:pPr>
        <w:pStyle w:val="6"/>
        <w:shd w:val="clear" w:color="auto" w:fill="auto"/>
        <w:spacing w:line="360" w:lineRule="auto"/>
        <w:ind w:firstLine="567"/>
        <w:rPr>
          <w:sz w:val="26"/>
          <w:szCs w:val="26"/>
        </w:rPr>
      </w:pPr>
      <w:r w:rsidRPr="00F979E0">
        <w:rPr>
          <w:sz w:val="26"/>
          <w:szCs w:val="26"/>
        </w:rPr>
        <w:lastRenderedPageBreak/>
        <w:t>Наиболее активными участниками муниципальных событий стали воспитанники и педагоги ДОУ №№ 2, 5, 13, «Надежда», 22, 30, 31, 33; в мероприятиях регионального значения - ДОУ «Оленёнок», «Надежда», 33; Российского значения – ДОУ №№ 2, 5, 8, 13, 31, 33; международного – ДОУ №№ 2, 7, 30.</w:t>
      </w:r>
    </w:p>
    <w:p w:rsidR="00F979E0" w:rsidRDefault="00F979E0" w:rsidP="00F979E0">
      <w:pPr>
        <w:spacing w:line="360" w:lineRule="auto"/>
        <w:ind w:firstLine="550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С</w:t>
      </w:r>
      <w:r w:rsidR="00AD6B3B" w:rsidRPr="00F979E0">
        <w:rPr>
          <w:b/>
          <w:i/>
          <w:sz w:val="26"/>
          <w:szCs w:val="26"/>
        </w:rPr>
        <w:t>оздание предметно-развивающей среды</w:t>
      </w:r>
      <w:r w:rsidR="00AD6B3B" w:rsidRPr="00F979E0">
        <w:rPr>
          <w:sz w:val="26"/>
          <w:szCs w:val="26"/>
        </w:rPr>
        <w:t>, соответствующей возрастным особенностям и отвечающей индивидуальным потребностями каждого ребенка</w:t>
      </w:r>
      <w:r w:rsidRPr="00F979E0">
        <w:rPr>
          <w:sz w:val="26"/>
          <w:szCs w:val="26"/>
        </w:rPr>
        <w:t xml:space="preserve"> организовано через создание пространства групповых помещений в виде разграниченных зон, что обеспечивает возможность для общения и совместной деятельности детей и взрослых. </w:t>
      </w:r>
      <w:proofErr w:type="gramEnd"/>
    </w:p>
    <w:p w:rsidR="005202E7" w:rsidRDefault="005202E7" w:rsidP="005202E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46C56">
        <w:rPr>
          <w:sz w:val="26"/>
          <w:szCs w:val="26"/>
        </w:rPr>
        <w:t>В течение 201</w:t>
      </w:r>
      <w:r>
        <w:rPr>
          <w:sz w:val="26"/>
          <w:szCs w:val="26"/>
        </w:rPr>
        <w:t>7</w:t>
      </w:r>
      <w:r w:rsidRPr="00046C56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46C56">
        <w:rPr>
          <w:sz w:val="26"/>
          <w:szCs w:val="26"/>
        </w:rPr>
        <w:t xml:space="preserve"> учебного года на приобретение современного оборудования затрачено </w:t>
      </w:r>
      <w:r w:rsidR="00AB1D83">
        <w:rPr>
          <w:sz w:val="26"/>
          <w:szCs w:val="26"/>
        </w:rPr>
        <w:t>1 136 606</w:t>
      </w:r>
      <w:r w:rsidRPr="00046C56">
        <w:rPr>
          <w:sz w:val="26"/>
          <w:szCs w:val="26"/>
        </w:rPr>
        <w:t xml:space="preserve"> </w:t>
      </w:r>
      <w:r w:rsidR="00AB1D83">
        <w:rPr>
          <w:sz w:val="26"/>
          <w:szCs w:val="26"/>
        </w:rPr>
        <w:t xml:space="preserve">   </w:t>
      </w:r>
      <w:r w:rsidRPr="00046C56">
        <w:rPr>
          <w:sz w:val="26"/>
          <w:szCs w:val="26"/>
        </w:rPr>
        <w:t xml:space="preserve">рублей. В детских садах широко используется в работе с детьми интерактивное оборудование, </w:t>
      </w:r>
      <w:proofErr w:type="spellStart"/>
      <w:r w:rsidRPr="00046C56">
        <w:rPr>
          <w:sz w:val="26"/>
          <w:szCs w:val="26"/>
        </w:rPr>
        <w:t>лего</w:t>
      </w:r>
      <w:proofErr w:type="spellEnd"/>
      <w:r w:rsidRPr="00046C56">
        <w:rPr>
          <w:sz w:val="26"/>
          <w:szCs w:val="26"/>
        </w:rPr>
        <w:t xml:space="preserve">-конструкторы, современные развивающие игры, а также пособия, изготовленные творческими руками педагогов. Обновлены прогулочные площадки, установлены малые архитектурные формы в виде деревянных </w:t>
      </w:r>
      <w:r>
        <w:rPr>
          <w:sz w:val="26"/>
          <w:szCs w:val="26"/>
        </w:rPr>
        <w:t xml:space="preserve">машинок, </w:t>
      </w:r>
      <w:r w:rsidRPr="00046C56">
        <w:rPr>
          <w:sz w:val="26"/>
          <w:szCs w:val="26"/>
        </w:rPr>
        <w:t>кораблико</w:t>
      </w:r>
      <w:r>
        <w:rPr>
          <w:sz w:val="26"/>
          <w:szCs w:val="26"/>
        </w:rPr>
        <w:t>в, самолетов, домиков, беседок, с фантазией озеленены участки и территории садов.</w:t>
      </w:r>
    </w:p>
    <w:p w:rsidR="008C22EA" w:rsidRPr="008C22EA" w:rsidRDefault="005202E7" w:rsidP="008C22EA">
      <w:pPr>
        <w:spacing w:line="360" w:lineRule="auto"/>
        <w:ind w:firstLine="709"/>
        <w:jc w:val="both"/>
        <w:rPr>
          <w:sz w:val="26"/>
          <w:szCs w:val="26"/>
        </w:rPr>
      </w:pPr>
      <w:r w:rsidRPr="008C22EA">
        <w:rPr>
          <w:sz w:val="26"/>
          <w:szCs w:val="26"/>
        </w:rPr>
        <w:t xml:space="preserve">В каждом дошкольном образовательном учреждении проведен анализ </w:t>
      </w:r>
      <w:proofErr w:type="spellStart"/>
      <w:r w:rsidRPr="008C22EA">
        <w:rPr>
          <w:sz w:val="26"/>
          <w:szCs w:val="26"/>
        </w:rPr>
        <w:t>воспитательно</w:t>
      </w:r>
      <w:proofErr w:type="spellEnd"/>
      <w:r w:rsidRPr="008C22EA">
        <w:rPr>
          <w:sz w:val="26"/>
          <w:szCs w:val="26"/>
        </w:rPr>
        <w:t xml:space="preserve">-образовательной деятельности в рамках требований примерных программ. </w:t>
      </w:r>
      <w:r w:rsidR="008C22EA" w:rsidRPr="008C22EA">
        <w:rPr>
          <w:sz w:val="26"/>
          <w:szCs w:val="26"/>
        </w:rPr>
        <w:t xml:space="preserve">Методистами Управления образования проведен мониторинг на выявление продвижений ребенка в овладении предпосылками учебной деятельности.  </w:t>
      </w:r>
    </w:p>
    <w:p w:rsidR="008A64D8" w:rsidRPr="00C755F1" w:rsidRDefault="005202E7" w:rsidP="00C755F1">
      <w:pPr>
        <w:spacing w:line="360" w:lineRule="auto"/>
        <w:ind w:firstLine="709"/>
        <w:jc w:val="both"/>
        <w:rPr>
          <w:sz w:val="26"/>
          <w:szCs w:val="26"/>
        </w:rPr>
      </w:pPr>
      <w:r w:rsidRPr="00C755F1">
        <w:rPr>
          <w:sz w:val="26"/>
          <w:szCs w:val="26"/>
        </w:rPr>
        <w:t xml:space="preserve">Средний показатель </w:t>
      </w:r>
      <w:r w:rsidR="00C755F1">
        <w:rPr>
          <w:sz w:val="26"/>
          <w:szCs w:val="26"/>
        </w:rPr>
        <w:t>сформированности предпосылок к учебной деятельности по округу</w:t>
      </w:r>
      <w:r w:rsidR="008A64D8" w:rsidRPr="00C755F1">
        <w:rPr>
          <w:sz w:val="26"/>
          <w:szCs w:val="26"/>
        </w:rPr>
        <w:t xml:space="preserve"> продемонстрировали 322 воспитанника  (или 96.12 %, критерии «высокий уровень» и «средний уровень»). </w:t>
      </w:r>
    </w:p>
    <w:p w:rsidR="00E20349" w:rsidRDefault="00AD6B3B" w:rsidP="00AD6B3B">
      <w:pPr>
        <w:spacing w:line="360" w:lineRule="auto"/>
        <w:jc w:val="center"/>
        <w:rPr>
          <w:b/>
        </w:rPr>
      </w:pPr>
      <w:r w:rsidRPr="004F7C14">
        <w:rPr>
          <w:b/>
        </w:rPr>
        <w:t>Уровень сформированности предпосылок учебной деятельности</w:t>
      </w:r>
    </w:p>
    <w:p w:rsidR="00AD6B3B" w:rsidRDefault="00AD6B3B" w:rsidP="00AD6B3B">
      <w:pPr>
        <w:spacing w:line="360" w:lineRule="auto"/>
        <w:jc w:val="center"/>
        <w:rPr>
          <w:b/>
        </w:rPr>
      </w:pPr>
      <w:r w:rsidRPr="004F7C14">
        <w:rPr>
          <w:b/>
        </w:rPr>
        <w:t xml:space="preserve"> воспитанников подготовительных групп</w:t>
      </w:r>
      <w:r>
        <w:rPr>
          <w:b/>
        </w:rPr>
        <w:t xml:space="preserve"> МДОБУ </w:t>
      </w:r>
      <w:r w:rsidRPr="004F7C14">
        <w:rPr>
          <w:b/>
        </w:rPr>
        <w:t xml:space="preserve"> </w:t>
      </w:r>
    </w:p>
    <w:p w:rsidR="00AD6B3B" w:rsidRPr="004F7C14" w:rsidRDefault="00AD6B3B" w:rsidP="00AD6B3B">
      <w:pPr>
        <w:spacing w:line="360" w:lineRule="auto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4F7C14">
        <w:rPr>
          <w:b/>
        </w:rPr>
        <w:t>. Май 201</w:t>
      </w:r>
      <w:r>
        <w:rPr>
          <w:b/>
        </w:rPr>
        <w:t>8</w:t>
      </w:r>
      <w:r w:rsidRPr="004F7C14">
        <w:rPr>
          <w:b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250"/>
        <w:gridCol w:w="1286"/>
        <w:gridCol w:w="1315"/>
        <w:gridCol w:w="945"/>
        <w:gridCol w:w="945"/>
        <w:gridCol w:w="1192"/>
        <w:gridCol w:w="1069"/>
        <w:gridCol w:w="1066"/>
      </w:tblGrid>
      <w:tr w:rsidR="00AD6B3B" w:rsidRPr="004F7C14" w:rsidTr="00AE1F7D">
        <w:trPr>
          <w:trHeight w:val="271"/>
        </w:trPr>
        <w:tc>
          <w:tcPr>
            <w:tcW w:w="354" w:type="pct"/>
            <w:vMerge w:val="restar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F7C14">
              <w:rPr>
                <w:b/>
                <w:sz w:val="20"/>
                <w:szCs w:val="20"/>
              </w:rPr>
              <w:t>п</w:t>
            </w:r>
            <w:proofErr w:type="gramEnd"/>
            <w:r w:rsidRPr="004F7C1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№ ДОУ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Количество детей (всего)</w:t>
            </w:r>
          </w:p>
        </w:tc>
        <w:tc>
          <w:tcPr>
            <w:tcW w:w="1188" w:type="pct"/>
            <w:gridSpan w:val="2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Низкий уровень</w:t>
            </w:r>
          </w:p>
        </w:tc>
      </w:tr>
      <w:tr w:rsidR="00AD6B3B" w:rsidRPr="004F7C14" w:rsidTr="00AE1F7D">
        <w:trPr>
          <w:trHeight w:val="484"/>
        </w:trPr>
        <w:tc>
          <w:tcPr>
            <w:tcW w:w="354" w:type="pct"/>
            <w:vMerge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AD6B3B" w:rsidRPr="004F7C14" w:rsidRDefault="00AD6B3B" w:rsidP="00132C9E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AD6B3B" w:rsidRPr="004F7C14" w:rsidRDefault="00AD6B3B" w:rsidP="00132C9E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Кол-во</w:t>
            </w:r>
          </w:p>
          <w:p w:rsidR="00AD6B3B" w:rsidRPr="004F7C14" w:rsidRDefault="00AD6B3B" w:rsidP="00132C9E">
            <w:pPr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Кол-во</w:t>
            </w:r>
          </w:p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Кол-во</w:t>
            </w:r>
          </w:p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1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100 %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2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30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24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80 %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20 %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5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40 %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60 %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5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16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93.75 %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6.25 %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5.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№7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5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20 %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80 %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12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10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70 %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30 %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13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21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17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80.9 %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14.3 %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4.8%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15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22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73 %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27 %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9.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«Оленё</w:t>
            </w:r>
            <w:r w:rsidRPr="004F7C14">
              <w:rPr>
                <w:sz w:val="20"/>
                <w:szCs w:val="20"/>
              </w:rPr>
              <w:t>нок»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38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42.1 %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21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55.3 %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2.6 %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10.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22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19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14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73.7 %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15.8 %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10.5 %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11.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«Надежда»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42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28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66.6 %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9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21.4 %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12 %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12.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30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42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37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88 %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7 %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5 %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13.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31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43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28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65.1 %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30.2 %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4.7 %</w:t>
            </w: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14.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№ 33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35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31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88,6%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  <w:r w:rsidRPr="004F7C14">
              <w:rPr>
                <w:sz w:val="20"/>
                <w:szCs w:val="20"/>
              </w:rPr>
              <w:t>11,4 %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6B3B" w:rsidRPr="004F7C14" w:rsidTr="00AE1F7D">
        <w:tc>
          <w:tcPr>
            <w:tcW w:w="35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84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688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72.54 %</w:t>
            </w:r>
          </w:p>
        </w:tc>
        <w:tc>
          <w:tcPr>
            <w:tcW w:w="500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25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23.58 %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3" w:type="pct"/>
            <w:shd w:val="clear" w:color="auto" w:fill="auto"/>
          </w:tcPr>
          <w:p w:rsidR="00AD6B3B" w:rsidRPr="004F7C14" w:rsidRDefault="00AD6B3B" w:rsidP="00132C9E">
            <w:pPr>
              <w:spacing w:line="360" w:lineRule="auto"/>
              <w:rPr>
                <w:b/>
                <w:sz w:val="20"/>
                <w:szCs w:val="20"/>
              </w:rPr>
            </w:pPr>
            <w:r w:rsidRPr="004F7C14">
              <w:rPr>
                <w:b/>
                <w:sz w:val="20"/>
                <w:szCs w:val="20"/>
              </w:rPr>
              <w:t>3.88 %</w:t>
            </w:r>
          </w:p>
        </w:tc>
      </w:tr>
    </w:tbl>
    <w:p w:rsidR="00E20349" w:rsidRDefault="00E20349" w:rsidP="00E20349">
      <w:pPr>
        <w:spacing w:line="360" w:lineRule="auto"/>
        <w:jc w:val="both"/>
        <w:rPr>
          <w:sz w:val="26"/>
          <w:szCs w:val="26"/>
        </w:rPr>
      </w:pPr>
    </w:p>
    <w:p w:rsidR="00E20349" w:rsidRPr="00707B3B" w:rsidRDefault="00E20349" w:rsidP="00E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 Результаты деятельности системы общего образования.</w:t>
      </w:r>
    </w:p>
    <w:p w:rsidR="00E20349" w:rsidRDefault="00A154DC" w:rsidP="00A154D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01.09.2017/2018 учебного года в двенадцати образовательных учреждениях обучалось 4611 учащихся, из них аттестовано по итогам года</w:t>
      </w:r>
      <w:r w:rsidR="008D4AFF">
        <w:rPr>
          <w:sz w:val="26"/>
          <w:szCs w:val="26"/>
        </w:rPr>
        <w:t xml:space="preserve"> 3782</w:t>
      </w:r>
      <w:r w:rsidR="00AE1F7D">
        <w:rPr>
          <w:sz w:val="26"/>
          <w:szCs w:val="26"/>
        </w:rPr>
        <w:t xml:space="preserve"> </w:t>
      </w:r>
      <w:r w:rsidR="008D4AFF">
        <w:rPr>
          <w:sz w:val="26"/>
          <w:szCs w:val="26"/>
        </w:rPr>
        <w:t>ученика.</w:t>
      </w:r>
      <w:r w:rsidR="00B05C10">
        <w:rPr>
          <w:sz w:val="26"/>
          <w:szCs w:val="26"/>
        </w:rPr>
        <w:t xml:space="preserve"> </w:t>
      </w:r>
      <w:r w:rsidR="008D4AFF">
        <w:rPr>
          <w:sz w:val="26"/>
          <w:szCs w:val="26"/>
        </w:rPr>
        <w:t>Успевают по итогам года 99,4 %, качество знаний 42,6 %</w:t>
      </w:r>
      <w:r w:rsidR="00B05C10">
        <w:rPr>
          <w:sz w:val="26"/>
          <w:szCs w:val="26"/>
        </w:rPr>
        <w:t>.</w:t>
      </w:r>
    </w:p>
    <w:p w:rsidR="00B05C10" w:rsidRPr="00E81110" w:rsidRDefault="00B05C10" w:rsidP="00B05C10">
      <w:pPr>
        <w:spacing w:line="360" w:lineRule="auto"/>
        <w:ind w:firstLine="709"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В округе продолжается работа по реализации федеральных государственных образовательных стандартов общего образования (ФГОС ОО) в образовательных учреждениях (ОУ), ведётся работа по улучшению качества образования. В 2017 - 2018 учебном году по новым стандартам обучалось </w:t>
      </w:r>
      <w:r w:rsidR="00F608ED" w:rsidRPr="00E81110">
        <w:rPr>
          <w:sz w:val="26"/>
          <w:szCs w:val="26"/>
        </w:rPr>
        <w:t>1887 у</w:t>
      </w:r>
      <w:r w:rsidRPr="00E81110">
        <w:rPr>
          <w:sz w:val="26"/>
          <w:szCs w:val="26"/>
        </w:rPr>
        <w:t xml:space="preserve">чеников 1-4-х классов и </w:t>
      </w:r>
      <w:r w:rsidR="00F608ED" w:rsidRPr="00E81110">
        <w:rPr>
          <w:sz w:val="26"/>
          <w:szCs w:val="26"/>
        </w:rPr>
        <w:t>1374</w:t>
      </w:r>
      <w:r w:rsidRPr="00E81110">
        <w:rPr>
          <w:sz w:val="26"/>
          <w:szCs w:val="26"/>
        </w:rPr>
        <w:t xml:space="preserve"> учащихся 5-7-х классов.</w:t>
      </w:r>
      <w:r w:rsidRPr="00E81110">
        <w:rPr>
          <w:b/>
          <w:sz w:val="26"/>
          <w:szCs w:val="26"/>
        </w:rPr>
        <w:t xml:space="preserve"> </w:t>
      </w:r>
      <w:r w:rsidRPr="00E81110">
        <w:rPr>
          <w:sz w:val="26"/>
          <w:szCs w:val="26"/>
        </w:rPr>
        <w:t>Управлением образования обеспечено системное  сопровождение введения и реализации ФГОС ОО в образовательных учреждениях ДГО:</w:t>
      </w:r>
    </w:p>
    <w:p w:rsidR="00B05C10" w:rsidRPr="00E81110" w:rsidRDefault="00B05C10" w:rsidP="00F608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организована и проведена стартовая диагностики 464 обучающихся 1-х классов в 12-ти ОУ с целью изучения готовности детей к школьному обучению и выявления качества </w:t>
      </w:r>
      <w:proofErr w:type="spellStart"/>
      <w:r w:rsidRPr="00E81110">
        <w:rPr>
          <w:sz w:val="26"/>
          <w:szCs w:val="26"/>
        </w:rPr>
        <w:t>предшкольной</w:t>
      </w:r>
      <w:proofErr w:type="spellEnd"/>
      <w:r w:rsidRPr="00E81110">
        <w:rPr>
          <w:sz w:val="26"/>
          <w:szCs w:val="26"/>
        </w:rPr>
        <w:t xml:space="preserve"> подготовки; </w:t>
      </w:r>
    </w:p>
    <w:p w:rsidR="00B05C10" w:rsidRPr="00E81110" w:rsidRDefault="00B05C10" w:rsidP="00F608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организованы и проведены внутренние мониторинговые исследования в </w:t>
      </w:r>
      <w:r w:rsidR="00F608ED" w:rsidRPr="00E81110">
        <w:rPr>
          <w:sz w:val="26"/>
          <w:szCs w:val="26"/>
        </w:rPr>
        <w:t>школах округа</w:t>
      </w:r>
      <w:r w:rsidRPr="00E81110">
        <w:rPr>
          <w:sz w:val="26"/>
          <w:szCs w:val="26"/>
        </w:rPr>
        <w:t xml:space="preserve"> в части освоения </w:t>
      </w:r>
      <w:proofErr w:type="gramStart"/>
      <w:r w:rsidRPr="00E81110">
        <w:rPr>
          <w:sz w:val="26"/>
          <w:szCs w:val="26"/>
        </w:rPr>
        <w:t>обучающимися</w:t>
      </w:r>
      <w:proofErr w:type="gramEnd"/>
      <w:r w:rsidRPr="00E81110">
        <w:rPr>
          <w:sz w:val="26"/>
          <w:szCs w:val="26"/>
        </w:rPr>
        <w:t xml:space="preserve"> 1-4-х и 5-7-х классов основной образовательной программы для сравнительного анализа результатов внешнего и внутреннего мониторинга; </w:t>
      </w:r>
    </w:p>
    <w:p w:rsidR="00B05C10" w:rsidRPr="00E81110" w:rsidRDefault="00B05C10" w:rsidP="00F608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организовано и проведено 3 практических семинара с ориентацией на проблемы ФГОС ОО и качества образования для директоров школ, заместителей директоров по учебной работе; </w:t>
      </w:r>
    </w:p>
    <w:p w:rsidR="00B05C10" w:rsidRPr="00E81110" w:rsidRDefault="00B05C10" w:rsidP="00F608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с целью выявления распространения и поддержки инновационной деятельности в условиях реализации </w:t>
      </w:r>
      <w:r w:rsidR="00F608ED" w:rsidRPr="00E81110">
        <w:rPr>
          <w:sz w:val="26"/>
          <w:szCs w:val="26"/>
        </w:rPr>
        <w:t>стандартов</w:t>
      </w:r>
      <w:r w:rsidRPr="00E81110">
        <w:rPr>
          <w:sz w:val="26"/>
          <w:szCs w:val="26"/>
        </w:rPr>
        <w:t xml:space="preserve">, организован и проведен </w:t>
      </w:r>
      <w:r w:rsidRPr="00E81110">
        <w:rPr>
          <w:sz w:val="26"/>
          <w:szCs w:val="26"/>
          <w:lang w:val="en-US"/>
        </w:rPr>
        <w:t>V</w:t>
      </w:r>
      <w:r w:rsidRPr="00E81110">
        <w:rPr>
          <w:sz w:val="26"/>
          <w:szCs w:val="26"/>
        </w:rPr>
        <w:t xml:space="preserve"> муниципальный фестиваль «Моя педагогическая инновация». В фестивале приняли </w:t>
      </w:r>
      <w:r w:rsidRPr="00E81110">
        <w:rPr>
          <w:sz w:val="26"/>
          <w:szCs w:val="26"/>
        </w:rPr>
        <w:lastRenderedPageBreak/>
        <w:t>участие более 60 педагогов. 30 педагог</w:t>
      </w:r>
      <w:r w:rsidR="00F608ED" w:rsidRPr="00E81110">
        <w:rPr>
          <w:sz w:val="26"/>
          <w:szCs w:val="26"/>
        </w:rPr>
        <w:t xml:space="preserve">ов </w:t>
      </w:r>
      <w:r w:rsidRPr="00E81110">
        <w:rPr>
          <w:sz w:val="26"/>
          <w:szCs w:val="26"/>
        </w:rPr>
        <w:t xml:space="preserve"> из 10 </w:t>
      </w:r>
      <w:r w:rsidR="00F608ED" w:rsidRPr="00E81110">
        <w:rPr>
          <w:sz w:val="26"/>
          <w:szCs w:val="26"/>
        </w:rPr>
        <w:t>школ</w:t>
      </w:r>
      <w:r w:rsidRPr="00E81110">
        <w:rPr>
          <w:sz w:val="26"/>
          <w:szCs w:val="26"/>
        </w:rPr>
        <w:t xml:space="preserve"> представили свой опыт работы как инновационный в форме мастер-классов, презентаций, </w:t>
      </w:r>
      <w:r w:rsidR="00F608ED" w:rsidRPr="00E81110">
        <w:rPr>
          <w:sz w:val="26"/>
          <w:szCs w:val="26"/>
        </w:rPr>
        <w:t>выставок.</w:t>
      </w:r>
    </w:p>
    <w:p w:rsidR="00F608ED" w:rsidRDefault="00F608ED" w:rsidP="00F608E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Эффективный опыт реализации ФГОС ОО в образовательных учреждениях Дальнегорского городского округа был представлен на краевом педагогическом совещании (август 2017 г.)</w:t>
      </w:r>
    </w:p>
    <w:p w:rsidR="00DE3132" w:rsidRPr="00DE3132" w:rsidRDefault="00DE3132" w:rsidP="006D55D7">
      <w:pPr>
        <w:shd w:val="clear" w:color="auto" w:fill="FFFFFF" w:themeFill="background1"/>
        <w:spacing w:line="360" w:lineRule="auto"/>
        <w:ind w:firstLine="709"/>
        <w:jc w:val="both"/>
        <w:rPr>
          <w:sz w:val="26"/>
          <w:szCs w:val="26"/>
        </w:rPr>
      </w:pPr>
      <w:r w:rsidRPr="006D55D7">
        <w:rPr>
          <w:sz w:val="26"/>
          <w:szCs w:val="26"/>
        </w:rPr>
        <w:t>В 2017 – 2018 учебном</w:t>
      </w:r>
      <w:r w:rsidRPr="00DE3132">
        <w:rPr>
          <w:sz w:val="26"/>
          <w:szCs w:val="26"/>
        </w:rPr>
        <w:t xml:space="preserve"> году в </w:t>
      </w:r>
      <w:r w:rsidR="006D55D7">
        <w:rPr>
          <w:sz w:val="26"/>
          <w:szCs w:val="26"/>
        </w:rPr>
        <w:t>о</w:t>
      </w:r>
      <w:r>
        <w:rPr>
          <w:sz w:val="26"/>
          <w:szCs w:val="26"/>
        </w:rPr>
        <w:t>бразовательных учреждениях (далее ОУ)</w:t>
      </w:r>
      <w:r w:rsidRPr="00DE3132">
        <w:rPr>
          <w:sz w:val="26"/>
          <w:szCs w:val="26"/>
        </w:rPr>
        <w:t xml:space="preserve"> продолжалась работа по  реализации  ФГОС </w:t>
      </w:r>
      <w:r>
        <w:rPr>
          <w:sz w:val="26"/>
          <w:szCs w:val="26"/>
        </w:rPr>
        <w:t xml:space="preserve">начального общего образования </w:t>
      </w:r>
      <w:r w:rsidRPr="00DE3132">
        <w:rPr>
          <w:sz w:val="26"/>
          <w:szCs w:val="26"/>
        </w:rPr>
        <w:t xml:space="preserve"> для детей с ограниченными возможностями здоровья (далее ФГОС НОО ОВЗ). Сопровождение реализации ФГОС НОО ОВЗ обеспечивалось территориальной психолого-медико-педагогической комиссией (далее ТПМПК), которая работает на постоянной основе при Управлении образования. Целью ПМПК является своевременное выявление детей с особенностями в физическом и (или) психическом развитии, проведение их комплексного психолого-медико-педагогического обследования и определения для них специальных образовательных условий.</w:t>
      </w:r>
    </w:p>
    <w:p w:rsidR="00DE3132" w:rsidRPr="00DE3132" w:rsidRDefault="00DE3132" w:rsidP="006D55D7">
      <w:pPr>
        <w:shd w:val="clear" w:color="auto" w:fill="FFFFFF" w:themeFill="background1"/>
        <w:spacing w:line="360" w:lineRule="auto"/>
        <w:ind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>В рамках деятельности ПМПК была проведена следующая работа:</w:t>
      </w:r>
    </w:p>
    <w:p w:rsidR="00DE3132" w:rsidRPr="00DE3132" w:rsidRDefault="00DE3132" w:rsidP="006D55D7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>Систематически обновлялась муниципальная База данных о детях с ОВЗ и детях – инвалидах в ОУ ДГО.</w:t>
      </w:r>
    </w:p>
    <w:p w:rsidR="00DE3132" w:rsidRPr="00DE3132" w:rsidRDefault="00DE3132" w:rsidP="006D55D7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 xml:space="preserve">Обеспечивалось групповое и индивидуальное консультирование руководящих и педагогических работников по вопросам разработки и реализации адаптированных общеобразовательных программ для разных категорий детей с ОВЗ. </w:t>
      </w:r>
    </w:p>
    <w:p w:rsidR="00DE3132" w:rsidRPr="00DE3132" w:rsidRDefault="00DE3132" w:rsidP="006D55D7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>Специалисты ТПМПК принимали активное участие в проведении тематических проверок в ОУ в части соответствия условий реализации ООП и АОП требованиям ФГОС и в рамках мониторинга выполнения рекомендаций ПМПК по созданию специальных образовательных условий в ОУ для детей с ОВЗ.</w:t>
      </w:r>
    </w:p>
    <w:p w:rsidR="00DE3132" w:rsidRPr="00DE3132" w:rsidRDefault="00DE3132" w:rsidP="006D55D7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>Организована деятельность МУМО руководителей ПП-консилиумов с ориентацией на проблемы реализации основных направлений ФГОС НОО ОВЗ. За учебный год проведено 4 заседания.</w:t>
      </w:r>
    </w:p>
    <w:p w:rsidR="00DE3132" w:rsidRPr="00DE3132" w:rsidRDefault="00DE3132" w:rsidP="006D55D7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 xml:space="preserve">За отчетный период проведено 73 заседания ПМПК (в 2016/2017 </w:t>
      </w:r>
      <w:proofErr w:type="spellStart"/>
      <w:r w:rsidRPr="00DE3132">
        <w:rPr>
          <w:sz w:val="26"/>
          <w:szCs w:val="26"/>
        </w:rPr>
        <w:t>уч.г</w:t>
      </w:r>
      <w:proofErr w:type="spellEnd"/>
      <w:r w:rsidRPr="00DE3132">
        <w:rPr>
          <w:sz w:val="26"/>
          <w:szCs w:val="26"/>
        </w:rPr>
        <w:t xml:space="preserve">. - 69), на которых комплексно обследовано 252 ребенка (в 2016/2017 </w:t>
      </w:r>
      <w:proofErr w:type="spellStart"/>
      <w:r w:rsidRPr="00DE3132">
        <w:rPr>
          <w:sz w:val="26"/>
          <w:szCs w:val="26"/>
        </w:rPr>
        <w:t>уч.г</w:t>
      </w:r>
      <w:proofErr w:type="spellEnd"/>
      <w:r w:rsidRPr="00DE3132">
        <w:rPr>
          <w:sz w:val="26"/>
          <w:szCs w:val="26"/>
        </w:rPr>
        <w:t>. - 228).</w:t>
      </w:r>
    </w:p>
    <w:p w:rsidR="00DE3132" w:rsidRPr="00DE3132" w:rsidRDefault="00DE3132" w:rsidP="006D55D7">
      <w:pPr>
        <w:shd w:val="clear" w:color="auto" w:fill="FFFFFF" w:themeFill="background1"/>
        <w:spacing w:line="360" w:lineRule="auto"/>
        <w:ind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>Всего за отчетный период было обследовано 1735</w:t>
      </w:r>
      <w:r>
        <w:rPr>
          <w:sz w:val="26"/>
          <w:szCs w:val="26"/>
        </w:rPr>
        <w:t xml:space="preserve"> </w:t>
      </w:r>
      <w:r w:rsidRPr="00DE3132">
        <w:rPr>
          <w:sz w:val="26"/>
          <w:szCs w:val="26"/>
        </w:rPr>
        <w:t xml:space="preserve">детей (в 2016/2017 </w:t>
      </w:r>
      <w:proofErr w:type="spellStart"/>
      <w:r w:rsidRPr="00DE3132">
        <w:rPr>
          <w:sz w:val="26"/>
          <w:szCs w:val="26"/>
        </w:rPr>
        <w:t>уч</w:t>
      </w:r>
      <w:proofErr w:type="gramStart"/>
      <w:r w:rsidRPr="00DE3132">
        <w:rPr>
          <w:sz w:val="26"/>
          <w:szCs w:val="26"/>
        </w:rPr>
        <w:t>.г</w:t>
      </w:r>
      <w:proofErr w:type="gramEnd"/>
      <w:r w:rsidRPr="00DE3132">
        <w:rPr>
          <w:sz w:val="26"/>
          <w:szCs w:val="26"/>
        </w:rPr>
        <w:t>оду</w:t>
      </w:r>
      <w:proofErr w:type="spellEnd"/>
      <w:r w:rsidRPr="00DE3132">
        <w:rPr>
          <w:sz w:val="26"/>
          <w:szCs w:val="26"/>
        </w:rPr>
        <w:t xml:space="preserve"> – 1766</w:t>
      </w:r>
      <w:r>
        <w:rPr>
          <w:sz w:val="26"/>
          <w:szCs w:val="26"/>
        </w:rPr>
        <w:t>)</w:t>
      </w:r>
      <w:r w:rsidRPr="00DE3132">
        <w:rPr>
          <w:sz w:val="26"/>
          <w:szCs w:val="26"/>
        </w:rPr>
        <w:t xml:space="preserve">, из них специалистами ПМПК – 949 детей (в 2016/2017 </w:t>
      </w:r>
      <w:proofErr w:type="spellStart"/>
      <w:r w:rsidRPr="00DE3132">
        <w:rPr>
          <w:sz w:val="26"/>
          <w:szCs w:val="26"/>
        </w:rPr>
        <w:t>уч.году</w:t>
      </w:r>
      <w:proofErr w:type="spellEnd"/>
      <w:r w:rsidRPr="00DE3132">
        <w:rPr>
          <w:sz w:val="26"/>
          <w:szCs w:val="26"/>
        </w:rPr>
        <w:t xml:space="preserve"> – 951), в </w:t>
      </w:r>
      <w:proofErr w:type="spellStart"/>
      <w:r w:rsidRPr="00DE3132">
        <w:rPr>
          <w:sz w:val="26"/>
          <w:szCs w:val="26"/>
        </w:rPr>
        <w:t>т.ч</w:t>
      </w:r>
      <w:proofErr w:type="spellEnd"/>
      <w:r w:rsidRPr="00DE3132">
        <w:rPr>
          <w:sz w:val="26"/>
          <w:szCs w:val="26"/>
        </w:rPr>
        <w:t xml:space="preserve">. </w:t>
      </w:r>
    </w:p>
    <w:p w:rsidR="00DE3132" w:rsidRPr="00DE3132" w:rsidRDefault="00DE3132" w:rsidP="006D55D7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 xml:space="preserve">фронтально в ходе логопедического обследования дошкольников – 394 чел  (в 2016/2017 </w:t>
      </w:r>
      <w:proofErr w:type="spellStart"/>
      <w:r w:rsidRPr="00DE3132">
        <w:rPr>
          <w:sz w:val="26"/>
          <w:szCs w:val="26"/>
        </w:rPr>
        <w:t>уч</w:t>
      </w:r>
      <w:proofErr w:type="gramStart"/>
      <w:r w:rsidRPr="00DE3132">
        <w:rPr>
          <w:sz w:val="26"/>
          <w:szCs w:val="26"/>
        </w:rPr>
        <w:t>.г</w:t>
      </w:r>
      <w:proofErr w:type="gramEnd"/>
      <w:r w:rsidRPr="00DE3132">
        <w:rPr>
          <w:sz w:val="26"/>
          <w:szCs w:val="26"/>
        </w:rPr>
        <w:t>оду</w:t>
      </w:r>
      <w:proofErr w:type="spellEnd"/>
      <w:r w:rsidRPr="00DE3132">
        <w:rPr>
          <w:sz w:val="26"/>
          <w:szCs w:val="26"/>
        </w:rPr>
        <w:t xml:space="preserve"> – 486 чел.)</w:t>
      </w:r>
    </w:p>
    <w:p w:rsidR="00DE3132" w:rsidRPr="00DE3132" w:rsidRDefault="00DE3132" w:rsidP="006D55D7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lastRenderedPageBreak/>
        <w:t xml:space="preserve">индивидуально – 303 чел (в 2016/2017 </w:t>
      </w:r>
      <w:proofErr w:type="spellStart"/>
      <w:r w:rsidRPr="00DE3132">
        <w:rPr>
          <w:sz w:val="26"/>
          <w:szCs w:val="26"/>
        </w:rPr>
        <w:t>уч</w:t>
      </w:r>
      <w:proofErr w:type="gramStart"/>
      <w:r w:rsidRPr="00DE3132">
        <w:rPr>
          <w:sz w:val="26"/>
          <w:szCs w:val="26"/>
        </w:rPr>
        <w:t>.г</w:t>
      </w:r>
      <w:proofErr w:type="gramEnd"/>
      <w:r w:rsidRPr="00DE3132">
        <w:rPr>
          <w:sz w:val="26"/>
          <w:szCs w:val="26"/>
        </w:rPr>
        <w:t>оду</w:t>
      </w:r>
      <w:proofErr w:type="spellEnd"/>
      <w:r w:rsidRPr="00DE3132">
        <w:rPr>
          <w:sz w:val="26"/>
          <w:szCs w:val="26"/>
        </w:rPr>
        <w:t xml:space="preserve"> - 237 чел).   </w:t>
      </w:r>
    </w:p>
    <w:p w:rsidR="00DE3132" w:rsidRPr="00DE3132" w:rsidRDefault="00DE3132" w:rsidP="006D55D7">
      <w:pPr>
        <w:pStyle w:val="a3"/>
        <w:numPr>
          <w:ilvl w:val="0"/>
          <w:numId w:val="12"/>
        </w:numPr>
        <w:shd w:val="clear" w:color="auto" w:fill="FFFFFF" w:themeFill="background1"/>
        <w:spacing w:line="360" w:lineRule="auto"/>
        <w:ind w:left="0"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 xml:space="preserve">на ПМПК – 252 чел ( в 2016/2017 </w:t>
      </w:r>
      <w:proofErr w:type="spellStart"/>
      <w:r w:rsidRPr="00DE3132">
        <w:rPr>
          <w:sz w:val="26"/>
          <w:szCs w:val="26"/>
        </w:rPr>
        <w:t>уч</w:t>
      </w:r>
      <w:proofErr w:type="gramStart"/>
      <w:r w:rsidRPr="00DE3132">
        <w:rPr>
          <w:sz w:val="26"/>
          <w:szCs w:val="26"/>
        </w:rPr>
        <w:t>.г</w:t>
      </w:r>
      <w:proofErr w:type="gramEnd"/>
      <w:r w:rsidRPr="00DE3132">
        <w:rPr>
          <w:sz w:val="26"/>
          <w:szCs w:val="26"/>
        </w:rPr>
        <w:t>оду</w:t>
      </w:r>
      <w:proofErr w:type="spellEnd"/>
      <w:r w:rsidRPr="00DE3132">
        <w:rPr>
          <w:sz w:val="26"/>
          <w:szCs w:val="26"/>
        </w:rPr>
        <w:t xml:space="preserve">  – 228 чел).</w:t>
      </w:r>
    </w:p>
    <w:p w:rsidR="00DE3132" w:rsidRPr="00DE3132" w:rsidRDefault="00DE3132" w:rsidP="006D55D7">
      <w:pPr>
        <w:shd w:val="clear" w:color="auto" w:fill="FFFFFF" w:themeFill="background1"/>
        <w:spacing w:line="360" w:lineRule="auto"/>
        <w:ind w:firstLine="709"/>
        <w:jc w:val="both"/>
        <w:rPr>
          <w:sz w:val="26"/>
          <w:szCs w:val="26"/>
        </w:rPr>
      </w:pPr>
      <w:r w:rsidRPr="00DE3132">
        <w:rPr>
          <w:sz w:val="26"/>
          <w:szCs w:val="26"/>
        </w:rPr>
        <w:t xml:space="preserve">По итогам обследования специалистами ПМПК даны рекомендации по созданию специальных условий обучения и воспитания детей в образовательных организациях в форме заключений ПМПК и аналитических справок. </w:t>
      </w:r>
    </w:p>
    <w:p w:rsidR="00536D1D" w:rsidRDefault="00EB6026" w:rsidP="00132C9E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809D1">
        <w:rPr>
          <w:rFonts w:eastAsia="Calibri"/>
          <w:b/>
          <w:sz w:val="26"/>
          <w:szCs w:val="26"/>
          <w:lang w:eastAsia="en-US"/>
        </w:rPr>
        <w:t>Анализ результатов проведения Всероссийских проверочных работ в общеобразовательных учреждени</w:t>
      </w:r>
      <w:r w:rsidR="00F809D1">
        <w:rPr>
          <w:rFonts w:eastAsia="Calibri"/>
          <w:b/>
          <w:sz w:val="26"/>
          <w:szCs w:val="26"/>
          <w:lang w:eastAsia="en-US"/>
        </w:rPr>
        <w:t>ях</w:t>
      </w:r>
      <w:r w:rsidRPr="00F809D1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536D1D">
        <w:rPr>
          <w:rFonts w:eastAsia="Calibri"/>
          <w:sz w:val="26"/>
          <w:szCs w:val="26"/>
          <w:lang w:eastAsia="en-US"/>
        </w:rPr>
        <w:t>В</w:t>
      </w:r>
      <w:r w:rsidR="00536D1D" w:rsidRPr="00132C9E">
        <w:rPr>
          <w:rFonts w:eastAsia="Calibri"/>
          <w:sz w:val="26"/>
          <w:szCs w:val="26"/>
          <w:lang w:eastAsia="en-US"/>
        </w:rPr>
        <w:t xml:space="preserve"> соответствии с приказом Министерства образования и науки Российской Федерации от 20.10.2017 № 1025 «О проведении мониторинга качества образования»</w:t>
      </w:r>
      <w:r w:rsidR="00536D1D">
        <w:rPr>
          <w:rFonts w:eastAsia="Calibri"/>
          <w:sz w:val="26"/>
          <w:szCs w:val="26"/>
          <w:lang w:eastAsia="en-US"/>
        </w:rPr>
        <w:t>,</w:t>
      </w:r>
      <w:r w:rsidR="00536D1D" w:rsidRPr="00536D1D">
        <w:t xml:space="preserve"> 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письмом </w:t>
      </w:r>
      <w:proofErr w:type="spellStart"/>
      <w:r w:rsidR="00536D1D" w:rsidRPr="00536D1D">
        <w:rPr>
          <w:rFonts w:eastAsia="Calibri"/>
          <w:sz w:val="26"/>
          <w:szCs w:val="26"/>
          <w:lang w:eastAsia="en-US"/>
        </w:rPr>
        <w:t>Рособрнадзора</w:t>
      </w:r>
      <w:proofErr w:type="spellEnd"/>
      <w:r w:rsidR="00536D1D" w:rsidRPr="00536D1D">
        <w:rPr>
          <w:rFonts w:eastAsia="Calibri"/>
          <w:sz w:val="26"/>
          <w:szCs w:val="26"/>
          <w:lang w:eastAsia="en-US"/>
        </w:rPr>
        <w:t xml:space="preserve"> от 2</w:t>
      </w:r>
      <w:r w:rsidR="00E2191F">
        <w:rPr>
          <w:rFonts w:eastAsia="Calibri"/>
          <w:sz w:val="26"/>
          <w:szCs w:val="26"/>
          <w:lang w:eastAsia="en-US"/>
        </w:rPr>
        <w:t>1</w:t>
      </w:r>
      <w:r w:rsidR="00536D1D" w:rsidRPr="00536D1D">
        <w:rPr>
          <w:rFonts w:eastAsia="Calibri"/>
          <w:sz w:val="26"/>
          <w:szCs w:val="26"/>
          <w:lang w:eastAsia="en-US"/>
        </w:rPr>
        <w:t>.0</w:t>
      </w:r>
      <w:r w:rsidR="00E2191F">
        <w:rPr>
          <w:rFonts w:eastAsia="Calibri"/>
          <w:sz w:val="26"/>
          <w:szCs w:val="26"/>
          <w:lang w:eastAsia="en-US"/>
        </w:rPr>
        <w:t>2</w:t>
      </w:r>
      <w:r w:rsidR="00536D1D" w:rsidRPr="00536D1D">
        <w:rPr>
          <w:rFonts w:eastAsia="Calibri"/>
          <w:sz w:val="26"/>
          <w:szCs w:val="26"/>
          <w:lang w:eastAsia="en-US"/>
        </w:rPr>
        <w:t>.1</w:t>
      </w:r>
      <w:r w:rsidR="00E2191F">
        <w:rPr>
          <w:rFonts w:eastAsia="Calibri"/>
          <w:sz w:val="26"/>
          <w:szCs w:val="26"/>
          <w:lang w:eastAsia="en-US"/>
        </w:rPr>
        <w:t>8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36D1D" w:rsidRPr="00536D1D">
        <w:rPr>
          <w:rFonts w:eastAsia="Calibri"/>
          <w:sz w:val="26"/>
          <w:szCs w:val="26"/>
          <w:lang w:eastAsia="en-US"/>
        </w:rPr>
        <w:t>No</w:t>
      </w:r>
      <w:proofErr w:type="spellEnd"/>
      <w:r w:rsidR="00536D1D" w:rsidRPr="00536D1D">
        <w:rPr>
          <w:rFonts w:eastAsia="Calibri"/>
          <w:sz w:val="26"/>
          <w:szCs w:val="26"/>
          <w:lang w:eastAsia="en-US"/>
        </w:rPr>
        <w:t xml:space="preserve"> 05 -</w:t>
      </w:r>
      <w:r w:rsidR="00E2191F">
        <w:rPr>
          <w:rFonts w:eastAsia="Calibri"/>
          <w:sz w:val="26"/>
          <w:szCs w:val="26"/>
          <w:lang w:eastAsia="en-US"/>
        </w:rPr>
        <w:t xml:space="preserve"> 56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 «О проведении Всероссийских проверочных работ в 201</w:t>
      </w:r>
      <w:r w:rsidR="00E2191F">
        <w:rPr>
          <w:rFonts w:eastAsia="Calibri"/>
          <w:sz w:val="26"/>
          <w:szCs w:val="26"/>
          <w:lang w:eastAsia="en-US"/>
        </w:rPr>
        <w:t>8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 году» в </w:t>
      </w:r>
      <w:r w:rsidR="00536D1D">
        <w:rPr>
          <w:rFonts w:eastAsia="Calibri"/>
          <w:sz w:val="26"/>
          <w:szCs w:val="26"/>
          <w:lang w:eastAsia="en-US"/>
        </w:rPr>
        <w:t>марте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 -</w:t>
      </w:r>
      <w:r w:rsidR="00536D1D">
        <w:rPr>
          <w:rFonts w:eastAsia="Calibri"/>
          <w:sz w:val="26"/>
          <w:szCs w:val="26"/>
          <w:lang w:eastAsia="en-US"/>
        </w:rPr>
        <w:t xml:space="preserve"> </w:t>
      </w:r>
      <w:r w:rsidR="00536D1D" w:rsidRPr="00536D1D">
        <w:rPr>
          <w:rFonts w:eastAsia="Calibri"/>
          <w:sz w:val="26"/>
          <w:szCs w:val="26"/>
          <w:lang w:eastAsia="en-US"/>
        </w:rPr>
        <w:t>мае</w:t>
      </w:r>
      <w:r w:rsidR="00132C9E" w:rsidRPr="00132C9E">
        <w:rPr>
          <w:rFonts w:eastAsia="Calibri"/>
          <w:sz w:val="26"/>
          <w:szCs w:val="26"/>
          <w:lang w:eastAsia="en-US"/>
        </w:rPr>
        <w:t xml:space="preserve"> 2018 года </w:t>
      </w:r>
      <w:r w:rsidR="00536D1D" w:rsidRPr="00536D1D">
        <w:rPr>
          <w:rFonts w:eastAsia="Calibri"/>
          <w:sz w:val="26"/>
          <w:szCs w:val="26"/>
          <w:lang w:eastAsia="en-US"/>
        </w:rPr>
        <w:t>Всероссийские проверочные работы (далее –</w:t>
      </w:r>
      <w:r w:rsidR="00536D1D">
        <w:rPr>
          <w:rFonts w:eastAsia="Calibri"/>
          <w:sz w:val="26"/>
          <w:szCs w:val="26"/>
          <w:lang w:eastAsia="en-US"/>
        </w:rPr>
        <w:t xml:space="preserve"> </w:t>
      </w:r>
      <w:r w:rsidR="00536D1D" w:rsidRPr="00536D1D">
        <w:rPr>
          <w:rFonts w:eastAsia="Calibri"/>
          <w:sz w:val="26"/>
          <w:szCs w:val="26"/>
          <w:lang w:eastAsia="en-US"/>
        </w:rPr>
        <w:t>ВПР) прошли в штатном режиме в 4</w:t>
      </w:r>
      <w:r w:rsidR="00536D1D">
        <w:rPr>
          <w:rFonts w:eastAsia="Calibri"/>
          <w:sz w:val="26"/>
          <w:szCs w:val="26"/>
          <w:lang w:eastAsia="en-US"/>
        </w:rPr>
        <w:t>-5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 классах и в режиме апробации в </w:t>
      </w:r>
      <w:r w:rsidR="00536D1D">
        <w:rPr>
          <w:rFonts w:eastAsia="Calibri"/>
          <w:sz w:val="26"/>
          <w:szCs w:val="26"/>
          <w:lang w:eastAsia="en-US"/>
        </w:rPr>
        <w:t>6</w:t>
      </w:r>
      <w:r w:rsidR="00536D1D" w:rsidRPr="00536D1D">
        <w:rPr>
          <w:rFonts w:eastAsia="Calibri"/>
          <w:sz w:val="26"/>
          <w:szCs w:val="26"/>
          <w:lang w:eastAsia="en-US"/>
        </w:rPr>
        <w:t>, 10-11</w:t>
      </w:r>
      <w:r w:rsidR="00536D1D">
        <w:rPr>
          <w:rFonts w:eastAsia="Calibri"/>
          <w:sz w:val="26"/>
          <w:szCs w:val="26"/>
          <w:lang w:eastAsia="en-US"/>
        </w:rPr>
        <w:t xml:space="preserve"> 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классах </w:t>
      </w:r>
      <w:r w:rsidR="00536D1D">
        <w:rPr>
          <w:rFonts w:eastAsia="Calibri"/>
          <w:sz w:val="26"/>
          <w:szCs w:val="26"/>
          <w:lang w:eastAsia="en-US"/>
        </w:rPr>
        <w:t>во всех</w:t>
      </w:r>
      <w:proofErr w:type="gramEnd"/>
      <w:r w:rsidR="00536D1D">
        <w:rPr>
          <w:rFonts w:eastAsia="Calibri"/>
          <w:sz w:val="26"/>
          <w:szCs w:val="26"/>
          <w:lang w:eastAsia="en-US"/>
        </w:rPr>
        <w:t xml:space="preserve"> </w:t>
      </w:r>
      <w:r w:rsidR="00536D1D" w:rsidRPr="00536D1D">
        <w:rPr>
          <w:rFonts w:eastAsia="Calibri"/>
          <w:sz w:val="26"/>
          <w:szCs w:val="26"/>
          <w:lang w:eastAsia="en-US"/>
        </w:rPr>
        <w:t xml:space="preserve">общеобразовательных </w:t>
      </w:r>
      <w:proofErr w:type="gramStart"/>
      <w:r w:rsidR="00F809D1">
        <w:rPr>
          <w:rFonts w:eastAsia="Calibri"/>
          <w:sz w:val="26"/>
          <w:szCs w:val="26"/>
          <w:lang w:eastAsia="en-US"/>
        </w:rPr>
        <w:t>учреждениях</w:t>
      </w:r>
      <w:proofErr w:type="gramEnd"/>
      <w:r w:rsidR="00536D1D">
        <w:rPr>
          <w:rFonts w:eastAsia="Calibri"/>
          <w:sz w:val="26"/>
          <w:szCs w:val="26"/>
          <w:lang w:eastAsia="en-US"/>
        </w:rPr>
        <w:t xml:space="preserve">, </w:t>
      </w:r>
      <w:r w:rsidR="00132C9E" w:rsidRPr="00132C9E">
        <w:rPr>
          <w:rFonts w:eastAsia="Calibri"/>
          <w:sz w:val="26"/>
          <w:szCs w:val="26"/>
          <w:lang w:eastAsia="en-US"/>
        </w:rPr>
        <w:t>реализующих образовательные программы начального</w:t>
      </w:r>
      <w:r w:rsidR="00536D1D">
        <w:rPr>
          <w:rFonts w:eastAsia="Calibri"/>
          <w:sz w:val="26"/>
          <w:szCs w:val="26"/>
          <w:lang w:eastAsia="en-US"/>
        </w:rPr>
        <w:t>,</w:t>
      </w:r>
      <w:r w:rsidR="00132C9E" w:rsidRPr="00132C9E">
        <w:rPr>
          <w:rFonts w:eastAsia="Calibri"/>
          <w:sz w:val="26"/>
          <w:szCs w:val="26"/>
          <w:lang w:eastAsia="en-US"/>
        </w:rPr>
        <w:t xml:space="preserve"> основного</w:t>
      </w:r>
      <w:r w:rsidR="00536D1D">
        <w:rPr>
          <w:rFonts w:eastAsia="Calibri"/>
          <w:sz w:val="26"/>
          <w:szCs w:val="26"/>
          <w:lang w:eastAsia="en-US"/>
        </w:rPr>
        <w:t xml:space="preserve"> и среднего</w:t>
      </w:r>
      <w:r w:rsidR="00132C9E" w:rsidRPr="00132C9E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="00536D1D">
        <w:rPr>
          <w:rFonts w:eastAsia="Calibri"/>
          <w:sz w:val="26"/>
          <w:szCs w:val="26"/>
          <w:lang w:eastAsia="en-US"/>
        </w:rPr>
        <w:t>.</w:t>
      </w:r>
      <w:r w:rsidR="00132C9E" w:rsidRPr="00132C9E">
        <w:rPr>
          <w:rFonts w:eastAsia="Calibri"/>
          <w:sz w:val="26"/>
          <w:szCs w:val="26"/>
          <w:lang w:eastAsia="en-US"/>
        </w:rPr>
        <w:t xml:space="preserve"> </w:t>
      </w:r>
    </w:p>
    <w:p w:rsidR="00536D1D" w:rsidRPr="00536D1D" w:rsidRDefault="00536D1D" w:rsidP="00536D1D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6D1D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4 классах ВПР состоялось по</w:t>
      </w:r>
      <w:r w:rsidRPr="00536D1D">
        <w:rPr>
          <w:rFonts w:eastAsia="Calibri"/>
          <w:sz w:val="26"/>
          <w:szCs w:val="26"/>
          <w:lang w:eastAsia="en-US"/>
        </w:rPr>
        <w:t xml:space="preserve"> русскому языку, математике,</w:t>
      </w:r>
      <w:r>
        <w:rPr>
          <w:rFonts w:eastAsia="Calibri"/>
          <w:sz w:val="26"/>
          <w:szCs w:val="26"/>
          <w:lang w:eastAsia="en-US"/>
        </w:rPr>
        <w:t xml:space="preserve"> окружающему миру; в </w:t>
      </w:r>
      <w:r w:rsidRPr="00536D1D">
        <w:rPr>
          <w:rFonts w:eastAsia="Calibri"/>
          <w:sz w:val="26"/>
          <w:szCs w:val="26"/>
          <w:lang w:eastAsia="en-US"/>
        </w:rPr>
        <w:t xml:space="preserve">5 классах ВПР </w:t>
      </w:r>
      <w:r>
        <w:rPr>
          <w:rFonts w:eastAsia="Calibri"/>
          <w:sz w:val="26"/>
          <w:szCs w:val="26"/>
          <w:lang w:eastAsia="en-US"/>
        </w:rPr>
        <w:t>-</w:t>
      </w:r>
      <w:r w:rsidRPr="00536D1D">
        <w:rPr>
          <w:rFonts w:eastAsia="Calibri"/>
          <w:sz w:val="26"/>
          <w:szCs w:val="26"/>
          <w:lang w:eastAsia="en-US"/>
        </w:rPr>
        <w:t xml:space="preserve"> по русскому языку, математике, истории и биологии; в </w:t>
      </w:r>
      <w:r>
        <w:rPr>
          <w:rFonts w:eastAsia="Calibri"/>
          <w:sz w:val="26"/>
          <w:szCs w:val="26"/>
          <w:lang w:eastAsia="en-US"/>
        </w:rPr>
        <w:t>6</w:t>
      </w:r>
      <w:r w:rsidRPr="00536D1D">
        <w:rPr>
          <w:rFonts w:eastAsia="Calibri"/>
          <w:sz w:val="26"/>
          <w:szCs w:val="26"/>
          <w:lang w:eastAsia="en-US"/>
        </w:rPr>
        <w:t xml:space="preserve"> классах ВПР </w:t>
      </w:r>
      <w:r>
        <w:rPr>
          <w:rFonts w:eastAsia="Calibri"/>
          <w:sz w:val="26"/>
          <w:szCs w:val="26"/>
          <w:lang w:eastAsia="en-US"/>
        </w:rPr>
        <w:t>-</w:t>
      </w:r>
      <w:r w:rsidRPr="00536D1D">
        <w:rPr>
          <w:rFonts w:eastAsia="Calibri"/>
          <w:sz w:val="26"/>
          <w:szCs w:val="26"/>
          <w:lang w:eastAsia="en-US"/>
        </w:rPr>
        <w:t xml:space="preserve"> по русскому языку, математике, </w:t>
      </w:r>
      <w:r w:rsidR="007D6922">
        <w:rPr>
          <w:rFonts w:eastAsia="Calibri"/>
          <w:sz w:val="26"/>
          <w:szCs w:val="26"/>
          <w:lang w:eastAsia="en-US"/>
        </w:rPr>
        <w:t xml:space="preserve">обществознанию, </w:t>
      </w:r>
      <w:r w:rsidRPr="00536D1D">
        <w:rPr>
          <w:rFonts w:eastAsia="Calibri"/>
          <w:sz w:val="26"/>
          <w:szCs w:val="26"/>
          <w:lang w:eastAsia="en-US"/>
        </w:rPr>
        <w:t>истории</w:t>
      </w:r>
      <w:r w:rsidR="007D6922">
        <w:rPr>
          <w:rFonts w:eastAsia="Calibri"/>
          <w:sz w:val="26"/>
          <w:szCs w:val="26"/>
          <w:lang w:eastAsia="en-US"/>
        </w:rPr>
        <w:t>, географии</w:t>
      </w:r>
      <w:r w:rsidRPr="00536D1D">
        <w:rPr>
          <w:rFonts w:eastAsia="Calibri"/>
          <w:sz w:val="26"/>
          <w:szCs w:val="26"/>
          <w:lang w:eastAsia="en-US"/>
        </w:rPr>
        <w:t xml:space="preserve"> и биологии</w:t>
      </w:r>
      <w:r w:rsidR="007D6922">
        <w:rPr>
          <w:rFonts w:eastAsia="Calibri"/>
          <w:sz w:val="26"/>
          <w:szCs w:val="26"/>
          <w:lang w:eastAsia="en-US"/>
        </w:rPr>
        <w:t>;</w:t>
      </w:r>
      <w:r w:rsidRPr="00536D1D">
        <w:rPr>
          <w:rFonts w:eastAsia="Calibri"/>
          <w:sz w:val="26"/>
          <w:szCs w:val="26"/>
          <w:lang w:eastAsia="en-US"/>
        </w:rPr>
        <w:t xml:space="preserve"> </w:t>
      </w:r>
      <w:r w:rsidR="007D6922">
        <w:rPr>
          <w:rFonts w:eastAsia="Calibri"/>
          <w:sz w:val="26"/>
          <w:szCs w:val="26"/>
          <w:lang w:eastAsia="en-US"/>
        </w:rPr>
        <w:t xml:space="preserve">в </w:t>
      </w:r>
      <w:r w:rsidRPr="00536D1D">
        <w:rPr>
          <w:rFonts w:eastAsia="Calibri"/>
          <w:sz w:val="26"/>
          <w:szCs w:val="26"/>
          <w:lang w:eastAsia="en-US"/>
        </w:rPr>
        <w:t>10</w:t>
      </w:r>
      <w:r w:rsidR="007D6922">
        <w:rPr>
          <w:rFonts w:eastAsia="Calibri"/>
          <w:sz w:val="26"/>
          <w:szCs w:val="26"/>
          <w:lang w:eastAsia="en-US"/>
        </w:rPr>
        <w:t xml:space="preserve"> классах по географии; в </w:t>
      </w:r>
      <w:r w:rsidRPr="00536D1D">
        <w:rPr>
          <w:rFonts w:eastAsia="Calibri"/>
          <w:sz w:val="26"/>
          <w:szCs w:val="26"/>
          <w:lang w:eastAsia="en-US"/>
        </w:rPr>
        <w:t>11 классах –</w:t>
      </w:r>
      <w:r w:rsidR="007D6922">
        <w:rPr>
          <w:rFonts w:eastAsia="Calibri"/>
          <w:sz w:val="26"/>
          <w:szCs w:val="26"/>
          <w:lang w:eastAsia="en-US"/>
        </w:rPr>
        <w:t xml:space="preserve"> </w:t>
      </w:r>
      <w:r w:rsidRPr="00536D1D">
        <w:rPr>
          <w:rFonts w:eastAsia="Calibri"/>
          <w:sz w:val="26"/>
          <w:szCs w:val="26"/>
          <w:lang w:eastAsia="en-US"/>
        </w:rPr>
        <w:t>географии, истории,  биологии,  физике, химии</w:t>
      </w:r>
      <w:r w:rsidR="007D6922">
        <w:rPr>
          <w:rFonts w:eastAsia="Calibri"/>
          <w:sz w:val="26"/>
          <w:szCs w:val="26"/>
          <w:lang w:eastAsia="en-US"/>
        </w:rPr>
        <w:t>, английскому языку</w:t>
      </w:r>
      <w:r w:rsidRPr="00536D1D">
        <w:rPr>
          <w:rFonts w:eastAsia="Calibri"/>
          <w:sz w:val="26"/>
          <w:szCs w:val="26"/>
          <w:lang w:eastAsia="en-US"/>
        </w:rPr>
        <w:t>.</w:t>
      </w:r>
    </w:p>
    <w:p w:rsidR="00132C9E" w:rsidRPr="00132C9E" w:rsidRDefault="00536D1D" w:rsidP="00536D1D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6D1D">
        <w:rPr>
          <w:rFonts w:eastAsia="Calibri"/>
          <w:sz w:val="26"/>
          <w:szCs w:val="26"/>
          <w:lang w:eastAsia="en-US"/>
        </w:rPr>
        <w:t>Всероссийские проверочные работы –</w:t>
      </w:r>
      <w:r w:rsidR="007D6922">
        <w:rPr>
          <w:rFonts w:eastAsia="Calibri"/>
          <w:sz w:val="26"/>
          <w:szCs w:val="26"/>
          <w:lang w:eastAsia="en-US"/>
        </w:rPr>
        <w:t xml:space="preserve"> </w:t>
      </w:r>
      <w:r w:rsidRPr="00536D1D">
        <w:rPr>
          <w:rFonts w:eastAsia="Calibri"/>
          <w:sz w:val="26"/>
          <w:szCs w:val="26"/>
          <w:lang w:eastAsia="en-US"/>
        </w:rPr>
        <w:t>это работы, организованные по отдельным учебным предметам для оценки уровня подготовки обучающихся с учетом  требований Федеральных государственных образовательных стандартов. Их организация предусматривает единое расписание, использование единых текстов заданий и единых критериев оценивания.</w:t>
      </w:r>
    </w:p>
    <w:p w:rsidR="00132C9E" w:rsidRPr="00132C9E" w:rsidRDefault="00132C9E" w:rsidP="0057461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 xml:space="preserve">Информация о количестве участников ВПР </w:t>
      </w:r>
      <w:r w:rsidRPr="00132C9E">
        <w:rPr>
          <w:rFonts w:eastAsia="Calibri"/>
          <w:b/>
          <w:color w:val="000000"/>
          <w:sz w:val="26"/>
          <w:szCs w:val="26"/>
          <w:lang w:eastAsia="en-US"/>
        </w:rPr>
        <w:t>в 4-х классах по учебным предметам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321"/>
        <w:gridCol w:w="2359"/>
        <w:gridCol w:w="2714"/>
      </w:tblGrid>
      <w:tr w:rsidR="00132C9E" w:rsidRPr="00132C9E" w:rsidTr="00132C9E">
        <w:tc>
          <w:tcPr>
            <w:tcW w:w="1248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1178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197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377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Окружающий мир</w:t>
            </w:r>
          </w:p>
        </w:tc>
      </w:tr>
      <w:tr w:rsidR="00132C9E" w:rsidRPr="00132C9E" w:rsidTr="00132C9E">
        <w:tc>
          <w:tcPr>
            <w:tcW w:w="1248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 классы</w:t>
            </w:r>
          </w:p>
        </w:tc>
        <w:tc>
          <w:tcPr>
            <w:tcW w:w="1178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1197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456</w:t>
            </w:r>
          </w:p>
        </w:tc>
        <w:tc>
          <w:tcPr>
            <w:tcW w:w="1377" w:type="pc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455</w:t>
            </w:r>
          </w:p>
        </w:tc>
      </w:tr>
    </w:tbl>
    <w:p w:rsidR="00132C9E" w:rsidRPr="00132C9E" w:rsidRDefault="00132C9E" w:rsidP="00132C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6"/>
          <w:szCs w:val="26"/>
          <w:highlight w:val="green"/>
          <w:lang w:eastAsia="en-US"/>
        </w:rPr>
      </w:pPr>
    </w:p>
    <w:p w:rsidR="00132C9E" w:rsidRPr="00132C9E" w:rsidRDefault="00132C9E" w:rsidP="00132C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32C9E">
        <w:rPr>
          <w:rFonts w:eastAsia="Calibri"/>
          <w:b/>
          <w:bCs/>
          <w:sz w:val="26"/>
          <w:szCs w:val="26"/>
          <w:lang w:eastAsia="en-US"/>
        </w:rPr>
        <w:t xml:space="preserve">Уровень достижения планируемых результатов учащихся 4-х классов </w:t>
      </w:r>
      <w:r w:rsidRPr="00132C9E">
        <w:rPr>
          <w:rFonts w:eastAsia="Calibri"/>
          <w:b/>
          <w:bCs/>
          <w:color w:val="000000"/>
          <w:sz w:val="26"/>
          <w:szCs w:val="26"/>
          <w:lang w:eastAsia="en-US"/>
        </w:rPr>
        <w:t>(</w:t>
      </w:r>
      <w:proofErr w:type="gramStart"/>
      <w:r w:rsidRPr="00132C9E">
        <w:rPr>
          <w:rFonts w:eastAsia="Calibri"/>
          <w:b/>
          <w:bCs/>
          <w:color w:val="000000"/>
          <w:sz w:val="26"/>
          <w:szCs w:val="26"/>
          <w:lang w:eastAsia="en-US"/>
        </w:rPr>
        <w:t>в</w:t>
      </w:r>
      <w:proofErr w:type="gramEnd"/>
      <w:r w:rsidRPr="00132C9E">
        <w:rPr>
          <w:rFonts w:eastAsia="Calibri"/>
          <w:b/>
          <w:bCs/>
          <w:color w:val="000000"/>
          <w:sz w:val="26"/>
          <w:szCs w:val="26"/>
          <w:lang w:eastAsia="en-US"/>
        </w:rPr>
        <w:t>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290"/>
        <w:gridCol w:w="1269"/>
        <w:gridCol w:w="1297"/>
        <w:gridCol w:w="1269"/>
        <w:gridCol w:w="1269"/>
        <w:gridCol w:w="1297"/>
      </w:tblGrid>
      <w:tr w:rsidR="00132C9E" w:rsidRPr="00132C9E" w:rsidTr="0057461B">
        <w:tc>
          <w:tcPr>
            <w:tcW w:w="1879" w:type="dxa"/>
            <w:vMerge w:val="restar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предмет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Средний</w:t>
            </w:r>
            <w:proofErr w:type="gramEnd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% выполнения ВПР</w:t>
            </w:r>
          </w:p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(группы баллов 3,4,5)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Средний</w:t>
            </w:r>
            <w:proofErr w:type="gramEnd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% качества выполнения ВПР</w:t>
            </w:r>
          </w:p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(группы баллов 4, 5)</w:t>
            </w:r>
          </w:p>
        </w:tc>
      </w:tr>
      <w:tr w:rsidR="00132C9E" w:rsidRPr="00132C9E" w:rsidTr="0057461B">
        <w:tc>
          <w:tcPr>
            <w:tcW w:w="1879" w:type="dxa"/>
            <w:vMerge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ПК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ДГО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ПК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ДГО</w:t>
            </w:r>
          </w:p>
        </w:tc>
      </w:tr>
      <w:tr w:rsidR="00132C9E" w:rsidRPr="00132C9E" w:rsidTr="0057461B">
        <w:tc>
          <w:tcPr>
            <w:tcW w:w="187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90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95,4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94,0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95,4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70,3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67,8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70,7</w:t>
            </w:r>
          </w:p>
        </w:tc>
      </w:tr>
      <w:tr w:rsidR="00132C9E" w:rsidRPr="00132C9E" w:rsidTr="0057461B">
        <w:tc>
          <w:tcPr>
            <w:tcW w:w="187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lastRenderedPageBreak/>
              <w:t>Математика</w:t>
            </w:r>
          </w:p>
        </w:tc>
        <w:tc>
          <w:tcPr>
            <w:tcW w:w="1290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98,1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96,8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96,9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78,1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72,8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73,7</w:t>
            </w:r>
          </w:p>
        </w:tc>
      </w:tr>
      <w:tr w:rsidR="00132C9E" w:rsidRPr="00132C9E" w:rsidTr="0057461B">
        <w:tc>
          <w:tcPr>
            <w:tcW w:w="187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Окружающий мир </w:t>
            </w:r>
          </w:p>
        </w:tc>
        <w:tc>
          <w:tcPr>
            <w:tcW w:w="1290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99,17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98,9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98,9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78,7</w:t>
            </w:r>
          </w:p>
        </w:tc>
        <w:tc>
          <w:tcPr>
            <w:tcW w:w="126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74,3</w:t>
            </w:r>
          </w:p>
        </w:tc>
        <w:tc>
          <w:tcPr>
            <w:tcW w:w="129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77,5</w:t>
            </w:r>
          </w:p>
        </w:tc>
      </w:tr>
    </w:tbl>
    <w:p w:rsidR="00132C9E" w:rsidRPr="00132C9E" w:rsidRDefault="00132C9E" w:rsidP="00132C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Доля обучающихся 4-х классов ОО ДГО, выполнивших ВПР по учебным предметам в соотношении с показателями по Приморскому краю и РФ составила:</w:t>
      </w:r>
    </w:p>
    <w:p w:rsidR="00132C9E" w:rsidRPr="00132C9E" w:rsidRDefault="00132C9E" w:rsidP="00132C9E">
      <w:pPr>
        <w:numPr>
          <w:ilvl w:val="0"/>
          <w:numId w:val="3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«Русский язык»</w:t>
      </w:r>
      <w:r w:rsidRPr="00132C9E">
        <w:rPr>
          <w:rFonts w:eastAsia="Calibri"/>
          <w:sz w:val="26"/>
          <w:szCs w:val="26"/>
          <w:lang w:eastAsia="en-US"/>
        </w:rPr>
        <w:t xml:space="preserve"> - </w:t>
      </w:r>
      <w:r w:rsidRPr="00132C9E">
        <w:rPr>
          <w:rFonts w:eastAsia="Calibri"/>
          <w:b/>
          <w:sz w:val="26"/>
          <w:szCs w:val="26"/>
          <w:lang w:eastAsia="en-US"/>
        </w:rPr>
        <w:t>95,4 %,</w:t>
      </w:r>
      <w:r w:rsidRPr="00132C9E">
        <w:rPr>
          <w:rFonts w:eastAsia="Calibri"/>
          <w:sz w:val="26"/>
          <w:szCs w:val="26"/>
          <w:lang w:eastAsia="en-US"/>
        </w:rPr>
        <w:t xml:space="preserve"> что выше показателя по ПК на 1,4 %, и на уровне показателя по РФ;</w:t>
      </w:r>
    </w:p>
    <w:p w:rsidR="00132C9E" w:rsidRPr="00132C9E" w:rsidRDefault="00132C9E" w:rsidP="00132C9E">
      <w:pPr>
        <w:numPr>
          <w:ilvl w:val="0"/>
          <w:numId w:val="3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«Математика»</w:t>
      </w:r>
      <w:r w:rsidRPr="00132C9E">
        <w:rPr>
          <w:rFonts w:eastAsia="Calibri"/>
          <w:sz w:val="26"/>
          <w:szCs w:val="26"/>
          <w:lang w:eastAsia="en-US"/>
        </w:rPr>
        <w:t xml:space="preserve"> - </w:t>
      </w:r>
      <w:r w:rsidRPr="00132C9E">
        <w:rPr>
          <w:rFonts w:eastAsia="Calibri"/>
          <w:b/>
          <w:sz w:val="26"/>
          <w:szCs w:val="26"/>
          <w:lang w:eastAsia="en-US"/>
        </w:rPr>
        <w:t>96,9 %,</w:t>
      </w:r>
      <w:r w:rsidRPr="00132C9E">
        <w:rPr>
          <w:rFonts w:eastAsia="Calibri"/>
          <w:sz w:val="26"/>
          <w:szCs w:val="26"/>
          <w:lang w:eastAsia="en-US"/>
        </w:rPr>
        <w:t xml:space="preserve"> что незначительно выше показателя по ПК на 0,1 % и ниже показателя по РФ на 1,2 %;</w:t>
      </w:r>
    </w:p>
    <w:p w:rsidR="00132C9E" w:rsidRPr="00132C9E" w:rsidRDefault="00132C9E" w:rsidP="00132C9E">
      <w:pPr>
        <w:numPr>
          <w:ilvl w:val="0"/>
          <w:numId w:val="3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«Окружающий мир»</w:t>
      </w:r>
      <w:r w:rsidRPr="00132C9E">
        <w:rPr>
          <w:rFonts w:eastAsia="Calibri"/>
          <w:sz w:val="26"/>
          <w:szCs w:val="26"/>
          <w:lang w:eastAsia="en-US"/>
        </w:rPr>
        <w:t xml:space="preserve"> - </w:t>
      </w:r>
      <w:r w:rsidRPr="00132C9E">
        <w:rPr>
          <w:rFonts w:eastAsia="Calibri"/>
          <w:b/>
          <w:sz w:val="26"/>
          <w:szCs w:val="26"/>
          <w:lang w:eastAsia="en-US"/>
        </w:rPr>
        <w:t>98,9 %,</w:t>
      </w:r>
      <w:r w:rsidRPr="00132C9E">
        <w:rPr>
          <w:rFonts w:eastAsia="Calibri"/>
          <w:sz w:val="26"/>
          <w:szCs w:val="26"/>
          <w:lang w:eastAsia="en-US"/>
        </w:rPr>
        <w:t xml:space="preserve"> что на уровне показателя по ПК и незначительно ниже показателя по РФ на 0,27 %.</w:t>
      </w: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 xml:space="preserve">Средний процент </w:t>
      </w:r>
      <w:r w:rsidRPr="00132C9E">
        <w:rPr>
          <w:rFonts w:eastAsia="Calibri"/>
          <w:b/>
          <w:sz w:val="26"/>
          <w:szCs w:val="26"/>
          <w:lang w:eastAsia="en-US"/>
        </w:rPr>
        <w:t>качества выполнения ВПР</w:t>
      </w:r>
      <w:r w:rsidRPr="00132C9E">
        <w:rPr>
          <w:rFonts w:eastAsia="Calibri"/>
          <w:sz w:val="26"/>
          <w:szCs w:val="26"/>
          <w:lang w:eastAsia="en-US"/>
        </w:rPr>
        <w:t xml:space="preserve"> (на 4 и 5) в ОО ДГО в соотношении с данными по ПК и РФ составил:</w:t>
      </w:r>
    </w:p>
    <w:p w:rsidR="00132C9E" w:rsidRPr="00132C9E" w:rsidRDefault="00132C9E" w:rsidP="00132C9E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«Русский язык» - 70,7 %,</w:t>
      </w:r>
      <w:r w:rsidRPr="00132C9E">
        <w:rPr>
          <w:rFonts w:eastAsia="Calibri"/>
          <w:sz w:val="26"/>
          <w:szCs w:val="26"/>
          <w:lang w:eastAsia="en-US"/>
        </w:rPr>
        <w:t xml:space="preserve"> что выше показателя по ПК на 2,9 % и незначительно выше показателя по РФ на 0,4 %;</w:t>
      </w:r>
    </w:p>
    <w:p w:rsidR="00132C9E" w:rsidRPr="00132C9E" w:rsidRDefault="00132C9E" w:rsidP="00132C9E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«Математика» - 73,7 %,</w:t>
      </w:r>
      <w:r w:rsidRPr="00132C9E">
        <w:rPr>
          <w:rFonts w:eastAsia="Calibri"/>
          <w:sz w:val="26"/>
          <w:szCs w:val="26"/>
          <w:lang w:eastAsia="en-US"/>
        </w:rPr>
        <w:t xml:space="preserve"> что выше показателя по ПК на 0,9 %, но ниже показателя по РФ на 4,4 %;</w:t>
      </w:r>
    </w:p>
    <w:p w:rsidR="00132C9E" w:rsidRPr="00132C9E" w:rsidRDefault="00132C9E" w:rsidP="00132C9E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«Окружающий мир» - 77,5 %,</w:t>
      </w:r>
      <w:r w:rsidRPr="00132C9E">
        <w:rPr>
          <w:rFonts w:eastAsia="Calibri"/>
          <w:sz w:val="26"/>
          <w:szCs w:val="26"/>
          <w:lang w:eastAsia="en-US"/>
        </w:rPr>
        <w:t xml:space="preserve"> что выше показателя по ПК на 3,2 %, и ниже показателя по РФ на 1,2 %.</w:t>
      </w: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 xml:space="preserve">Таким образом, средний процент выполнения ВПР обучающимися 4-х классов в ОО ДГО по предметам «Русский язык» и «Математика» выше показателей по Приморскому краю, а по предмету «Окружающий мир» на уровне краевых показателей. </w:t>
      </w: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 xml:space="preserve">Качество выполнения ВПР по всем предметам выше показателей по Приморскому краю, а по предмету «Русский язык» незначительно выше показателей по РФ. По предметам «Математика», «Окружающий мир» показатели качества выполнения ВПР незначительно ниже показателей по РФ. </w:t>
      </w:r>
    </w:p>
    <w:p w:rsidR="00132C9E" w:rsidRPr="00132C9E" w:rsidRDefault="00132C9E" w:rsidP="0057461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 xml:space="preserve">Информация о количестве участников ВПР </w:t>
      </w:r>
      <w:r w:rsidRPr="00132C9E">
        <w:rPr>
          <w:rFonts w:eastAsia="Calibri"/>
          <w:b/>
          <w:color w:val="000000"/>
          <w:sz w:val="26"/>
          <w:szCs w:val="26"/>
          <w:lang w:eastAsia="en-US"/>
        </w:rPr>
        <w:t>в 5-х классах по учебным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802"/>
        <w:gridCol w:w="1831"/>
        <w:gridCol w:w="2107"/>
        <w:gridCol w:w="1922"/>
      </w:tblGrid>
      <w:tr w:rsidR="00132C9E" w:rsidRPr="00132C9E" w:rsidTr="00132C9E">
        <w:tc>
          <w:tcPr>
            <w:tcW w:w="190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1802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31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10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22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История</w:t>
            </w:r>
          </w:p>
        </w:tc>
      </w:tr>
      <w:tr w:rsidR="00132C9E" w:rsidRPr="00132C9E" w:rsidTr="00132C9E">
        <w:tc>
          <w:tcPr>
            <w:tcW w:w="1909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5 классы</w:t>
            </w:r>
          </w:p>
        </w:tc>
        <w:tc>
          <w:tcPr>
            <w:tcW w:w="1802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423</w:t>
            </w:r>
          </w:p>
        </w:tc>
        <w:tc>
          <w:tcPr>
            <w:tcW w:w="1831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417</w:t>
            </w:r>
          </w:p>
        </w:tc>
        <w:tc>
          <w:tcPr>
            <w:tcW w:w="2107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412</w:t>
            </w:r>
          </w:p>
        </w:tc>
        <w:tc>
          <w:tcPr>
            <w:tcW w:w="1922" w:type="dxa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425</w:t>
            </w:r>
          </w:p>
        </w:tc>
      </w:tr>
    </w:tbl>
    <w:p w:rsidR="00132C9E" w:rsidRPr="00132C9E" w:rsidRDefault="00132C9E" w:rsidP="00132C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32C9E" w:rsidRPr="00132C9E" w:rsidRDefault="00132C9E" w:rsidP="00132C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32C9E">
        <w:rPr>
          <w:rFonts w:eastAsia="Calibri"/>
          <w:b/>
          <w:bCs/>
          <w:sz w:val="26"/>
          <w:szCs w:val="26"/>
          <w:lang w:eastAsia="en-US"/>
        </w:rPr>
        <w:t xml:space="preserve">Уровень достижения планируемых результатов учащихся 5-х классов </w:t>
      </w:r>
      <w:r w:rsidRPr="00132C9E">
        <w:rPr>
          <w:rFonts w:eastAsia="Calibri"/>
          <w:b/>
          <w:bCs/>
          <w:color w:val="000000"/>
          <w:sz w:val="26"/>
          <w:szCs w:val="26"/>
          <w:lang w:eastAsia="en-US"/>
        </w:rPr>
        <w:t>(</w:t>
      </w:r>
      <w:proofErr w:type="gramStart"/>
      <w:r w:rsidRPr="00132C9E">
        <w:rPr>
          <w:rFonts w:eastAsia="Calibri"/>
          <w:b/>
          <w:bCs/>
          <w:color w:val="000000"/>
          <w:sz w:val="26"/>
          <w:szCs w:val="26"/>
          <w:lang w:eastAsia="en-US"/>
        </w:rPr>
        <w:t>в</w:t>
      </w:r>
      <w:proofErr w:type="gramEnd"/>
      <w:r w:rsidRPr="00132C9E">
        <w:rPr>
          <w:rFonts w:eastAsia="Calibri"/>
          <w:b/>
          <w:bCs/>
          <w:color w:val="000000"/>
          <w:sz w:val="26"/>
          <w:szCs w:val="26"/>
          <w:lang w:eastAsia="en-US"/>
        </w:rPr>
        <w:t>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072"/>
        <w:gridCol w:w="1072"/>
        <w:gridCol w:w="1219"/>
        <w:gridCol w:w="1376"/>
        <w:gridCol w:w="1376"/>
        <w:gridCol w:w="1565"/>
      </w:tblGrid>
      <w:tr w:rsidR="00132C9E" w:rsidRPr="00132C9E" w:rsidTr="00132C9E">
        <w:tc>
          <w:tcPr>
            <w:tcW w:w="0" w:type="auto"/>
            <w:vMerge w:val="restart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Учебный предмет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Средний</w:t>
            </w:r>
            <w:proofErr w:type="gramEnd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% выполнения </w:t>
            </w: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ВПР</w:t>
            </w:r>
          </w:p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(группы баллов 3,4,5)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Средний</w:t>
            </w:r>
            <w:proofErr w:type="gramEnd"/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% качества выполнения </w:t>
            </w: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ВПР</w:t>
            </w:r>
          </w:p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(группы баллов 4, 5)</w:t>
            </w:r>
          </w:p>
        </w:tc>
      </w:tr>
      <w:tr w:rsidR="00132C9E" w:rsidRPr="00132C9E" w:rsidTr="00132C9E">
        <w:tc>
          <w:tcPr>
            <w:tcW w:w="0" w:type="auto"/>
            <w:vMerge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ПК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ДГО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ПК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ДГО</w:t>
            </w:r>
          </w:p>
        </w:tc>
      </w:tr>
      <w:tr w:rsidR="00132C9E" w:rsidRPr="00132C9E" w:rsidTr="00132C9E"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80,1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41,7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40,0</w:t>
            </w:r>
          </w:p>
        </w:tc>
      </w:tr>
      <w:tr w:rsidR="00132C9E" w:rsidRPr="00132C9E" w:rsidTr="00132C9E"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86,4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84,6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84,4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48,9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44,5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40,6</w:t>
            </w:r>
          </w:p>
        </w:tc>
      </w:tr>
      <w:tr w:rsidR="00132C9E" w:rsidRPr="00132C9E" w:rsidTr="00132C9E"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95,1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94,4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61,9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48,3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54,4</w:t>
            </w:r>
          </w:p>
        </w:tc>
      </w:tr>
      <w:tr w:rsidR="00132C9E" w:rsidRPr="00132C9E" w:rsidTr="00132C9E"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94,0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89,1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92,5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46,8</w:t>
            </w:r>
          </w:p>
        </w:tc>
        <w:tc>
          <w:tcPr>
            <w:tcW w:w="0" w:type="auto"/>
            <w:shd w:val="clear" w:color="auto" w:fill="auto"/>
          </w:tcPr>
          <w:p w:rsidR="00132C9E" w:rsidRPr="00132C9E" w:rsidRDefault="00132C9E" w:rsidP="00132C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32C9E">
              <w:rPr>
                <w:rFonts w:eastAsia="Calibri"/>
                <w:color w:val="000000"/>
                <w:sz w:val="26"/>
                <w:szCs w:val="26"/>
                <w:lang w:eastAsia="en-US"/>
              </w:rPr>
              <w:t>49,1</w:t>
            </w:r>
          </w:p>
        </w:tc>
      </w:tr>
    </w:tbl>
    <w:p w:rsidR="00132C9E" w:rsidRPr="00132C9E" w:rsidRDefault="00132C9E" w:rsidP="00132C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6"/>
          <w:szCs w:val="26"/>
          <w:highlight w:val="green"/>
          <w:lang w:eastAsia="en-US"/>
        </w:rPr>
      </w:pP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 xml:space="preserve">Доля обучающихся 5-х </w:t>
      </w:r>
      <w:proofErr w:type="gramStart"/>
      <w:r w:rsidRPr="00132C9E">
        <w:rPr>
          <w:rFonts w:eastAsia="Calibri"/>
          <w:sz w:val="26"/>
          <w:szCs w:val="26"/>
          <w:lang w:eastAsia="en-US"/>
        </w:rPr>
        <w:t>классов, выполнивших ВПР по четырем учебным предметам в ОО ДГО в соотношении с показателями по Приморскому краю и РФ составила</w:t>
      </w:r>
      <w:proofErr w:type="gramEnd"/>
      <w:r w:rsidRPr="00132C9E">
        <w:rPr>
          <w:rFonts w:eastAsia="Calibri"/>
          <w:sz w:val="26"/>
          <w:szCs w:val="26"/>
          <w:lang w:eastAsia="en-US"/>
        </w:rPr>
        <w:t>: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«Русский язык» - 80,1 %,</w:t>
      </w:r>
      <w:r w:rsidRPr="00132C9E">
        <w:rPr>
          <w:rFonts w:eastAsia="Calibri"/>
          <w:sz w:val="26"/>
          <w:szCs w:val="26"/>
          <w:lang w:eastAsia="en-US"/>
        </w:rPr>
        <w:t xml:space="preserve"> что ниже показателя по ПК на 2,1 % и ниже показателя по РФ на 4,9 %;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«Математика» - 84,4 %,</w:t>
      </w:r>
      <w:r w:rsidRPr="00132C9E">
        <w:rPr>
          <w:rFonts w:eastAsia="Calibri"/>
          <w:sz w:val="26"/>
          <w:szCs w:val="26"/>
          <w:lang w:eastAsia="en-US"/>
        </w:rPr>
        <w:t xml:space="preserve"> что незначительно ниже показателя по ПК на 0,2 % и ниже показателя по РФ на 2 %;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«Биология» - 94,4 %,</w:t>
      </w:r>
      <w:r w:rsidRPr="00132C9E">
        <w:rPr>
          <w:rFonts w:eastAsia="Calibri"/>
          <w:sz w:val="26"/>
          <w:szCs w:val="26"/>
          <w:lang w:eastAsia="en-US"/>
        </w:rPr>
        <w:t xml:space="preserve"> что ниже показателя по ПК на 0,7 % и ниже показателя по РФ на 3,1 %;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b/>
          <w:sz w:val="26"/>
          <w:szCs w:val="26"/>
          <w:lang w:eastAsia="en-US"/>
        </w:rPr>
        <w:t>по предмету «История» - 92,5 %,</w:t>
      </w:r>
      <w:r w:rsidRPr="00132C9E">
        <w:rPr>
          <w:rFonts w:eastAsia="Calibri"/>
          <w:sz w:val="26"/>
          <w:szCs w:val="26"/>
          <w:lang w:eastAsia="en-US"/>
        </w:rPr>
        <w:t xml:space="preserve"> что выше показателя по ПК на 3,4 %, но ниже показателя по РФ на 1,5 %;</w:t>
      </w:r>
    </w:p>
    <w:p w:rsidR="00132C9E" w:rsidRPr="00132C9E" w:rsidRDefault="00132C9E" w:rsidP="0057461B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 xml:space="preserve">Средний процент </w:t>
      </w:r>
      <w:r w:rsidRPr="00132C9E">
        <w:rPr>
          <w:rFonts w:eastAsia="Calibri"/>
          <w:b/>
          <w:sz w:val="26"/>
          <w:szCs w:val="26"/>
          <w:lang w:eastAsia="en-US"/>
        </w:rPr>
        <w:t>качества выполнения ВПР</w:t>
      </w:r>
      <w:r w:rsidRPr="00132C9E">
        <w:rPr>
          <w:rFonts w:eastAsia="Calibri"/>
          <w:sz w:val="26"/>
          <w:szCs w:val="26"/>
          <w:lang w:eastAsia="en-US"/>
        </w:rPr>
        <w:t xml:space="preserve"> в ОО ДГО в соотношении с данными по ПК и РФ составил: 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по предмету «Русский язык» - 40,0 %, что ниже показателя по ПК на 1,7 % и ниже показателя по РФ на 5,3 %;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по предмету «Математика» - 40,6 %, что ниже показателя по ПК на 3,9 % и ниже показателя по РФ на 8,3 %;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по предмету «Биология» - 54,4 %, что выше показателя по ПК на 6,1 %, но ниже показателя по РФ на 7,5 %;</w:t>
      </w:r>
    </w:p>
    <w:p w:rsidR="00132C9E" w:rsidRPr="00132C9E" w:rsidRDefault="00132C9E" w:rsidP="0057461B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по предмету «История» - 49,1 %, что выше показателя по ПК на 2,3 %, но ниже показателя по РФ на 10,6 %</w:t>
      </w:r>
      <w:r w:rsidR="0057461B">
        <w:rPr>
          <w:rFonts w:eastAsia="Calibri"/>
          <w:sz w:val="26"/>
          <w:szCs w:val="26"/>
          <w:lang w:eastAsia="en-US"/>
        </w:rPr>
        <w:t>.</w:t>
      </w: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Таким образом, средний процент выполнения ВПР обучающимися 5-х классов в ОО ДГО по предмету «История» выше показателей по Приморскому краю, а по всем остальным учебным предметам ниже краевых показателей, а также ниже данных по РФ.</w:t>
      </w:r>
    </w:p>
    <w:p w:rsidR="00132C9E" w:rsidRPr="00132C9E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lastRenderedPageBreak/>
        <w:t xml:space="preserve">Качество выполнения ВПР обучающимися 5-х классов ОО ДГО по предметам «Русский язык» и «Математика» ниже показателей по ПК, а по предметам «Биология» и «История» выше краевых, но по всем предметам показатели ниже показателей по РФ. </w:t>
      </w:r>
    </w:p>
    <w:p w:rsidR="00E2191F" w:rsidRDefault="00132C9E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2C9E">
        <w:rPr>
          <w:rFonts w:eastAsia="Calibri"/>
          <w:sz w:val="26"/>
          <w:szCs w:val="26"/>
          <w:lang w:eastAsia="en-US"/>
        </w:rPr>
        <w:t>По итогам выполнения работ по всем исследованным учебным предметам демонстрируют высокий уровень освоения планируемых результатов начального общего образования и базовый уровень освоения планируемых результатов основного общего образования в округе.</w:t>
      </w:r>
      <w:r w:rsidR="00E2191F">
        <w:rPr>
          <w:rFonts w:eastAsia="Calibri"/>
          <w:sz w:val="26"/>
          <w:szCs w:val="26"/>
          <w:lang w:eastAsia="en-US"/>
        </w:rPr>
        <w:t xml:space="preserve"> </w:t>
      </w:r>
    </w:p>
    <w:p w:rsidR="00132C9E" w:rsidRPr="00132C9E" w:rsidRDefault="00E2191F" w:rsidP="00132C9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E2191F">
        <w:rPr>
          <w:rFonts w:eastAsia="Calibri"/>
          <w:sz w:val="26"/>
          <w:szCs w:val="26"/>
          <w:lang w:eastAsia="en-US"/>
        </w:rPr>
        <w:t xml:space="preserve">езультаты ВПР </w:t>
      </w:r>
      <w:r>
        <w:rPr>
          <w:rFonts w:eastAsia="Calibri"/>
          <w:sz w:val="26"/>
          <w:szCs w:val="26"/>
          <w:lang w:eastAsia="en-US"/>
        </w:rPr>
        <w:t xml:space="preserve">используются </w:t>
      </w:r>
      <w:r w:rsidRPr="00E2191F">
        <w:rPr>
          <w:rFonts w:eastAsia="Calibri"/>
          <w:sz w:val="26"/>
          <w:szCs w:val="26"/>
          <w:lang w:eastAsia="en-US"/>
        </w:rPr>
        <w:t xml:space="preserve">педагогами общеобразовательных организаций для совершенствования методики преподавания предмета, </w:t>
      </w:r>
      <w:r>
        <w:rPr>
          <w:rFonts w:eastAsia="Calibri"/>
          <w:sz w:val="26"/>
          <w:szCs w:val="26"/>
          <w:lang w:eastAsia="en-US"/>
        </w:rPr>
        <w:t xml:space="preserve">а Управлением образования </w:t>
      </w:r>
      <w:r w:rsidRPr="00E2191F">
        <w:rPr>
          <w:rFonts w:eastAsia="Calibri"/>
          <w:sz w:val="26"/>
          <w:szCs w:val="26"/>
          <w:lang w:eastAsia="en-US"/>
        </w:rPr>
        <w:t xml:space="preserve">для анализа текущего состояния </w:t>
      </w:r>
      <w:r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E2191F">
        <w:rPr>
          <w:rFonts w:eastAsia="Calibri"/>
          <w:sz w:val="26"/>
          <w:szCs w:val="26"/>
          <w:lang w:eastAsia="en-US"/>
        </w:rPr>
        <w:t>систем</w:t>
      </w:r>
      <w:r>
        <w:rPr>
          <w:rFonts w:eastAsia="Calibri"/>
          <w:sz w:val="26"/>
          <w:szCs w:val="26"/>
          <w:lang w:eastAsia="en-US"/>
        </w:rPr>
        <w:t>ы</w:t>
      </w:r>
      <w:r w:rsidRPr="00E2191F">
        <w:rPr>
          <w:rFonts w:eastAsia="Calibri"/>
          <w:sz w:val="26"/>
          <w:szCs w:val="26"/>
          <w:lang w:eastAsia="en-US"/>
        </w:rPr>
        <w:t xml:space="preserve"> образования и формирования программ</w:t>
      </w:r>
      <w:r>
        <w:rPr>
          <w:rFonts w:eastAsia="Calibri"/>
          <w:sz w:val="26"/>
          <w:szCs w:val="26"/>
          <w:lang w:eastAsia="en-US"/>
        </w:rPr>
        <w:t>ы ее</w:t>
      </w:r>
      <w:r w:rsidRPr="00E2191F">
        <w:rPr>
          <w:rFonts w:eastAsia="Calibri"/>
          <w:sz w:val="26"/>
          <w:szCs w:val="26"/>
          <w:lang w:eastAsia="en-US"/>
        </w:rPr>
        <w:t xml:space="preserve"> развития.</w:t>
      </w:r>
    </w:p>
    <w:p w:rsidR="003A6A06" w:rsidRDefault="003A6A06" w:rsidP="003A6A06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C91211">
        <w:rPr>
          <w:b/>
          <w:sz w:val="26"/>
          <w:szCs w:val="26"/>
        </w:rPr>
        <w:t>тоги проведения государственной итоговой аттестации учащихся, освоивших программы основного общего образования в 201</w:t>
      </w:r>
      <w:r w:rsidR="00BA772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/1</w:t>
      </w:r>
      <w:r w:rsidR="00BA772B">
        <w:rPr>
          <w:b/>
          <w:sz w:val="26"/>
          <w:szCs w:val="26"/>
        </w:rPr>
        <w:t>8</w:t>
      </w:r>
      <w:r w:rsidRPr="00C912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учебном </w:t>
      </w:r>
      <w:r w:rsidRPr="00C91211">
        <w:rPr>
          <w:b/>
          <w:sz w:val="26"/>
          <w:szCs w:val="26"/>
        </w:rPr>
        <w:t>году.</w:t>
      </w:r>
    </w:p>
    <w:p w:rsidR="003A6A06" w:rsidRPr="00023B26" w:rsidRDefault="003A6A06" w:rsidP="003A6A06">
      <w:pPr>
        <w:spacing w:line="360" w:lineRule="auto"/>
        <w:ind w:firstLine="709"/>
        <w:jc w:val="both"/>
        <w:rPr>
          <w:sz w:val="26"/>
          <w:szCs w:val="26"/>
        </w:rPr>
      </w:pPr>
      <w:r w:rsidRPr="00023B26">
        <w:rPr>
          <w:sz w:val="26"/>
          <w:szCs w:val="26"/>
        </w:rPr>
        <w:t xml:space="preserve">Из </w:t>
      </w:r>
      <w:r w:rsidR="00D55A64">
        <w:rPr>
          <w:sz w:val="26"/>
          <w:szCs w:val="26"/>
        </w:rPr>
        <w:t>428</w:t>
      </w:r>
      <w:r w:rsidRPr="00023B26">
        <w:rPr>
          <w:sz w:val="26"/>
          <w:szCs w:val="26"/>
        </w:rPr>
        <w:t xml:space="preserve"> учащихся 9-х классов к итоговой аттестации было допущено </w:t>
      </w:r>
      <w:r w:rsidR="00D55A64">
        <w:rPr>
          <w:sz w:val="26"/>
          <w:szCs w:val="26"/>
        </w:rPr>
        <w:t>427</w:t>
      </w:r>
      <w:r w:rsidRPr="00023B26">
        <w:rPr>
          <w:sz w:val="26"/>
          <w:szCs w:val="26"/>
        </w:rPr>
        <w:t xml:space="preserve"> учащихся. По результатам государственной итоговой аттестации 9</w:t>
      </w:r>
      <w:r w:rsidR="00A142B8">
        <w:rPr>
          <w:sz w:val="26"/>
          <w:szCs w:val="26"/>
        </w:rPr>
        <w:t>3</w:t>
      </w:r>
      <w:r w:rsidRPr="00023B26">
        <w:rPr>
          <w:sz w:val="26"/>
          <w:szCs w:val="26"/>
        </w:rPr>
        <w:t xml:space="preserve">% девятиклассников, успешно прошедших аттестацию, получили документы об основном общем </w:t>
      </w:r>
      <w:r w:rsidRPr="00A142B8">
        <w:rPr>
          <w:sz w:val="26"/>
          <w:szCs w:val="26"/>
        </w:rPr>
        <w:t xml:space="preserve">образовании (в </w:t>
      </w:r>
      <w:r w:rsidR="00A142B8" w:rsidRPr="00A142B8">
        <w:rPr>
          <w:sz w:val="26"/>
          <w:szCs w:val="26"/>
        </w:rPr>
        <w:t xml:space="preserve">2017 – 99,5%, в </w:t>
      </w:r>
      <w:r w:rsidRPr="00A142B8">
        <w:rPr>
          <w:sz w:val="26"/>
          <w:szCs w:val="26"/>
        </w:rPr>
        <w:t>2016 году – 99,7%)</w:t>
      </w:r>
      <w:r w:rsidR="00BA772B">
        <w:rPr>
          <w:sz w:val="26"/>
          <w:szCs w:val="26"/>
        </w:rPr>
        <w:t xml:space="preserve">, 18 учащихся получили аттестаты </w:t>
      </w:r>
      <w:r w:rsidR="00BA772B" w:rsidRPr="00BA772B">
        <w:rPr>
          <w:sz w:val="26"/>
          <w:szCs w:val="26"/>
        </w:rPr>
        <w:t xml:space="preserve">основного общего образования </w:t>
      </w:r>
      <w:r w:rsidR="00BA772B">
        <w:rPr>
          <w:sz w:val="26"/>
          <w:szCs w:val="26"/>
        </w:rPr>
        <w:t>с отличием</w:t>
      </w:r>
      <w:r w:rsidRPr="00A142B8">
        <w:rPr>
          <w:sz w:val="26"/>
          <w:szCs w:val="26"/>
        </w:rPr>
        <w:t>.</w:t>
      </w:r>
    </w:p>
    <w:p w:rsidR="000955DB" w:rsidRDefault="000955DB" w:rsidP="000955DB">
      <w:pPr>
        <w:spacing w:line="360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С 2016-2017 учебного года девятиклассники сдают четыре экзамена - два обязательных «Русский язык»</w:t>
      </w:r>
      <w:r w:rsidR="000524E2">
        <w:rPr>
          <w:noProof/>
          <w:sz w:val="26"/>
          <w:szCs w:val="26"/>
        </w:rPr>
        <w:t xml:space="preserve"> и</w:t>
      </w:r>
      <w:r>
        <w:rPr>
          <w:noProof/>
          <w:sz w:val="26"/>
          <w:szCs w:val="26"/>
        </w:rPr>
        <w:t xml:space="preserve"> «Математика» и два экзамена по выбору.</w:t>
      </w:r>
    </w:p>
    <w:p w:rsidR="000955DB" w:rsidRDefault="000524E2" w:rsidP="000955DB">
      <w:pPr>
        <w:spacing w:line="360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В текущем учебном году п</w:t>
      </w:r>
      <w:r w:rsidR="000955DB">
        <w:rPr>
          <w:noProof/>
          <w:sz w:val="26"/>
          <w:szCs w:val="26"/>
        </w:rPr>
        <w:t>о обьязательному предмету «Русский язык» качество составил</w:t>
      </w:r>
      <w:r>
        <w:rPr>
          <w:noProof/>
          <w:sz w:val="26"/>
          <w:szCs w:val="26"/>
        </w:rPr>
        <w:t>о</w:t>
      </w:r>
      <w:r w:rsidR="000955DB">
        <w:rPr>
          <w:noProof/>
          <w:sz w:val="26"/>
          <w:szCs w:val="26"/>
        </w:rPr>
        <w:t xml:space="preserve"> 62,1 процента, что на 2,7% ниже, чем в прошлом учебном году (64,8%),а по предмету «Математика» качество выросло и составило 40,5 процента, что на 2,8% выше прошлогоднего результата. </w:t>
      </w:r>
    </w:p>
    <w:p w:rsidR="00753527" w:rsidRDefault="00753527" w:rsidP="000955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Самыми популярными предметами девятиклассников стали – обществознание, данный предмет выбрали 53,5% учащихся, география (45,3%), биология (31,9%), информатика (25,2%).</w:t>
      </w:r>
    </w:p>
    <w:p w:rsidR="00753527" w:rsidRDefault="00753527" w:rsidP="007535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Увеличилось качество </w:t>
      </w:r>
      <w:proofErr w:type="spellStart"/>
      <w:r>
        <w:rPr>
          <w:b/>
          <w:sz w:val="26"/>
          <w:szCs w:val="26"/>
        </w:rPr>
        <w:t>обученности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следующим предметам: история, обществознание, физика</w:t>
      </w:r>
      <w:r w:rsidR="00B8273D">
        <w:rPr>
          <w:sz w:val="26"/>
          <w:szCs w:val="26"/>
        </w:rPr>
        <w:t>, география, биология, английский язык</w:t>
      </w:r>
      <w:r>
        <w:rPr>
          <w:sz w:val="26"/>
          <w:szCs w:val="26"/>
        </w:rPr>
        <w:t>.</w:t>
      </w:r>
    </w:p>
    <w:p w:rsidR="00D51BEF" w:rsidRDefault="00D51BEF" w:rsidP="007535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десять учащихся 9-х классов</w:t>
      </w:r>
      <w:r w:rsidR="001F21A0">
        <w:rPr>
          <w:sz w:val="26"/>
          <w:szCs w:val="26"/>
        </w:rPr>
        <w:t>, являющихся детьми-инвалидами и (или) учащимися с ОВЗ,</w:t>
      </w:r>
      <w:r>
        <w:rPr>
          <w:sz w:val="26"/>
          <w:szCs w:val="26"/>
        </w:rPr>
        <w:t xml:space="preserve"> </w:t>
      </w:r>
      <w:r w:rsidR="001F21A0">
        <w:rPr>
          <w:sz w:val="26"/>
          <w:szCs w:val="26"/>
        </w:rPr>
        <w:t>проходили</w:t>
      </w:r>
      <w:r>
        <w:rPr>
          <w:sz w:val="26"/>
          <w:szCs w:val="26"/>
        </w:rPr>
        <w:t xml:space="preserve"> государственную итоговую аттестацию в форме государственного выпускного экзамена из шести общеобразовательных учреждений </w:t>
      </w:r>
      <w:r>
        <w:rPr>
          <w:sz w:val="26"/>
          <w:szCs w:val="26"/>
        </w:rPr>
        <w:lastRenderedPageBreak/>
        <w:t>округа. Они воспользовались правом о сокращении количества экзаменов и сдавали только обязательные предметы «Русский язык» и «Математику».</w:t>
      </w:r>
      <w:r w:rsidR="001F21A0">
        <w:rPr>
          <w:sz w:val="26"/>
          <w:szCs w:val="26"/>
        </w:rPr>
        <w:t xml:space="preserve"> Все успешно справились и получили аттестаты об основном общем образовании.</w:t>
      </w:r>
    </w:p>
    <w:p w:rsidR="00016376" w:rsidRPr="00023B26" w:rsidRDefault="00016376" w:rsidP="00016376">
      <w:pPr>
        <w:spacing w:line="360" w:lineRule="auto"/>
        <w:ind w:firstLine="709"/>
        <w:jc w:val="both"/>
        <w:rPr>
          <w:sz w:val="26"/>
          <w:szCs w:val="26"/>
        </w:rPr>
      </w:pPr>
      <w:r w:rsidRPr="00023B26">
        <w:rPr>
          <w:b/>
          <w:sz w:val="26"/>
          <w:szCs w:val="26"/>
        </w:rPr>
        <w:t xml:space="preserve">Результаты государственной итоговой аттестации по программе среднего общего образования. </w:t>
      </w:r>
      <w:r w:rsidRPr="00016376">
        <w:rPr>
          <w:sz w:val="26"/>
          <w:szCs w:val="26"/>
        </w:rPr>
        <w:t>Из</w:t>
      </w:r>
      <w:r>
        <w:rPr>
          <w:b/>
          <w:sz w:val="26"/>
          <w:szCs w:val="26"/>
        </w:rPr>
        <w:t xml:space="preserve"> </w:t>
      </w:r>
      <w:r w:rsidRPr="00016376">
        <w:rPr>
          <w:sz w:val="26"/>
          <w:szCs w:val="26"/>
        </w:rPr>
        <w:t>186 выпускников</w:t>
      </w:r>
      <w:r>
        <w:rPr>
          <w:b/>
          <w:sz w:val="26"/>
          <w:szCs w:val="26"/>
        </w:rPr>
        <w:t xml:space="preserve"> </w:t>
      </w:r>
      <w:r w:rsidRPr="00016376">
        <w:rPr>
          <w:sz w:val="26"/>
          <w:szCs w:val="26"/>
        </w:rPr>
        <w:t>11-классов</w:t>
      </w:r>
      <w:r>
        <w:rPr>
          <w:sz w:val="26"/>
          <w:szCs w:val="26"/>
        </w:rPr>
        <w:t xml:space="preserve"> 184 учащихся были допущены к государственной итоговой аттестации, 182 из них успешно</w:t>
      </w:r>
      <w:r w:rsidRPr="00023B26">
        <w:rPr>
          <w:sz w:val="26"/>
          <w:szCs w:val="26"/>
        </w:rPr>
        <w:t xml:space="preserve"> </w:t>
      </w:r>
      <w:r>
        <w:rPr>
          <w:sz w:val="26"/>
          <w:szCs w:val="26"/>
        </w:rPr>
        <w:t>справились с ней</w:t>
      </w:r>
      <w:r w:rsidRPr="00023B26">
        <w:rPr>
          <w:sz w:val="26"/>
          <w:szCs w:val="26"/>
        </w:rPr>
        <w:t xml:space="preserve"> и получили документ об образовании (9</w:t>
      </w:r>
      <w:r>
        <w:rPr>
          <w:sz w:val="26"/>
          <w:szCs w:val="26"/>
        </w:rPr>
        <w:t>8</w:t>
      </w:r>
      <w:r w:rsidRPr="00023B26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023B26">
        <w:rPr>
          <w:sz w:val="26"/>
          <w:szCs w:val="26"/>
        </w:rPr>
        <w:t xml:space="preserve">%), </w:t>
      </w:r>
      <w:r>
        <w:rPr>
          <w:sz w:val="26"/>
          <w:szCs w:val="26"/>
        </w:rPr>
        <w:t>2</w:t>
      </w:r>
      <w:r w:rsidRPr="00023B26">
        <w:rPr>
          <w:sz w:val="26"/>
          <w:szCs w:val="26"/>
        </w:rPr>
        <w:t xml:space="preserve"> выпускник</w:t>
      </w:r>
      <w:r>
        <w:rPr>
          <w:sz w:val="26"/>
          <w:szCs w:val="26"/>
        </w:rPr>
        <w:t>а</w:t>
      </w:r>
      <w:r w:rsidRPr="00023B26">
        <w:rPr>
          <w:sz w:val="26"/>
          <w:szCs w:val="26"/>
        </w:rPr>
        <w:t xml:space="preserve"> получили неудовлетворительный результат по </w:t>
      </w:r>
      <w:r>
        <w:rPr>
          <w:sz w:val="26"/>
          <w:szCs w:val="26"/>
        </w:rPr>
        <w:t>обязательному предмету «М</w:t>
      </w:r>
      <w:r w:rsidRPr="00023B26">
        <w:rPr>
          <w:sz w:val="26"/>
          <w:szCs w:val="26"/>
        </w:rPr>
        <w:t>атематик</w:t>
      </w:r>
      <w:r>
        <w:rPr>
          <w:sz w:val="26"/>
          <w:szCs w:val="26"/>
        </w:rPr>
        <w:t>а»</w:t>
      </w:r>
      <w:r w:rsidRPr="00023B26">
        <w:rPr>
          <w:sz w:val="26"/>
          <w:szCs w:val="26"/>
        </w:rPr>
        <w:t>, им представится возможность пересдать этот предмет в форме ЕГЭ в сентябре 201</w:t>
      </w:r>
      <w:r>
        <w:rPr>
          <w:sz w:val="26"/>
          <w:szCs w:val="26"/>
        </w:rPr>
        <w:t>8</w:t>
      </w:r>
      <w:r w:rsidRPr="00023B26">
        <w:rPr>
          <w:sz w:val="26"/>
          <w:szCs w:val="26"/>
        </w:rPr>
        <w:t xml:space="preserve"> года.</w:t>
      </w:r>
    </w:p>
    <w:p w:rsidR="00016376" w:rsidRPr="00023B26" w:rsidRDefault="00016376" w:rsidP="00E35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Pr="00023B26">
        <w:rPr>
          <w:sz w:val="26"/>
          <w:szCs w:val="26"/>
        </w:rPr>
        <w:t>учащи</w:t>
      </w:r>
      <w:r>
        <w:rPr>
          <w:sz w:val="26"/>
          <w:szCs w:val="26"/>
        </w:rPr>
        <w:t>й</w:t>
      </w:r>
      <w:r w:rsidRPr="00023B26">
        <w:rPr>
          <w:sz w:val="26"/>
          <w:szCs w:val="26"/>
        </w:rPr>
        <w:t>ся 11 классов (</w:t>
      </w:r>
      <w:r>
        <w:rPr>
          <w:sz w:val="26"/>
          <w:szCs w:val="26"/>
        </w:rPr>
        <w:t>11</w:t>
      </w:r>
      <w:r w:rsidRPr="00023B26">
        <w:rPr>
          <w:sz w:val="26"/>
          <w:szCs w:val="26"/>
        </w:rPr>
        <w:t>%)</w:t>
      </w:r>
      <w:r>
        <w:rPr>
          <w:sz w:val="26"/>
          <w:szCs w:val="26"/>
        </w:rPr>
        <w:t xml:space="preserve"> </w:t>
      </w:r>
      <w:r w:rsidRPr="00023B26">
        <w:rPr>
          <w:sz w:val="26"/>
          <w:szCs w:val="26"/>
        </w:rPr>
        <w:t xml:space="preserve">получили </w:t>
      </w:r>
      <w:r w:rsidR="00D8757E">
        <w:rPr>
          <w:sz w:val="26"/>
          <w:szCs w:val="26"/>
        </w:rPr>
        <w:t>аттестаты среднего общего образования с отличием,</w:t>
      </w:r>
      <w:r w:rsidRPr="00023B26">
        <w:rPr>
          <w:sz w:val="26"/>
          <w:szCs w:val="26"/>
        </w:rPr>
        <w:t xml:space="preserve"> медали «За особые успехи в учении» (201</w:t>
      </w:r>
      <w:r>
        <w:rPr>
          <w:sz w:val="26"/>
          <w:szCs w:val="26"/>
        </w:rPr>
        <w:t>7</w:t>
      </w:r>
      <w:r w:rsidRPr="00023B26">
        <w:rPr>
          <w:sz w:val="26"/>
          <w:szCs w:val="26"/>
        </w:rPr>
        <w:t xml:space="preserve"> год-12 чел.) и премию Главы Дальнегорского городского округа.</w:t>
      </w:r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>Обязательный предмет «Русский язык». Его сдавали все 184 ученика.</w:t>
      </w:r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 xml:space="preserve">Традиционно уже на протяжении трех лет этот предмет </w:t>
      </w:r>
      <w:r>
        <w:rPr>
          <w:sz w:val="26"/>
          <w:szCs w:val="26"/>
        </w:rPr>
        <w:t xml:space="preserve">успешно </w:t>
      </w:r>
      <w:r w:rsidRPr="00E35006">
        <w:rPr>
          <w:sz w:val="26"/>
          <w:szCs w:val="26"/>
        </w:rPr>
        <w:t>сдают 100 % учащихся. В этом году результат по данному предмету порадовал, он улучшился на 7 баллов. И средний балл по округу составил 66,9 баллов (в 2017 – 60,2; в 2016 – 59,9).</w:t>
      </w:r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>В таких школах как МОБУ «СОШ № 3» (</w:t>
      </w:r>
      <w:proofErr w:type="spellStart"/>
      <w:r w:rsidRPr="00E35006">
        <w:rPr>
          <w:sz w:val="26"/>
          <w:szCs w:val="26"/>
        </w:rPr>
        <w:t>Белоумцева</w:t>
      </w:r>
      <w:proofErr w:type="spellEnd"/>
      <w:r w:rsidRPr="00E35006">
        <w:rPr>
          <w:sz w:val="26"/>
          <w:szCs w:val="26"/>
        </w:rPr>
        <w:t xml:space="preserve"> Анастасия), МОБУ «Гимназия Исток» (Балан Антон) учащиеся набрали по 98 баллов, в МОБУ «СОШ № 5» (</w:t>
      </w:r>
      <w:proofErr w:type="spellStart"/>
      <w:r w:rsidRPr="00E35006">
        <w:rPr>
          <w:sz w:val="26"/>
          <w:szCs w:val="26"/>
        </w:rPr>
        <w:t>Жарикова</w:t>
      </w:r>
      <w:proofErr w:type="spellEnd"/>
      <w:r w:rsidRPr="00E35006">
        <w:rPr>
          <w:sz w:val="26"/>
          <w:szCs w:val="26"/>
        </w:rPr>
        <w:t xml:space="preserve"> Ольга), МОБУ «СОШ № 21» (</w:t>
      </w:r>
      <w:proofErr w:type="spellStart"/>
      <w:r w:rsidRPr="00E35006">
        <w:rPr>
          <w:sz w:val="26"/>
          <w:szCs w:val="26"/>
        </w:rPr>
        <w:t>Обуховская</w:t>
      </w:r>
      <w:proofErr w:type="spellEnd"/>
      <w:r w:rsidRPr="00E35006">
        <w:rPr>
          <w:sz w:val="26"/>
          <w:szCs w:val="26"/>
        </w:rPr>
        <w:t xml:space="preserve"> Виктория) по 96 баллов.</w:t>
      </w:r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>Основным и обязательным предметом также является предмет Математика.</w:t>
      </w:r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 xml:space="preserve">Математику базового уровня сдавали 143 учащихся. </w:t>
      </w:r>
      <w:proofErr w:type="gramStart"/>
      <w:r w:rsidRPr="00E35006">
        <w:rPr>
          <w:sz w:val="26"/>
          <w:szCs w:val="26"/>
        </w:rPr>
        <w:t>Только одна ученица МОБУ «СОШ № 1» не справилась с поставленной задачей не в основной, не в резервный день.</w:t>
      </w:r>
      <w:proofErr w:type="gramEnd"/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>И при этом по данному предмету также улучшились результаты на 0, 4 балла по сравнению с прошлым годом и средний балл составил 4,1 балла (в 2017 – 3,7; 2016 – 3,6).</w:t>
      </w:r>
    </w:p>
    <w:p w:rsidR="00E35006" w:rsidRP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 xml:space="preserve">Другой тип математики – профильная математика. Ее сдавали 96 учеников. Тринадцать учеников не справились с этой задачей. Четверым было предоставлено право </w:t>
      </w:r>
      <w:proofErr w:type="gramStart"/>
      <w:r w:rsidRPr="00E35006">
        <w:rPr>
          <w:sz w:val="26"/>
          <w:szCs w:val="26"/>
        </w:rPr>
        <w:t>пересдать</w:t>
      </w:r>
      <w:proofErr w:type="gramEnd"/>
      <w:r w:rsidRPr="00E35006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 xml:space="preserve"> «</w:t>
      </w:r>
      <w:r w:rsidRPr="00E35006">
        <w:rPr>
          <w:sz w:val="26"/>
          <w:szCs w:val="26"/>
        </w:rPr>
        <w:t>Математика</w:t>
      </w:r>
      <w:r>
        <w:rPr>
          <w:sz w:val="26"/>
          <w:szCs w:val="26"/>
        </w:rPr>
        <w:t>»</w:t>
      </w:r>
      <w:r w:rsidRPr="00E35006">
        <w:rPr>
          <w:sz w:val="26"/>
          <w:szCs w:val="26"/>
        </w:rPr>
        <w:t xml:space="preserve"> в резервный день, так как они не имели положительного результата по математике (они не сдавали математику на базовом уровне). </w:t>
      </w:r>
      <w:r>
        <w:rPr>
          <w:sz w:val="26"/>
          <w:szCs w:val="26"/>
        </w:rPr>
        <w:t xml:space="preserve">Три учащихся справились с данной задачей, а одна </w:t>
      </w:r>
      <w:r w:rsidRPr="00E35006">
        <w:rPr>
          <w:sz w:val="26"/>
          <w:szCs w:val="26"/>
        </w:rPr>
        <w:t>ученица МОБУ «СОШ № 12» не рассчитала свои силы</w:t>
      </w:r>
      <w:r w:rsidR="001A43C0">
        <w:rPr>
          <w:sz w:val="26"/>
          <w:szCs w:val="26"/>
        </w:rPr>
        <w:t xml:space="preserve"> и не смогла</w:t>
      </w:r>
      <w:r w:rsidRPr="00E35006">
        <w:rPr>
          <w:sz w:val="26"/>
          <w:szCs w:val="26"/>
        </w:rPr>
        <w:t xml:space="preserve"> преодоле</w:t>
      </w:r>
      <w:r w:rsidR="001A43C0">
        <w:rPr>
          <w:sz w:val="26"/>
          <w:szCs w:val="26"/>
        </w:rPr>
        <w:t>ть</w:t>
      </w:r>
      <w:r w:rsidRPr="00E35006">
        <w:rPr>
          <w:sz w:val="26"/>
          <w:szCs w:val="26"/>
        </w:rPr>
        <w:t xml:space="preserve"> заветный порог.</w:t>
      </w:r>
    </w:p>
    <w:p w:rsidR="00E35006" w:rsidRPr="00E35006" w:rsidRDefault="001A43C0" w:rsidP="00E35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самых м</w:t>
      </w:r>
      <w:r w:rsidR="00E35006" w:rsidRPr="00E35006">
        <w:rPr>
          <w:sz w:val="26"/>
          <w:szCs w:val="26"/>
        </w:rPr>
        <w:t>алочисленны</w:t>
      </w:r>
      <w:r>
        <w:rPr>
          <w:sz w:val="26"/>
          <w:szCs w:val="26"/>
        </w:rPr>
        <w:t>х</w:t>
      </w:r>
      <w:r w:rsidR="00E35006" w:rsidRPr="00E35006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 таковы</w:t>
      </w:r>
      <w:r w:rsidR="00E35006" w:rsidRPr="00E35006">
        <w:rPr>
          <w:sz w:val="26"/>
          <w:szCs w:val="26"/>
        </w:rPr>
        <w:t>: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lastRenderedPageBreak/>
        <w:t>л</w:t>
      </w:r>
      <w:r w:rsidR="00E35006" w:rsidRPr="001A43C0">
        <w:rPr>
          <w:sz w:val="26"/>
          <w:szCs w:val="26"/>
        </w:rPr>
        <w:t>итературу сдавали 7 человек, 100% справились, хотя средний балл уменьшился на 2 балла и составляет 57 баллов (в 2017 – 59);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и</w:t>
      </w:r>
      <w:r w:rsidR="00E35006" w:rsidRPr="001A43C0">
        <w:rPr>
          <w:sz w:val="26"/>
          <w:szCs w:val="26"/>
        </w:rPr>
        <w:t>нформатику сдавало 4 человека, 75% справились (не справился 1 чел.), при этом улучшился средний балл по сравнению с прошлым годом и составил 39,3 (в 2017 – 33,5);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а</w:t>
      </w:r>
      <w:r w:rsidR="00E35006" w:rsidRPr="001A43C0">
        <w:rPr>
          <w:sz w:val="26"/>
          <w:szCs w:val="26"/>
        </w:rPr>
        <w:t>нглийский язык сдавали 15 чел., 100% справились, но средний балл значительно уменьшился по сравнению с прошлым годом 49,2 балла (в 2017 – 68,1).</w:t>
      </w:r>
      <w:r>
        <w:rPr>
          <w:sz w:val="26"/>
          <w:szCs w:val="26"/>
        </w:rPr>
        <w:t xml:space="preserve"> </w:t>
      </w:r>
      <w:proofErr w:type="gramStart"/>
      <w:r w:rsidR="00E35006" w:rsidRPr="001A43C0">
        <w:rPr>
          <w:sz w:val="26"/>
          <w:szCs w:val="26"/>
        </w:rPr>
        <w:t>Хочется отметить в этом учебном году есть</w:t>
      </w:r>
      <w:proofErr w:type="gramEnd"/>
      <w:r w:rsidR="00E35006" w:rsidRPr="001A43C0">
        <w:rPr>
          <w:sz w:val="26"/>
          <w:szCs w:val="26"/>
        </w:rPr>
        <w:t xml:space="preserve"> свои звездные ученики, так учащийся МОБУ «СОШ № 2»  (Красюченко Илья) набра</w:t>
      </w:r>
      <w:r>
        <w:rPr>
          <w:sz w:val="26"/>
          <w:szCs w:val="26"/>
        </w:rPr>
        <w:t>л 90 баллов по данному предмету;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г</w:t>
      </w:r>
      <w:r w:rsidR="00E35006" w:rsidRPr="001A43C0">
        <w:rPr>
          <w:sz w:val="26"/>
          <w:szCs w:val="26"/>
        </w:rPr>
        <w:t xml:space="preserve">еографию сдавало 4 чел., 75% сдали (1 чел. </w:t>
      </w:r>
      <w:r>
        <w:rPr>
          <w:sz w:val="26"/>
          <w:szCs w:val="26"/>
        </w:rPr>
        <w:t>н</w:t>
      </w:r>
      <w:r w:rsidR="00E35006" w:rsidRPr="001A43C0">
        <w:rPr>
          <w:sz w:val="26"/>
          <w:szCs w:val="26"/>
        </w:rPr>
        <w:t>е справился). Баллы улучшились</w:t>
      </w:r>
      <w:r>
        <w:rPr>
          <w:sz w:val="26"/>
          <w:szCs w:val="26"/>
        </w:rPr>
        <w:t>.</w:t>
      </w:r>
    </w:p>
    <w:p w:rsidR="00E35006" w:rsidRPr="00E35006" w:rsidRDefault="001A43C0" w:rsidP="00E35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популярных э</w:t>
      </w:r>
      <w:r w:rsidR="00E35006" w:rsidRPr="00E35006">
        <w:rPr>
          <w:sz w:val="26"/>
          <w:szCs w:val="26"/>
        </w:rPr>
        <w:t>кзамен</w:t>
      </w:r>
      <w:r>
        <w:rPr>
          <w:sz w:val="26"/>
          <w:szCs w:val="26"/>
        </w:rPr>
        <w:t>ов: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х</w:t>
      </w:r>
      <w:r w:rsidR="00E35006" w:rsidRPr="001A43C0">
        <w:rPr>
          <w:sz w:val="26"/>
          <w:szCs w:val="26"/>
        </w:rPr>
        <w:t xml:space="preserve">имию сдавало 25 человек. И при этом только 52% справились с поставленной задачей. 12 </w:t>
      </w:r>
      <w:r>
        <w:rPr>
          <w:sz w:val="26"/>
          <w:szCs w:val="26"/>
        </w:rPr>
        <w:t>учащихся н</w:t>
      </w:r>
      <w:r w:rsidR="00E35006" w:rsidRPr="001A43C0">
        <w:rPr>
          <w:sz w:val="26"/>
          <w:szCs w:val="26"/>
        </w:rPr>
        <w:t xml:space="preserve">е преодолели минимальной порог. </w:t>
      </w:r>
      <w:r w:rsidRPr="001A43C0">
        <w:rPr>
          <w:sz w:val="26"/>
          <w:szCs w:val="26"/>
        </w:rPr>
        <w:t>Вследствие</w:t>
      </w:r>
      <w:r w:rsidR="00E35006" w:rsidRPr="001A43C0">
        <w:rPr>
          <w:sz w:val="26"/>
          <w:szCs w:val="26"/>
        </w:rPr>
        <w:t xml:space="preserve"> чего и средний балл ухудшился</w:t>
      </w:r>
      <w:r>
        <w:rPr>
          <w:sz w:val="26"/>
          <w:szCs w:val="26"/>
        </w:rPr>
        <w:t xml:space="preserve"> на 6 баллов -38,7 (в 2017- 45);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и</w:t>
      </w:r>
      <w:r w:rsidR="00E35006" w:rsidRPr="001A43C0">
        <w:rPr>
          <w:sz w:val="26"/>
          <w:szCs w:val="26"/>
        </w:rPr>
        <w:t>сторию сдавали 34 чел., 88% справились (4</w:t>
      </w:r>
      <w:r w:rsidRPr="001A43C0">
        <w:rPr>
          <w:sz w:val="26"/>
          <w:szCs w:val="26"/>
        </w:rPr>
        <w:t xml:space="preserve"> </w:t>
      </w:r>
      <w:r>
        <w:rPr>
          <w:sz w:val="26"/>
          <w:szCs w:val="26"/>
        </w:rPr>
        <w:t>учащихся</w:t>
      </w:r>
      <w:r w:rsidR="00E35006" w:rsidRPr="001A43C0">
        <w:rPr>
          <w:sz w:val="26"/>
          <w:szCs w:val="26"/>
        </w:rPr>
        <w:t xml:space="preserve"> не сдали).</w:t>
      </w:r>
      <w:r w:rsidRPr="001A43C0">
        <w:rPr>
          <w:sz w:val="26"/>
          <w:szCs w:val="26"/>
        </w:rPr>
        <w:t xml:space="preserve"> </w:t>
      </w:r>
      <w:r w:rsidR="00E35006" w:rsidRPr="001A43C0">
        <w:rPr>
          <w:sz w:val="26"/>
          <w:szCs w:val="26"/>
        </w:rPr>
        <w:t>При этом средний балл уменьшился на 4 балла и составил 48,5 (в 2017 – 52,7).</w:t>
      </w:r>
      <w:r w:rsidRPr="001A43C0">
        <w:rPr>
          <w:sz w:val="26"/>
          <w:szCs w:val="26"/>
        </w:rPr>
        <w:t xml:space="preserve"> </w:t>
      </w:r>
      <w:r w:rsidR="00E35006" w:rsidRPr="001A43C0">
        <w:rPr>
          <w:sz w:val="26"/>
          <w:szCs w:val="26"/>
        </w:rPr>
        <w:t>В данном предмете также есть свои герои ученица МОБУ «СОШ № 21» (</w:t>
      </w:r>
      <w:proofErr w:type="spellStart"/>
      <w:r w:rsidR="00E35006" w:rsidRPr="001A43C0">
        <w:rPr>
          <w:sz w:val="26"/>
          <w:szCs w:val="26"/>
        </w:rPr>
        <w:t>Ременюк</w:t>
      </w:r>
      <w:proofErr w:type="spellEnd"/>
      <w:r w:rsidR="00E35006" w:rsidRPr="001A43C0">
        <w:rPr>
          <w:sz w:val="26"/>
          <w:szCs w:val="26"/>
        </w:rPr>
        <w:t xml:space="preserve"> Оксана) набрал</w:t>
      </w:r>
      <w:r>
        <w:rPr>
          <w:sz w:val="26"/>
          <w:szCs w:val="26"/>
        </w:rPr>
        <w:t>а 98 баллов по данному предмету;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б</w:t>
      </w:r>
      <w:r w:rsidR="00E35006" w:rsidRPr="001A43C0">
        <w:rPr>
          <w:sz w:val="26"/>
          <w:szCs w:val="26"/>
        </w:rPr>
        <w:t xml:space="preserve">иологию сдавали 35 чел., 83 % справились (не сдали 6 </w:t>
      </w:r>
      <w:r>
        <w:rPr>
          <w:sz w:val="26"/>
          <w:szCs w:val="26"/>
        </w:rPr>
        <w:t>учащихся</w:t>
      </w:r>
      <w:r w:rsidR="00E35006" w:rsidRPr="001A43C0">
        <w:rPr>
          <w:sz w:val="26"/>
          <w:szCs w:val="26"/>
        </w:rPr>
        <w:t>)</w:t>
      </w:r>
      <w:r w:rsidRPr="001A43C0">
        <w:rPr>
          <w:sz w:val="26"/>
          <w:szCs w:val="26"/>
        </w:rPr>
        <w:t xml:space="preserve">. </w:t>
      </w:r>
      <w:r w:rsidR="00E35006" w:rsidRPr="001A43C0">
        <w:rPr>
          <w:sz w:val="26"/>
          <w:szCs w:val="26"/>
        </w:rPr>
        <w:t>Средний балл не критично уменьшился на 1 балл. И по сравнению с прошлыми годами он остался на уровне – 47 баллов (в 2017- 48)</w:t>
      </w:r>
      <w:r>
        <w:rPr>
          <w:sz w:val="26"/>
          <w:szCs w:val="26"/>
        </w:rPr>
        <w:t>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ф</w:t>
      </w:r>
      <w:r w:rsidR="00E35006" w:rsidRPr="001A43C0">
        <w:rPr>
          <w:sz w:val="26"/>
          <w:szCs w:val="26"/>
        </w:rPr>
        <w:t xml:space="preserve">изику сдавали 42 чел., 86% справились (6 </w:t>
      </w:r>
      <w:r>
        <w:rPr>
          <w:sz w:val="26"/>
          <w:szCs w:val="26"/>
        </w:rPr>
        <w:t>учащихся н</w:t>
      </w:r>
      <w:r w:rsidR="00E35006" w:rsidRPr="001A43C0">
        <w:rPr>
          <w:sz w:val="26"/>
          <w:szCs w:val="26"/>
        </w:rPr>
        <w:t>е сдали). Средний балл остался на уровне прошлых лет – 47 баллов</w:t>
      </w:r>
      <w:r>
        <w:rPr>
          <w:sz w:val="26"/>
          <w:szCs w:val="26"/>
        </w:rPr>
        <w:t>;</w:t>
      </w:r>
    </w:p>
    <w:p w:rsidR="00E35006" w:rsidRPr="001A43C0" w:rsidRDefault="001A43C0" w:rsidP="001A43C0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A43C0">
        <w:rPr>
          <w:sz w:val="26"/>
          <w:szCs w:val="26"/>
        </w:rPr>
        <w:t>о</w:t>
      </w:r>
      <w:r w:rsidR="00E35006" w:rsidRPr="001A43C0">
        <w:rPr>
          <w:sz w:val="26"/>
          <w:szCs w:val="26"/>
        </w:rPr>
        <w:t xml:space="preserve">бществознание </w:t>
      </w:r>
      <w:r>
        <w:rPr>
          <w:sz w:val="26"/>
          <w:szCs w:val="26"/>
        </w:rPr>
        <w:t xml:space="preserve">является </w:t>
      </w:r>
      <w:r w:rsidR="00E35006" w:rsidRPr="001A43C0">
        <w:rPr>
          <w:sz w:val="26"/>
          <w:szCs w:val="26"/>
        </w:rPr>
        <w:t>самы</w:t>
      </w:r>
      <w:r>
        <w:rPr>
          <w:sz w:val="26"/>
          <w:szCs w:val="26"/>
        </w:rPr>
        <w:t>м</w:t>
      </w:r>
      <w:r w:rsidR="00E35006" w:rsidRPr="001A43C0">
        <w:rPr>
          <w:sz w:val="26"/>
          <w:szCs w:val="26"/>
        </w:rPr>
        <w:t xml:space="preserve"> многочисленны</w:t>
      </w:r>
      <w:r>
        <w:rPr>
          <w:sz w:val="26"/>
          <w:szCs w:val="26"/>
        </w:rPr>
        <w:t>м</w:t>
      </w:r>
      <w:r w:rsidR="00E35006" w:rsidRPr="001A43C0">
        <w:rPr>
          <w:sz w:val="26"/>
          <w:szCs w:val="26"/>
        </w:rPr>
        <w:t xml:space="preserve"> экзамен по выбору. Сдавали 84 чел., 76% справились (20 </w:t>
      </w:r>
      <w:r>
        <w:rPr>
          <w:sz w:val="26"/>
          <w:szCs w:val="26"/>
        </w:rPr>
        <w:t>учащихся</w:t>
      </w:r>
      <w:r w:rsidRPr="001A43C0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E35006" w:rsidRPr="001A43C0">
        <w:rPr>
          <w:sz w:val="26"/>
          <w:szCs w:val="26"/>
        </w:rPr>
        <w:t>е преодолели мин</w:t>
      </w:r>
      <w:r>
        <w:rPr>
          <w:sz w:val="26"/>
          <w:szCs w:val="26"/>
        </w:rPr>
        <w:t xml:space="preserve">имальный </w:t>
      </w:r>
      <w:r w:rsidR="00E35006" w:rsidRPr="001A43C0">
        <w:rPr>
          <w:sz w:val="26"/>
          <w:szCs w:val="26"/>
        </w:rPr>
        <w:t>порог). Средний балл остался на уровне прошлых лет – 49 баллов.</w:t>
      </w:r>
      <w:r w:rsidRPr="001A43C0">
        <w:rPr>
          <w:sz w:val="26"/>
          <w:szCs w:val="26"/>
        </w:rPr>
        <w:t xml:space="preserve"> </w:t>
      </w:r>
      <w:r w:rsidR="00E35006" w:rsidRPr="001A43C0">
        <w:rPr>
          <w:sz w:val="26"/>
          <w:szCs w:val="26"/>
        </w:rPr>
        <w:t>По обществознанию ученицы МОБУ «СОШ № 21» (</w:t>
      </w:r>
      <w:proofErr w:type="spellStart"/>
      <w:r w:rsidR="00E35006" w:rsidRPr="001A43C0">
        <w:rPr>
          <w:sz w:val="26"/>
          <w:szCs w:val="26"/>
        </w:rPr>
        <w:t>Пикулева</w:t>
      </w:r>
      <w:proofErr w:type="spellEnd"/>
      <w:r w:rsidR="00E35006" w:rsidRPr="001A43C0">
        <w:rPr>
          <w:sz w:val="26"/>
          <w:szCs w:val="26"/>
        </w:rPr>
        <w:t xml:space="preserve"> Ульяна) набрала 93 балла, (</w:t>
      </w:r>
      <w:proofErr w:type="spellStart"/>
      <w:r w:rsidR="00E35006" w:rsidRPr="001A43C0">
        <w:rPr>
          <w:sz w:val="26"/>
          <w:szCs w:val="26"/>
        </w:rPr>
        <w:t>Ременюк</w:t>
      </w:r>
      <w:proofErr w:type="spellEnd"/>
      <w:r w:rsidR="00E35006" w:rsidRPr="001A43C0">
        <w:rPr>
          <w:sz w:val="26"/>
          <w:szCs w:val="26"/>
        </w:rPr>
        <w:t xml:space="preserve"> Оксана) – 92 балла.</w:t>
      </w:r>
    </w:p>
    <w:p w:rsidR="00E35006" w:rsidRPr="00E35006" w:rsidRDefault="001A43C0" w:rsidP="00E3500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анализа ЕГЭ, проведенного за три года</w:t>
      </w:r>
      <w:r w:rsidR="000F13B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F13BA">
        <w:rPr>
          <w:sz w:val="26"/>
          <w:szCs w:val="26"/>
        </w:rPr>
        <w:t>необходимо</w:t>
      </w:r>
      <w:r w:rsidR="00E35006" w:rsidRPr="00E35006">
        <w:rPr>
          <w:sz w:val="26"/>
          <w:szCs w:val="26"/>
        </w:rPr>
        <w:t xml:space="preserve"> отметить, что</w:t>
      </w:r>
      <w:r w:rsidR="000F13BA">
        <w:rPr>
          <w:sz w:val="26"/>
          <w:szCs w:val="26"/>
        </w:rPr>
        <w:t xml:space="preserve"> </w:t>
      </w:r>
      <w:r w:rsidR="00E35006" w:rsidRPr="00E35006">
        <w:rPr>
          <w:sz w:val="26"/>
          <w:szCs w:val="26"/>
        </w:rPr>
        <w:t>с каждым годом ухудшаются результаты ЕГЭ в МОБУ «СОШ № 1», МОБУ «Гимназия Исток»</w:t>
      </w:r>
      <w:r w:rsidR="000F13BA">
        <w:rPr>
          <w:sz w:val="26"/>
          <w:szCs w:val="26"/>
        </w:rPr>
        <w:t xml:space="preserve">, </w:t>
      </w:r>
      <w:r w:rsidR="00E35006" w:rsidRPr="00E35006">
        <w:rPr>
          <w:sz w:val="26"/>
          <w:szCs w:val="26"/>
        </w:rPr>
        <w:t>стабильные результаты показывают такие учреждения как МОБУ «СОШ № 2», МОБУ «СОШ № 25» (средние баллы 44-49 баллов)</w:t>
      </w:r>
      <w:r w:rsidR="000F13BA">
        <w:rPr>
          <w:sz w:val="26"/>
          <w:szCs w:val="26"/>
        </w:rPr>
        <w:t xml:space="preserve">, </w:t>
      </w:r>
      <w:r w:rsidR="00E35006" w:rsidRPr="00E35006">
        <w:rPr>
          <w:sz w:val="26"/>
          <w:szCs w:val="26"/>
        </w:rPr>
        <w:t xml:space="preserve">МОБУ «СОШ № </w:t>
      </w:r>
      <w:r w:rsidR="00E35006" w:rsidRPr="00E35006">
        <w:rPr>
          <w:sz w:val="26"/>
          <w:szCs w:val="26"/>
        </w:rPr>
        <w:lastRenderedPageBreak/>
        <w:t>21»</w:t>
      </w:r>
      <w:r w:rsidR="000F13BA">
        <w:rPr>
          <w:sz w:val="26"/>
          <w:szCs w:val="26"/>
        </w:rPr>
        <w:t xml:space="preserve"> с каждым годом </w:t>
      </w:r>
      <w:r w:rsidR="00E35006" w:rsidRPr="00E35006">
        <w:rPr>
          <w:sz w:val="26"/>
          <w:szCs w:val="26"/>
        </w:rPr>
        <w:t>улучшает свой средний балл ЕГЭ (в 2016 – 47, 2017 – 49, 2018 – 53).</w:t>
      </w:r>
      <w:proofErr w:type="gramEnd"/>
      <w:r w:rsidR="00E35006" w:rsidRPr="00E35006">
        <w:rPr>
          <w:sz w:val="26"/>
          <w:szCs w:val="26"/>
        </w:rPr>
        <w:t xml:space="preserve"> В этом году это самый лучший результат в округе.</w:t>
      </w:r>
    </w:p>
    <w:p w:rsidR="00E35006" w:rsidRDefault="00E35006" w:rsidP="00E35006">
      <w:pPr>
        <w:spacing w:line="360" w:lineRule="auto"/>
        <w:ind w:firstLine="709"/>
        <w:jc w:val="both"/>
        <w:rPr>
          <w:sz w:val="26"/>
          <w:szCs w:val="26"/>
        </w:rPr>
      </w:pPr>
      <w:r w:rsidRPr="00E35006">
        <w:rPr>
          <w:sz w:val="26"/>
          <w:szCs w:val="26"/>
        </w:rPr>
        <w:t>Средний балл в 2018 году по Д</w:t>
      </w:r>
      <w:r w:rsidR="000F13BA">
        <w:rPr>
          <w:sz w:val="26"/>
          <w:szCs w:val="26"/>
        </w:rPr>
        <w:t>альнегорскому городскому округу</w:t>
      </w:r>
      <w:r w:rsidRPr="00E35006">
        <w:rPr>
          <w:sz w:val="26"/>
          <w:szCs w:val="26"/>
        </w:rPr>
        <w:t xml:space="preserve"> по ЕГЭ составил 44,4 балла и остался на уровне прошлого года</w:t>
      </w:r>
      <w:r w:rsidR="000F13BA">
        <w:rPr>
          <w:sz w:val="26"/>
          <w:szCs w:val="26"/>
        </w:rPr>
        <w:t xml:space="preserve"> (в</w:t>
      </w:r>
      <w:r w:rsidRPr="00E35006">
        <w:rPr>
          <w:sz w:val="26"/>
          <w:szCs w:val="26"/>
        </w:rPr>
        <w:t xml:space="preserve"> 2016 – 42 балла</w:t>
      </w:r>
      <w:r w:rsidR="000F13BA">
        <w:rPr>
          <w:sz w:val="26"/>
          <w:szCs w:val="26"/>
        </w:rPr>
        <w:t>)</w:t>
      </w:r>
      <w:r w:rsidRPr="00E35006">
        <w:rPr>
          <w:sz w:val="26"/>
          <w:szCs w:val="26"/>
        </w:rPr>
        <w:t xml:space="preserve">. </w:t>
      </w:r>
      <w:r w:rsidR="000F13BA">
        <w:rPr>
          <w:sz w:val="26"/>
          <w:szCs w:val="26"/>
        </w:rPr>
        <w:t>Это с</w:t>
      </w:r>
      <w:r w:rsidRPr="00E35006">
        <w:rPr>
          <w:sz w:val="26"/>
          <w:szCs w:val="26"/>
        </w:rPr>
        <w:t>табильн</w:t>
      </w:r>
      <w:r w:rsidR="000F13BA">
        <w:rPr>
          <w:sz w:val="26"/>
          <w:szCs w:val="26"/>
        </w:rPr>
        <w:t>ый</w:t>
      </w:r>
      <w:r w:rsidRPr="00E35006">
        <w:rPr>
          <w:sz w:val="26"/>
          <w:szCs w:val="26"/>
        </w:rPr>
        <w:t xml:space="preserve"> хороший результат.</w:t>
      </w:r>
    </w:p>
    <w:p w:rsidR="006D55D7" w:rsidRPr="00987872" w:rsidRDefault="006D55D7" w:rsidP="006D55D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87872">
        <w:rPr>
          <w:b/>
          <w:sz w:val="26"/>
          <w:szCs w:val="26"/>
        </w:rPr>
        <w:t>Анализ проведения школьного и му</w:t>
      </w:r>
      <w:r>
        <w:rPr>
          <w:b/>
          <w:sz w:val="26"/>
          <w:szCs w:val="26"/>
        </w:rPr>
        <w:t>ниципального этапа Всероссийской олимпиады</w:t>
      </w:r>
      <w:r w:rsidRPr="00987872">
        <w:rPr>
          <w:b/>
          <w:sz w:val="26"/>
          <w:szCs w:val="26"/>
        </w:rPr>
        <w:t xml:space="preserve"> школьников.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>На территории округа проводятся два первоначальных этапа</w:t>
      </w:r>
      <w:r>
        <w:rPr>
          <w:sz w:val="26"/>
          <w:szCs w:val="26"/>
        </w:rPr>
        <w:t xml:space="preserve"> олимпиады: школьный и муниципальный</w:t>
      </w:r>
      <w:r w:rsidRPr="00EE6890">
        <w:rPr>
          <w:sz w:val="26"/>
          <w:szCs w:val="26"/>
        </w:rPr>
        <w:t>. В 2017/2018 учебному году проведена всероссийская олимпиада школьников</w:t>
      </w:r>
      <w:r>
        <w:rPr>
          <w:sz w:val="26"/>
          <w:szCs w:val="26"/>
        </w:rPr>
        <w:t xml:space="preserve"> (далее –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>)</w:t>
      </w:r>
      <w:r w:rsidRPr="00EE6890">
        <w:rPr>
          <w:sz w:val="26"/>
          <w:szCs w:val="26"/>
        </w:rPr>
        <w:t xml:space="preserve"> по 17 общеобразовательным предметам, ранее это было 15 предметов.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 xml:space="preserve">На школьном этапе </w:t>
      </w:r>
      <w:proofErr w:type="spellStart"/>
      <w:r w:rsidRPr="00EE6890">
        <w:rPr>
          <w:sz w:val="26"/>
          <w:szCs w:val="26"/>
        </w:rPr>
        <w:t>ВсОШ</w:t>
      </w:r>
      <w:proofErr w:type="spellEnd"/>
      <w:r w:rsidRPr="00EE6890">
        <w:rPr>
          <w:sz w:val="26"/>
          <w:szCs w:val="26"/>
        </w:rPr>
        <w:t xml:space="preserve"> в 2017-2018 учебном году приняли участие 1846 учащихся 4-11 классов, что составило 40% ученического контингента (в 2016/2017 учебном году – 1097 человек (24%), 2015/2016 учебном году - 1683 человек (38%)). На муниципальный уровень для участия приглашаются победители и призеры школьного этапа. Так в 2017-2018 учебном году на данном этапе участвовали 176 человек (в 2016/2017 учебном году – 138 человек, 2015/2016 учебном году - 153 человека).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>Заметен рост количества учащихся школьного этапа. Это связано с внесением изменений в Порядок проведения ВСОШ. Так в 2016-2017 учебном году впервые в школьный этап олимпиады были включены младшие школьники (4 класс) по математике и русскому языку. А в 2017-2018 учебном году увеличилось количество общеобразовательных предметов, по которым проводятся олимпиады. Включены предметы ОБЖ, МХК, физическая культура, астрономия.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 xml:space="preserve">Самыми популярными предметами на олимпиаде являются </w:t>
      </w:r>
      <w:r>
        <w:rPr>
          <w:sz w:val="26"/>
          <w:szCs w:val="26"/>
        </w:rPr>
        <w:t>р</w:t>
      </w:r>
      <w:r w:rsidRPr="00EE6890">
        <w:rPr>
          <w:sz w:val="26"/>
          <w:szCs w:val="26"/>
        </w:rPr>
        <w:t>усский язык, обществознание, биология, история, английский язык.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>На протяжении последних трех лет растет процент охвата учащихся 9-11 классов</w:t>
      </w:r>
      <w:r>
        <w:rPr>
          <w:sz w:val="26"/>
          <w:szCs w:val="26"/>
        </w:rPr>
        <w:t>,</w:t>
      </w:r>
      <w:r w:rsidRPr="00EE6890">
        <w:rPr>
          <w:sz w:val="26"/>
          <w:szCs w:val="26"/>
        </w:rPr>
        <w:t xml:space="preserve"> принимающих участие на муниципальном этапе ВСОШ</w:t>
      </w:r>
      <w:r>
        <w:rPr>
          <w:sz w:val="26"/>
          <w:szCs w:val="26"/>
        </w:rPr>
        <w:t>,</w:t>
      </w:r>
      <w:r w:rsidRPr="00EE6890">
        <w:rPr>
          <w:sz w:val="26"/>
          <w:szCs w:val="26"/>
        </w:rPr>
        <w:t xml:space="preserve"> в таких школах как МОБУ «СОШ №№ 2, 5, 12, 16, 25, «Гимназия Исток». Это говорит о заинтересованности учеников и их наставников в данном мероприятии.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Заметен</w:t>
      </w:r>
      <w:r w:rsidRPr="00EE6890">
        <w:rPr>
          <w:sz w:val="26"/>
          <w:szCs w:val="26"/>
        </w:rPr>
        <w:t xml:space="preserve"> незначительный рост качества выполнения олимпиадных работ. Так на 1 % увеличилось количество учащихся, справляющихся с олимпиадными заданиями </w:t>
      </w:r>
      <w:r w:rsidRPr="00EE6890">
        <w:rPr>
          <w:sz w:val="26"/>
          <w:szCs w:val="26"/>
        </w:rPr>
        <w:lastRenderedPageBreak/>
        <w:t xml:space="preserve">более чем на 80%. </w:t>
      </w:r>
      <w:r>
        <w:rPr>
          <w:sz w:val="26"/>
          <w:szCs w:val="26"/>
        </w:rPr>
        <w:t>Но на протяжении трех лет б</w:t>
      </w:r>
      <w:r w:rsidRPr="00EE6890">
        <w:rPr>
          <w:sz w:val="26"/>
          <w:szCs w:val="26"/>
        </w:rPr>
        <w:t>ольшинство учащихся – около 70 % справляются с заданиями только на уровне от 10 до 50%.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 xml:space="preserve">По </w:t>
      </w:r>
      <w:r>
        <w:rPr>
          <w:sz w:val="26"/>
          <w:szCs w:val="26"/>
        </w:rPr>
        <w:t>итогам</w:t>
      </w:r>
      <w:r w:rsidRPr="00EE689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этапа ВСОШ</w:t>
      </w:r>
      <w:r w:rsidRPr="00EE6890">
        <w:rPr>
          <w:sz w:val="26"/>
          <w:szCs w:val="26"/>
        </w:rPr>
        <w:t xml:space="preserve"> победителями и призерами в 2017-2018 учебном году стали 23 учащихся (в 2016-2017 учебном году – 19 человек, 2015-2016 – 9 человек). Все победители и призеры награждены грамотами Управления образования, а их наставники Грамотами и Благодарностями Главы Дальнегорского городского округа и грамотами Управления образования.</w:t>
      </w:r>
    </w:p>
    <w:p w:rsidR="006D55D7" w:rsidRPr="00EE6890" w:rsidRDefault="006D55D7" w:rsidP="006D55D7">
      <w:pPr>
        <w:spacing w:line="360" w:lineRule="auto"/>
        <w:ind w:firstLine="709"/>
        <w:jc w:val="both"/>
        <w:rPr>
          <w:sz w:val="26"/>
          <w:szCs w:val="26"/>
        </w:rPr>
      </w:pPr>
      <w:r w:rsidRPr="00EE6890">
        <w:rPr>
          <w:sz w:val="26"/>
          <w:szCs w:val="26"/>
        </w:rPr>
        <w:t xml:space="preserve">Из числа победителей и призеров </w:t>
      </w:r>
      <w:r>
        <w:rPr>
          <w:sz w:val="26"/>
          <w:szCs w:val="26"/>
        </w:rPr>
        <w:t>муниципального этапа</w:t>
      </w:r>
      <w:r w:rsidRPr="00EE6890">
        <w:rPr>
          <w:sz w:val="26"/>
          <w:szCs w:val="26"/>
        </w:rPr>
        <w:t xml:space="preserve"> </w:t>
      </w:r>
      <w:r>
        <w:rPr>
          <w:sz w:val="26"/>
          <w:szCs w:val="26"/>
        </w:rPr>
        <w:t>ВСОШ</w:t>
      </w:r>
      <w:r w:rsidRPr="00EE6890">
        <w:rPr>
          <w:sz w:val="26"/>
          <w:szCs w:val="26"/>
        </w:rPr>
        <w:t xml:space="preserve"> ежегодно формируются сборные команды Дальнегорского городского округа для участия на региональном этапе, который проводится на нескольких площадках г. Владивосток</w:t>
      </w:r>
      <w:r>
        <w:rPr>
          <w:sz w:val="26"/>
          <w:szCs w:val="26"/>
        </w:rPr>
        <w:t>а</w:t>
      </w:r>
      <w:r w:rsidRPr="00EE6890">
        <w:rPr>
          <w:sz w:val="26"/>
          <w:szCs w:val="26"/>
        </w:rPr>
        <w:t>: в Школе для одаренных детей при ВГУЭС, на кампусе ДВФУ и во Всероссийском детском центре «Океан». В 2017-2018 учебном году г. Дальнегорск был представлен 13 учащимися из таких общеобразовательных учреждений как: МОБУ «СОШ №№ 1, 2, 5, 17 «Родник», 25, «Гимназия Исток» (в 2016-2017 учебном году -11 учащимися, в 2015-2016 учебном году – 6 учащимися).</w:t>
      </w:r>
    </w:p>
    <w:p w:rsidR="006D55D7" w:rsidRDefault="006D55D7" w:rsidP="006D55D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E6890">
        <w:rPr>
          <w:sz w:val="26"/>
          <w:szCs w:val="26"/>
        </w:rPr>
        <w:t>Дальнегорские школьники достойно представляют наш округ на региональных интеллектуальных состязаниях. По итогам регионального олимпийского сезона 2017-2018 учебного года два ученика 11 класса МОБУ «СОШ № 2» стали призерами данного этапа: Минин Дмитрий по экономике, Красюченко Илья – по английскому языку.</w:t>
      </w:r>
    </w:p>
    <w:p w:rsidR="00E81110" w:rsidRDefault="00E81110" w:rsidP="00F608ED">
      <w:pPr>
        <w:pStyle w:val="a3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E81110">
        <w:rPr>
          <w:b/>
          <w:sz w:val="26"/>
          <w:szCs w:val="26"/>
        </w:rPr>
        <w:t>4.3 Результаты деятельности дополнительного образования и воспитания школьников.</w:t>
      </w:r>
    </w:p>
    <w:p w:rsidR="00E95EB2" w:rsidRDefault="00E95EB2" w:rsidP="00F608E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023B26">
        <w:rPr>
          <w:sz w:val="26"/>
          <w:szCs w:val="26"/>
        </w:rPr>
        <w:t>Немалое внимание развитию способностей детей уделяется и в системе дополнительного образования. Дополнительное образование в округе осуществляет 1 учреждение дополнительного образования</w:t>
      </w:r>
      <w:r>
        <w:rPr>
          <w:sz w:val="26"/>
          <w:szCs w:val="26"/>
        </w:rPr>
        <w:t xml:space="preserve"> и все образовательные учреждения округа, начиная с дошкольного образования и заканчивая школьным. Большое внимание уделяется и сетевому взаимодействию с учреждениями культуры и учреждениями профессионального образования (филиал ДВФУ и</w:t>
      </w:r>
      <w:r w:rsidR="00015700">
        <w:rPr>
          <w:sz w:val="26"/>
          <w:szCs w:val="26"/>
        </w:rPr>
        <w:t xml:space="preserve"> ДИТК)</w:t>
      </w:r>
      <w:r w:rsidR="00C03358">
        <w:rPr>
          <w:sz w:val="26"/>
          <w:szCs w:val="26"/>
        </w:rPr>
        <w:t>.</w:t>
      </w:r>
    </w:p>
    <w:p w:rsidR="00C03358" w:rsidRDefault="00BD5987" w:rsidP="00F608ED">
      <w:pPr>
        <w:pStyle w:val="a3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рамках образовательной программы дошкольного образования реализуются программы дополнительного образования. На базе учреждений работает более 40 кружков охватывающих художественно-эстетическое направление, физическую культуру и спорт, познавательное развитие и др. Охват детей более 55%</w:t>
      </w:r>
    </w:p>
    <w:p w:rsidR="00757C6E" w:rsidRPr="00757C6E" w:rsidRDefault="00757C6E" w:rsidP="00757C6E">
      <w:pPr>
        <w:spacing w:line="360" w:lineRule="auto"/>
        <w:ind w:firstLine="709"/>
        <w:jc w:val="both"/>
        <w:rPr>
          <w:sz w:val="26"/>
          <w:szCs w:val="26"/>
        </w:rPr>
      </w:pPr>
      <w:r w:rsidRPr="00757C6E">
        <w:rPr>
          <w:sz w:val="26"/>
          <w:szCs w:val="26"/>
        </w:rPr>
        <w:lastRenderedPageBreak/>
        <w:t xml:space="preserve">Реализация дополнительных общеразвивающих программ в общеобразовательных учреждениях городского округа в 2017/2018 учебном году была организована по  следующим направленностям: </w:t>
      </w:r>
    </w:p>
    <w:p w:rsidR="00757C6E" w:rsidRPr="00757C6E" w:rsidRDefault="00757C6E" w:rsidP="00757C6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757C6E">
        <w:rPr>
          <w:sz w:val="26"/>
          <w:szCs w:val="26"/>
        </w:rPr>
        <w:t>естественнонаучной</w:t>
      </w:r>
      <w:proofErr w:type="gramEnd"/>
      <w:r w:rsidRPr="00757C6E">
        <w:rPr>
          <w:sz w:val="26"/>
          <w:szCs w:val="26"/>
        </w:rPr>
        <w:t xml:space="preserve"> (МОБУ СОШ №№ 7, 8, 12, 17 «Родник», «Гимназия Исток»);</w:t>
      </w:r>
    </w:p>
    <w:p w:rsidR="00757C6E" w:rsidRPr="00757C6E" w:rsidRDefault="00757C6E" w:rsidP="00757C6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757C6E">
        <w:rPr>
          <w:sz w:val="26"/>
          <w:szCs w:val="26"/>
        </w:rPr>
        <w:t>социально-педагогической</w:t>
      </w:r>
      <w:proofErr w:type="gramEnd"/>
      <w:r w:rsidRPr="00757C6E">
        <w:rPr>
          <w:sz w:val="26"/>
          <w:szCs w:val="26"/>
        </w:rPr>
        <w:t xml:space="preserve"> (МОБУ СОШ № 17 «Родник», «Гимназия Исток»);</w:t>
      </w:r>
    </w:p>
    <w:p w:rsidR="00757C6E" w:rsidRPr="00757C6E" w:rsidRDefault="00757C6E" w:rsidP="00757C6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757C6E">
        <w:rPr>
          <w:sz w:val="26"/>
          <w:szCs w:val="26"/>
        </w:rPr>
        <w:t>художественной</w:t>
      </w:r>
      <w:proofErr w:type="gramEnd"/>
      <w:r w:rsidRPr="00757C6E">
        <w:rPr>
          <w:sz w:val="26"/>
          <w:szCs w:val="26"/>
        </w:rPr>
        <w:t xml:space="preserve"> (МОБУ СОШ №№ 1, 3, 5, 7, 8, 12, 16, 17 «Родник», 25, «Гимназия Исток»);</w:t>
      </w:r>
    </w:p>
    <w:p w:rsidR="00757C6E" w:rsidRPr="00757C6E" w:rsidRDefault="00757C6E" w:rsidP="00757C6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туристско-краеведческой (МОБУ СОШ №№ 5, 8, 12);</w:t>
      </w:r>
    </w:p>
    <w:p w:rsidR="00757C6E" w:rsidRPr="00757C6E" w:rsidRDefault="00757C6E" w:rsidP="00757C6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757C6E">
        <w:rPr>
          <w:sz w:val="26"/>
          <w:szCs w:val="26"/>
        </w:rPr>
        <w:t>физкультурно-спортивной</w:t>
      </w:r>
      <w:proofErr w:type="gramEnd"/>
      <w:r w:rsidRPr="00757C6E">
        <w:rPr>
          <w:sz w:val="26"/>
          <w:szCs w:val="26"/>
        </w:rPr>
        <w:t xml:space="preserve"> (МОБУ СОШ №№ 1, 3, 5, 7, 8, 12, 16, 17 «Родник», 21, 25, «Гимназия Исток»).</w:t>
      </w:r>
    </w:p>
    <w:p w:rsidR="00757C6E" w:rsidRPr="00757C6E" w:rsidRDefault="00757C6E" w:rsidP="00757C6E">
      <w:pPr>
        <w:spacing w:line="360" w:lineRule="auto"/>
        <w:ind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 xml:space="preserve">Наибольшей популярностью пользуются программы художественной направленности: 634 человека получили дополнительные образовательные услуги по данному направлению, естественнонаучной – 256 чел; социально-педагогической – 126 человек. В основном все программы реализуются на бесплатной основе. </w:t>
      </w:r>
    </w:p>
    <w:p w:rsidR="00757C6E" w:rsidRPr="00757C6E" w:rsidRDefault="00757C6E" w:rsidP="00757C6E">
      <w:pPr>
        <w:spacing w:line="360" w:lineRule="auto"/>
        <w:ind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Реализация программ физкультурно-спортивной направленности осуществлялась по следующим видам спорта: волейбол (МОБУ СОШ №№ 1, 3, 5, 8, 12, 16, 17 «Родник», 21); футбол (МОБУ СОШ №№ 3, 7, 16); шахматы, шашки (МОБУ СОШ №№ 1, 25); общефизическая подготовка (МОБУ СОШ № 3, «Гимназия Исток»); баскетбол, настольный теннис – МОБУ СОШ № 5; пионербол, аэробика – МОБУ СОШ № 12; бадминтон – МОБУ СОШ № 16.</w:t>
      </w:r>
    </w:p>
    <w:p w:rsidR="00757C6E" w:rsidRPr="00757C6E" w:rsidRDefault="00757C6E" w:rsidP="00757C6E">
      <w:pPr>
        <w:spacing w:line="360" w:lineRule="auto"/>
        <w:ind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Самыми популярными видами спорта является волейбол, им занимаются 175 учащихся, шахматы, шашки – 105 учащихся.</w:t>
      </w:r>
    </w:p>
    <w:p w:rsidR="00757C6E" w:rsidRPr="00757C6E" w:rsidRDefault="00757C6E" w:rsidP="00757C6E">
      <w:pPr>
        <w:spacing w:line="360" w:lineRule="auto"/>
        <w:jc w:val="center"/>
        <w:rPr>
          <w:sz w:val="26"/>
          <w:szCs w:val="26"/>
        </w:rPr>
      </w:pPr>
      <w:r w:rsidRPr="00757C6E">
        <w:rPr>
          <w:sz w:val="26"/>
          <w:szCs w:val="26"/>
        </w:rPr>
        <w:t>Сведения об охвате дополнительным образованием в 2017/2018 уч.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089"/>
        <w:gridCol w:w="1701"/>
        <w:gridCol w:w="3402"/>
        <w:gridCol w:w="1666"/>
      </w:tblGrid>
      <w:tr w:rsidR="00757C6E" w:rsidRPr="00757C6E" w:rsidTr="00A97ED5">
        <w:trPr>
          <w:trHeight w:val="631"/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№№</w:t>
            </w:r>
          </w:p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proofErr w:type="gramStart"/>
            <w:r w:rsidRPr="00757C6E">
              <w:rPr>
                <w:sz w:val="26"/>
                <w:szCs w:val="26"/>
              </w:rPr>
              <w:t>п</w:t>
            </w:r>
            <w:proofErr w:type="gramEnd"/>
            <w:r w:rsidRPr="00757C6E">
              <w:rPr>
                <w:sz w:val="26"/>
                <w:szCs w:val="26"/>
              </w:rPr>
              <w:t>/п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Количество учащихся в ОУ, всего чел.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Занятость дополнительным образованием на базе ОУ, чел.</w:t>
            </w:r>
          </w:p>
        </w:tc>
        <w:tc>
          <w:tcPr>
            <w:tcW w:w="1666" w:type="dxa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Процент охвата,%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1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419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274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65</w:t>
            </w:r>
          </w:p>
        </w:tc>
      </w:tr>
      <w:tr w:rsidR="00757C6E" w:rsidRPr="00757C6E" w:rsidTr="00A97ED5">
        <w:trPr>
          <w:trHeight w:val="207"/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2.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2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941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0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3.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3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153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104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68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4.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5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194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155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5.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7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95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53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56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6.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8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546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175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32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7.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12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220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177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16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93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76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82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9.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17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463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143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31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10.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21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646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97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15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11.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СОШ № 25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608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61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10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12.</w:t>
            </w: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Гимназия Исток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233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sz w:val="26"/>
                <w:szCs w:val="26"/>
              </w:rPr>
            </w:pPr>
            <w:r w:rsidRPr="00757C6E">
              <w:rPr>
                <w:sz w:val="26"/>
                <w:szCs w:val="26"/>
              </w:rPr>
              <w:t>233</w:t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57C6E" w:rsidRPr="00757C6E" w:rsidTr="00A97ED5">
        <w:trPr>
          <w:jc w:val="center"/>
        </w:trPr>
        <w:tc>
          <w:tcPr>
            <w:tcW w:w="0" w:type="auto"/>
            <w:shd w:val="clear" w:color="auto" w:fill="auto"/>
          </w:tcPr>
          <w:p w:rsidR="00757C6E" w:rsidRPr="00757C6E" w:rsidRDefault="00757C6E" w:rsidP="00A97ED5">
            <w:pPr>
              <w:rPr>
                <w:b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</w:tcPr>
          <w:p w:rsidR="00757C6E" w:rsidRPr="00757C6E" w:rsidRDefault="00757C6E" w:rsidP="00A97ED5">
            <w:pPr>
              <w:rPr>
                <w:b/>
                <w:sz w:val="26"/>
                <w:szCs w:val="26"/>
              </w:rPr>
            </w:pPr>
            <w:r w:rsidRPr="00757C6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b/>
                <w:sz w:val="26"/>
                <w:szCs w:val="26"/>
              </w:rPr>
            </w:pPr>
            <w:r w:rsidRPr="00757C6E">
              <w:rPr>
                <w:b/>
                <w:sz w:val="26"/>
                <w:szCs w:val="26"/>
              </w:rPr>
              <w:t>4611</w:t>
            </w:r>
          </w:p>
        </w:tc>
        <w:tc>
          <w:tcPr>
            <w:tcW w:w="3402" w:type="dxa"/>
            <w:shd w:val="clear" w:color="auto" w:fill="auto"/>
          </w:tcPr>
          <w:p w:rsidR="00757C6E" w:rsidRPr="00757C6E" w:rsidRDefault="00757C6E" w:rsidP="00A97ED5">
            <w:pPr>
              <w:jc w:val="center"/>
              <w:rPr>
                <w:b/>
                <w:sz w:val="26"/>
                <w:szCs w:val="26"/>
              </w:rPr>
            </w:pPr>
            <w:r w:rsidRPr="00757C6E">
              <w:rPr>
                <w:b/>
                <w:sz w:val="26"/>
                <w:szCs w:val="26"/>
              </w:rPr>
              <w:fldChar w:fldCharType="begin"/>
            </w:r>
            <w:r w:rsidRPr="00757C6E">
              <w:rPr>
                <w:b/>
                <w:sz w:val="26"/>
                <w:szCs w:val="26"/>
              </w:rPr>
              <w:instrText xml:space="preserve"> =SUM(ABOVE) </w:instrText>
            </w:r>
            <w:r w:rsidRPr="00757C6E">
              <w:rPr>
                <w:b/>
                <w:sz w:val="26"/>
                <w:szCs w:val="26"/>
              </w:rPr>
              <w:fldChar w:fldCharType="separate"/>
            </w:r>
            <w:r w:rsidRPr="00757C6E">
              <w:rPr>
                <w:b/>
                <w:noProof/>
                <w:sz w:val="26"/>
                <w:szCs w:val="26"/>
              </w:rPr>
              <w:t>1548</w:t>
            </w:r>
            <w:r w:rsidRPr="00757C6E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:rsidR="00757C6E" w:rsidRPr="00757C6E" w:rsidRDefault="00757C6E" w:rsidP="00A97ED5">
            <w:pPr>
              <w:jc w:val="center"/>
              <w:rPr>
                <w:color w:val="000000"/>
                <w:sz w:val="26"/>
                <w:szCs w:val="26"/>
              </w:rPr>
            </w:pPr>
            <w:r w:rsidRPr="00757C6E">
              <w:rPr>
                <w:color w:val="000000"/>
                <w:sz w:val="26"/>
                <w:szCs w:val="26"/>
              </w:rPr>
              <w:t>34</w:t>
            </w:r>
          </w:p>
        </w:tc>
      </w:tr>
    </w:tbl>
    <w:p w:rsidR="00757C6E" w:rsidRPr="00757C6E" w:rsidRDefault="00757C6E" w:rsidP="00757C6E">
      <w:pPr>
        <w:jc w:val="both"/>
        <w:rPr>
          <w:sz w:val="26"/>
          <w:szCs w:val="26"/>
        </w:rPr>
      </w:pPr>
    </w:p>
    <w:p w:rsidR="00757C6E" w:rsidRDefault="00757C6E" w:rsidP="00757C6E">
      <w:pPr>
        <w:spacing w:line="360" w:lineRule="auto"/>
        <w:ind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Наибольший охват дополнительным образованием учащихся, которое осуществляется на базе учреждений (100%) осуществляет МОБУ «Гимназия Исток», 80 и более процентов охвата в учреждениях МОБУ СОШ № 5, 12, 16. Охват по округу составляет 1548 учащихся, это 34% от общего количества обучающихся.</w:t>
      </w:r>
    </w:p>
    <w:p w:rsidR="00757C6E" w:rsidRPr="00757C6E" w:rsidRDefault="00757C6E" w:rsidP="00757C6E">
      <w:pPr>
        <w:spacing w:line="360" w:lineRule="auto"/>
        <w:ind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 xml:space="preserve">Дополнительное образование представлено также объединениями МОБУ </w:t>
      </w:r>
      <w:proofErr w:type="gramStart"/>
      <w:r w:rsidRPr="00757C6E">
        <w:rPr>
          <w:sz w:val="26"/>
          <w:szCs w:val="26"/>
        </w:rPr>
        <w:t>ДО</w:t>
      </w:r>
      <w:proofErr w:type="gramEnd"/>
      <w:r w:rsidRPr="00757C6E">
        <w:rPr>
          <w:sz w:val="26"/>
          <w:szCs w:val="26"/>
        </w:rPr>
        <w:t xml:space="preserve"> «</w:t>
      </w:r>
      <w:proofErr w:type="gramStart"/>
      <w:r w:rsidRPr="00757C6E">
        <w:rPr>
          <w:sz w:val="26"/>
          <w:szCs w:val="26"/>
        </w:rPr>
        <w:t>Центр</w:t>
      </w:r>
      <w:proofErr w:type="gramEnd"/>
      <w:r w:rsidRPr="00757C6E">
        <w:rPr>
          <w:sz w:val="26"/>
          <w:szCs w:val="26"/>
        </w:rPr>
        <w:t xml:space="preserve"> детского творчества». На их базе работают 30 объединений художественного творчества (1282 чел.), 4 туристско-краеведческого (189 чел.), одно научно-техническое (51 чел.), одно для детей с ОВЗ (5 чел).</w:t>
      </w:r>
    </w:p>
    <w:p w:rsidR="00757C6E" w:rsidRPr="00757C6E" w:rsidRDefault="00757C6E" w:rsidP="00757C6E">
      <w:pPr>
        <w:spacing w:line="360" w:lineRule="auto"/>
        <w:ind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На базе ЦДТ дополнительным образованием охвачено 1527 учащихся школ городского округа, что составляет 33,1% от общего количества школьников.</w:t>
      </w:r>
    </w:p>
    <w:p w:rsidR="00757C6E" w:rsidRPr="00757C6E" w:rsidRDefault="00757C6E" w:rsidP="00757C6E">
      <w:pPr>
        <w:spacing w:line="360" w:lineRule="auto"/>
        <w:ind w:firstLine="539"/>
        <w:jc w:val="both"/>
        <w:rPr>
          <w:sz w:val="26"/>
          <w:szCs w:val="26"/>
        </w:rPr>
      </w:pPr>
      <w:r w:rsidRPr="00757C6E">
        <w:rPr>
          <w:sz w:val="26"/>
          <w:szCs w:val="26"/>
        </w:rPr>
        <w:t xml:space="preserve">Результатом успешного освоения дополнительных общеразвивающих программ является участие в конкурсах. </w:t>
      </w:r>
      <w:r w:rsidRPr="00757C6E">
        <w:rPr>
          <w:bCs/>
          <w:sz w:val="26"/>
          <w:szCs w:val="26"/>
        </w:rPr>
        <w:t>На территории городского округа проводятся следующие муниципальные конкурсы, фестивали, спортивные соревнования: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конкурс рисунков "Мой город "Дальнегорск;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757C6E">
        <w:rPr>
          <w:sz w:val="26"/>
          <w:szCs w:val="26"/>
        </w:rPr>
        <w:t>турслет</w:t>
      </w:r>
      <w:proofErr w:type="spellEnd"/>
      <w:r w:rsidRPr="00757C6E">
        <w:rPr>
          <w:sz w:val="26"/>
          <w:szCs w:val="26"/>
        </w:rPr>
        <w:t xml:space="preserve"> школьников;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соревнования  «Школа безопасности»;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муниципальный этап конкурса сочинений "Финансовая грамотность молодежи»;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соревнования "Кубок Севера";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муниципальный конкурс исследовательских работ "Юный исследователь", "Я – исследователь;</w:t>
      </w:r>
    </w:p>
    <w:p w:rsidR="00757C6E" w:rsidRPr="00757C6E" w:rsidRDefault="00757C6E" w:rsidP="00757C6E">
      <w:pPr>
        <w:numPr>
          <w:ilvl w:val="0"/>
          <w:numId w:val="7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межрайонный фестиваль школьных команд КВН;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межрайонный фестиваль детского декоративно-прикладного творчества  "Твори, выдумывай, дерзай!»;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конкурс "День Земли" и конкурс экологического плаката;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спартакиада школьников;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муниципальный этап конкурса "Ученик года-2018»;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мероприятия по профилактике БДД;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lastRenderedPageBreak/>
        <w:t>мероприятия духовно-нравственного цикла;</w:t>
      </w:r>
    </w:p>
    <w:p w:rsidR="00757C6E" w:rsidRPr="00757C6E" w:rsidRDefault="00757C6E" w:rsidP="00757C6E">
      <w:pPr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57C6E">
        <w:rPr>
          <w:sz w:val="26"/>
          <w:szCs w:val="26"/>
        </w:rPr>
        <w:t>месячник патриотической работы.</w:t>
      </w:r>
    </w:p>
    <w:p w:rsidR="00757C6E" w:rsidRDefault="00757C6E" w:rsidP="00757C6E">
      <w:pPr>
        <w:spacing w:line="360" w:lineRule="auto"/>
        <w:ind w:firstLine="709"/>
        <w:jc w:val="both"/>
        <w:rPr>
          <w:sz w:val="26"/>
          <w:szCs w:val="26"/>
        </w:rPr>
      </w:pPr>
      <w:r w:rsidRPr="00757C6E">
        <w:rPr>
          <w:sz w:val="26"/>
          <w:szCs w:val="26"/>
        </w:rPr>
        <w:t xml:space="preserve">В последние годы очень быстро происходит внедрение информационных технологий в сферу образования. Педагоги вместе со своими учениками активно принимают участие в </w:t>
      </w:r>
      <w:proofErr w:type="gramStart"/>
      <w:r w:rsidRPr="00757C6E">
        <w:rPr>
          <w:sz w:val="26"/>
          <w:szCs w:val="26"/>
        </w:rPr>
        <w:t>Интернет-олимпиадах</w:t>
      </w:r>
      <w:proofErr w:type="gramEnd"/>
      <w:r w:rsidRPr="00757C6E">
        <w:rPr>
          <w:sz w:val="26"/>
          <w:szCs w:val="26"/>
        </w:rPr>
        <w:t xml:space="preserve">, Интернет-конкурсах, которые стали одной из составляющих дистанционного образования и интегрируют привычную и удаленную форму обучения.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Направления деятельности педагогов образовательных учреждений Дальнегорского городского округа (далее ДГО) в области духовно-нравственного развития и воспитания детей и обучающихся  определялись тематикой мероприятий, предложенной отделом образования и </w:t>
      </w:r>
      <w:proofErr w:type="spellStart"/>
      <w:r w:rsidRPr="00A97ED5">
        <w:rPr>
          <w:sz w:val="26"/>
          <w:szCs w:val="26"/>
        </w:rPr>
        <w:t>катехизации</w:t>
      </w:r>
      <w:proofErr w:type="spellEnd"/>
      <w:r w:rsidRPr="00A97ED5">
        <w:rPr>
          <w:sz w:val="26"/>
          <w:szCs w:val="26"/>
        </w:rPr>
        <w:t xml:space="preserve"> </w:t>
      </w:r>
      <w:proofErr w:type="spellStart"/>
      <w:r w:rsidRPr="00A97ED5">
        <w:rPr>
          <w:sz w:val="26"/>
          <w:szCs w:val="26"/>
        </w:rPr>
        <w:t>Арсеньевской</w:t>
      </w:r>
      <w:proofErr w:type="spellEnd"/>
      <w:r w:rsidRPr="00A97ED5">
        <w:rPr>
          <w:sz w:val="26"/>
          <w:szCs w:val="26"/>
        </w:rPr>
        <w:t xml:space="preserve"> епархии и священнослужителями храмов ДГО, а также темой </w:t>
      </w:r>
      <w:r w:rsidRPr="00A97ED5">
        <w:rPr>
          <w:sz w:val="26"/>
          <w:szCs w:val="26"/>
          <w:lang w:val="en-US"/>
        </w:rPr>
        <w:t>XXVI</w:t>
      </w:r>
      <w:r w:rsidRPr="00A97ED5">
        <w:rPr>
          <w:sz w:val="26"/>
          <w:szCs w:val="26"/>
        </w:rPr>
        <w:t xml:space="preserve"> Международных образовательных рождественских чтений – «Нравственные ценности и будущее человечества». На основе предложенных тем, каждое образовательное учреждение (далее ОУ) составило план работы в своем учреждении, определило степень участия   на муниципальном уровне, взаимодействие  с храмами и приходами ДГО, </w:t>
      </w:r>
      <w:proofErr w:type="spellStart"/>
      <w:r w:rsidRPr="00A97ED5">
        <w:rPr>
          <w:sz w:val="26"/>
          <w:szCs w:val="26"/>
        </w:rPr>
        <w:t>Арсеньевской</w:t>
      </w:r>
      <w:proofErr w:type="spellEnd"/>
      <w:r w:rsidRPr="00A97ED5">
        <w:rPr>
          <w:sz w:val="26"/>
          <w:szCs w:val="26"/>
        </w:rPr>
        <w:t xml:space="preserve"> епархией, СМИ.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97ED5">
        <w:rPr>
          <w:b/>
          <w:sz w:val="26"/>
          <w:szCs w:val="26"/>
        </w:rPr>
        <w:t>Образовательные учреждения: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15 МДОБУ, 12 МОБУ СОШ, ЦДТ на базе своих учреждений провели 58 мероприятий (праздники, развлечения, беседы, встречи, музыкально-литературные вечера, мн. др.), в которых приняли участие 3293 детей в возрасте 5- 17 лет. Мероприятия подготовили 284 педагога. Представители Церкви стали участниками мероприятий в МОБУСОШ №№ 8, 12, 25, 21, 17 «Родник»; ДОУ- №№ 2, 5.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153 учащихся 4-11 классов  МОБУ СОШ №№ 2, 5, 8, 12, 16 участвовали в школьном этапе Всероссийской олимпиады по </w:t>
      </w:r>
      <w:r>
        <w:rPr>
          <w:sz w:val="26"/>
          <w:szCs w:val="26"/>
        </w:rPr>
        <w:t>основам православной культуры (далее ОПК)</w:t>
      </w:r>
      <w:r w:rsidRPr="00A97ED5">
        <w:rPr>
          <w:sz w:val="26"/>
          <w:szCs w:val="26"/>
        </w:rPr>
        <w:t xml:space="preserve">. Результат: Дипломы 1 степени – 29, Дипломы 2 степени – 14, Дипломы 3 степени – 15.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97ED5">
        <w:rPr>
          <w:b/>
          <w:sz w:val="26"/>
          <w:szCs w:val="26"/>
        </w:rPr>
        <w:t>Муниципальный уровень.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b/>
          <w:sz w:val="26"/>
          <w:szCs w:val="26"/>
        </w:rPr>
        <w:t xml:space="preserve">  </w:t>
      </w:r>
      <w:r w:rsidRPr="00A97ED5">
        <w:rPr>
          <w:sz w:val="26"/>
          <w:szCs w:val="26"/>
        </w:rPr>
        <w:t>-  249 педагогов  подготовили 892 воспитанников детских садов и учащихся школ для участия в  68 мероприятиях,</w:t>
      </w:r>
      <w:r>
        <w:rPr>
          <w:sz w:val="26"/>
          <w:szCs w:val="26"/>
        </w:rPr>
        <w:t xml:space="preserve"> </w:t>
      </w:r>
      <w:r w:rsidRPr="00A97ED5">
        <w:rPr>
          <w:sz w:val="26"/>
          <w:szCs w:val="26"/>
        </w:rPr>
        <w:t xml:space="preserve">14  из которых  проведено с участием священнослужителей приходов ДГО и </w:t>
      </w:r>
      <w:proofErr w:type="spellStart"/>
      <w:r w:rsidRPr="00A97ED5">
        <w:rPr>
          <w:sz w:val="26"/>
          <w:szCs w:val="26"/>
        </w:rPr>
        <w:t>Арсеньевской</w:t>
      </w:r>
      <w:proofErr w:type="spellEnd"/>
      <w:r w:rsidRPr="00A97ED5">
        <w:rPr>
          <w:sz w:val="26"/>
          <w:szCs w:val="26"/>
        </w:rPr>
        <w:t xml:space="preserve"> епархии: конкурсы - «Лира добра», «Герои отечества», «Пасха красная», «Красота Божьего мира»; круглый стол </w:t>
      </w:r>
      <w:r w:rsidRPr="00A97ED5">
        <w:rPr>
          <w:sz w:val="26"/>
          <w:szCs w:val="26"/>
        </w:rPr>
        <w:lastRenderedPageBreak/>
        <w:t xml:space="preserve">– «Молодежь. Религия, Общество»; муниципальный тур Всероссийской олимпиады по ОПК.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 - 16 учащихся 5-11 классов  МОБУ СОШ №№ 2, 5, 8, 12, 16 стали участниками муниципального тура Всероссийской олимпиады по ОПК. Результат –2 Диплома 3 степени.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«Молодежь. Религия. Общество», круглый стол. Тема: «Нравственные ценности и будущее человечества». Участники: обучающиеся 7-11 классов МОБУ СОШ №№ 2, 5, 7, 8, 16, 17 «Родник», 21, 25, «Гимназия Исток». 39 обучающихся, 16 педагогов.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 - «Красота Божьего мира», конкурс детского рисунка. Участники -83 детей 5-17 лет, 43 педагога.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«Пасха красная», конкурс  детского рисунка. Участники – 111 детей 5-17 лет, 71 педагог.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«Лира добра», конкурс поэтического творчества. Участники – 49 детей 10 – 17 лет, 24 педагога.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«Герои Отечества», конкурс исследовательских работ. Участники – 24 учащихся 11- 17 лет МОБУ СОШ №№ 1,2,5,8,12,17 «Родник», 21, «Гимназия Исток», 14 педагогов.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Встречи обучающихся МОБУ СОШ №№ 12, 17 «Родник», 21, 25 с православным психологом И.Я. Медведевой (г. Москва) и иеромонахом </w:t>
      </w:r>
      <w:proofErr w:type="spellStart"/>
      <w:r w:rsidRPr="00A97ED5">
        <w:rPr>
          <w:sz w:val="26"/>
          <w:szCs w:val="26"/>
        </w:rPr>
        <w:t>Аверкием</w:t>
      </w:r>
      <w:proofErr w:type="spellEnd"/>
      <w:r w:rsidRPr="00A97ED5">
        <w:rPr>
          <w:sz w:val="26"/>
          <w:szCs w:val="26"/>
        </w:rPr>
        <w:t xml:space="preserve"> (г. </w:t>
      </w:r>
      <w:proofErr w:type="spellStart"/>
      <w:r w:rsidRPr="00A97ED5">
        <w:rPr>
          <w:sz w:val="26"/>
          <w:szCs w:val="26"/>
        </w:rPr>
        <w:t>Алма-аты</w:t>
      </w:r>
      <w:proofErr w:type="spellEnd"/>
      <w:r w:rsidRPr="00A97ED5">
        <w:rPr>
          <w:sz w:val="26"/>
          <w:szCs w:val="26"/>
        </w:rPr>
        <w:t xml:space="preserve">, Казахстан), 132 обучающихся 7-11 классов, 13 педагогов.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Встреча педагогов образовательных учреждений ДГО на базе учебно-методического центра (далее УМЦ) с православным психологом И.Я. Медведевой (г. Москва) и иеромонахом </w:t>
      </w:r>
      <w:proofErr w:type="spellStart"/>
      <w:r w:rsidRPr="00A97ED5">
        <w:rPr>
          <w:sz w:val="26"/>
          <w:szCs w:val="26"/>
        </w:rPr>
        <w:t>Аверкием</w:t>
      </w:r>
      <w:proofErr w:type="spellEnd"/>
      <w:r w:rsidRPr="00A97ED5">
        <w:rPr>
          <w:sz w:val="26"/>
          <w:szCs w:val="26"/>
        </w:rPr>
        <w:t xml:space="preserve"> (г. </w:t>
      </w:r>
      <w:proofErr w:type="spellStart"/>
      <w:r w:rsidRPr="00A97ED5">
        <w:rPr>
          <w:sz w:val="26"/>
          <w:szCs w:val="26"/>
        </w:rPr>
        <w:t>Алма-аты</w:t>
      </w:r>
      <w:proofErr w:type="spellEnd"/>
      <w:r w:rsidRPr="00A97ED5">
        <w:rPr>
          <w:sz w:val="26"/>
          <w:szCs w:val="26"/>
        </w:rPr>
        <w:t>, Казахстан), 45 педагогов.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Педагоги МДОБУ «Надежда» («Удивительное путешествие  в древнюю Русь»); № 2 («Светлое Христово воскресение»);  № 33 («Пасха – светлое Христово воскресение») представили опыт работы в области духовно-нравственного воспитания дошкольников в рамках муниципальной конференции «Качество дошкольного образования: от теории к практике».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  - На сайтах храма св. мучеников Бориса и Глеба г. Дальнегорска и </w:t>
      </w:r>
      <w:proofErr w:type="spellStart"/>
      <w:r w:rsidRPr="00A97ED5">
        <w:rPr>
          <w:sz w:val="26"/>
          <w:szCs w:val="26"/>
        </w:rPr>
        <w:t>Арсеньевской</w:t>
      </w:r>
      <w:proofErr w:type="spellEnd"/>
      <w:r w:rsidRPr="00A97ED5">
        <w:rPr>
          <w:sz w:val="26"/>
          <w:szCs w:val="26"/>
        </w:rPr>
        <w:t xml:space="preserve"> епархии размещено 5 материалов о проведении мероприятий. Студиями телевидения ДГО были показаны 4 репортажа об организации  в ОУ работы по духовно-нравственному развитию и воспитанию подрастающего </w:t>
      </w:r>
      <w:r w:rsidRPr="00A97ED5">
        <w:rPr>
          <w:sz w:val="26"/>
          <w:szCs w:val="26"/>
        </w:rPr>
        <w:lastRenderedPageBreak/>
        <w:t>поколения и о содержании деятельности в этой области  на  уровне Управления образования администрации ДГО.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97ED5">
        <w:rPr>
          <w:b/>
          <w:sz w:val="26"/>
          <w:szCs w:val="26"/>
        </w:rPr>
        <w:t>Региональный уровень.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 -  Региональная научно-практическая конференция «Духовно-нравственное образование и развитие как основа воспитания гражданина и патриота России: опыт, проблемы и перспективы». Участники</w:t>
      </w:r>
      <w:r w:rsidR="00453E15">
        <w:rPr>
          <w:sz w:val="26"/>
          <w:szCs w:val="26"/>
        </w:rPr>
        <w:t>: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– </w:t>
      </w:r>
      <w:proofErr w:type="spellStart"/>
      <w:r w:rsidRPr="00A97ED5">
        <w:rPr>
          <w:sz w:val="26"/>
          <w:szCs w:val="26"/>
        </w:rPr>
        <w:t>Чудинова</w:t>
      </w:r>
      <w:proofErr w:type="spellEnd"/>
      <w:r w:rsidRPr="00A97ED5">
        <w:rPr>
          <w:sz w:val="26"/>
          <w:szCs w:val="26"/>
        </w:rPr>
        <w:t xml:space="preserve"> С.А., директор МОБУ СОШ №16, Горская С.В., зам. директора по учебно-воспитательной работе МОБУ СОШ №16 («Лучшая программа Духовно-нравственного развития  и гражданско-патриотического воспитания детей и молодежи», мастер-класс);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97ED5" w:rsidRPr="00A97ED5">
        <w:rPr>
          <w:sz w:val="26"/>
          <w:szCs w:val="26"/>
        </w:rPr>
        <w:t>Борзенкова</w:t>
      </w:r>
      <w:proofErr w:type="spellEnd"/>
      <w:r w:rsidR="00A97ED5" w:rsidRPr="00A97ED5">
        <w:rPr>
          <w:sz w:val="26"/>
          <w:szCs w:val="26"/>
        </w:rPr>
        <w:t xml:space="preserve"> Е.К., директор МОБУ СОШ №17 «Родник», Харченко Л.А, ЗДУВР  МОБУ СОШ №17 «Родник, </w:t>
      </w:r>
      <w:proofErr w:type="spellStart"/>
      <w:r w:rsidR="00A97ED5" w:rsidRPr="00A97ED5">
        <w:rPr>
          <w:sz w:val="26"/>
          <w:szCs w:val="26"/>
        </w:rPr>
        <w:t>Яцук</w:t>
      </w:r>
      <w:proofErr w:type="spellEnd"/>
      <w:r w:rsidR="00A97ED5" w:rsidRPr="00A97ED5">
        <w:rPr>
          <w:sz w:val="26"/>
          <w:szCs w:val="26"/>
        </w:rPr>
        <w:t xml:space="preserve"> В.В., ЗДВР  МОБУ СОШ №17 «Родник» («За организацию Духовно-нравственного воспитания в рамках образовательного учреждения», из опыта работы).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 - «За нравственный подвиг учителя», региональный этап Всероссийского конкурса. Участники</w:t>
      </w:r>
      <w:r w:rsidR="00453E15">
        <w:rPr>
          <w:sz w:val="26"/>
          <w:szCs w:val="26"/>
        </w:rPr>
        <w:t>: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– МОБУ СОШ №16 (Диплом участника, номинация «Лучшая программа Духовно-нравственного развития  и гражданско-патриотического воспитания детей и молодежи»);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МОБУ СОШ №12 (Лысенко О. М., учитель, номинация «Лучшая методическая разработка по предмету «Основы религиозных культур и светской этики»,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степени);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МОБУ СОШ №2 (Хомякова Э.Е., учитель, номинация  «Лучшая методическая разработка по предмету «Основы религиозных культур и светской этики»,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степени;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7ED5" w:rsidRPr="00A97ED5">
        <w:rPr>
          <w:sz w:val="26"/>
          <w:szCs w:val="26"/>
        </w:rPr>
        <w:t>МДОБУ №30 (</w:t>
      </w:r>
      <w:proofErr w:type="spellStart"/>
      <w:r w:rsidR="00A97ED5" w:rsidRPr="00A97ED5">
        <w:rPr>
          <w:sz w:val="26"/>
          <w:szCs w:val="26"/>
        </w:rPr>
        <w:t>Крутик</w:t>
      </w:r>
      <w:proofErr w:type="spellEnd"/>
      <w:r w:rsidR="00A97ED5" w:rsidRPr="00A97ED5">
        <w:rPr>
          <w:sz w:val="26"/>
          <w:szCs w:val="26"/>
        </w:rPr>
        <w:t xml:space="preserve"> И.А., заместитель заведующего по </w:t>
      </w:r>
      <w:proofErr w:type="spellStart"/>
      <w:r w:rsidR="00A97ED5" w:rsidRPr="00A97ED5">
        <w:rPr>
          <w:sz w:val="26"/>
          <w:szCs w:val="26"/>
        </w:rPr>
        <w:t>воспитательно</w:t>
      </w:r>
      <w:proofErr w:type="spellEnd"/>
      <w:r w:rsidR="00A97ED5" w:rsidRPr="00A97ED5">
        <w:rPr>
          <w:sz w:val="26"/>
          <w:szCs w:val="26"/>
        </w:rPr>
        <w:t xml:space="preserve">-методической работе и Власова О. Г. воспитатель, номинация « За организацию Духовно-нравственного воспитания в рамках образовательного учреждения», Диплом </w:t>
      </w:r>
      <w:r w:rsidR="00A97ED5" w:rsidRPr="00A97ED5">
        <w:rPr>
          <w:sz w:val="26"/>
          <w:szCs w:val="26"/>
          <w:lang w:val="en-US"/>
        </w:rPr>
        <w:t>I</w:t>
      </w:r>
      <w:r w:rsidR="00A97ED5" w:rsidRPr="00A97ED5">
        <w:rPr>
          <w:sz w:val="26"/>
          <w:szCs w:val="26"/>
        </w:rPr>
        <w:t xml:space="preserve"> степени).   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«Русь православная», конкурс детских рисунков. Участники – МДОБУ «Надежда», № 5 (3 участника, Дипломы участников).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«Герои Отечества», конкурс исследовательских работ. Победители</w:t>
      </w:r>
      <w:r w:rsidR="00453E15">
        <w:rPr>
          <w:sz w:val="26"/>
          <w:szCs w:val="26"/>
        </w:rPr>
        <w:t>: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– учащиеся: </w:t>
      </w:r>
      <w:proofErr w:type="spellStart"/>
      <w:r w:rsidRPr="00A97ED5">
        <w:rPr>
          <w:sz w:val="26"/>
          <w:szCs w:val="26"/>
        </w:rPr>
        <w:t>Литвинюк</w:t>
      </w:r>
      <w:proofErr w:type="spellEnd"/>
      <w:r w:rsidRPr="00A97ED5">
        <w:rPr>
          <w:sz w:val="26"/>
          <w:szCs w:val="26"/>
        </w:rPr>
        <w:t xml:space="preserve"> В., МОБУСОШ №12, Диплом </w:t>
      </w:r>
      <w:r w:rsidRPr="00A97ED5">
        <w:rPr>
          <w:sz w:val="26"/>
          <w:szCs w:val="26"/>
          <w:lang w:val="en-US"/>
        </w:rPr>
        <w:t>III</w:t>
      </w:r>
      <w:r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97ED5" w:rsidRPr="00A97ED5">
        <w:rPr>
          <w:sz w:val="26"/>
          <w:szCs w:val="26"/>
        </w:rPr>
        <w:t xml:space="preserve">Мазуров М., МОБУСОШ № 12,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7ED5" w:rsidRPr="00A97ED5">
        <w:rPr>
          <w:sz w:val="26"/>
          <w:szCs w:val="26"/>
        </w:rPr>
        <w:t xml:space="preserve">Мошкина А. МОБУСОШ №12,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7ED5" w:rsidRPr="00A97ED5">
        <w:rPr>
          <w:sz w:val="26"/>
          <w:szCs w:val="26"/>
        </w:rPr>
        <w:t xml:space="preserve">Силина Е., МОБУСОШ №21,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7ED5" w:rsidRPr="00A97ED5">
        <w:rPr>
          <w:sz w:val="26"/>
          <w:szCs w:val="26"/>
        </w:rPr>
        <w:t>Кузнецов В., МОБУСОШ № 2</w:t>
      </w:r>
      <w:r>
        <w:rPr>
          <w:sz w:val="26"/>
          <w:szCs w:val="26"/>
        </w:rPr>
        <w:t xml:space="preserve">, специальный приз;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7ED5" w:rsidRPr="00A97ED5">
        <w:rPr>
          <w:sz w:val="26"/>
          <w:szCs w:val="26"/>
        </w:rPr>
        <w:t xml:space="preserve">Казарина Л.А., учитель МОБУСОШ № 21,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степени.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«Лира добра»,  конкурс поэтического творчества. Победители</w:t>
      </w:r>
      <w:r w:rsidR="00453E15">
        <w:rPr>
          <w:sz w:val="26"/>
          <w:szCs w:val="26"/>
        </w:rPr>
        <w:t>: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 – учащиеся: </w:t>
      </w:r>
      <w:proofErr w:type="spellStart"/>
      <w:r w:rsidRPr="00A97ED5">
        <w:rPr>
          <w:sz w:val="26"/>
          <w:szCs w:val="26"/>
        </w:rPr>
        <w:t>Цуприк</w:t>
      </w:r>
      <w:proofErr w:type="spellEnd"/>
      <w:r w:rsidRPr="00A97ED5">
        <w:rPr>
          <w:sz w:val="26"/>
          <w:szCs w:val="26"/>
        </w:rPr>
        <w:t xml:space="preserve"> У., СОШ №2, Диплом </w:t>
      </w:r>
      <w:r w:rsidRPr="00A97ED5">
        <w:rPr>
          <w:sz w:val="26"/>
          <w:szCs w:val="26"/>
          <w:lang w:val="en-US"/>
        </w:rPr>
        <w:t>I</w:t>
      </w:r>
      <w:r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Сивакова А., СОШ №16, Диплом </w:t>
      </w:r>
      <w:r w:rsidR="00A97ED5" w:rsidRPr="00A97ED5">
        <w:rPr>
          <w:sz w:val="26"/>
          <w:szCs w:val="26"/>
          <w:lang w:val="en-US"/>
        </w:rPr>
        <w:t>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Полянская Ю., СОШ №16,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Малюшкин</w:t>
      </w:r>
      <w:proofErr w:type="spellEnd"/>
      <w:r w:rsidR="00A97ED5" w:rsidRPr="00A97ED5">
        <w:rPr>
          <w:sz w:val="26"/>
          <w:szCs w:val="26"/>
        </w:rPr>
        <w:t xml:space="preserve"> С., СОШ  №1,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Андронова А., СОШ №16,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Витюгова</w:t>
      </w:r>
      <w:proofErr w:type="spellEnd"/>
      <w:r w:rsidR="00A97ED5" w:rsidRPr="00A97ED5">
        <w:rPr>
          <w:sz w:val="26"/>
          <w:szCs w:val="26"/>
        </w:rPr>
        <w:t xml:space="preserve"> А., СОШ №7,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Прохорова А., СОШ №17 «Родник», Диплом 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Сиротин М. «Гимназия Исток», Диплом </w:t>
      </w:r>
      <w:r w:rsidR="00A97ED5" w:rsidRPr="00A97ED5">
        <w:rPr>
          <w:sz w:val="26"/>
          <w:szCs w:val="26"/>
          <w:lang w:val="en-US"/>
        </w:rPr>
        <w:t>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Демидова Р., СОШ №5,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Турушева</w:t>
      </w:r>
      <w:proofErr w:type="spellEnd"/>
      <w:r w:rsidR="00A97ED5" w:rsidRPr="00A97ED5">
        <w:rPr>
          <w:sz w:val="26"/>
          <w:szCs w:val="26"/>
        </w:rPr>
        <w:t xml:space="preserve"> А., СОШ №16, Диплом </w:t>
      </w:r>
      <w:r w:rsidR="00A97ED5" w:rsidRPr="00A97ED5">
        <w:rPr>
          <w:sz w:val="26"/>
          <w:szCs w:val="26"/>
          <w:lang w:val="en-US"/>
        </w:rPr>
        <w:t>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>Селиверстова</w:t>
      </w:r>
      <w:proofErr w:type="gramStart"/>
      <w:r w:rsidR="00A97ED5" w:rsidRPr="00A97ED5">
        <w:rPr>
          <w:sz w:val="26"/>
          <w:szCs w:val="26"/>
        </w:rPr>
        <w:t xml:space="preserve"> А</w:t>
      </w:r>
      <w:proofErr w:type="gramEnd"/>
      <w:r w:rsidR="00A97ED5" w:rsidRPr="00A97ED5">
        <w:rPr>
          <w:sz w:val="26"/>
          <w:szCs w:val="26"/>
        </w:rPr>
        <w:t xml:space="preserve">, СОШ №21,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A97ED5" w:rsidRPr="00A97ED5">
        <w:rPr>
          <w:sz w:val="26"/>
          <w:szCs w:val="26"/>
        </w:rPr>
        <w:t xml:space="preserve">оронина В., СОШ №5, </w:t>
      </w:r>
      <w:proofErr w:type="spellStart"/>
      <w:r w:rsidR="00A97ED5" w:rsidRPr="00A97ED5">
        <w:rPr>
          <w:sz w:val="26"/>
          <w:szCs w:val="26"/>
        </w:rPr>
        <w:t>Краморенко</w:t>
      </w:r>
      <w:proofErr w:type="spellEnd"/>
      <w:r w:rsidR="00A97ED5" w:rsidRPr="00A97ED5">
        <w:rPr>
          <w:sz w:val="26"/>
          <w:szCs w:val="26"/>
        </w:rPr>
        <w:t xml:space="preserve"> Н, СОШ №12, </w:t>
      </w:r>
      <w:proofErr w:type="spellStart"/>
      <w:r w:rsidR="00A97ED5" w:rsidRPr="00A97ED5">
        <w:rPr>
          <w:sz w:val="26"/>
          <w:szCs w:val="26"/>
        </w:rPr>
        <w:t>Тагильцева</w:t>
      </w:r>
      <w:proofErr w:type="spellEnd"/>
      <w:r w:rsidR="00A97ED5" w:rsidRPr="00A97ED5">
        <w:rPr>
          <w:sz w:val="26"/>
          <w:szCs w:val="26"/>
        </w:rPr>
        <w:t xml:space="preserve"> Д, СОШ №12, </w:t>
      </w:r>
      <w:proofErr w:type="spellStart"/>
      <w:r w:rsidR="00A97ED5" w:rsidRPr="00A97ED5">
        <w:rPr>
          <w:sz w:val="26"/>
          <w:szCs w:val="26"/>
        </w:rPr>
        <w:t>Швыдкова</w:t>
      </w:r>
      <w:proofErr w:type="spellEnd"/>
      <w:r w:rsidR="00A97ED5" w:rsidRPr="00A97ED5">
        <w:rPr>
          <w:sz w:val="26"/>
          <w:szCs w:val="26"/>
        </w:rPr>
        <w:t xml:space="preserve"> А., СОШ №12 – призы в номинации «За вдохновенность исполнения»;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Гирель</w:t>
      </w:r>
      <w:proofErr w:type="spellEnd"/>
      <w:r w:rsidR="00A97ED5" w:rsidRPr="00A97ED5">
        <w:rPr>
          <w:sz w:val="26"/>
          <w:szCs w:val="26"/>
        </w:rPr>
        <w:t xml:space="preserve"> В., СОШ №7, Архиерейский приз;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Витюгова</w:t>
      </w:r>
      <w:proofErr w:type="spellEnd"/>
      <w:r w:rsidR="00A97ED5" w:rsidRPr="00A97ED5">
        <w:rPr>
          <w:sz w:val="26"/>
          <w:szCs w:val="26"/>
        </w:rPr>
        <w:t xml:space="preserve"> Анна, приз зрительских симпатий;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7ED5" w:rsidRPr="00A97ED5">
        <w:rPr>
          <w:sz w:val="26"/>
          <w:szCs w:val="26"/>
        </w:rPr>
        <w:t xml:space="preserve">Петраш. А.А., педагог СОШ №5,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Буданова С.В., педагог СОШ №5,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Алаторцева</w:t>
      </w:r>
      <w:proofErr w:type="spellEnd"/>
      <w:r w:rsidR="00A97ED5" w:rsidRPr="00A97ED5">
        <w:rPr>
          <w:sz w:val="26"/>
          <w:szCs w:val="26"/>
        </w:rPr>
        <w:t xml:space="preserve"> Л.М., педагог СОШ №3,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ст. </w:t>
      </w:r>
    </w:p>
    <w:p w:rsidR="00453E1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«Красота Божьего мира», конкурс детского рисунка.13 участников. Победители: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Кузнецова Д.,  ДОУ № 5,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453E1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Казанцева Т.,  СОШ № 21,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ст.;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Шакирова Г., СОШ №16, Диплом </w:t>
      </w:r>
      <w:r w:rsidR="00A97ED5" w:rsidRPr="00A97ED5">
        <w:rPr>
          <w:sz w:val="26"/>
          <w:szCs w:val="26"/>
          <w:lang w:val="en-US"/>
        </w:rPr>
        <w:t>II</w:t>
      </w:r>
      <w:r w:rsidR="00A97ED5" w:rsidRPr="00A97ED5">
        <w:rPr>
          <w:sz w:val="26"/>
          <w:szCs w:val="26"/>
        </w:rPr>
        <w:t xml:space="preserve"> степени.  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«Пасха красная», конкурс детского рисунка. 16 участников. Победители: </w:t>
      </w:r>
    </w:p>
    <w:p w:rsidR="00453E15" w:rsidRDefault="00FC1DFB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A97ED5" w:rsidRPr="00A97ED5">
        <w:rPr>
          <w:sz w:val="26"/>
          <w:szCs w:val="26"/>
        </w:rPr>
        <w:t>Запрягалова</w:t>
      </w:r>
      <w:proofErr w:type="spellEnd"/>
      <w:r w:rsidR="00A97ED5" w:rsidRPr="00A97ED5">
        <w:rPr>
          <w:sz w:val="26"/>
          <w:szCs w:val="26"/>
        </w:rPr>
        <w:t xml:space="preserve"> С. ДОУ №15,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степени; </w:t>
      </w:r>
    </w:p>
    <w:p w:rsidR="00A97ED5" w:rsidRPr="00A97ED5" w:rsidRDefault="00453E15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97ED5" w:rsidRPr="00A97ED5">
        <w:rPr>
          <w:sz w:val="26"/>
          <w:szCs w:val="26"/>
        </w:rPr>
        <w:t xml:space="preserve">Казак С., ДОУ № 1,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степени; </w:t>
      </w:r>
    </w:p>
    <w:p w:rsidR="00FC1DFB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7ED5">
        <w:rPr>
          <w:sz w:val="26"/>
          <w:szCs w:val="26"/>
        </w:rPr>
        <w:t>Витюгова</w:t>
      </w:r>
      <w:proofErr w:type="spellEnd"/>
      <w:r w:rsidRPr="00A97ED5">
        <w:rPr>
          <w:sz w:val="26"/>
          <w:szCs w:val="26"/>
        </w:rPr>
        <w:t xml:space="preserve"> А., МОБУСОШ № 7, Диплом </w:t>
      </w:r>
      <w:r w:rsidRPr="00A97ED5">
        <w:rPr>
          <w:sz w:val="26"/>
          <w:szCs w:val="26"/>
          <w:lang w:val="en-US"/>
        </w:rPr>
        <w:t>III</w:t>
      </w:r>
      <w:r w:rsidRPr="00A97ED5">
        <w:rPr>
          <w:sz w:val="26"/>
          <w:szCs w:val="26"/>
        </w:rPr>
        <w:t xml:space="preserve"> степени; </w:t>
      </w:r>
    </w:p>
    <w:p w:rsidR="00A97ED5" w:rsidRPr="00A97ED5" w:rsidRDefault="00FC1DFB" w:rsidP="00A97E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97ED5" w:rsidRPr="00A97ED5">
        <w:rPr>
          <w:sz w:val="26"/>
          <w:szCs w:val="26"/>
        </w:rPr>
        <w:t xml:space="preserve">Беляева К., МОБУСОШ № 2, Диплом </w:t>
      </w:r>
      <w:r w:rsidR="00A97ED5" w:rsidRPr="00A97ED5">
        <w:rPr>
          <w:sz w:val="26"/>
          <w:szCs w:val="26"/>
          <w:lang w:val="en-US"/>
        </w:rPr>
        <w:t>III</w:t>
      </w:r>
      <w:r w:rsidR="00A97ED5" w:rsidRPr="00A97ED5">
        <w:rPr>
          <w:sz w:val="26"/>
          <w:szCs w:val="26"/>
        </w:rPr>
        <w:t xml:space="preserve"> степени.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97ED5">
        <w:rPr>
          <w:b/>
          <w:sz w:val="26"/>
          <w:szCs w:val="26"/>
        </w:rPr>
        <w:t>Всероссийский уровень.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</w:t>
      </w:r>
      <w:r w:rsidRPr="00A97ED5">
        <w:rPr>
          <w:sz w:val="26"/>
          <w:szCs w:val="26"/>
          <w:lang w:val="en-US"/>
        </w:rPr>
        <w:t>XXVI</w:t>
      </w:r>
      <w:r w:rsidRPr="00A97ED5">
        <w:rPr>
          <w:sz w:val="26"/>
          <w:szCs w:val="26"/>
        </w:rPr>
        <w:t xml:space="preserve"> Международные Рождественские образовательные чтения  «Нравственные ценности и будущее человечества», г. Москва. Участники</w:t>
      </w:r>
      <w:r w:rsidR="00600156">
        <w:rPr>
          <w:sz w:val="26"/>
          <w:szCs w:val="26"/>
        </w:rPr>
        <w:t>:</w:t>
      </w:r>
      <w:r w:rsidRPr="00A97ED5">
        <w:rPr>
          <w:sz w:val="26"/>
          <w:szCs w:val="26"/>
        </w:rPr>
        <w:t xml:space="preserve"> Кузнецова Е.А. методист УМЦ; Лысенко О.М. , учитель МОБУСОШ № 12; Кононенко Н.</w:t>
      </w:r>
      <w:proofErr w:type="gramStart"/>
      <w:r w:rsidRPr="00A97ED5">
        <w:rPr>
          <w:sz w:val="26"/>
          <w:szCs w:val="26"/>
        </w:rPr>
        <w:t>В</w:t>
      </w:r>
      <w:proofErr w:type="gramEnd"/>
      <w:r w:rsidRPr="00A97ED5">
        <w:rPr>
          <w:sz w:val="26"/>
          <w:szCs w:val="26"/>
        </w:rPr>
        <w:t xml:space="preserve">, </w:t>
      </w:r>
      <w:proofErr w:type="gramStart"/>
      <w:r w:rsidRPr="00A97ED5">
        <w:rPr>
          <w:sz w:val="26"/>
          <w:szCs w:val="26"/>
        </w:rPr>
        <w:t>учитель</w:t>
      </w:r>
      <w:proofErr w:type="gramEnd"/>
      <w:r w:rsidRPr="00A97ED5">
        <w:rPr>
          <w:sz w:val="26"/>
          <w:szCs w:val="26"/>
        </w:rPr>
        <w:t xml:space="preserve"> МОБУСОШ № 16; </w:t>
      </w:r>
      <w:proofErr w:type="spellStart"/>
      <w:r w:rsidRPr="00A97ED5">
        <w:rPr>
          <w:sz w:val="26"/>
          <w:szCs w:val="26"/>
        </w:rPr>
        <w:t>Борзенкова</w:t>
      </w:r>
      <w:proofErr w:type="spellEnd"/>
      <w:r w:rsidRPr="00A97ED5">
        <w:rPr>
          <w:sz w:val="26"/>
          <w:szCs w:val="26"/>
        </w:rPr>
        <w:t xml:space="preserve"> Е.К, директор МОБУСОШ № 17 «Родник»; Харченко Л.А, заместитель директора по учебно-воспитательной работе МОБУСОШ № 17 «Родник»; </w:t>
      </w:r>
      <w:proofErr w:type="spellStart"/>
      <w:r w:rsidRPr="00A97ED5">
        <w:rPr>
          <w:sz w:val="26"/>
          <w:szCs w:val="26"/>
        </w:rPr>
        <w:t>Яцук</w:t>
      </w:r>
      <w:proofErr w:type="spellEnd"/>
      <w:r w:rsidRPr="00A97ED5">
        <w:rPr>
          <w:sz w:val="26"/>
          <w:szCs w:val="26"/>
        </w:rPr>
        <w:t xml:space="preserve"> В.В., заместитель директора по воспитательной работе МОБУСОШ № 17 «Родник».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>- Паломничество в епархии Ярославской и Калужской областей. Участники:   Лысенко О.М. , учитель МОБУСОШ № 12; Кононенко Н.</w:t>
      </w:r>
      <w:proofErr w:type="gramStart"/>
      <w:r w:rsidRPr="00A97ED5">
        <w:rPr>
          <w:sz w:val="26"/>
          <w:szCs w:val="26"/>
        </w:rPr>
        <w:t>В</w:t>
      </w:r>
      <w:proofErr w:type="gramEnd"/>
      <w:r w:rsidRPr="00A97ED5">
        <w:rPr>
          <w:sz w:val="26"/>
          <w:szCs w:val="26"/>
        </w:rPr>
        <w:t xml:space="preserve">, </w:t>
      </w:r>
      <w:proofErr w:type="gramStart"/>
      <w:r w:rsidRPr="00A97ED5">
        <w:rPr>
          <w:sz w:val="26"/>
          <w:szCs w:val="26"/>
        </w:rPr>
        <w:t>учитель</w:t>
      </w:r>
      <w:proofErr w:type="gramEnd"/>
      <w:r w:rsidRPr="00A97ED5">
        <w:rPr>
          <w:sz w:val="26"/>
          <w:szCs w:val="26"/>
        </w:rPr>
        <w:t xml:space="preserve"> МОБУСОШ № 16; </w:t>
      </w:r>
      <w:proofErr w:type="spellStart"/>
      <w:r w:rsidRPr="00A97ED5">
        <w:rPr>
          <w:sz w:val="26"/>
          <w:szCs w:val="26"/>
        </w:rPr>
        <w:t>Борзенкова</w:t>
      </w:r>
      <w:proofErr w:type="spellEnd"/>
      <w:r w:rsidRPr="00A97ED5">
        <w:rPr>
          <w:sz w:val="26"/>
          <w:szCs w:val="26"/>
        </w:rPr>
        <w:t xml:space="preserve"> Е.К, директор МОБУСОШ № 17 «Родник»; Харченко Л.А, заместитель директора по учебно-воспитательной работе МОБУСОШ № 17 «Родник»; </w:t>
      </w:r>
      <w:proofErr w:type="spellStart"/>
      <w:r w:rsidRPr="00A97ED5">
        <w:rPr>
          <w:sz w:val="26"/>
          <w:szCs w:val="26"/>
        </w:rPr>
        <w:t>Яцук</w:t>
      </w:r>
      <w:proofErr w:type="spellEnd"/>
      <w:r w:rsidRPr="00A97ED5">
        <w:rPr>
          <w:sz w:val="26"/>
          <w:szCs w:val="26"/>
        </w:rPr>
        <w:t xml:space="preserve"> В.В., заместитель директора по воспитательной работе МОБУСОШ № 17 «Родник».</w:t>
      </w:r>
    </w:p>
    <w:p w:rsidR="00A97ED5" w:rsidRPr="00A97ED5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«За нравственный подвиг учителя»,  этап Дальневосточного Федерального округа Всероссийского конкурса. Участники - Лысенко О. М., учитель МОБУ СОШ № 12, номинация «Лучшая методическая разработка по предмету «Основы религиозных культур и светской этики»;  Хомякова Э.Е, учитель МОБУ СОШ № 2,  номинация  «Лучшая методическая разработка по предмету «Основы религиозных культур и светской этики»; </w:t>
      </w:r>
      <w:proofErr w:type="spellStart"/>
      <w:r w:rsidRPr="00A97ED5">
        <w:rPr>
          <w:sz w:val="26"/>
          <w:szCs w:val="26"/>
        </w:rPr>
        <w:t>Крутик</w:t>
      </w:r>
      <w:proofErr w:type="spellEnd"/>
      <w:r w:rsidRPr="00A97ED5">
        <w:rPr>
          <w:sz w:val="26"/>
          <w:szCs w:val="26"/>
        </w:rPr>
        <w:t xml:space="preserve"> И.А., заместитель заведующего по </w:t>
      </w:r>
      <w:proofErr w:type="spellStart"/>
      <w:r w:rsidRPr="00A97ED5">
        <w:rPr>
          <w:sz w:val="26"/>
          <w:szCs w:val="26"/>
        </w:rPr>
        <w:t>воспитательно</w:t>
      </w:r>
      <w:proofErr w:type="spellEnd"/>
      <w:r w:rsidRPr="00A97ED5">
        <w:rPr>
          <w:sz w:val="26"/>
          <w:szCs w:val="26"/>
        </w:rPr>
        <w:t xml:space="preserve">-методической работе МДОБУ № 30 и Власова О. Г. воспитатель МДОБУ № 30, номинация «За организацию Духовно-нравственного воспитания в рамках образовательного учреждения». Подведение итогов 31 июля 2018 года. </w:t>
      </w:r>
    </w:p>
    <w:p w:rsidR="00726DDA" w:rsidRDefault="00A97ED5" w:rsidP="00A97ED5">
      <w:pPr>
        <w:spacing w:line="360" w:lineRule="auto"/>
        <w:ind w:firstLine="709"/>
        <w:jc w:val="both"/>
        <w:rPr>
          <w:sz w:val="26"/>
          <w:szCs w:val="26"/>
        </w:rPr>
      </w:pPr>
      <w:r w:rsidRPr="00A97ED5">
        <w:rPr>
          <w:sz w:val="26"/>
          <w:szCs w:val="26"/>
        </w:rPr>
        <w:t xml:space="preserve">- 32 педагога подготовили 56 воспитанников детских садов и учащихся школ для участия в 12-ти </w:t>
      </w:r>
      <w:proofErr w:type="gramStart"/>
      <w:r w:rsidRPr="00A97ED5">
        <w:rPr>
          <w:sz w:val="26"/>
          <w:szCs w:val="26"/>
        </w:rPr>
        <w:t>Интернет-мероприятиях</w:t>
      </w:r>
      <w:proofErr w:type="gramEnd"/>
      <w:r w:rsidRPr="00A97ED5">
        <w:rPr>
          <w:sz w:val="26"/>
          <w:szCs w:val="26"/>
        </w:rPr>
        <w:t xml:space="preserve"> в области духовно-нравственного развития и воспитания. </w:t>
      </w:r>
    </w:p>
    <w:p w:rsidR="00726DDA" w:rsidRPr="00023B26" w:rsidRDefault="00726DDA" w:rsidP="00726DDA">
      <w:pPr>
        <w:spacing w:line="360" w:lineRule="auto"/>
        <w:jc w:val="both"/>
        <w:rPr>
          <w:b/>
          <w:sz w:val="26"/>
          <w:szCs w:val="26"/>
        </w:rPr>
      </w:pPr>
      <w:r w:rsidRPr="00023B26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4</w:t>
      </w:r>
      <w:r w:rsidRPr="00023B26">
        <w:rPr>
          <w:b/>
          <w:sz w:val="26"/>
          <w:szCs w:val="26"/>
        </w:rPr>
        <w:t>. Профилактика безнадзорности, правонарушений и их последствий.</w:t>
      </w:r>
    </w:p>
    <w:p w:rsidR="00012DAF" w:rsidRDefault="00012DAF" w:rsidP="00012DA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86735">
        <w:rPr>
          <w:sz w:val="26"/>
          <w:szCs w:val="26"/>
        </w:rPr>
        <w:t xml:space="preserve">Управление образования администрации Дальнегорского городского </w:t>
      </w:r>
      <w:r>
        <w:rPr>
          <w:sz w:val="26"/>
          <w:szCs w:val="26"/>
        </w:rPr>
        <w:t>округа  совместно с образовательными учреждениями проводится работа по профилактике правонарушений и преступлений.</w:t>
      </w:r>
    </w:p>
    <w:p w:rsidR="00012DAF" w:rsidRPr="008C29E8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r w:rsidRPr="008C29E8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 xml:space="preserve">по выявлению и устранению причин и условий безнадзорности и правонарушений несовершеннолетних в образовательных учреждениях городского </w:t>
      </w:r>
      <w:r>
        <w:rPr>
          <w:sz w:val="26"/>
          <w:szCs w:val="26"/>
        </w:rPr>
        <w:lastRenderedPageBreak/>
        <w:t xml:space="preserve">округа </w:t>
      </w:r>
      <w:r w:rsidRPr="008C29E8">
        <w:rPr>
          <w:sz w:val="26"/>
          <w:szCs w:val="26"/>
        </w:rPr>
        <w:t>осуществляется на основе локальных актов: положени</w:t>
      </w:r>
      <w:r>
        <w:rPr>
          <w:sz w:val="26"/>
          <w:szCs w:val="26"/>
        </w:rPr>
        <w:t>й</w:t>
      </w:r>
      <w:r w:rsidRPr="008C29E8">
        <w:rPr>
          <w:sz w:val="26"/>
          <w:szCs w:val="26"/>
        </w:rPr>
        <w:t xml:space="preserve"> «Об организации и порядке ведения </w:t>
      </w:r>
      <w:proofErr w:type="spellStart"/>
      <w:r w:rsidRPr="008C29E8">
        <w:rPr>
          <w:sz w:val="26"/>
          <w:szCs w:val="26"/>
        </w:rPr>
        <w:t>внутришкольного</w:t>
      </w:r>
      <w:proofErr w:type="spellEnd"/>
      <w:r w:rsidRPr="008C29E8">
        <w:rPr>
          <w:sz w:val="26"/>
          <w:szCs w:val="26"/>
        </w:rPr>
        <w:t xml:space="preserve"> учёта обучающихся и семей, находящихся в социально опасном положении», «О совете  профилактики</w:t>
      </w:r>
      <w:r>
        <w:rPr>
          <w:sz w:val="26"/>
          <w:szCs w:val="26"/>
        </w:rPr>
        <w:t>»,</w:t>
      </w:r>
      <w:r w:rsidRPr="008C29E8">
        <w:rPr>
          <w:sz w:val="26"/>
          <w:szCs w:val="26"/>
        </w:rPr>
        <w:t xml:space="preserve"> «О классном руководителе». </w:t>
      </w:r>
      <w:r>
        <w:rPr>
          <w:sz w:val="26"/>
          <w:szCs w:val="26"/>
        </w:rPr>
        <w:t xml:space="preserve">В каждом образовательном учреждении организована система ежедневного учета детей, не пришедших на учебные занятия, с выяснением причин отсутствия ребенка в школе и принятием оперативных мер по его возращению, если причина отсутствия неуважительная. </w:t>
      </w:r>
      <w:r w:rsidRPr="008C29E8">
        <w:rPr>
          <w:sz w:val="26"/>
          <w:szCs w:val="26"/>
        </w:rPr>
        <w:t>Ежемесячно школ</w:t>
      </w:r>
      <w:r>
        <w:rPr>
          <w:sz w:val="26"/>
          <w:szCs w:val="26"/>
        </w:rPr>
        <w:t>ы</w:t>
      </w:r>
      <w:r w:rsidRPr="008C29E8">
        <w:rPr>
          <w:sz w:val="26"/>
          <w:szCs w:val="26"/>
        </w:rPr>
        <w:t xml:space="preserve"> направля</w:t>
      </w:r>
      <w:r>
        <w:rPr>
          <w:sz w:val="26"/>
          <w:szCs w:val="26"/>
        </w:rPr>
        <w:t>ю</w:t>
      </w:r>
      <w:r w:rsidRPr="008C29E8">
        <w:rPr>
          <w:sz w:val="26"/>
          <w:szCs w:val="26"/>
        </w:rPr>
        <w:t xml:space="preserve">т отчет в Управление образования о количестве пропущенных уроков </w:t>
      </w:r>
      <w:proofErr w:type="gramStart"/>
      <w:r w:rsidRPr="008C29E8">
        <w:rPr>
          <w:sz w:val="26"/>
          <w:szCs w:val="26"/>
        </w:rPr>
        <w:t>обучающимися</w:t>
      </w:r>
      <w:proofErr w:type="gramEnd"/>
      <w:r w:rsidRPr="008C29E8">
        <w:rPr>
          <w:sz w:val="26"/>
          <w:szCs w:val="26"/>
        </w:rPr>
        <w:t xml:space="preserve">, о </w:t>
      </w:r>
      <w:proofErr w:type="spellStart"/>
      <w:r w:rsidRPr="008C29E8">
        <w:rPr>
          <w:sz w:val="26"/>
          <w:szCs w:val="26"/>
        </w:rPr>
        <w:t>необучающихся</w:t>
      </w:r>
      <w:proofErr w:type="spellEnd"/>
      <w:r w:rsidRPr="008C29E8">
        <w:rPr>
          <w:sz w:val="26"/>
          <w:szCs w:val="26"/>
        </w:rPr>
        <w:t xml:space="preserve"> учащихся. К учащимся, систематически пропускающим уроки и их родителям (законным представителям) применяются следующие меры: профилактические беседы, рейды в семью, информирование правоохранительны</w:t>
      </w:r>
      <w:r>
        <w:rPr>
          <w:sz w:val="26"/>
          <w:szCs w:val="26"/>
        </w:rPr>
        <w:t>х</w:t>
      </w:r>
      <w:r w:rsidRPr="008C29E8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 и т.д.</w:t>
      </w:r>
    </w:p>
    <w:p w:rsidR="00012DAF" w:rsidRPr="009D7486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r w:rsidRPr="009D7486">
        <w:rPr>
          <w:sz w:val="26"/>
          <w:szCs w:val="26"/>
        </w:rPr>
        <w:t>В каждом образовательном учреждении разработана система воспитательной работы, направленная на формирование у учащихся толерантного отношения к обществу, к личности. Мероприятия воспитательного характера направлены на формирование правосознания школьников, пониманию их типичных социальных ролей в обществе, принятию гражданской позиции.  Система воспитательной работы включает в себя еженедельные классные часы, беседы, тематические уроки, тренинги, встречи с работниками правоохранительных органов,  проведение акций, коллективных творческих дел, социальное проектирование и т.д. Классные руководители 1-11 классов ежегодно проводят диагностику уровня воспитанности учащихся, мониторинг занятости школьников. В целях формирования законопослушного поведения несовершеннолетних образовательными учреждениями принимаются следующие меры: профилактические беседы с несовершеннолетними и их родителями; применяются процедуры медиации (в каждой школе созданы службы медиации); проведение мероприятий с участием сотрудников полиции (лекции, дискуссии, экскурсии в правоохранительные органы). Ежегодно практикуется проведение тематических уроков, Дня правовой помощи детям. Учащимся доступны телефоны Уполномоченного по правам ребенка, «горячих линий». На уроках в программах курсов обществознания, истории, ОБЖ, окружающего мира выделены темы, формирующую правовую культуру обучающихся. На уроках обществознания в 7, 9, 10, 11 классах изучается материал об особенностях административной и уголовной ответственности несовершеннолетних.</w:t>
      </w:r>
      <w:r>
        <w:rPr>
          <w:sz w:val="26"/>
          <w:szCs w:val="26"/>
        </w:rPr>
        <w:t xml:space="preserve"> </w:t>
      </w:r>
      <w:r w:rsidRPr="009D7486">
        <w:rPr>
          <w:sz w:val="26"/>
          <w:szCs w:val="26"/>
        </w:rPr>
        <w:t>В школ</w:t>
      </w:r>
      <w:r>
        <w:rPr>
          <w:sz w:val="26"/>
          <w:szCs w:val="26"/>
        </w:rPr>
        <w:t>ах</w:t>
      </w:r>
      <w:r w:rsidRPr="009D7486">
        <w:rPr>
          <w:sz w:val="26"/>
          <w:szCs w:val="26"/>
        </w:rPr>
        <w:t xml:space="preserve"> проводятся выставки </w:t>
      </w:r>
      <w:r w:rsidRPr="009D7486">
        <w:rPr>
          <w:sz w:val="26"/>
          <w:szCs w:val="26"/>
        </w:rPr>
        <w:lastRenderedPageBreak/>
        <w:t>плакатов, фотографий, рисунков на темы, связанные с правосознанием. В каникулярный период организовываются лагеря с дневным пребыванием детей, организовано дополнительное образование школьников.</w:t>
      </w:r>
    </w:p>
    <w:p w:rsidR="00012DAF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Управлении образования работает Психолого-медико-педагогическая комиссия (ПМПК), в состав которой входят: учитель-дефектолог, учитель-логопед, врач педиатр, врач-психиатр, педагог-психолог. В образовательных учреждениях работает психолого-медико-педагогические консилиумы. Работа данных специалистов направлена на оказание помощи несовершеннолетним с отклонениями в развитии или поведении, проведение индивидуальных консультаций. В двух школах (гимназии Исток и СОШ № 8) работают психологи. При необходимости учреждения направляют заявки в Управление образования и приглашают психологов для проведения различных мероприятий на базе школ.</w:t>
      </w:r>
    </w:p>
    <w:p w:rsidR="00012DAF" w:rsidRPr="00717FA3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r w:rsidRPr="00717FA3">
        <w:rPr>
          <w:sz w:val="26"/>
          <w:szCs w:val="26"/>
        </w:rPr>
        <w:t xml:space="preserve">Администрация общеобразовательных учреждений проводит системную профилактическую работу с </w:t>
      </w:r>
      <w:proofErr w:type="gramStart"/>
      <w:r w:rsidRPr="00717FA3">
        <w:rPr>
          <w:sz w:val="26"/>
          <w:szCs w:val="26"/>
        </w:rPr>
        <w:t>учащимися</w:t>
      </w:r>
      <w:proofErr w:type="gramEnd"/>
      <w:r>
        <w:rPr>
          <w:sz w:val="26"/>
          <w:szCs w:val="26"/>
        </w:rPr>
        <w:t xml:space="preserve"> систематически пропускающими учебные занятия по неуважительной причине</w:t>
      </w:r>
      <w:r w:rsidRPr="00717FA3">
        <w:rPr>
          <w:sz w:val="26"/>
          <w:szCs w:val="26"/>
        </w:rPr>
        <w:t xml:space="preserve">. При директоре проводятся Советы профилактики с приглашением учащихся и родителей. Совместно с участковыми инспекторами и инспекторами ИДН проводятся рейды в семьи, профилактические беседы. В школах собираются материалы и направляются в </w:t>
      </w:r>
      <w:proofErr w:type="spellStart"/>
      <w:r w:rsidRPr="00717FA3">
        <w:rPr>
          <w:sz w:val="26"/>
          <w:szCs w:val="26"/>
        </w:rPr>
        <w:t>КДНиЗП</w:t>
      </w:r>
      <w:proofErr w:type="spellEnd"/>
      <w:r w:rsidRPr="00717FA3">
        <w:rPr>
          <w:sz w:val="26"/>
          <w:szCs w:val="26"/>
        </w:rPr>
        <w:t xml:space="preserve"> для привлечения родителей к административной ответственности за неисполнение № 273-ФЗ «Об образовании в Российской Федерации».   Учащиеся, систематические не посещающие школу по неуважительным причинам, состоят на </w:t>
      </w:r>
      <w:proofErr w:type="spellStart"/>
      <w:r w:rsidRPr="00717FA3">
        <w:rPr>
          <w:sz w:val="26"/>
          <w:szCs w:val="26"/>
        </w:rPr>
        <w:t>внутришкольном</w:t>
      </w:r>
      <w:proofErr w:type="spellEnd"/>
      <w:r w:rsidRPr="00717FA3">
        <w:rPr>
          <w:sz w:val="26"/>
          <w:szCs w:val="26"/>
        </w:rPr>
        <w:t xml:space="preserve"> учете. Администрация школ ежемесячно предоставляет сведения о таких детях в Управление образования администрации Дальнегорского городского округа. Специалисты Управления образования анализируют предоставленную информацию, составляют сводную отчетность, направляют для сведения в </w:t>
      </w:r>
      <w:proofErr w:type="spellStart"/>
      <w:r w:rsidRPr="00717FA3">
        <w:rPr>
          <w:sz w:val="26"/>
          <w:szCs w:val="26"/>
        </w:rPr>
        <w:t>КДНиЗП</w:t>
      </w:r>
      <w:proofErr w:type="spellEnd"/>
      <w:r w:rsidRPr="00717FA3">
        <w:rPr>
          <w:sz w:val="26"/>
          <w:szCs w:val="26"/>
        </w:rPr>
        <w:t xml:space="preserve">, контролируют проводимую учреждениями работу в данном направлении. </w:t>
      </w:r>
    </w:p>
    <w:p w:rsidR="00012DAF" w:rsidRDefault="00012DAF" w:rsidP="00012DA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Работа с семьями, находящимися в социально-опасном положении (СОП) в школах округа ведется по следующим направлениям:</w:t>
      </w:r>
    </w:p>
    <w:p w:rsidR="00012DAF" w:rsidRDefault="00012DAF" w:rsidP="00012DA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раннее выявление семей, находящихся в СОП, формирование банка данных и составление социального паспорта учреждения;</w:t>
      </w:r>
    </w:p>
    <w:p w:rsidR="00012DAF" w:rsidRDefault="00012DAF" w:rsidP="00012DA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посещение семей, находящихся в СОП, с целью обследования условий проживания;</w:t>
      </w:r>
    </w:p>
    <w:p w:rsidR="00012DAF" w:rsidRDefault="00012DAF" w:rsidP="00012DA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осуществление ежедневного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посещаемостью учащихся из таких семей, наблюдения за детьми, за их внешним видом;</w:t>
      </w:r>
    </w:p>
    <w:p w:rsidR="00012DAF" w:rsidRDefault="00012DAF" w:rsidP="00012DA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родителей к участию в родительских собраниях, классных и школьных мероприятиях;</w:t>
      </w:r>
    </w:p>
    <w:p w:rsidR="00012DAF" w:rsidRDefault="00012DAF" w:rsidP="00012DA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при необходимости привлечение психологов для оказания консультативной помощи. </w:t>
      </w:r>
    </w:p>
    <w:p w:rsidR="00012DAF" w:rsidRDefault="00012DAF" w:rsidP="00012DAF">
      <w:pPr>
        <w:pStyle w:val="a3"/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3166E3">
        <w:rPr>
          <w:sz w:val="26"/>
          <w:szCs w:val="26"/>
        </w:rPr>
        <w:t xml:space="preserve">Между </w:t>
      </w:r>
      <w:r>
        <w:rPr>
          <w:sz w:val="26"/>
          <w:szCs w:val="26"/>
        </w:rPr>
        <w:t>П</w:t>
      </w:r>
      <w:r w:rsidRPr="003166E3">
        <w:rPr>
          <w:sz w:val="26"/>
          <w:szCs w:val="26"/>
        </w:rPr>
        <w:t>ДН и школ</w:t>
      </w:r>
      <w:r>
        <w:rPr>
          <w:sz w:val="26"/>
          <w:szCs w:val="26"/>
        </w:rPr>
        <w:t>ами</w:t>
      </w:r>
      <w:r w:rsidRPr="003166E3">
        <w:rPr>
          <w:sz w:val="26"/>
          <w:szCs w:val="26"/>
        </w:rPr>
        <w:t xml:space="preserve"> налажено взаимодействие. Регулярное получение необходимой информации из органов внутренних дел о состоянии преступности несовершеннолетних. Проведение бесед с приглашением сотрудников </w:t>
      </w:r>
      <w:r>
        <w:rPr>
          <w:bCs/>
          <w:sz w:val="26"/>
          <w:szCs w:val="26"/>
        </w:rPr>
        <w:t>МВД, И</w:t>
      </w:r>
      <w:r w:rsidRPr="003166E3">
        <w:rPr>
          <w:bCs/>
          <w:sz w:val="26"/>
          <w:szCs w:val="26"/>
        </w:rPr>
        <w:t>ДН</w:t>
      </w:r>
      <w:r w:rsidRPr="003166E3">
        <w:rPr>
          <w:sz w:val="26"/>
          <w:szCs w:val="26"/>
        </w:rPr>
        <w:t xml:space="preserve"> о вреде  курения, </w:t>
      </w:r>
      <w:r>
        <w:rPr>
          <w:sz w:val="26"/>
          <w:szCs w:val="26"/>
        </w:rPr>
        <w:t xml:space="preserve">профилактике злоупотребления алкоголя, наркотиков и др. </w:t>
      </w:r>
      <w:r w:rsidRPr="003166E3">
        <w:rPr>
          <w:sz w:val="26"/>
          <w:szCs w:val="26"/>
        </w:rPr>
        <w:t xml:space="preserve">Выступления сотрудников </w:t>
      </w:r>
      <w:r w:rsidRPr="003166E3">
        <w:rPr>
          <w:bCs/>
          <w:sz w:val="26"/>
          <w:szCs w:val="26"/>
        </w:rPr>
        <w:t>ИДН</w:t>
      </w:r>
      <w:r w:rsidRPr="003166E3">
        <w:rPr>
          <w:sz w:val="26"/>
          <w:szCs w:val="26"/>
        </w:rPr>
        <w:t xml:space="preserve">  на родительских собраниях. Участие сотрудников </w:t>
      </w:r>
      <w:r w:rsidRPr="003166E3">
        <w:rPr>
          <w:bCs/>
          <w:sz w:val="26"/>
          <w:szCs w:val="26"/>
        </w:rPr>
        <w:t>ИДН</w:t>
      </w:r>
      <w:r w:rsidRPr="003166E3">
        <w:rPr>
          <w:sz w:val="26"/>
          <w:szCs w:val="26"/>
        </w:rPr>
        <w:t xml:space="preserve">   в работе Совет</w:t>
      </w:r>
      <w:r>
        <w:rPr>
          <w:sz w:val="26"/>
          <w:szCs w:val="26"/>
        </w:rPr>
        <w:t>а</w:t>
      </w:r>
      <w:r w:rsidRPr="003166E3">
        <w:rPr>
          <w:sz w:val="26"/>
          <w:szCs w:val="26"/>
        </w:rPr>
        <w:t xml:space="preserve"> профилактики.</w:t>
      </w:r>
      <w:r>
        <w:rPr>
          <w:sz w:val="26"/>
          <w:szCs w:val="26"/>
        </w:rPr>
        <w:t xml:space="preserve"> Организация совместных рейдов по семьям.</w:t>
      </w:r>
    </w:p>
    <w:p w:rsidR="00012DAF" w:rsidRPr="00717FA3" w:rsidRDefault="00012DAF" w:rsidP="00012DAF">
      <w:pPr>
        <w:pStyle w:val="a3"/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98A5" wp14:editId="39A7CFD4">
                <wp:simplePos x="0" y="0"/>
                <wp:positionH relativeFrom="column">
                  <wp:posOffset>5762625</wp:posOffset>
                </wp:positionH>
                <wp:positionV relativeFrom="paragraph">
                  <wp:posOffset>1314450</wp:posOffset>
                </wp:positionV>
                <wp:extent cx="45085" cy="130810"/>
                <wp:effectExtent l="0" t="2540" r="254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F51" w:rsidRPr="004D227F" w:rsidRDefault="004D7F51" w:rsidP="0001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53.75pt;margin-top:103.5pt;width:3.5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" stroked="f">
                <v:textbox>
                  <w:txbxContent>
                    <w:p w:rsidR="004D7F51" w:rsidRPr="004D227F" w:rsidRDefault="004D7F51" w:rsidP="00012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7FA3">
        <w:rPr>
          <w:sz w:val="26"/>
          <w:szCs w:val="26"/>
        </w:rPr>
        <w:t xml:space="preserve">При восьми школах (№№ 1, 2, 3, 5, 8, </w:t>
      </w:r>
      <w:r>
        <w:rPr>
          <w:sz w:val="26"/>
          <w:szCs w:val="26"/>
        </w:rPr>
        <w:t xml:space="preserve">12, </w:t>
      </w:r>
      <w:r w:rsidRPr="00717FA3">
        <w:rPr>
          <w:sz w:val="26"/>
          <w:szCs w:val="26"/>
        </w:rPr>
        <w:t xml:space="preserve">25, гимназии Исток) созданы и функционируют школьные спортивные клубы, в которых работают секции по волейболу, футболу, пионерболу, общефизической подготовке, шахматам и другим видам спорта.  </w:t>
      </w:r>
      <w:r>
        <w:rPr>
          <w:sz w:val="26"/>
          <w:szCs w:val="26"/>
        </w:rPr>
        <w:t>Охват 430 чел. При военно-патриотическом клубе «Буревестник» МОБУСОШ № 8 создан клуб юнармейцев (охват 25 чел.).</w:t>
      </w:r>
    </w:p>
    <w:p w:rsidR="00012DAF" w:rsidRDefault="00012DAF" w:rsidP="00012DAF">
      <w:pPr>
        <w:spacing w:line="360" w:lineRule="auto"/>
        <w:jc w:val="center"/>
        <w:rPr>
          <w:b/>
          <w:sz w:val="26"/>
          <w:szCs w:val="26"/>
        </w:rPr>
      </w:pPr>
      <w:r w:rsidRPr="00EF1C35">
        <w:rPr>
          <w:b/>
          <w:sz w:val="26"/>
          <w:szCs w:val="26"/>
        </w:rPr>
        <w:t>Дислокация лагерей с дневным пребыванием детей</w:t>
      </w:r>
    </w:p>
    <w:p w:rsidR="00012DAF" w:rsidRPr="00EF1C35" w:rsidRDefault="00012DAF" w:rsidP="00012DA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Лето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977"/>
        <w:gridCol w:w="1914"/>
        <w:gridCol w:w="2404"/>
        <w:gridCol w:w="1425"/>
      </w:tblGrid>
      <w:tr w:rsidR="00012DAF" w:rsidRPr="00881D77" w:rsidTr="004D7F51">
        <w:tc>
          <w:tcPr>
            <w:tcW w:w="751" w:type="dxa"/>
            <w:vMerge w:val="restart"/>
          </w:tcPr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№№</w:t>
            </w:r>
          </w:p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881D77">
              <w:rPr>
                <w:sz w:val="26"/>
                <w:szCs w:val="26"/>
              </w:rPr>
              <w:t>п</w:t>
            </w:r>
            <w:proofErr w:type="gramEnd"/>
            <w:r w:rsidRPr="00881D77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</w:tcPr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5743" w:type="dxa"/>
            <w:gridSpan w:val="3"/>
          </w:tcPr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Кол-во детей</w:t>
            </w:r>
          </w:p>
        </w:tc>
      </w:tr>
      <w:tr w:rsidR="00012DAF" w:rsidRPr="00881D77" w:rsidTr="004D7F51">
        <w:tc>
          <w:tcPr>
            <w:tcW w:w="751" w:type="dxa"/>
            <w:vMerge/>
          </w:tcPr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012DAF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1 смена</w:t>
            </w:r>
          </w:p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(01-22.06.2018)</w:t>
            </w:r>
          </w:p>
        </w:tc>
        <w:tc>
          <w:tcPr>
            <w:tcW w:w="2404" w:type="dxa"/>
          </w:tcPr>
          <w:p w:rsidR="00012DAF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2 смена</w:t>
            </w:r>
          </w:p>
          <w:p w:rsidR="00012DAF" w:rsidRPr="00881D77" w:rsidRDefault="00012DAF" w:rsidP="004D7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(25.06-15.07.2018)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1D77">
              <w:rPr>
                <w:b/>
                <w:sz w:val="26"/>
                <w:szCs w:val="26"/>
              </w:rPr>
              <w:t>ИТОГО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1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2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3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5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7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8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МОЮУСОШ № 12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17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21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МОБУСОШ № 25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 w:rsidRPr="00881D77"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«Г</w:t>
            </w:r>
            <w:r w:rsidRPr="00881D77">
              <w:rPr>
                <w:sz w:val="26"/>
                <w:szCs w:val="26"/>
              </w:rPr>
              <w:t>имназия «Исток»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012DAF" w:rsidRPr="00881D77" w:rsidTr="004D7F51">
        <w:tc>
          <w:tcPr>
            <w:tcW w:w="751" w:type="dxa"/>
          </w:tcPr>
          <w:p w:rsidR="00012DAF" w:rsidRPr="00881D77" w:rsidRDefault="00012DAF" w:rsidP="004D7F5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12DAF" w:rsidRPr="00881D77" w:rsidRDefault="00012DAF" w:rsidP="004D7F51">
            <w:pPr>
              <w:jc w:val="both"/>
              <w:rPr>
                <w:b/>
                <w:sz w:val="26"/>
                <w:szCs w:val="26"/>
              </w:rPr>
            </w:pPr>
            <w:r w:rsidRPr="00881D7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914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1175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404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350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25" w:type="dxa"/>
          </w:tcPr>
          <w:p w:rsidR="00012DAF" w:rsidRPr="00881D77" w:rsidRDefault="00012DAF" w:rsidP="004D7F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1525</w:t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012DAF" w:rsidRDefault="00012DAF" w:rsidP="00012DAF">
      <w:pPr>
        <w:spacing w:line="336" w:lineRule="auto"/>
        <w:ind w:firstLine="709"/>
        <w:contextualSpacing/>
        <w:jc w:val="both"/>
        <w:rPr>
          <w:sz w:val="26"/>
          <w:szCs w:val="26"/>
        </w:rPr>
      </w:pPr>
    </w:p>
    <w:p w:rsidR="00012DAF" w:rsidRPr="004D7F51" w:rsidRDefault="00012DAF" w:rsidP="00012DA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7F51">
        <w:rPr>
          <w:sz w:val="26"/>
          <w:szCs w:val="26"/>
        </w:rPr>
        <w:t xml:space="preserve">В лагерях с дневным пребыванием отдохнуло </w:t>
      </w:r>
      <w:r w:rsidR="004D7F51" w:rsidRPr="004D7F51">
        <w:rPr>
          <w:sz w:val="26"/>
          <w:szCs w:val="26"/>
        </w:rPr>
        <w:t>12</w:t>
      </w:r>
      <w:r w:rsidRPr="004D7F51">
        <w:rPr>
          <w:sz w:val="26"/>
          <w:szCs w:val="26"/>
        </w:rPr>
        <w:t xml:space="preserve"> </w:t>
      </w:r>
      <w:r w:rsidR="004D7F51" w:rsidRPr="004D7F51">
        <w:rPr>
          <w:sz w:val="26"/>
          <w:szCs w:val="26"/>
        </w:rPr>
        <w:t>детей, состоящих на учете в КДН</w:t>
      </w:r>
      <w:r w:rsidRPr="004D7F51">
        <w:rPr>
          <w:sz w:val="26"/>
          <w:szCs w:val="26"/>
        </w:rPr>
        <w:t>.</w:t>
      </w:r>
    </w:p>
    <w:p w:rsidR="00012DAF" w:rsidRPr="004D7F51" w:rsidRDefault="004D7F51" w:rsidP="00012DAF">
      <w:pPr>
        <w:spacing w:line="360" w:lineRule="auto"/>
        <w:ind w:firstLine="709"/>
        <w:jc w:val="both"/>
        <w:rPr>
          <w:sz w:val="26"/>
          <w:szCs w:val="26"/>
        </w:rPr>
      </w:pPr>
      <w:r w:rsidRPr="004D7F51">
        <w:rPr>
          <w:sz w:val="26"/>
          <w:szCs w:val="26"/>
        </w:rPr>
        <w:lastRenderedPageBreak/>
        <w:t>За лето</w:t>
      </w:r>
      <w:r w:rsidR="00012DAF" w:rsidRPr="004D7F51">
        <w:rPr>
          <w:sz w:val="26"/>
          <w:szCs w:val="26"/>
        </w:rPr>
        <w:t xml:space="preserve"> было трудоустроено</w:t>
      </w:r>
      <w:r w:rsidRPr="004D7F51">
        <w:rPr>
          <w:sz w:val="26"/>
          <w:szCs w:val="26"/>
        </w:rPr>
        <w:t xml:space="preserve"> </w:t>
      </w:r>
      <w:r w:rsidR="00012DAF" w:rsidRPr="004D7F51">
        <w:rPr>
          <w:sz w:val="26"/>
          <w:szCs w:val="26"/>
        </w:rPr>
        <w:t xml:space="preserve"> </w:t>
      </w:r>
      <w:r w:rsidRPr="004D7F51">
        <w:rPr>
          <w:sz w:val="26"/>
          <w:szCs w:val="26"/>
        </w:rPr>
        <w:t>1</w:t>
      </w:r>
      <w:r w:rsidR="00012DAF" w:rsidRPr="004D7F51">
        <w:rPr>
          <w:sz w:val="26"/>
          <w:szCs w:val="26"/>
        </w:rPr>
        <w:t>4</w:t>
      </w:r>
      <w:r w:rsidRPr="004D7F51">
        <w:rPr>
          <w:sz w:val="26"/>
          <w:szCs w:val="26"/>
        </w:rPr>
        <w:t>4</w:t>
      </w:r>
      <w:r w:rsidR="00012DAF" w:rsidRPr="004D7F51">
        <w:rPr>
          <w:sz w:val="26"/>
          <w:szCs w:val="26"/>
        </w:rPr>
        <w:t xml:space="preserve"> несовершеннолетних, в </w:t>
      </w:r>
      <w:proofErr w:type="spellStart"/>
      <w:r w:rsidR="00012DAF" w:rsidRPr="004D7F51">
        <w:rPr>
          <w:sz w:val="26"/>
          <w:szCs w:val="26"/>
        </w:rPr>
        <w:t>т.ч</w:t>
      </w:r>
      <w:proofErr w:type="spellEnd"/>
      <w:r w:rsidR="00012DAF" w:rsidRPr="004D7F51">
        <w:rPr>
          <w:sz w:val="26"/>
          <w:szCs w:val="26"/>
        </w:rPr>
        <w:t xml:space="preserve">.: </w:t>
      </w:r>
    </w:p>
    <w:p w:rsidR="00012DAF" w:rsidRPr="004D7F51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r w:rsidRPr="004D7F51">
        <w:rPr>
          <w:sz w:val="26"/>
          <w:szCs w:val="26"/>
        </w:rPr>
        <w:t xml:space="preserve">- </w:t>
      </w:r>
      <w:r w:rsidR="004D7F51" w:rsidRPr="004D7F51">
        <w:rPr>
          <w:sz w:val="26"/>
          <w:szCs w:val="26"/>
        </w:rPr>
        <w:t>22</w:t>
      </w:r>
      <w:r w:rsidRPr="004D7F51">
        <w:rPr>
          <w:sz w:val="26"/>
          <w:szCs w:val="26"/>
        </w:rPr>
        <w:t xml:space="preserve"> чел.  «</w:t>
      </w:r>
      <w:proofErr w:type="spellStart"/>
      <w:r w:rsidRPr="004D7F51">
        <w:rPr>
          <w:sz w:val="26"/>
          <w:szCs w:val="26"/>
        </w:rPr>
        <w:t>Дальполиметалл</w:t>
      </w:r>
      <w:proofErr w:type="spellEnd"/>
      <w:r w:rsidRPr="004D7F51">
        <w:rPr>
          <w:sz w:val="26"/>
          <w:szCs w:val="26"/>
        </w:rPr>
        <w:t>»;</w:t>
      </w:r>
    </w:p>
    <w:p w:rsidR="00012DAF" w:rsidRPr="004D7F51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r w:rsidRPr="004D7F51">
        <w:rPr>
          <w:sz w:val="26"/>
          <w:szCs w:val="26"/>
        </w:rPr>
        <w:t xml:space="preserve">- </w:t>
      </w:r>
      <w:r w:rsidR="004D7F51" w:rsidRPr="004D7F51">
        <w:rPr>
          <w:sz w:val="26"/>
          <w:szCs w:val="26"/>
        </w:rPr>
        <w:t>122</w:t>
      </w:r>
      <w:r w:rsidRPr="004D7F51">
        <w:rPr>
          <w:sz w:val="26"/>
          <w:szCs w:val="26"/>
        </w:rPr>
        <w:t xml:space="preserve"> чел. в  МКУ «ОУ».</w:t>
      </w:r>
    </w:p>
    <w:p w:rsidR="00012DAF" w:rsidRPr="00255890" w:rsidRDefault="00012DAF" w:rsidP="00012DA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D7F51">
        <w:rPr>
          <w:sz w:val="26"/>
          <w:szCs w:val="26"/>
        </w:rPr>
        <w:t xml:space="preserve">Из них: </w:t>
      </w:r>
      <w:r w:rsidR="004D7F51" w:rsidRPr="004D7F51">
        <w:rPr>
          <w:sz w:val="26"/>
          <w:szCs w:val="26"/>
        </w:rPr>
        <w:t>6</w:t>
      </w:r>
      <w:r w:rsidRPr="004D7F51">
        <w:rPr>
          <w:sz w:val="26"/>
          <w:szCs w:val="26"/>
        </w:rPr>
        <w:t xml:space="preserve"> чел., состоящие на учете в КДН.</w:t>
      </w:r>
      <w:r w:rsidRPr="00255890">
        <w:rPr>
          <w:sz w:val="26"/>
          <w:szCs w:val="26"/>
        </w:rPr>
        <w:t xml:space="preserve"> </w:t>
      </w:r>
      <w:proofErr w:type="gramEnd"/>
    </w:p>
    <w:p w:rsidR="00012DAF" w:rsidRPr="00562F49" w:rsidRDefault="00012DAF" w:rsidP="00012DAF">
      <w:pPr>
        <w:spacing w:line="336" w:lineRule="auto"/>
        <w:ind w:firstLine="709"/>
        <w:contextualSpacing/>
        <w:jc w:val="center"/>
        <w:rPr>
          <w:b/>
          <w:sz w:val="26"/>
          <w:szCs w:val="26"/>
        </w:rPr>
      </w:pPr>
      <w:r w:rsidRPr="00562F49">
        <w:rPr>
          <w:b/>
          <w:sz w:val="26"/>
          <w:szCs w:val="26"/>
        </w:rPr>
        <w:t>Занятость несовершеннолетних на зимних каникулах 2017/2018 уч. года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70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012DAF" w:rsidTr="004D7F51">
        <w:trPr>
          <w:cantSplit/>
          <w:trHeight w:val="1134"/>
        </w:trPr>
        <w:tc>
          <w:tcPr>
            <w:tcW w:w="1279" w:type="dxa"/>
          </w:tcPr>
          <w:p w:rsidR="00012DAF" w:rsidRPr="00306C84" w:rsidRDefault="00012DAF" w:rsidP="004D7F51">
            <w:pPr>
              <w:jc w:val="center"/>
            </w:pPr>
            <w:r w:rsidRPr="00306C84">
              <w:t>ОУ</w:t>
            </w:r>
          </w:p>
        </w:tc>
        <w:tc>
          <w:tcPr>
            <w:tcW w:w="706" w:type="dxa"/>
          </w:tcPr>
          <w:p w:rsidR="00012DAF" w:rsidRPr="00306C84" w:rsidRDefault="00012DAF" w:rsidP="004D7F51">
            <w:pPr>
              <w:jc w:val="center"/>
            </w:pPr>
            <w:r w:rsidRPr="00306C84">
              <w:t>№ 1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№ 2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№ 3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</w:pPr>
            <w:r w:rsidRPr="00306C84">
              <w:t>№ 5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№ 7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№ 8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№ 12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№ 16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№ 17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№ 21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№ 25</w:t>
            </w:r>
          </w:p>
        </w:tc>
        <w:tc>
          <w:tcPr>
            <w:tcW w:w="851" w:type="dxa"/>
            <w:textDirection w:val="btLr"/>
          </w:tcPr>
          <w:p w:rsidR="00012DAF" w:rsidRPr="00306C84" w:rsidRDefault="00012DAF" w:rsidP="004D7F51">
            <w:pPr>
              <w:ind w:left="113" w:right="113"/>
              <w:jc w:val="center"/>
            </w:pPr>
            <w:r w:rsidRPr="00306C84">
              <w:t>Исток</w:t>
            </w:r>
          </w:p>
        </w:tc>
        <w:tc>
          <w:tcPr>
            <w:tcW w:w="708" w:type="dxa"/>
            <w:textDirection w:val="btLr"/>
          </w:tcPr>
          <w:p w:rsidR="00012DAF" w:rsidRPr="00306C84" w:rsidRDefault="00012DAF" w:rsidP="004D7F51">
            <w:pPr>
              <w:ind w:left="113" w:right="113"/>
              <w:jc w:val="center"/>
              <w:rPr>
                <w:b/>
              </w:rPr>
            </w:pPr>
            <w:r w:rsidRPr="00306C84">
              <w:rPr>
                <w:b/>
              </w:rPr>
              <w:t>ИТОГО</w:t>
            </w:r>
          </w:p>
        </w:tc>
      </w:tr>
      <w:tr w:rsidR="00012DAF" w:rsidTr="004D7F51">
        <w:tc>
          <w:tcPr>
            <w:tcW w:w="1279" w:type="dxa"/>
          </w:tcPr>
          <w:p w:rsidR="00012DAF" w:rsidRPr="00306C84" w:rsidRDefault="00012DAF" w:rsidP="004D7F51">
            <w:pPr>
              <w:jc w:val="center"/>
            </w:pPr>
            <w:r w:rsidRPr="00306C84">
              <w:t>всего детей</w:t>
            </w:r>
          </w:p>
        </w:tc>
        <w:tc>
          <w:tcPr>
            <w:tcW w:w="706" w:type="dxa"/>
          </w:tcPr>
          <w:p w:rsidR="00012DAF" w:rsidRPr="00306C84" w:rsidRDefault="00012DAF" w:rsidP="004D7F51">
            <w:pPr>
              <w:jc w:val="center"/>
            </w:pPr>
            <w:r w:rsidRPr="00306C84">
              <w:t>415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929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153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</w:pPr>
            <w:r w:rsidRPr="00306C84">
              <w:t>195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97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547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223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93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460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642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606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232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4592</w:t>
            </w:r>
          </w:p>
        </w:tc>
      </w:tr>
      <w:tr w:rsidR="00012DAF" w:rsidTr="004D7F51">
        <w:tc>
          <w:tcPr>
            <w:tcW w:w="1279" w:type="dxa"/>
          </w:tcPr>
          <w:p w:rsidR="00012DAF" w:rsidRPr="00306C84" w:rsidRDefault="00012DAF" w:rsidP="004D7F51">
            <w:pPr>
              <w:jc w:val="center"/>
            </w:pPr>
            <w:r w:rsidRPr="00306C84">
              <w:t xml:space="preserve">охват детей  </w:t>
            </w:r>
            <w:proofErr w:type="gramStart"/>
            <w:r w:rsidRPr="00306C84">
              <w:t>на</w:t>
            </w:r>
            <w:proofErr w:type="gramEnd"/>
            <w:r w:rsidRPr="00306C84">
              <w:t xml:space="preserve"> зимних</w:t>
            </w:r>
          </w:p>
          <w:p w:rsidR="00012DAF" w:rsidRPr="00306C84" w:rsidRDefault="00012DAF" w:rsidP="004D7F51">
            <w:pPr>
              <w:jc w:val="center"/>
            </w:pPr>
            <w:proofErr w:type="gramStart"/>
            <w:r w:rsidRPr="00306C84">
              <w:t>каникулах</w:t>
            </w:r>
            <w:proofErr w:type="gramEnd"/>
          </w:p>
        </w:tc>
        <w:tc>
          <w:tcPr>
            <w:tcW w:w="706" w:type="dxa"/>
          </w:tcPr>
          <w:p w:rsidR="00012DAF" w:rsidRPr="00306C84" w:rsidRDefault="00012DAF" w:rsidP="004D7F51">
            <w:pPr>
              <w:jc w:val="center"/>
            </w:pPr>
            <w:r w:rsidRPr="00306C84">
              <w:t>415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555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153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</w:pPr>
            <w:r w:rsidRPr="00306C84">
              <w:t>195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97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374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223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93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86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217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517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232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3597</w:t>
            </w:r>
          </w:p>
        </w:tc>
      </w:tr>
      <w:tr w:rsidR="00012DAF" w:rsidTr="004D7F51">
        <w:tc>
          <w:tcPr>
            <w:tcW w:w="1279" w:type="dxa"/>
          </w:tcPr>
          <w:p w:rsidR="00012DAF" w:rsidRPr="00306C84" w:rsidRDefault="00012DAF" w:rsidP="004D7F51">
            <w:pPr>
              <w:jc w:val="center"/>
            </w:pPr>
            <w:r w:rsidRPr="00306C84">
              <w:t xml:space="preserve">% от общего кол-во </w:t>
            </w:r>
          </w:p>
          <w:p w:rsidR="00012DAF" w:rsidRPr="00306C84" w:rsidRDefault="00012DAF" w:rsidP="004D7F51">
            <w:pPr>
              <w:jc w:val="center"/>
            </w:pPr>
            <w:r w:rsidRPr="00306C84">
              <w:t>уч-ся</w:t>
            </w:r>
          </w:p>
        </w:tc>
        <w:tc>
          <w:tcPr>
            <w:tcW w:w="706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</w:pPr>
            <w:r w:rsidRPr="00306C84">
              <w:t>59,7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709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68,3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</w:pPr>
            <w:r w:rsidRPr="00306C84">
              <w:t>18,7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</w:pPr>
            <w:r w:rsidRPr="00306C84">
              <w:t>33,8</w:t>
            </w:r>
          </w:p>
        </w:tc>
        <w:tc>
          <w:tcPr>
            <w:tcW w:w="850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85,3</w:t>
            </w:r>
          </w:p>
        </w:tc>
        <w:tc>
          <w:tcPr>
            <w:tcW w:w="851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100</w:t>
            </w:r>
          </w:p>
        </w:tc>
        <w:tc>
          <w:tcPr>
            <w:tcW w:w="708" w:type="dxa"/>
          </w:tcPr>
          <w:p w:rsidR="00012DAF" w:rsidRPr="00306C84" w:rsidRDefault="00012DAF" w:rsidP="004D7F51">
            <w:pPr>
              <w:jc w:val="center"/>
              <w:rPr>
                <w:b/>
              </w:rPr>
            </w:pPr>
            <w:r w:rsidRPr="00306C84">
              <w:rPr>
                <w:b/>
              </w:rPr>
              <w:t>78,3</w:t>
            </w:r>
          </w:p>
        </w:tc>
      </w:tr>
    </w:tbl>
    <w:p w:rsidR="00012DAF" w:rsidRDefault="00012DAF" w:rsidP="00012DAF">
      <w:pPr>
        <w:spacing w:line="336" w:lineRule="auto"/>
        <w:ind w:firstLine="709"/>
        <w:contextualSpacing/>
        <w:jc w:val="both"/>
        <w:rPr>
          <w:sz w:val="26"/>
          <w:szCs w:val="26"/>
        </w:rPr>
      </w:pPr>
    </w:p>
    <w:p w:rsidR="00012DAF" w:rsidRPr="00562F49" w:rsidRDefault="00012DAF" w:rsidP="00012DAF">
      <w:pPr>
        <w:spacing w:line="336" w:lineRule="auto"/>
        <w:ind w:firstLine="709"/>
        <w:contextualSpacing/>
        <w:jc w:val="center"/>
        <w:rPr>
          <w:b/>
          <w:sz w:val="26"/>
          <w:szCs w:val="26"/>
        </w:rPr>
      </w:pPr>
      <w:r w:rsidRPr="00562F49">
        <w:rPr>
          <w:b/>
          <w:sz w:val="26"/>
          <w:szCs w:val="26"/>
        </w:rPr>
        <w:t>Занятость учащихся на весенних каникулах 2017/2018 уч. года</w:t>
      </w:r>
    </w:p>
    <w:tbl>
      <w:tblPr>
        <w:tblW w:w="112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636"/>
        <w:gridCol w:w="636"/>
        <w:gridCol w:w="636"/>
        <w:gridCol w:w="756"/>
        <w:gridCol w:w="756"/>
        <w:gridCol w:w="636"/>
        <w:gridCol w:w="761"/>
        <w:gridCol w:w="756"/>
        <w:gridCol w:w="803"/>
        <w:gridCol w:w="851"/>
        <w:gridCol w:w="850"/>
        <w:gridCol w:w="838"/>
        <w:gridCol w:w="1089"/>
      </w:tblGrid>
      <w:tr w:rsidR="00012DAF" w:rsidTr="004D7F51">
        <w:tc>
          <w:tcPr>
            <w:tcW w:w="1279" w:type="dxa"/>
          </w:tcPr>
          <w:p w:rsidR="00012DAF" w:rsidRDefault="00012DAF" w:rsidP="004D7F51">
            <w:pPr>
              <w:jc w:val="center"/>
            </w:pPr>
            <w:r>
              <w:t>ОУ</w:t>
            </w:r>
          </w:p>
        </w:tc>
        <w:tc>
          <w:tcPr>
            <w:tcW w:w="636" w:type="dxa"/>
          </w:tcPr>
          <w:p w:rsidR="00012DAF" w:rsidRDefault="00012DAF" w:rsidP="004D7F51">
            <w:pPr>
              <w:jc w:val="center"/>
            </w:pPr>
            <w:r>
              <w:t>№ 1</w:t>
            </w:r>
          </w:p>
        </w:tc>
        <w:tc>
          <w:tcPr>
            <w:tcW w:w="636" w:type="dxa"/>
          </w:tcPr>
          <w:p w:rsidR="00012DAF" w:rsidRDefault="00012DAF" w:rsidP="004D7F51">
            <w:pPr>
              <w:jc w:val="center"/>
            </w:pPr>
            <w:r>
              <w:t>№ 2</w:t>
            </w:r>
          </w:p>
        </w:tc>
        <w:tc>
          <w:tcPr>
            <w:tcW w:w="636" w:type="dxa"/>
          </w:tcPr>
          <w:p w:rsidR="00012DAF" w:rsidRDefault="00012DAF" w:rsidP="004D7F51">
            <w:pPr>
              <w:jc w:val="center"/>
            </w:pPr>
            <w:r>
              <w:t>№ 3</w:t>
            </w:r>
          </w:p>
        </w:tc>
        <w:tc>
          <w:tcPr>
            <w:tcW w:w="756" w:type="dxa"/>
          </w:tcPr>
          <w:p w:rsidR="00012DAF" w:rsidRDefault="00012DAF" w:rsidP="004D7F51">
            <w:pPr>
              <w:jc w:val="center"/>
            </w:pPr>
            <w:r>
              <w:t>№ 5</w:t>
            </w:r>
          </w:p>
        </w:tc>
        <w:tc>
          <w:tcPr>
            <w:tcW w:w="756" w:type="dxa"/>
          </w:tcPr>
          <w:p w:rsidR="00012DAF" w:rsidRDefault="00012DAF" w:rsidP="004D7F51">
            <w:pPr>
              <w:jc w:val="center"/>
            </w:pPr>
            <w:r>
              <w:t>№ 7</w:t>
            </w:r>
          </w:p>
        </w:tc>
        <w:tc>
          <w:tcPr>
            <w:tcW w:w="636" w:type="dxa"/>
          </w:tcPr>
          <w:p w:rsidR="00012DAF" w:rsidRDefault="00012DAF" w:rsidP="004D7F51">
            <w:pPr>
              <w:jc w:val="center"/>
            </w:pPr>
            <w:r>
              <w:t>№ 8</w:t>
            </w:r>
          </w:p>
        </w:tc>
        <w:tc>
          <w:tcPr>
            <w:tcW w:w="761" w:type="dxa"/>
          </w:tcPr>
          <w:p w:rsidR="00012DAF" w:rsidRDefault="00012DAF" w:rsidP="004D7F51">
            <w:pPr>
              <w:jc w:val="center"/>
            </w:pPr>
            <w:r>
              <w:t>№ 12</w:t>
            </w:r>
          </w:p>
        </w:tc>
        <w:tc>
          <w:tcPr>
            <w:tcW w:w="756" w:type="dxa"/>
          </w:tcPr>
          <w:p w:rsidR="00012DAF" w:rsidRDefault="00012DAF" w:rsidP="004D7F51">
            <w:pPr>
              <w:jc w:val="center"/>
            </w:pPr>
            <w:r>
              <w:t>№ 16</w:t>
            </w:r>
          </w:p>
        </w:tc>
        <w:tc>
          <w:tcPr>
            <w:tcW w:w="803" w:type="dxa"/>
          </w:tcPr>
          <w:p w:rsidR="00012DAF" w:rsidRDefault="00012DAF" w:rsidP="004D7F51">
            <w:pPr>
              <w:jc w:val="center"/>
            </w:pPr>
            <w:r>
              <w:t>№ 17</w:t>
            </w:r>
          </w:p>
        </w:tc>
        <w:tc>
          <w:tcPr>
            <w:tcW w:w="851" w:type="dxa"/>
          </w:tcPr>
          <w:p w:rsidR="00012DAF" w:rsidRDefault="00012DAF" w:rsidP="004D7F51">
            <w:pPr>
              <w:jc w:val="center"/>
            </w:pPr>
            <w:r>
              <w:t>№ 21</w:t>
            </w:r>
          </w:p>
        </w:tc>
        <w:tc>
          <w:tcPr>
            <w:tcW w:w="850" w:type="dxa"/>
          </w:tcPr>
          <w:p w:rsidR="00012DAF" w:rsidRDefault="00012DAF" w:rsidP="004D7F51">
            <w:pPr>
              <w:jc w:val="center"/>
            </w:pPr>
            <w:r>
              <w:t>№ 25</w:t>
            </w:r>
          </w:p>
        </w:tc>
        <w:tc>
          <w:tcPr>
            <w:tcW w:w="838" w:type="dxa"/>
          </w:tcPr>
          <w:p w:rsidR="00012DAF" w:rsidRDefault="00012DAF" w:rsidP="004D7F51">
            <w:pPr>
              <w:jc w:val="center"/>
            </w:pPr>
            <w:r>
              <w:t>Исток</w:t>
            </w:r>
          </w:p>
        </w:tc>
        <w:tc>
          <w:tcPr>
            <w:tcW w:w="1089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 w:rsidRPr="007928E4">
              <w:rPr>
                <w:b/>
              </w:rPr>
              <w:t>ИТОГО</w:t>
            </w:r>
          </w:p>
        </w:tc>
      </w:tr>
      <w:tr w:rsidR="00012DAF" w:rsidTr="004D7F51">
        <w:tc>
          <w:tcPr>
            <w:tcW w:w="1279" w:type="dxa"/>
          </w:tcPr>
          <w:p w:rsidR="00012DAF" w:rsidRDefault="00012DAF" w:rsidP="004D7F51">
            <w:pPr>
              <w:jc w:val="center"/>
            </w:pPr>
            <w:r>
              <w:t>всего детей</w:t>
            </w:r>
          </w:p>
        </w:tc>
        <w:tc>
          <w:tcPr>
            <w:tcW w:w="636" w:type="dxa"/>
          </w:tcPr>
          <w:p w:rsidR="00012DAF" w:rsidRPr="00063F68" w:rsidRDefault="00012DAF" w:rsidP="004D7F51">
            <w:pPr>
              <w:jc w:val="center"/>
            </w:pPr>
            <w:r>
              <w:t>412</w:t>
            </w:r>
          </w:p>
        </w:tc>
        <w:tc>
          <w:tcPr>
            <w:tcW w:w="636" w:type="dxa"/>
          </w:tcPr>
          <w:p w:rsidR="00012DAF" w:rsidRPr="00063F68" w:rsidRDefault="00012DAF" w:rsidP="004D7F51">
            <w:pPr>
              <w:jc w:val="center"/>
            </w:pPr>
            <w:r>
              <w:t>933</w:t>
            </w:r>
          </w:p>
        </w:tc>
        <w:tc>
          <w:tcPr>
            <w:tcW w:w="636" w:type="dxa"/>
          </w:tcPr>
          <w:p w:rsidR="00012DAF" w:rsidRPr="00063F68" w:rsidRDefault="00012DAF" w:rsidP="004D7F51">
            <w:pPr>
              <w:jc w:val="center"/>
            </w:pPr>
            <w:r>
              <w:t>153</w:t>
            </w:r>
          </w:p>
        </w:tc>
        <w:tc>
          <w:tcPr>
            <w:tcW w:w="756" w:type="dxa"/>
          </w:tcPr>
          <w:p w:rsidR="00012DAF" w:rsidRPr="00063F68" w:rsidRDefault="00012DAF" w:rsidP="004D7F51">
            <w:pPr>
              <w:jc w:val="center"/>
            </w:pPr>
            <w:r>
              <w:t>192</w:t>
            </w:r>
          </w:p>
        </w:tc>
        <w:tc>
          <w:tcPr>
            <w:tcW w:w="756" w:type="dxa"/>
          </w:tcPr>
          <w:p w:rsidR="00012DAF" w:rsidRDefault="00012DAF" w:rsidP="004D7F51">
            <w:pPr>
              <w:jc w:val="center"/>
            </w:pPr>
            <w:r>
              <w:t>94</w:t>
            </w:r>
          </w:p>
        </w:tc>
        <w:tc>
          <w:tcPr>
            <w:tcW w:w="636" w:type="dxa"/>
          </w:tcPr>
          <w:p w:rsidR="00012DAF" w:rsidRPr="00063F68" w:rsidRDefault="00012DAF" w:rsidP="004D7F51">
            <w:pPr>
              <w:jc w:val="center"/>
            </w:pPr>
            <w:r>
              <w:t>554</w:t>
            </w:r>
          </w:p>
        </w:tc>
        <w:tc>
          <w:tcPr>
            <w:tcW w:w="761" w:type="dxa"/>
          </w:tcPr>
          <w:p w:rsidR="00012DAF" w:rsidRPr="00781AA5" w:rsidRDefault="00012DAF" w:rsidP="004D7F51">
            <w:pPr>
              <w:jc w:val="center"/>
            </w:pPr>
            <w:r>
              <w:t>219</w:t>
            </w:r>
          </w:p>
        </w:tc>
        <w:tc>
          <w:tcPr>
            <w:tcW w:w="756" w:type="dxa"/>
          </w:tcPr>
          <w:p w:rsidR="00012DAF" w:rsidRPr="00E51F3F" w:rsidRDefault="00012DAF" w:rsidP="004D7F51">
            <w:pPr>
              <w:jc w:val="center"/>
            </w:pPr>
            <w:r>
              <w:t>94</w:t>
            </w:r>
          </w:p>
        </w:tc>
        <w:tc>
          <w:tcPr>
            <w:tcW w:w="803" w:type="dxa"/>
          </w:tcPr>
          <w:p w:rsidR="00012DAF" w:rsidRPr="00E51F3F" w:rsidRDefault="00012DAF" w:rsidP="004D7F51">
            <w:pPr>
              <w:jc w:val="center"/>
            </w:pPr>
            <w:r>
              <w:t>457</w:t>
            </w:r>
          </w:p>
        </w:tc>
        <w:tc>
          <w:tcPr>
            <w:tcW w:w="851" w:type="dxa"/>
          </w:tcPr>
          <w:p w:rsidR="00012DAF" w:rsidRPr="00E51F3F" w:rsidRDefault="00012DAF" w:rsidP="004D7F51">
            <w:pPr>
              <w:jc w:val="center"/>
            </w:pPr>
            <w:r>
              <w:t>639</w:t>
            </w:r>
          </w:p>
        </w:tc>
        <w:tc>
          <w:tcPr>
            <w:tcW w:w="850" w:type="dxa"/>
          </w:tcPr>
          <w:p w:rsidR="00012DAF" w:rsidRPr="00E51F3F" w:rsidRDefault="00012DAF" w:rsidP="004D7F51">
            <w:pPr>
              <w:jc w:val="center"/>
            </w:pPr>
            <w:r>
              <w:t>603</w:t>
            </w:r>
          </w:p>
        </w:tc>
        <w:tc>
          <w:tcPr>
            <w:tcW w:w="838" w:type="dxa"/>
          </w:tcPr>
          <w:p w:rsidR="00012DAF" w:rsidRPr="00E51F3F" w:rsidRDefault="00012DAF" w:rsidP="004D7F51">
            <w:pPr>
              <w:jc w:val="center"/>
            </w:pPr>
            <w:r>
              <w:t>230</w:t>
            </w:r>
          </w:p>
        </w:tc>
        <w:tc>
          <w:tcPr>
            <w:tcW w:w="1089" w:type="dxa"/>
          </w:tcPr>
          <w:p w:rsidR="00012DAF" w:rsidRPr="00EB3687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4580</w:t>
            </w:r>
          </w:p>
        </w:tc>
      </w:tr>
      <w:tr w:rsidR="00012DAF" w:rsidTr="004D7F51">
        <w:tc>
          <w:tcPr>
            <w:tcW w:w="1279" w:type="dxa"/>
          </w:tcPr>
          <w:p w:rsidR="00012DAF" w:rsidRDefault="00012DAF" w:rsidP="004D7F51">
            <w:pPr>
              <w:jc w:val="center"/>
            </w:pPr>
            <w:r>
              <w:t xml:space="preserve">охват детей  </w:t>
            </w:r>
            <w:proofErr w:type="gramStart"/>
            <w:r>
              <w:t>на</w:t>
            </w:r>
            <w:proofErr w:type="gramEnd"/>
            <w:r>
              <w:t xml:space="preserve"> зимних</w:t>
            </w:r>
          </w:p>
          <w:p w:rsidR="00012DAF" w:rsidRDefault="00012DAF" w:rsidP="004D7F51">
            <w:pPr>
              <w:jc w:val="center"/>
            </w:pPr>
            <w:proofErr w:type="gramStart"/>
            <w:r>
              <w:t>каникулах</w:t>
            </w:r>
            <w:proofErr w:type="gramEnd"/>
          </w:p>
        </w:tc>
        <w:tc>
          <w:tcPr>
            <w:tcW w:w="636" w:type="dxa"/>
          </w:tcPr>
          <w:p w:rsidR="00012DAF" w:rsidRDefault="00012DAF" w:rsidP="004D7F51">
            <w:pPr>
              <w:jc w:val="center"/>
            </w:pPr>
            <w:r>
              <w:t>352</w:t>
            </w:r>
          </w:p>
        </w:tc>
        <w:tc>
          <w:tcPr>
            <w:tcW w:w="636" w:type="dxa"/>
          </w:tcPr>
          <w:p w:rsidR="00012DAF" w:rsidRPr="00063F68" w:rsidRDefault="00012DAF" w:rsidP="004D7F51">
            <w:pPr>
              <w:jc w:val="center"/>
            </w:pPr>
            <w:r>
              <w:t>330</w:t>
            </w:r>
          </w:p>
        </w:tc>
        <w:tc>
          <w:tcPr>
            <w:tcW w:w="636" w:type="dxa"/>
          </w:tcPr>
          <w:p w:rsidR="00012DAF" w:rsidRPr="00063F68" w:rsidRDefault="00012DAF" w:rsidP="004D7F51">
            <w:pPr>
              <w:jc w:val="center"/>
            </w:pPr>
            <w:r>
              <w:t>79</w:t>
            </w:r>
          </w:p>
        </w:tc>
        <w:tc>
          <w:tcPr>
            <w:tcW w:w="756" w:type="dxa"/>
          </w:tcPr>
          <w:p w:rsidR="00012DAF" w:rsidRPr="00063F68" w:rsidRDefault="00012DAF" w:rsidP="004D7F51">
            <w:pPr>
              <w:jc w:val="center"/>
            </w:pPr>
            <w:r>
              <w:t>192</w:t>
            </w:r>
          </w:p>
        </w:tc>
        <w:tc>
          <w:tcPr>
            <w:tcW w:w="756" w:type="dxa"/>
          </w:tcPr>
          <w:p w:rsidR="00012DAF" w:rsidRDefault="00012DAF" w:rsidP="004D7F51">
            <w:pPr>
              <w:jc w:val="center"/>
            </w:pPr>
            <w:r>
              <w:t>94</w:t>
            </w:r>
          </w:p>
        </w:tc>
        <w:tc>
          <w:tcPr>
            <w:tcW w:w="636" w:type="dxa"/>
          </w:tcPr>
          <w:p w:rsidR="00012DAF" w:rsidRDefault="00012DAF" w:rsidP="004D7F51">
            <w:pPr>
              <w:jc w:val="center"/>
            </w:pPr>
            <w:r>
              <w:t>298</w:t>
            </w:r>
          </w:p>
        </w:tc>
        <w:tc>
          <w:tcPr>
            <w:tcW w:w="761" w:type="dxa"/>
          </w:tcPr>
          <w:p w:rsidR="00012DAF" w:rsidRDefault="00012DAF" w:rsidP="004D7F51">
            <w:pPr>
              <w:jc w:val="center"/>
            </w:pPr>
            <w:r>
              <w:t>89</w:t>
            </w:r>
          </w:p>
        </w:tc>
        <w:tc>
          <w:tcPr>
            <w:tcW w:w="756" w:type="dxa"/>
          </w:tcPr>
          <w:p w:rsidR="00012DAF" w:rsidRPr="00E51F3F" w:rsidRDefault="00012DAF" w:rsidP="004D7F51">
            <w:pPr>
              <w:jc w:val="center"/>
            </w:pPr>
            <w:r>
              <w:t>94</w:t>
            </w:r>
          </w:p>
        </w:tc>
        <w:tc>
          <w:tcPr>
            <w:tcW w:w="803" w:type="dxa"/>
          </w:tcPr>
          <w:p w:rsidR="00012DAF" w:rsidRPr="00E51F3F" w:rsidRDefault="00012DAF" w:rsidP="004D7F51">
            <w:pPr>
              <w:jc w:val="center"/>
            </w:pPr>
            <w:r>
              <w:t>176</w:t>
            </w:r>
          </w:p>
        </w:tc>
        <w:tc>
          <w:tcPr>
            <w:tcW w:w="851" w:type="dxa"/>
          </w:tcPr>
          <w:p w:rsidR="00012DAF" w:rsidRDefault="00012DAF" w:rsidP="004D7F51">
            <w:pPr>
              <w:jc w:val="center"/>
            </w:pPr>
            <w:r>
              <w:t>185</w:t>
            </w:r>
          </w:p>
        </w:tc>
        <w:tc>
          <w:tcPr>
            <w:tcW w:w="850" w:type="dxa"/>
          </w:tcPr>
          <w:p w:rsidR="00012DAF" w:rsidRPr="00E51F3F" w:rsidRDefault="00012DAF" w:rsidP="004D7F51">
            <w:pPr>
              <w:jc w:val="center"/>
            </w:pPr>
            <w:r>
              <w:t>555</w:t>
            </w:r>
          </w:p>
        </w:tc>
        <w:tc>
          <w:tcPr>
            <w:tcW w:w="838" w:type="dxa"/>
          </w:tcPr>
          <w:p w:rsidR="00012DAF" w:rsidRPr="00E51F3F" w:rsidRDefault="00012DAF" w:rsidP="004D7F51">
            <w:pPr>
              <w:jc w:val="center"/>
            </w:pPr>
            <w:r>
              <w:t>208</w:t>
            </w:r>
          </w:p>
        </w:tc>
        <w:tc>
          <w:tcPr>
            <w:tcW w:w="1089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2652</w:t>
            </w:r>
          </w:p>
        </w:tc>
      </w:tr>
      <w:tr w:rsidR="00012DAF" w:rsidTr="004D7F51">
        <w:tc>
          <w:tcPr>
            <w:tcW w:w="1279" w:type="dxa"/>
          </w:tcPr>
          <w:p w:rsidR="00012DAF" w:rsidRDefault="00012DAF" w:rsidP="004D7F51">
            <w:pPr>
              <w:jc w:val="center"/>
            </w:pPr>
            <w:r>
              <w:t xml:space="preserve">% от общего кол-во </w:t>
            </w:r>
          </w:p>
          <w:p w:rsidR="00012DAF" w:rsidRDefault="00012DAF" w:rsidP="004D7F51">
            <w:pPr>
              <w:jc w:val="center"/>
            </w:pPr>
            <w:r>
              <w:t>уч-ся</w:t>
            </w:r>
          </w:p>
        </w:tc>
        <w:tc>
          <w:tcPr>
            <w:tcW w:w="636" w:type="dxa"/>
          </w:tcPr>
          <w:p w:rsidR="00012DAF" w:rsidRPr="00601661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636" w:type="dxa"/>
          </w:tcPr>
          <w:p w:rsidR="00012DAF" w:rsidRPr="00A737B7" w:rsidRDefault="00012DAF" w:rsidP="004D7F51">
            <w:pPr>
              <w:jc w:val="center"/>
            </w:pPr>
            <w:r>
              <w:t>35,3</w:t>
            </w:r>
          </w:p>
        </w:tc>
        <w:tc>
          <w:tcPr>
            <w:tcW w:w="636" w:type="dxa"/>
          </w:tcPr>
          <w:p w:rsidR="00012DAF" w:rsidRPr="006779CF" w:rsidRDefault="00012DAF" w:rsidP="004D7F51">
            <w:pPr>
              <w:jc w:val="center"/>
            </w:pPr>
            <w:r>
              <w:t>51,6</w:t>
            </w:r>
          </w:p>
        </w:tc>
        <w:tc>
          <w:tcPr>
            <w:tcW w:w="756" w:type="dxa"/>
          </w:tcPr>
          <w:p w:rsidR="00012DAF" w:rsidRPr="00601661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56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36" w:type="dxa"/>
          </w:tcPr>
          <w:p w:rsidR="00012DAF" w:rsidRPr="006779CF" w:rsidRDefault="00012DAF" w:rsidP="004D7F51">
            <w:pPr>
              <w:jc w:val="center"/>
            </w:pPr>
            <w:r>
              <w:t>53,8</w:t>
            </w:r>
          </w:p>
        </w:tc>
        <w:tc>
          <w:tcPr>
            <w:tcW w:w="761" w:type="dxa"/>
          </w:tcPr>
          <w:p w:rsidR="00012DAF" w:rsidRPr="006779CF" w:rsidRDefault="00012DAF" w:rsidP="004D7F51">
            <w:pPr>
              <w:jc w:val="center"/>
            </w:pPr>
            <w:r>
              <w:t>40,6</w:t>
            </w:r>
          </w:p>
        </w:tc>
        <w:tc>
          <w:tcPr>
            <w:tcW w:w="756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03" w:type="dxa"/>
          </w:tcPr>
          <w:p w:rsidR="00012DAF" w:rsidRPr="00147583" w:rsidRDefault="00012DAF" w:rsidP="004D7F51">
            <w:pPr>
              <w:jc w:val="center"/>
            </w:pPr>
            <w:r>
              <w:t>38,5</w:t>
            </w:r>
          </w:p>
        </w:tc>
        <w:tc>
          <w:tcPr>
            <w:tcW w:w="851" w:type="dxa"/>
          </w:tcPr>
          <w:p w:rsidR="00012DAF" w:rsidRPr="00147583" w:rsidRDefault="00012DAF" w:rsidP="004D7F51">
            <w:pPr>
              <w:jc w:val="center"/>
            </w:pPr>
            <w:r>
              <w:t>28,9</w:t>
            </w:r>
          </w:p>
        </w:tc>
        <w:tc>
          <w:tcPr>
            <w:tcW w:w="850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838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089" w:type="dxa"/>
          </w:tcPr>
          <w:p w:rsidR="00012DAF" w:rsidRPr="007928E4" w:rsidRDefault="00012DAF" w:rsidP="004D7F51">
            <w:pPr>
              <w:jc w:val="center"/>
              <w:rPr>
                <w:b/>
              </w:rPr>
            </w:pPr>
            <w:r>
              <w:rPr>
                <w:b/>
              </w:rPr>
              <w:t>57,9</w:t>
            </w:r>
          </w:p>
        </w:tc>
      </w:tr>
    </w:tbl>
    <w:p w:rsidR="00012DAF" w:rsidRDefault="00012DAF" w:rsidP="00012DAF">
      <w:pPr>
        <w:spacing w:line="336" w:lineRule="auto"/>
        <w:ind w:firstLine="709"/>
        <w:contextualSpacing/>
        <w:jc w:val="both"/>
        <w:rPr>
          <w:sz w:val="26"/>
          <w:szCs w:val="26"/>
        </w:rPr>
      </w:pPr>
    </w:p>
    <w:p w:rsidR="00012DAF" w:rsidRPr="00911790" w:rsidRDefault="00012DAF" w:rsidP="00012DAF">
      <w:pPr>
        <w:spacing w:line="360" w:lineRule="auto"/>
        <w:jc w:val="both"/>
        <w:rPr>
          <w:rStyle w:val="135"/>
          <w:rFonts w:ascii="Times New Roman" w:hAnsi="Times New Roman" w:cs="Times New Roman"/>
          <w:sz w:val="26"/>
          <w:szCs w:val="26"/>
        </w:rPr>
      </w:pPr>
      <w:r w:rsidRPr="00911790">
        <w:rPr>
          <w:rStyle w:val="135"/>
          <w:rFonts w:ascii="Times New Roman" w:hAnsi="Times New Roman" w:cs="Times New Roman"/>
          <w:sz w:val="26"/>
          <w:szCs w:val="26"/>
        </w:rPr>
        <w:tab/>
        <w:t xml:space="preserve">В течение учебного года проводится спартакиада школьников по 14 видам спорта на базе СШ «Вертикаль». СШ «Гранит». </w:t>
      </w:r>
    </w:p>
    <w:p w:rsidR="00012DAF" w:rsidRPr="00911790" w:rsidRDefault="00012DAF" w:rsidP="00012DAF">
      <w:pPr>
        <w:spacing w:line="360" w:lineRule="auto"/>
        <w:jc w:val="both"/>
        <w:rPr>
          <w:rStyle w:val="135"/>
          <w:rFonts w:ascii="Times New Roman" w:hAnsi="Times New Roman" w:cs="Times New Roman"/>
          <w:sz w:val="26"/>
          <w:szCs w:val="26"/>
        </w:rPr>
      </w:pPr>
      <w:r w:rsidRPr="00911790">
        <w:rPr>
          <w:rStyle w:val="135"/>
          <w:rFonts w:ascii="Times New Roman" w:hAnsi="Times New Roman" w:cs="Times New Roman"/>
          <w:sz w:val="26"/>
          <w:szCs w:val="26"/>
        </w:rPr>
        <w:tab/>
        <w:t xml:space="preserve">Из 47 учащихся, состоящих на учете в КДН, </w:t>
      </w:r>
      <w:proofErr w:type="gramStart"/>
      <w:r w:rsidRPr="00911790">
        <w:rPr>
          <w:rStyle w:val="135"/>
          <w:rFonts w:ascii="Times New Roman" w:hAnsi="Times New Roman" w:cs="Times New Roman"/>
          <w:sz w:val="26"/>
          <w:szCs w:val="26"/>
        </w:rPr>
        <w:t>охвачены</w:t>
      </w:r>
      <w:proofErr w:type="gramEnd"/>
      <w:r w:rsidRPr="00911790">
        <w:rPr>
          <w:rStyle w:val="135"/>
          <w:rFonts w:ascii="Times New Roman" w:hAnsi="Times New Roman" w:cs="Times New Roman"/>
          <w:sz w:val="26"/>
          <w:szCs w:val="26"/>
        </w:rPr>
        <w:t xml:space="preserve"> дополнительным образованием  14 чел., что составляет  29,7%.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60"/>
        <w:gridCol w:w="800"/>
        <w:gridCol w:w="708"/>
        <w:gridCol w:w="880"/>
        <w:gridCol w:w="860"/>
        <w:gridCol w:w="800"/>
        <w:gridCol w:w="751"/>
        <w:gridCol w:w="850"/>
        <w:gridCol w:w="820"/>
      </w:tblGrid>
      <w:tr w:rsidR="00012DAF" w:rsidRPr="007D5E48" w:rsidTr="004D7F5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Наименование 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21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proofErr w:type="spellStart"/>
            <w:r w:rsidRPr="007D5E48">
              <w:rPr>
                <w:color w:val="000000"/>
              </w:rPr>
              <w:t>сош</w:t>
            </w:r>
            <w:proofErr w:type="spellEnd"/>
            <w:r w:rsidRPr="007D5E48">
              <w:rPr>
                <w:color w:val="000000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Исток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E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012DAF" w:rsidRPr="007D5E48" w:rsidTr="004D7F5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Всего уч-ся в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639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E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4579</w:t>
            </w:r>
          </w:p>
        </w:tc>
      </w:tr>
      <w:tr w:rsidR="00012DAF" w:rsidRPr="007D5E48" w:rsidTr="004D7F51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Кол-во уч-ся, состоящих на учете в ИДН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E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012DAF" w:rsidRPr="007D5E48" w:rsidTr="004D7F51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lastRenderedPageBreak/>
              <w:t>% от общего кол-ва уч-ся в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5E48">
              <w:rPr>
                <w:rFonts w:ascii="Calibri" w:hAnsi="Calibri"/>
                <w:color w:val="000000"/>
                <w:sz w:val="22"/>
                <w:szCs w:val="22"/>
              </w:rPr>
              <w:t>1,02%</w:t>
            </w:r>
          </w:p>
        </w:tc>
      </w:tr>
      <w:tr w:rsidR="00012DAF" w:rsidRPr="007D5E48" w:rsidTr="004D7F51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 xml:space="preserve">Кол-во уч-ся, состоящих на учете в ИДН, занятых </w:t>
            </w:r>
            <w:proofErr w:type="spellStart"/>
            <w:r w:rsidRPr="007D5E48">
              <w:rPr>
                <w:color w:val="000000"/>
              </w:rPr>
              <w:t>доп</w:t>
            </w:r>
            <w:proofErr w:type="gramStart"/>
            <w:r w:rsidRPr="007D5E48">
              <w:rPr>
                <w:color w:val="000000"/>
              </w:rPr>
              <w:t>.о</w:t>
            </w:r>
            <w:proofErr w:type="gramEnd"/>
            <w:r w:rsidRPr="007D5E48">
              <w:rPr>
                <w:color w:val="000000"/>
              </w:rPr>
              <w:t>бразованием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E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12DAF" w:rsidRPr="007D5E48" w:rsidTr="004D7F5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 xml:space="preserve">% от </w:t>
            </w:r>
            <w:proofErr w:type="gramStart"/>
            <w:r w:rsidRPr="007D5E48">
              <w:rPr>
                <w:color w:val="000000"/>
              </w:rPr>
              <w:t>состоящих</w:t>
            </w:r>
            <w:proofErr w:type="gramEnd"/>
            <w:r w:rsidRPr="007D5E48">
              <w:rPr>
                <w:color w:val="000000"/>
              </w:rPr>
              <w:t xml:space="preserve"> на учете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57,10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33,30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color w:val="000000"/>
              </w:rPr>
            </w:pPr>
            <w:r w:rsidRPr="007D5E48">
              <w:rPr>
                <w:color w:val="00000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DAF" w:rsidRPr="007D5E48" w:rsidRDefault="00012DAF" w:rsidP="004D7F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5E48">
              <w:rPr>
                <w:rFonts w:ascii="Calibri" w:hAnsi="Calibri"/>
                <w:color w:val="000000"/>
                <w:sz w:val="22"/>
                <w:szCs w:val="22"/>
              </w:rPr>
              <w:t>29,78</w:t>
            </w:r>
          </w:p>
        </w:tc>
      </w:tr>
      <w:tr w:rsidR="00012DAF" w:rsidRPr="007D5E48" w:rsidTr="004D7F51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AF" w:rsidRPr="007D5E48" w:rsidRDefault="00012DAF" w:rsidP="004D7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12DAF" w:rsidRDefault="00012DAF" w:rsidP="00012DAF">
      <w:pPr>
        <w:pStyle w:val="a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06AB5" w:rsidRPr="00806AB5" w:rsidRDefault="00806AB5" w:rsidP="00806AB5">
      <w:pPr>
        <w:jc w:val="center"/>
        <w:rPr>
          <w:b/>
          <w:sz w:val="26"/>
          <w:szCs w:val="26"/>
        </w:rPr>
      </w:pPr>
      <w:r w:rsidRPr="00806AB5">
        <w:rPr>
          <w:b/>
          <w:sz w:val="26"/>
          <w:szCs w:val="26"/>
        </w:rPr>
        <w:t>ЛЕТНЯЯ КАМПАНИЯ</w:t>
      </w:r>
    </w:p>
    <w:p w:rsidR="00806AB5" w:rsidRPr="00B477EF" w:rsidRDefault="00806AB5" w:rsidP="00806AB5">
      <w:pPr>
        <w:jc w:val="center"/>
        <w:rPr>
          <w:b/>
          <w:sz w:val="22"/>
          <w:szCs w:val="22"/>
        </w:rPr>
      </w:pPr>
    </w:p>
    <w:p w:rsidR="00806AB5" w:rsidRDefault="00806AB5" w:rsidP="00806AB5">
      <w:pPr>
        <w:jc w:val="both"/>
        <w:rPr>
          <w:sz w:val="28"/>
          <w:szCs w:val="28"/>
        </w:rPr>
      </w:pPr>
    </w:p>
    <w:tbl>
      <w:tblPr>
        <w:tblW w:w="5477" w:type="pct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551"/>
        <w:gridCol w:w="994"/>
        <w:gridCol w:w="850"/>
        <w:gridCol w:w="989"/>
        <w:gridCol w:w="853"/>
        <w:gridCol w:w="941"/>
        <w:gridCol w:w="991"/>
        <w:gridCol w:w="236"/>
      </w:tblGrid>
      <w:tr w:rsidR="00806AB5" w:rsidRPr="00806AB5" w:rsidTr="00806AB5">
        <w:trPr>
          <w:gridBefore w:val="1"/>
          <w:wBefore w:w="180" w:type="pct"/>
        </w:trPr>
        <w:tc>
          <w:tcPr>
            <w:tcW w:w="2109" w:type="pct"/>
            <w:vMerge w:val="restart"/>
          </w:tcPr>
          <w:p w:rsidR="00806AB5" w:rsidRPr="00806AB5" w:rsidRDefault="00806AB5" w:rsidP="004D7F51">
            <w:pPr>
              <w:jc w:val="center"/>
              <w:rPr>
                <w:sz w:val="26"/>
                <w:szCs w:val="26"/>
              </w:rPr>
            </w:pPr>
          </w:p>
          <w:p w:rsidR="00806AB5" w:rsidRPr="00806AB5" w:rsidRDefault="00806AB5" w:rsidP="004D7F51">
            <w:pPr>
              <w:jc w:val="center"/>
              <w:rPr>
                <w:sz w:val="26"/>
                <w:szCs w:val="26"/>
              </w:rPr>
            </w:pPr>
          </w:p>
          <w:p w:rsidR="00806AB5" w:rsidRPr="00806AB5" w:rsidRDefault="00806AB5" w:rsidP="004D7F51">
            <w:pPr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Наименование лагерей</w:t>
            </w:r>
          </w:p>
        </w:tc>
        <w:tc>
          <w:tcPr>
            <w:tcW w:w="2601" w:type="pct"/>
            <w:gridSpan w:val="6"/>
          </w:tcPr>
          <w:p w:rsidR="00806AB5" w:rsidRPr="00806AB5" w:rsidRDefault="00806AB5" w:rsidP="004D7F51">
            <w:pPr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Учебный год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B5" w:rsidRPr="00806AB5" w:rsidRDefault="00806AB5" w:rsidP="004D7F51">
            <w:pPr>
              <w:ind w:right="2660"/>
              <w:jc w:val="center"/>
              <w:rPr>
                <w:sz w:val="26"/>
                <w:szCs w:val="26"/>
              </w:rPr>
            </w:pPr>
          </w:p>
        </w:tc>
      </w:tr>
      <w:tr w:rsidR="00806AB5" w:rsidRPr="00806AB5" w:rsidTr="00806AB5">
        <w:trPr>
          <w:gridBefore w:val="1"/>
          <w:wBefore w:w="180" w:type="pct"/>
        </w:trPr>
        <w:tc>
          <w:tcPr>
            <w:tcW w:w="2109" w:type="pct"/>
            <w:vMerge/>
          </w:tcPr>
          <w:p w:rsidR="00806AB5" w:rsidRPr="00806AB5" w:rsidRDefault="00806AB5" w:rsidP="004D7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  <w:gridSpan w:val="2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2015/2016</w:t>
            </w:r>
          </w:p>
        </w:tc>
        <w:tc>
          <w:tcPr>
            <w:tcW w:w="853" w:type="pct"/>
            <w:gridSpan w:val="2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2016/2017</w:t>
            </w:r>
          </w:p>
        </w:tc>
        <w:tc>
          <w:tcPr>
            <w:tcW w:w="894" w:type="pct"/>
            <w:gridSpan w:val="2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2017/2018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B5" w:rsidRPr="00806AB5" w:rsidRDefault="00806AB5" w:rsidP="004D7F51">
            <w:pPr>
              <w:ind w:right="2660"/>
              <w:jc w:val="center"/>
              <w:rPr>
                <w:sz w:val="26"/>
                <w:szCs w:val="26"/>
              </w:rPr>
            </w:pP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  <w:vMerge/>
          </w:tcPr>
          <w:p w:rsidR="00806AB5" w:rsidRPr="00806AB5" w:rsidRDefault="00806AB5" w:rsidP="004D7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1" w:type="pct"/>
            <w:gridSpan w:val="6"/>
          </w:tcPr>
          <w:p w:rsidR="00806AB5" w:rsidRPr="00806AB5" w:rsidRDefault="00806AB5" w:rsidP="004D7F51">
            <w:pPr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Количество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  <w:vMerge/>
          </w:tcPr>
          <w:p w:rsidR="00806AB5" w:rsidRPr="00806AB5" w:rsidRDefault="00806AB5" w:rsidP="004D7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" w:type="pct"/>
          </w:tcPr>
          <w:p w:rsidR="00806AB5" w:rsidRPr="00806AB5" w:rsidRDefault="00806AB5" w:rsidP="004D7F51">
            <w:pPr>
              <w:jc w:val="center"/>
              <w:rPr>
                <w:sz w:val="22"/>
                <w:szCs w:val="22"/>
              </w:rPr>
            </w:pPr>
            <w:r w:rsidRPr="00806AB5">
              <w:rPr>
                <w:sz w:val="22"/>
                <w:szCs w:val="22"/>
              </w:rPr>
              <w:t>лагерей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jc w:val="center"/>
              <w:rPr>
                <w:sz w:val="22"/>
                <w:szCs w:val="22"/>
              </w:rPr>
            </w:pPr>
            <w:r w:rsidRPr="00806AB5">
              <w:rPr>
                <w:sz w:val="22"/>
                <w:szCs w:val="22"/>
              </w:rPr>
              <w:t>детей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jc w:val="center"/>
              <w:rPr>
                <w:sz w:val="22"/>
                <w:szCs w:val="22"/>
              </w:rPr>
            </w:pPr>
            <w:r w:rsidRPr="00806AB5">
              <w:rPr>
                <w:sz w:val="22"/>
                <w:szCs w:val="22"/>
              </w:rPr>
              <w:t>лагерей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jc w:val="center"/>
              <w:rPr>
                <w:sz w:val="22"/>
                <w:szCs w:val="22"/>
              </w:rPr>
            </w:pPr>
            <w:r w:rsidRPr="00806AB5">
              <w:rPr>
                <w:sz w:val="22"/>
                <w:szCs w:val="22"/>
              </w:rPr>
              <w:t>детей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jc w:val="center"/>
              <w:rPr>
                <w:sz w:val="22"/>
                <w:szCs w:val="22"/>
              </w:rPr>
            </w:pPr>
            <w:r w:rsidRPr="00806AB5">
              <w:rPr>
                <w:sz w:val="22"/>
                <w:szCs w:val="22"/>
              </w:rPr>
              <w:t>лагерей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jc w:val="center"/>
              <w:rPr>
                <w:sz w:val="22"/>
                <w:szCs w:val="22"/>
              </w:rPr>
            </w:pPr>
            <w:r w:rsidRPr="00806AB5">
              <w:rPr>
                <w:sz w:val="22"/>
                <w:szCs w:val="22"/>
              </w:rPr>
              <w:t>детей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1. Лагеря с дневным пребыванием при ОУ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15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1515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16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1535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16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1525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2. о/</w:t>
            </w:r>
            <w:proofErr w:type="gramStart"/>
            <w:r w:rsidRPr="00806AB5">
              <w:rPr>
                <w:sz w:val="26"/>
                <w:szCs w:val="26"/>
              </w:rPr>
              <w:t>л</w:t>
            </w:r>
            <w:proofErr w:type="gramEnd"/>
            <w:r w:rsidRPr="00806AB5">
              <w:rPr>
                <w:sz w:val="26"/>
                <w:szCs w:val="26"/>
              </w:rPr>
              <w:t xml:space="preserve"> «Дружба, Чайка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1218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600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573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3. Трудоустройство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240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240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144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4. СРЦ «Детство»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18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5. МДЦ «Артек», «Орленок»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3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14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</w:t>
            </w:r>
          </w:p>
        </w:tc>
      </w:tr>
      <w:tr w:rsidR="00806AB5" w:rsidRPr="00806AB5" w:rsidTr="00806AB5">
        <w:trPr>
          <w:gridAfter w:val="1"/>
          <w:wAfter w:w="109" w:type="pct"/>
          <w:cantSplit/>
          <w:trHeight w:val="401"/>
        </w:trPr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</w:tcPr>
          <w:p w:rsidR="00806AB5" w:rsidRPr="00806AB5" w:rsidRDefault="00806AB5" w:rsidP="004D7F51">
            <w:pPr>
              <w:tabs>
                <w:tab w:val="left" w:pos="363"/>
                <w:tab w:val="left" w:pos="426"/>
              </w:tabs>
              <w:spacing w:line="360" w:lineRule="auto"/>
              <w:ind w:left="-129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59</w:t>
            </w:r>
          </w:p>
        </w:tc>
        <w:tc>
          <w:tcPr>
            <w:tcW w:w="2109" w:type="pct"/>
            <w:tcBorders>
              <w:left w:val="single" w:sz="4" w:space="0" w:color="auto"/>
            </w:tcBorders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6. ВДЦ «Океан»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 xml:space="preserve">7. Кружок </w:t>
            </w:r>
            <w:proofErr w:type="spellStart"/>
            <w:r w:rsidRPr="00806AB5">
              <w:rPr>
                <w:sz w:val="26"/>
                <w:szCs w:val="26"/>
              </w:rPr>
              <w:t>англ</w:t>
            </w:r>
            <w:proofErr w:type="gramStart"/>
            <w:r w:rsidRPr="00806AB5">
              <w:rPr>
                <w:sz w:val="26"/>
                <w:szCs w:val="26"/>
              </w:rPr>
              <w:t>.я</w:t>
            </w:r>
            <w:proofErr w:type="gramEnd"/>
            <w:r w:rsidRPr="00806AB5">
              <w:rPr>
                <w:sz w:val="26"/>
                <w:szCs w:val="26"/>
              </w:rPr>
              <w:t>зыка</w:t>
            </w:r>
            <w:proofErr w:type="spellEnd"/>
            <w:r w:rsidRPr="00806AB5">
              <w:rPr>
                <w:sz w:val="26"/>
                <w:szCs w:val="26"/>
              </w:rPr>
              <w:t xml:space="preserve"> при клубе </w:t>
            </w:r>
            <w:proofErr w:type="spellStart"/>
            <w:r w:rsidRPr="00806AB5">
              <w:rPr>
                <w:sz w:val="26"/>
                <w:szCs w:val="26"/>
              </w:rPr>
              <w:t>English</w:t>
            </w:r>
            <w:proofErr w:type="spellEnd"/>
            <w:r w:rsidRPr="00806AB5">
              <w:rPr>
                <w:sz w:val="26"/>
                <w:szCs w:val="26"/>
              </w:rPr>
              <w:t xml:space="preserve"> </w:t>
            </w:r>
            <w:proofErr w:type="spellStart"/>
            <w:r w:rsidRPr="00806AB5">
              <w:rPr>
                <w:sz w:val="26"/>
                <w:szCs w:val="26"/>
              </w:rPr>
              <w:t>for</w:t>
            </w:r>
            <w:proofErr w:type="spellEnd"/>
            <w:r w:rsidRPr="00806AB5">
              <w:rPr>
                <w:sz w:val="26"/>
                <w:szCs w:val="26"/>
              </w:rPr>
              <w:t xml:space="preserve"> </w:t>
            </w:r>
            <w:proofErr w:type="spellStart"/>
            <w:r w:rsidRPr="00806AB5">
              <w:rPr>
                <w:sz w:val="26"/>
                <w:szCs w:val="26"/>
              </w:rPr>
              <w:t>kids</w:t>
            </w:r>
            <w:proofErr w:type="spellEnd"/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42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55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55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8. Профильный лагерь «Английская деревня» г. Сеул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9. Профильные смены на базе ШИОД г. Владивостока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25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 xml:space="preserve">10. Профильный лагерь </w:t>
            </w:r>
            <w:proofErr w:type="spellStart"/>
            <w:r w:rsidRPr="00806AB5">
              <w:rPr>
                <w:sz w:val="26"/>
                <w:szCs w:val="26"/>
              </w:rPr>
              <w:t>стб</w:t>
            </w:r>
            <w:proofErr w:type="spellEnd"/>
            <w:r w:rsidRPr="00806AB5">
              <w:rPr>
                <w:sz w:val="26"/>
                <w:szCs w:val="26"/>
              </w:rPr>
              <w:t>. Волна п. Девятый Вал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2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11. ДЗОЛ «Наши гости»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1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</w:trPr>
        <w:tc>
          <w:tcPr>
            <w:tcW w:w="2109" w:type="pct"/>
          </w:tcPr>
          <w:p w:rsidR="00806AB5" w:rsidRPr="00806AB5" w:rsidRDefault="00806AB5" w:rsidP="004D7F51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 xml:space="preserve">12. </w:t>
            </w:r>
            <w:proofErr w:type="spellStart"/>
            <w:r w:rsidRPr="00806AB5">
              <w:rPr>
                <w:sz w:val="26"/>
                <w:szCs w:val="26"/>
              </w:rPr>
              <w:t>Малозатратные</w:t>
            </w:r>
            <w:proofErr w:type="spellEnd"/>
            <w:r w:rsidRPr="00806AB5">
              <w:rPr>
                <w:sz w:val="26"/>
                <w:szCs w:val="26"/>
              </w:rPr>
              <w:t xml:space="preserve"> формы отдыха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354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498</w:t>
            </w:r>
          </w:p>
        </w:tc>
      </w:tr>
      <w:tr w:rsidR="00806AB5" w:rsidRPr="00806AB5" w:rsidTr="00806AB5">
        <w:trPr>
          <w:gridBefore w:val="1"/>
          <w:gridAfter w:val="1"/>
          <w:wBefore w:w="180" w:type="pct"/>
          <w:wAfter w:w="109" w:type="pct"/>
          <w:trHeight w:val="649"/>
        </w:trPr>
        <w:tc>
          <w:tcPr>
            <w:tcW w:w="2109" w:type="pct"/>
          </w:tcPr>
          <w:p w:rsidR="00806AB5" w:rsidRPr="00806AB5" w:rsidRDefault="00806AB5" w:rsidP="004D7F51">
            <w:pPr>
              <w:jc w:val="both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61" w:type="pct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pct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3039</w:t>
            </w:r>
          </w:p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(69,2)</w:t>
            </w:r>
          </w:p>
        </w:tc>
        <w:tc>
          <w:tcPr>
            <w:tcW w:w="458" w:type="pct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" w:type="pct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fldChar w:fldCharType="begin"/>
            </w:r>
            <w:r w:rsidRPr="00806AB5">
              <w:rPr>
                <w:b/>
                <w:sz w:val="26"/>
                <w:szCs w:val="26"/>
              </w:rPr>
              <w:instrText xml:space="preserve"> =SUM(ABOVE) </w:instrText>
            </w:r>
            <w:r w:rsidRPr="00806AB5">
              <w:rPr>
                <w:b/>
                <w:sz w:val="26"/>
                <w:szCs w:val="26"/>
              </w:rPr>
              <w:fldChar w:fldCharType="separate"/>
            </w:r>
            <w:r w:rsidRPr="00806AB5">
              <w:rPr>
                <w:b/>
                <w:noProof/>
                <w:sz w:val="26"/>
                <w:szCs w:val="26"/>
              </w:rPr>
              <w:t>2806</w:t>
            </w:r>
            <w:r w:rsidRPr="00806AB5">
              <w:rPr>
                <w:b/>
                <w:sz w:val="26"/>
                <w:szCs w:val="26"/>
              </w:rPr>
              <w:fldChar w:fldCharType="end"/>
            </w:r>
          </w:p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(62,2)</w:t>
            </w:r>
          </w:p>
        </w:tc>
        <w:tc>
          <w:tcPr>
            <w:tcW w:w="436" w:type="pct"/>
            <w:shd w:val="clear" w:color="auto" w:fill="auto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9" w:type="pct"/>
            <w:shd w:val="clear" w:color="auto" w:fill="auto"/>
          </w:tcPr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2825</w:t>
            </w:r>
          </w:p>
          <w:p w:rsidR="00806AB5" w:rsidRPr="00806AB5" w:rsidRDefault="00806AB5" w:rsidP="004D7F51">
            <w:pPr>
              <w:jc w:val="center"/>
              <w:rPr>
                <w:b/>
                <w:sz w:val="26"/>
                <w:szCs w:val="26"/>
              </w:rPr>
            </w:pPr>
            <w:r w:rsidRPr="00806AB5">
              <w:rPr>
                <w:b/>
                <w:sz w:val="26"/>
                <w:szCs w:val="26"/>
              </w:rPr>
              <w:t>(61,7)</w:t>
            </w:r>
          </w:p>
        </w:tc>
      </w:tr>
    </w:tbl>
    <w:p w:rsidR="00E81110" w:rsidRPr="00E81110" w:rsidRDefault="00E81110" w:rsidP="00E81110">
      <w:pPr>
        <w:pStyle w:val="2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1110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E81110">
        <w:rPr>
          <w:rFonts w:ascii="Times New Roman" w:hAnsi="Times New Roman"/>
          <w:b/>
          <w:sz w:val="26"/>
          <w:szCs w:val="26"/>
        </w:rPr>
        <w:t>. Условия обучения и эффективность</w:t>
      </w:r>
    </w:p>
    <w:p w:rsidR="00E81110" w:rsidRDefault="00E81110" w:rsidP="00E81110">
      <w:pPr>
        <w:pStyle w:val="2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1110">
        <w:rPr>
          <w:rFonts w:ascii="Times New Roman" w:hAnsi="Times New Roman"/>
          <w:b/>
          <w:sz w:val="26"/>
          <w:szCs w:val="26"/>
        </w:rPr>
        <w:t>использования ресурсов</w:t>
      </w:r>
    </w:p>
    <w:p w:rsidR="00A47140" w:rsidRPr="00A05DF3" w:rsidRDefault="00A47140" w:rsidP="00A47140">
      <w:pPr>
        <w:jc w:val="both"/>
        <w:rPr>
          <w:b/>
          <w:sz w:val="26"/>
          <w:szCs w:val="26"/>
        </w:rPr>
      </w:pPr>
      <w:r w:rsidRPr="00A05DF3">
        <w:rPr>
          <w:b/>
          <w:sz w:val="26"/>
          <w:szCs w:val="26"/>
        </w:rPr>
        <w:t>5.1 Финансирование образования</w:t>
      </w:r>
    </w:p>
    <w:p w:rsidR="009446C4" w:rsidRDefault="00A47140" w:rsidP="00806AB5">
      <w:pPr>
        <w:spacing w:line="360" w:lineRule="auto"/>
        <w:ind w:firstLine="709"/>
        <w:jc w:val="both"/>
        <w:rPr>
          <w:sz w:val="26"/>
          <w:szCs w:val="26"/>
        </w:rPr>
      </w:pPr>
      <w:r w:rsidRPr="00A05DF3">
        <w:rPr>
          <w:sz w:val="26"/>
          <w:szCs w:val="26"/>
        </w:rPr>
        <w:t xml:space="preserve">На финансирование образования  направлено в целом </w:t>
      </w:r>
      <w:r w:rsidR="009446C4">
        <w:rPr>
          <w:sz w:val="26"/>
          <w:szCs w:val="26"/>
        </w:rPr>
        <w:t xml:space="preserve">583 222,5 </w:t>
      </w:r>
      <w:r w:rsidRPr="00A05DF3">
        <w:rPr>
          <w:sz w:val="26"/>
          <w:szCs w:val="26"/>
        </w:rPr>
        <w:t>тыс. рублей</w:t>
      </w:r>
      <w:r w:rsidR="009446C4">
        <w:rPr>
          <w:sz w:val="26"/>
          <w:szCs w:val="26"/>
        </w:rPr>
        <w:t>.</w:t>
      </w:r>
      <w:r w:rsidRPr="00A05DF3">
        <w:rPr>
          <w:sz w:val="26"/>
          <w:szCs w:val="26"/>
        </w:rPr>
        <w:t xml:space="preserve"> </w:t>
      </w:r>
      <w:r w:rsidR="009446C4">
        <w:rPr>
          <w:sz w:val="26"/>
          <w:szCs w:val="26"/>
        </w:rPr>
        <w:t xml:space="preserve"> </w:t>
      </w:r>
      <w:r w:rsidRPr="00A05DF3">
        <w:rPr>
          <w:sz w:val="26"/>
          <w:szCs w:val="26"/>
        </w:rPr>
        <w:t>В общей сумме расходов муниципального бюджета доля средств на образование составила 5</w:t>
      </w:r>
      <w:r w:rsidR="00B60B98">
        <w:rPr>
          <w:sz w:val="26"/>
          <w:szCs w:val="26"/>
        </w:rPr>
        <w:t>5</w:t>
      </w:r>
      <w:r w:rsidRPr="00A05DF3">
        <w:rPr>
          <w:sz w:val="26"/>
          <w:szCs w:val="26"/>
        </w:rPr>
        <w:t>,</w:t>
      </w:r>
      <w:r w:rsidR="00B60B98">
        <w:rPr>
          <w:sz w:val="26"/>
          <w:szCs w:val="26"/>
        </w:rPr>
        <w:t>4</w:t>
      </w:r>
      <w:r w:rsidRPr="00A05DF3">
        <w:rPr>
          <w:sz w:val="26"/>
          <w:szCs w:val="26"/>
        </w:rPr>
        <w:t>%.</w:t>
      </w:r>
      <w:r w:rsidR="00806AB5">
        <w:rPr>
          <w:sz w:val="26"/>
          <w:szCs w:val="26"/>
        </w:rPr>
        <w:t xml:space="preserve"> </w:t>
      </w:r>
      <w:r w:rsidR="009446C4">
        <w:rPr>
          <w:sz w:val="26"/>
          <w:szCs w:val="26"/>
        </w:rPr>
        <w:t xml:space="preserve"> </w:t>
      </w:r>
    </w:p>
    <w:p w:rsidR="00B60B98" w:rsidRDefault="00B60B98" w:rsidP="00806AB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05DF3">
        <w:rPr>
          <w:sz w:val="26"/>
          <w:szCs w:val="26"/>
        </w:rPr>
        <w:t>Финансовые средства направлены на заработную плату, а также на обеспечение содержания зданий, реализацию образовательных программ, создание условий для организации питания, повышения квалификации работников образовательных учреждений и на другие нужды, связанные с социально значимыми обязательствами по функционированию и развитию образовательных учреждений округа</w:t>
      </w:r>
      <w:r>
        <w:rPr>
          <w:sz w:val="26"/>
          <w:szCs w:val="26"/>
        </w:rPr>
        <w:t>, на софинансирование для участия в государственной программе «Развитие образования Приморского края</w:t>
      </w:r>
      <w:r w:rsidR="009446C4">
        <w:rPr>
          <w:sz w:val="26"/>
          <w:szCs w:val="26"/>
        </w:rPr>
        <w:t>»</w:t>
      </w:r>
      <w:proofErr w:type="gramEnd"/>
    </w:p>
    <w:p w:rsidR="009446C4" w:rsidRDefault="009446C4" w:rsidP="009446C4">
      <w:pPr>
        <w:pStyle w:val="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Общая сумма расходов на образование (в тыс. руб.):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0"/>
        <w:gridCol w:w="2279"/>
        <w:gridCol w:w="2279"/>
        <w:gridCol w:w="2279"/>
      </w:tblGrid>
      <w:tr w:rsidR="009446C4" w:rsidTr="004D7F51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C4" w:rsidRDefault="009446C4" w:rsidP="004D7F51">
            <w:pPr>
              <w:spacing w:line="276" w:lineRule="auto"/>
              <w:ind w:left="42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4" w:rsidRDefault="009446C4" w:rsidP="004D7F51">
            <w:pPr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C4" w:rsidRDefault="009446C4" w:rsidP="004D7F51">
            <w:pPr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9446C4" w:rsidTr="004D7F51">
        <w:trPr>
          <w:trHeight w:val="489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C4" w:rsidRDefault="009446C4" w:rsidP="004D7F51">
            <w:pPr>
              <w:spacing w:line="276" w:lineRule="auto"/>
              <w:ind w:left="42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527 481,7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544 232,6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583 222,5</w:t>
            </w:r>
          </w:p>
        </w:tc>
      </w:tr>
      <w:tr w:rsidR="009446C4" w:rsidTr="004D7F51">
        <w:trPr>
          <w:trHeight w:val="377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6C4" w:rsidRDefault="009446C4" w:rsidP="004D7F51">
            <w:pPr>
              <w:spacing w:line="276" w:lineRule="auto"/>
              <w:ind w:left="42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средства: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446C4" w:rsidTr="004D7F51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C4" w:rsidRDefault="009446C4" w:rsidP="004D7F51">
            <w:pPr>
              <w:spacing w:line="276" w:lineRule="auto"/>
              <w:ind w:left="42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162 533,4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201 321,4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207 989,5</w:t>
            </w:r>
          </w:p>
        </w:tc>
      </w:tr>
      <w:tr w:rsidR="009446C4" w:rsidTr="004D7F51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C4" w:rsidRDefault="009446C4" w:rsidP="004D7F51">
            <w:pPr>
              <w:spacing w:line="276" w:lineRule="auto"/>
              <w:ind w:left="42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краевого бюджета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351 365,0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334 620,0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372 153,9</w:t>
            </w:r>
          </w:p>
        </w:tc>
      </w:tr>
      <w:tr w:rsidR="009446C4" w:rsidTr="004D7F51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C4" w:rsidRDefault="009446C4" w:rsidP="004D7F51">
            <w:pPr>
              <w:spacing w:line="276" w:lineRule="auto"/>
              <w:ind w:left="42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8 291,2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C4" w:rsidRDefault="009446C4" w:rsidP="004D7F51">
            <w:pPr>
              <w:spacing w:line="276" w:lineRule="auto"/>
              <w:ind w:left="42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30 79,0</w:t>
            </w:r>
          </w:p>
        </w:tc>
      </w:tr>
    </w:tbl>
    <w:p w:rsidR="009446C4" w:rsidRDefault="009446C4" w:rsidP="00806AB5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1"/>
        <w:gridCol w:w="2017"/>
        <w:gridCol w:w="2245"/>
        <w:gridCol w:w="2201"/>
        <w:gridCol w:w="2209"/>
      </w:tblGrid>
      <w:tr w:rsidR="00D000A7" w:rsidRPr="00492CC9" w:rsidTr="00D000A7">
        <w:trPr>
          <w:trHeight w:val="6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0A7" w:rsidRPr="00492CC9" w:rsidRDefault="00D000A7" w:rsidP="004D7F51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sz w:val="26"/>
                <w:szCs w:val="26"/>
              </w:rPr>
              <w:t>На 2018 год выделено субвенции на образовательную деятельность</w:t>
            </w:r>
          </w:p>
        </w:tc>
      </w:tr>
      <w:tr w:rsidR="00D000A7" w:rsidRPr="00492CC9" w:rsidTr="00D000A7">
        <w:trPr>
          <w:trHeight w:val="5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ШКОЛЫ</w:t>
            </w:r>
          </w:p>
        </w:tc>
      </w:tr>
      <w:tr w:rsidR="00D000A7" w:rsidRPr="00492CC9" w:rsidTr="00D000A7">
        <w:trPr>
          <w:trHeight w:val="585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Кол-во учащихся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Доведенный объем субвенции на начало года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Добавление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Объем средств субвенции</w:t>
            </w:r>
          </w:p>
        </w:tc>
      </w:tr>
      <w:tr w:rsidR="00D000A7" w:rsidRPr="00492CC9" w:rsidTr="00D000A7">
        <w:trPr>
          <w:trHeight w:val="342"/>
        </w:trPr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00A7" w:rsidRPr="00492CC9" w:rsidTr="0041537F">
        <w:trPr>
          <w:trHeight w:val="299"/>
        </w:trPr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00A7" w:rsidRPr="00492CC9" w:rsidTr="0041537F">
        <w:trPr>
          <w:trHeight w:val="427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A7" w:rsidRPr="00806AB5" w:rsidRDefault="00D000A7" w:rsidP="004153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4435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178 447 000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1 321 447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179 768 447</w:t>
            </w:r>
          </w:p>
        </w:tc>
      </w:tr>
      <w:tr w:rsidR="00D000A7" w:rsidRPr="00492CC9" w:rsidTr="0041537F">
        <w:trPr>
          <w:trHeight w:val="40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A7" w:rsidRPr="00806AB5" w:rsidRDefault="00D000A7" w:rsidP="004153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4510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173 944 000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7 149 590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181 093 590</w:t>
            </w:r>
          </w:p>
        </w:tc>
      </w:tr>
      <w:tr w:rsidR="00D000A7" w:rsidRPr="00492CC9" w:rsidTr="0041537F">
        <w:trPr>
          <w:trHeight w:val="42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A7" w:rsidRPr="00806AB5" w:rsidRDefault="00D000A7" w:rsidP="004153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4611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188 071 000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1 274 200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189 345 200</w:t>
            </w:r>
          </w:p>
        </w:tc>
      </w:tr>
      <w:tr w:rsidR="00D000A7" w:rsidRPr="00492CC9" w:rsidTr="00D000A7">
        <w:trPr>
          <w:trHeight w:val="63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0A7" w:rsidRPr="00806AB5" w:rsidRDefault="00D000A7" w:rsidP="004D7F51">
            <w:pPr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0A7" w:rsidRDefault="00D000A7" w:rsidP="004D7F51">
            <w:pPr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 </w:t>
            </w:r>
          </w:p>
          <w:p w:rsidR="009446C4" w:rsidRDefault="009446C4" w:rsidP="004D7F51">
            <w:pPr>
              <w:rPr>
                <w:color w:val="000000"/>
                <w:sz w:val="26"/>
                <w:szCs w:val="26"/>
              </w:rPr>
            </w:pPr>
          </w:p>
          <w:p w:rsidR="009446C4" w:rsidRDefault="009446C4" w:rsidP="004D7F51">
            <w:pPr>
              <w:rPr>
                <w:color w:val="000000"/>
                <w:sz w:val="26"/>
                <w:szCs w:val="26"/>
              </w:rPr>
            </w:pPr>
          </w:p>
          <w:p w:rsidR="009446C4" w:rsidRPr="00806AB5" w:rsidRDefault="009446C4" w:rsidP="004D7F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0A7" w:rsidRDefault="00D000A7" w:rsidP="004D7F51">
            <w:pPr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 </w:t>
            </w:r>
          </w:p>
          <w:p w:rsidR="004D7F51" w:rsidRDefault="004D7F51" w:rsidP="004D7F51">
            <w:pPr>
              <w:rPr>
                <w:color w:val="000000"/>
                <w:sz w:val="26"/>
                <w:szCs w:val="26"/>
              </w:rPr>
            </w:pPr>
          </w:p>
          <w:p w:rsidR="004D7F51" w:rsidRDefault="004D7F51" w:rsidP="004D7F51">
            <w:pPr>
              <w:rPr>
                <w:color w:val="000000"/>
                <w:sz w:val="26"/>
                <w:szCs w:val="26"/>
              </w:rPr>
            </w:pPr>
          </w:p>
          <w:p w:rsidR="004D7F51" w:rsidRDefault="004D7F51" w:rsidP="004D7F51">
            <w:pPr>
              <w:rPr>
                <w:color w:val="000000"/>
                <w:sz w:val="26"/>
                <w:szCs w:val="26"/>
              </w:rPr>
            </w:pPr>
          </w:p>
          <w:p w:rsidR="004D7F51" w:rsidRDefault="004D7F51" w:rsidP="004D7F51">
            <w:pPr>
              <w:rPr>
                <w:color w:val="000000"/>
                <w:sz w:val="26"/>
                <w:szCs w:val="26"/>
              </w:rPr>
            </w:pPr>
          </w:p>
          <w:p w:rsidR="004D7F51" w:rsidRPr="00806AB5" w:rsidRDefault="004D7F51" w:rsidP="004D7F51">
            <w:pPr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0A7" w:rsidRPr="00806AB5" w:rsidRDefault="00D000A7" w:rsidP="004D7F51">
            <w:pPr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0A7" w:rsidRPr="00806AB5" w:rsidRDefault="00D000A7" w:rsidP="004D7F51">
            <w:pPr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00A7" w:rsidRPr="00492CC9" w:rsidTr="00D000A7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lastRenderedPageBreak/>
              <w:t>ДЕТСКИЕ САДЫ</w:t>
            </w:r>
          </w:p>
        </w:tc>
      </w:tr>
      <w:tr w:rsidR="00D000A7" w:rsidRPr="00492CC9" w:rsidTr="00D000A7">
        <w:trPr>
          <w:trHeight w:val="375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Кол-во учащихся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Доведенный объем субвенции на начало года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Добавление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0A7" w:rsidRPr="00806AB5" w:rsidRDefault="00D000A7" w:rsidP="004D7F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Объем средств субвенции</w:t>
            </w:r>
          </w:p>
        </w:tc>
      </w:tr>
      <w:tr w:rsidR="00D000A7" w:rsidRPr="00492CC9" w:rsidTr="00D000A7">
        <w:trPr>
          <w:trHeight w:val="375"/>
        </w:trPr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00A7" w:rsidRPr="00492CC9" w:rsidTr="00D000A7">
        <w:trPr>
          <w:trHeight w:val="375"/>
        </w:trPr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0A7" w:rsidRPr="00806AB5" w:rsidRDefault="00D000A7" w:rsidP="004D7F5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00A7" w:rsidRPr="00492CC9" w:rsidTr="0041537F">
        <w:trPr>
          <w:trHeight w:val="437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A7" w:rsidRPr="00806AB5" w:rsidRDefault="00D000A7" w:rsidP="004153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2224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147 396 000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147 396 000</w:t>
            </w:r>
          </w:p>
        </w:tc>
      </w:tr>
      <w:tr w:rsidR="00D000A7" w:rsidRPr="00492CC9" w:rsidTr="0041537F">
        <w:trPr>
          <w:trHeight w:val="4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A7" w:rsidRPr="00806AB5" w:rsidRDefault="00D000A7" w:rsidP="004153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2290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146 889 000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1 600 000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148 489 000</w:t>
            </w:r>
          </w:p>
        </w:tc>
      </w:tr>
      <w:tr w:rsidR="00D000A7" w:rsidRPr="00492CC9" w:rsidTr="0041537F">
        <w:trPr>
          <w:trHeight w:val="421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00A7" w:rsidRPr="00806AB5" w:rsidRDefault="00D000A7" w:rsidP="004153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6AB5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2258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147 191 000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7 055 000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000A7" w:rsidRPr="00806AB5" w:rsidRDefault="00D000A7" w:rsidP="0041537F">
            <w:pPr>
              <w:jc w:val="center"/>
              <w:rPr>
                <w:color w:val="000000"/>
                <w:sz w:val="26"/>
                <w:szCs w:val="26"/>
              </w:rPr>
            </w:pPr>
            <w:r w:rsidRPr="00806AB5">
              <w:rPr>
                <w:color w:val="000000"/>
                <w:sz w:val="26"/>
                <w:szCs w:val="26"/>
              </w:rPr>
              <w:t>154 246 000</w:t>
            </w:r>
          </w:p>
        </w:tc>
      </w:tr>
    </w:tbl>
    <w:p w:rsidR="00D000A7" w:rsidRDefault="00D000A7" w:rsidP="00806AB5">
      <w:pPr>
        <w:spacing w:line="360" w:lineRule="auto"/>
        <w:ind w:firstLine="709"/>
        <w:jc w:val="both"/>
        <w:rPr>
          <w:sz w:val="26"/>
          <w:szCs w:val="26"/>
        </w:rPr>
      </w:pPr>
    </w:p>
    <w:p w:rsidR="0041537F" w:rsidRDefault="0041537F" w:rsidP="00B60B98">
      <w:pPr>
        <w:tabs>
          <w:tab w:val="left" w:pos="495"/>
        </w:tabs>
        <w:jc w:val="center"/>
        <w:rPr>
          <w:b/>
          <w:sz w:val="26"/>
          <w:szCs w:val="26"/>
        </w:rPr>
      </w:pPr>
    </w:p>
    <w:p w:rsidR="00B60B98" w:rsidRPr="00B60B98" w:rsidRDefault="00B60B98" w:rsidP="00B60B98">
      <w:pPr>
        <w:tabs>
          <w:tab w:val="left" w:pos="495"/>
        </w:tabs>
        <w:jc w:val="center"/>
        <w:rPr>
          <w:b/>
          <w:sz w:val="26"/>
          <w:szCs w:val="26"/>
        </w:rPr>
      </w:pPr>
      <w:r w:rsidRPr="00B60B98">
        <w:rPr>
          <w:b/>
          <w:sz w:val="26"/>
          <w:szCs w:val="26"/>
        </w:rPr>
        <w:t xml:space="preserve">Информация об участии Дальнегорского городского округа </w:t>
      </w:r>
    </w:p>
    <w:p w:rsidR="00B60B98" w:rsidRPr="00B60B98" w:rsidRDefault="00B60B98" w:rsidP="00B60B98">
      <w:pPr>
        <w:tabs>
          <w:tab w:val="left" w:pos="495"/>
        </w:tabs>
        <w:jc w:val="center"/>
        <w:rPr>
          <w:b/>
          <w:sz w:val="26"/>
          <w:szCs w:val="26"/>
        </w:rPr>
      </w:pPr>
      <w:r w:rsidRPr="00B60B98">
        <w:rPr>
          <w:b/>
          <w:sz w:val="26"/>
          <w:szCs w:val="26"/>
        </w:rPr>
        <w:t xml:space="preserve">в краевых государственных программах </w:t>
      </w:r>
    </w:p>
    <w:p w:rsidR="00B60B98" w:rsidRDefault="00B60B98" w:rsidP="00B60B98">
      <w:pPr>
        <w:tabs>
          <w:tab w:val="left" w:pos="495"/>
        </w:tabs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13"/>
        <w:gridCol w:w="3402"/>
        <w:gridCol w:w="2410"/>
        <w:gridCol w:w="2551"/>
      </w:tblGrid>
      <w:tr w:rsidR="00B60B98" w:rsidTr="002507F1">
        <w:trPr>
          <w:trHeight w:val="1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№</w:t>
            </w:r>
            <w:proofErr w:type="gramStart"/>
            <w:r w:rsidRPr="00B60B98">
              <w:rPr>
                <w:b/>
                <w:sz w:val="26"/>
                <w:szCs w:val="26"/>
              </w:rPr>
              <w:t>п</w:t>
            </w:r>
            <w:proofErr w:type="gramEnd"/>
            <w:r w:rsidRPr="00B60B9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Наименование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 xml:space="preserve">государственной программы Приморского края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Средства бюджета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 xml:space="preserve">Средства бюджета Приморского края  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(тыс. рублей)</w:t>
            </w:r>
          </w:p>
        </w:tc>
      </w:tr>
      <w:tr w:rsidR="00B60B98" w:rsidTr="002507F1">
        <w:trPr>
          <w:trHeight w:val="83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B60B98" w:rsidRPr="00B60B98" w:rsidRDefault="00B60B98" w:rsidP="00B60B98">
            <w:pPr>
              <w:pStyle w:val="a3"/>
              <w:numPr>
                <w:ilvl w:val="0"/>
                <w:numId w:val="13"/>
              </w:numPr>
              <w:tabs>
                <w:tab w:val="left" w:pos="4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ind w:left="360"/>
              <w:jc w:val="both"/>
              <w:rPr>
                <w:sz w:val="26"/>
                <w:szCs w:val="26"/>
              </w:rPr>
            </w:pPr>
            <w:r w:rsidRPr="00B60B98">
              <w:rPr>
                <w:sz w:val="26"/>
                <w:szCs w:val="26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both"/>
              <w:rPr>
                <w:sz w:val="26"/>
                <w:szCs w:val="26"/>
              </w:rPr>
            </w:pPr>
            <w:r w:rsidRPr="00B60B98">
              <w:rPr>
                <w:sz w:val="26"/>
                <w:szCs w:val="26"/>
              </w:rPr>
              <w:t xml:space="preserve">«Развитие образования Приморского края на 2013-2020годы»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 xml:space="preserve">162 700,17 </w:t>
            </w:r>
            <w:r w:rsidRPr="00B60B98">
              <w:rPr>
                <w:sz w:val="26"/>
                <w:szCs w:val="26"/>
              </w:rPr>
              <w:t>из них капремонт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3 645,750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 xml:space="preserve">356 248,447 </w:t>
            </w:r>
            <w:r w:rsidRPr="00B60B98">
              <w:rPr>
                <w:sz w:val="26"/>
                <w:szCs w:val="26"/>
              </w:rPr>
              <w:t>из них капремонт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10 000,0</w:t>
            </w:r>
          </w:p>
        </w:tc>
      </w:tr>
      <w:tr w:rsidR="00B60B98" w:rsidTr="002507F1">
        <w:trPr>
          <w:trHeight w:val="83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B60B98" w:rsidRPr="00B60B98" w:rsidRDefault="00B60B98" w:rsidP="00B60B98">
            <w:pPr>
              <w:pStyle w:val="a3"/>
              <w:numPr>
                <w:ilvl w:val="0"/>
                <w:numId w:val="13"/>
              </w:numPr>
              <w:tabs>
                <w:tab w:val="left" w:pos="4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ind w:left="360"/>
              <w:jc w:val="both"/>
              <w:rPr>
                <w:sz w:val="26"/>
                <w:szCs w:val="26"/>
              </w:rPr>
            </w:pPr>
            <w:r w:rsidRPr="00B60B98">
              <w:rPr>
                <w:sz w:val="26"/>
                <w:szCs w:val="26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both"/>
              <w:rPr>
                <w:sz w:val="26"/>
                <w:szCs w:val="26"/>
              </w:rPr>
            </w:pPr>
            <w:r w:rsidRPr="00B60B98">
              <w:rPr>
                <w:sz w:val="26"/>
                <w:szCs w:val="26"/>
              </w:rPr>
              <w:t xml:space="preserve">«Развитие образования Приморского края на 2013-2020годы»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 xml:space="preserve">183 088,34 </w:t>
            </w:r>
            <w:r w:rsidRPr="00B60B98">
              <w:rPr>
                <w:sz w:val="26"/>
                <w:szCs w:val="26"/>
              </w:rPr>
              <w:t>из них капремонт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2 745,00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360 621,79</w:t>
            </w:r>
            <w:r w:rsidRPr="00B60B98">
              <w:rPr>
                <w:sz w:val="26"/>
                <w:szCs w:val="26"/>
              </w:rPr>
              <w:t xml:space="preserve"> из них капремонт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5 896,78</w:t>
            </w:r>
          </w:p>
        </w:tc>
      </w:tr>
      <w:tr w:rsidR="00B60B98" w:rsidTr="002507F1">
        <w:trPr>
          <w:trHeight w:val="837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B60B98">
            <w:pPr>
              <w:pStyle w:val="a3"/>
              <w:numPr>
                <w:ilvl w:val="0"/>
                <w:numId w:val="13"/>
              </w:numPr>
              <w:tabs>
                <w:tab w:val="left" w:pos="4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ind w:left="360"/>
              <w:jc w:val="both"/>
              <w:rPr>
                <w:sz w:val="26"/>
                <w:szCs w:val="26"/>
              </w:rPr>
            </w:pPr>
            <w:r w:rsidRPr="00B60B98">
              <w:rPr>
                <w:sz w:val="26"/>
                <w:szCs w:val="26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both"/>
              <w:rPr>
                <w:sz w:val="26"/>
                <w:szCs w:val="26"/>
              </w:rPr>
            </w:pPr>
            <w:r w:rsidRPr="00B60B98">
              <w:rPr>
                <w:sz w:val="26"/>
                <w:szCs w:val="26"/>
              </w:rPr>
              <w:t xml:space="preserve">«Развитие образования Приморского края на 2013-2020годы»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 xml:space="preserve">201 526,14 </w:t>
            </w:r>
            <w:r w:rsidRPr="00B60B98">
              <w:rPr>
                <w:sz w:val="26"/>
                <w:szCs w:val="26"/>
              </w:rPr>
              <w:t>из них капремонт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2 057,00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365 771,86</w:t>
            </w:r>
            <w:r w:rsidRPr="00B60B98">
              <w:rPr>
                <w:sz w:val="26"/>
                <w:szCs w:val="26"/>
              </w:rPr>
              <w:t xml:space="preserve"> из них капремонт</w:t>
            </w:r>
          </w:p>
          <w:p w:rsidR="00B60B98" w:rsidRPr="00B60B98" w:rsidRDefault="00B60B98" w:rsidP="002507F1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B60B98">
              <w:rPr>
                <w:b/>
                <w:sz w:val="26"/>
                <w:szCs w:val="26"/>
              </w:rPr>
              <w:t>11 000,0</w:t>
            </w:r>
          </w:p>
        </w:tc>
      </w:tr>
    </w:tbl>
    <w:p w:rsidR="00B60B98" w:rsidRPr="00A05DF3" w:rsidRDefault="00B60B98" w:rsidP="00B60B98">
      <w:pPr>
        <w:spacing w:line="360" w:lineRule="auto"/>
        <w:ind w:firstLine="709"/>
        <w:jc w:val="both"/>
        <w:rPr>
          <w:sz w:val="26"/>
          <w:szCs w:val="26"/>
        </w:rPr>
      </w:pPr>
      <w:r w:rsidRPr="00A05DF3">
        <w:rPr>
          <w:sz w:val="26"/>
          <w:szCs w:val="26"/>
        </w:rPr>
        <w:t>.</w:t>
      </w:r>
    </w:p>
    <w:p w:rsidR="00B60B98" w:rsidRDefault="00B60B98" w:rsidP="00B60B98">
      <w:pPr>
        <w:spacing w:line="360" w:lineRule="auto"/>
        <w:ind w:firstLine="709"/>
        <w:jc w:val="both"/>
        <w:rPr>
          <w:sz w:val="26"/>
          <w:szCs w:val="26"/>
        </w:rPr>
      </w:pPr>
      <w:r w:rsidRPr="00A05DF3">
        <w:rPr>
          <w:sz w:val="26"/>
          <w:szCs w:val="26"/>
        </w:rPr>
        <w:t>Ежегодно для каждого образовательного учреждения разрабатываются муниципальные задания, утверждаются планы финансово хозяйственной деятельности. В выделенном фонде учреждения самостоятельно определяют статьи расходов, составляют штатное расписание.</w:t>
      </w:r>
    </w:p>
    <w:p w:rsidR="009869AF" w:rsidRDefault="009869AF" w:rsidP="009869AF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выделяются денежные средства на развитие и подготовку образовательных учреждений к новому учебному году из местного бюджета - </w:t>
      </w:r>
      <w:r>
        <w:rPr>
          <w:b/>
          <w:sz w:val="26"/>
          <w:szCs w:val="26"/>
        </w:rPr>
        <w:t xml:space="preserve">21 780,8 </w:t>
      </w:r>
      <w:proofErr w:type="spellStart"/>
      <w:proofErr w:type="gramStart"/>
      <w:r>
        <w:rPr>
          <w:b/>
          <w:sz w:val="26"/>
          <w:szCs w:val="26"/>
        </w:rPr>
        <w:t>тыс</w:t>
      </w:r>
      <w:proofErr w:type="spellEnd"/>
      <w:proofErr w:type="gramEnd"/>
      <w:r>
        <w:rPr>
          <w:b/>
          <w:sz w:val="26"/>
          <w:szCs w:val="26"/>
        </w:rPr>
        <w:t xml:space="preserve"> рублей </w:t>
      </w:r>
      <w:r w:rsidRPr="00B74081">
        <w:rPr>
          <w:sz w:val="26"/>
          <w:szCs w:val="26"/>
        </w:rPr>
        <w:t>из них</w:t>
      </w:r>
      <w:r>
        <w:rPr>
          <w:sz w:val="26"/>
          <w:szCs w:val="26"/>
        </w:rPr>
        <w:t>:</w:t>
      </w:r>
    </w:p>
    <w:p w:rsidR="009869AF" w:rsidRDefault="009869AF" w:rsidP="009869AF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74081">
        <w:rPr>
          <w:sz w:val="26"/>
          <w:szCs w:val="26"/>
        </w:rPr>
        <w:t xml:space="preserve"> на ремонт зданий</w:t>
      </w:r>
      <w:r>
        <w:rPr>
          <w:sz w:val="26"/>
          <w:szCs w:val="26"/>
        </w:rPr>
        <w:t xml:space="preserve"> ( капитальный ремонт школы № 21 и спортивного зала школы № 3) -</w:t>
      </w:r>
      <w:r w:rsidRPr="00B74081">
        <w:rPr>
          <w:sz w:val="26"/>
          <w:szCs w:val="26"/>
        </w:rPr>
        <w:t xml:space="preserve"> </w:t>
      </w:r>
      <w:r w:rsidRPr="00D6258F">
        <w:rPr>
          <w:b/>
          <w:sz w:val="26"/>
          <w:szCs w:val="26"/>
        </w:rPr>
        <w:t>4575,8</w:t>
      </w:r>
      <w:r w:rsidRPr="00B74081">
        <w:rPr>
          <w:sz w:val="26"/>
          <w:szCs w:val="26"/>
        </w:rPr>
        <w:t xml:space="preserve"> </w:t>
      </w:r>
      <w:proofErr w:type="spellStart"/>
      <w:proofErr w:type="gramStart"/>
      <w:r w:rsidRPr="00B74081">
        <w:rPr>
          <w:sz w:val="26"/>
          <w:szCs w:val="26"/>
        </w:rPr>
        <w:t>тыс</w:t>
      </w:r>
      <w:proofErr w:type="spellEnd"/>
      <w:proofErr w:type="gramEnd"/>
      <w:r w:rsidRPr="00B74081">
        <w:rPr>
          <w:sz w:val="26"/>
          <w:szCs w:val="26"/>
        </w:rPr>
        <w:t xml:space="preserve"> рублей, </w:t>
      </w:r>
    </w:p>
    <w:p w:rsidR="009869AF" w:rsidRDefault="009869AF" w:rsidP="009869AF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4081">
        <w:rPr>
          <w:sz w:val="26"/>
          <w:szCs w:val="26"/>
        </w:rPr>
        <w:t>пожарную безопасность</w:t>
      </w:r>
      <w:r>
        <w:rPr>
          <w:sz w:val="26"/>
          <w:szCs w:val="26"/>
        </w:rPr>
        <w:t xml:space="preserve"> ( установка ФЭС в </w:t>
      </w:r>
      <w:proofErr w:type="spellStart"/>
      <w:r>
        <w:rPr>
          <w:sz w:val="26"/>
          <w:szCs w:val="26"/>
        </w:rPr>
        <w:t>сш</w:t>
      </w:r>
      <w:proofErr w:type="spellEnd"/>
      <w:r>
        <w:rPr>
          <w:sz w:val="26"/>
          <w:szCs w:val="26"/>
        </w:rPr>
        <w:t>. № 2,8,21,17, 25, д/с № 5,8,12 и ремонт пожарных лестниц д/с № 31) -</w:t>
      </w:r>
      <w:r w:rsidRPr="00B74081">
        <w:rPr>
          <w:sz w:val="26"/>
          <w:szCs w:val="26"/>
        </w:rPr>
        <w:t xml:space="preserve"> </w:t>
      </w:r>
      <w:r w:rsidRPr="00D6258F">
        <w:rPr>
          <w:b/>
          <w:sz w:val="26"/>
          <w:szCs w:val="26"/>
        </w:rPr>
        <w:t>6792,8</w:t>
      </w:r>
      <w:r w:rsidRPr="00B74081">
        <w:rPr>
          <w:sz w:val="26"/>
          <w:szCs w:val="26"/>
        </w:rPr>
        <w:t xml:space="preserve"> </w:t>
      </w:r>
      <w:proofErr w:type="spellStart"/>
      <w:proofErr w:type="gramStart"/>
      <w:r w:rsidRPr="00B74081">
        <w:rPr>
          <w:sz w:val="26"/>
          <w:szCs w:val="26"/>
        </w:rPr>
        <w:t>тыс</w:t>
      </w:r>
      <w:proofErr w:type="spellEnd"/>
      <w:proofErr w:type="gramEnd"/>
      <w:r w:rsidRPr="00B74081">
        <w:rPr>
          <w:sz w:val="26"/>
          <w:szCs w:val="26"/>
        </w:rPr>
        <w:t xml:space="preserve"> рублей, </w:t>
      </w:r>
    </w:p>
    <w:p w:rsidR="009869AF" w:rsidRDefault="009869AF" w:rsidP="009869AF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74081">
        <w:rPr>
          <w:sz w:val="26"/>
          <w:szCs w:val="26"/>
        </w:rPr>
        <w:t>антитеррористические мероприятия</w:t>
      </w:r>
      <w:r>
        <w:rPr>
          <w:sz w:val="26"/>
          <w:szCs w:val="26"/>
        </w:rPr>
        <w:t xml:space="preserve"> ( два переносных </w:t>
      </w:r>
      <w:proofErr w:type="spellStart"/>
      <w:r>
        <w:rPr>
          <w:sz w:val="26"/>
          <w:szCs w:val="26"/>
        </w:rPr>
        <w:t>металлодетекторов</w:t>
      </w:r>
      <w:proofErr w:type="spellEnd"/>
      <w:r>
        <w:rPr>
          <w:sz w:val="26"/>
          <w:szCs w:val="26"/>
        </w:rPr>
        <w:t>)</w:t>
      </w:r>
      <w:r w:rsidRPr="00B74081">
        <w:rPr>
          <w:sz w:val="26"/>
          <w:szCs w:val="26"/>
        </w:rPr>
        <w:t xml:space="preserve"> </w:t>
      </w:r>
      <w:r w:rsidRPr="00D6258F">
        <w:rPr>
          <w:b/>
          <w:sz w:val="26"/>
          <w:szCs w:val="26"/>
        </w:rPr>
        <w:t>10,0</w:t>
      </w:r>
      <w:r w:rsidRPr="00B74081">
        <w:rPr>
          <w:sz w:val="26"/>
          <w:szCs w:val="26"/>
        </w:rPr>
        <w:t xml:space="preserve"> </w:t>
      </w:r>
      <w:proofErr w:type="spellStart"/>
      <w:proofErr w:type="gramStart"/>
      <w:r w:rsidRPr="00B74081">
        <w:rPr>
          <w:sz w:val="26"/>
          <w:szCs w:val="26"/>
        </w:rPr>
        <w:t>тыс</w:t>
      </w:r>
      <w:proofErr w:type="spellEnd"/>
      <w:proofErr w:type="gramEnd"/>
      <w:r w:rsidRPr="00B74081">
        <w:rPr>
          <w:sz w:val="26"/>
          <w:szCs w:val="26"/>
        </w:rPr>
        <w:t xml:space="preserve"> рублей, </w:t>
      </w:r>
    </w:p>
    <w:p w:rsidR="009869AF" w:rsidRDefault="009869AF" w:rsidP="009869AF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4081">
        <w:rPr>
          <w:sz w:val="26"/>
          <w:szCs w:val="26"/>
        </w:rPr>
        <w:t xml:space="preserve">санитарно-эпидемиологическое состояние учреждений и территорий </w:t>
      </w:r>
      <w:r>
        <w:rPr>
          <w:sz w:val="26"/>
          <w:szCs w:val="26"/>
        </w:rPr>
        <w:t>( ремонт отопительной системы, установка дверей и оконных рам, замена теплосчетчика и поверка) -</w:t>
      </w:r>
      <w:r w:rsidRPr="00D6258F">
        <w:rPr>
          <w:b/>
          <w:sz w:val="26"/>
          <w:szCs w:val="26"/>
        </w:rPr>
        <w:t>5747,6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тыс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41537F">
        <w:rPr>
          <w:b/>
          <w:sz w:val="26"/>
          <w:szCs w:val="26"/>
        </w:rPr>
        <w:t>рублей,</w:t>
      </w:r>
      <w:r w:rsidRPr="00B74081">
        <w:rPr>
          <w:sz w:val="26"/>
          <w:szCs w:val="26"/>
        </w:rPr>
        <w:t xml:space="preserve"> </w:t>
      </w:r>
    </w:p>
    <w:p w:rsidR="009869AF" w:rsidRPr="00A05DF3" w:rsidRDefault="009869AF" w:rsidP="009869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4081">
        <w:rPr>
          <w:sz w:val="26"/>
          <w:szCs w:val="26"/>
        </w:rPr>
        <w:t>на иные мероприятия</w:t>
      </w:r>
      <w:r>
        <w:rPr>
          <w:sz w:val="26"/>
          <w:szCs w:val="26"/>
        </w:rPr>
        <w:t xml:space="preserve"> (подвоз детей к учебным занятиям - </w:t>
      </w:r>
      <w:r w:rsidRPr="00D6258F">
        <w:rPr>
          <w:b/>
          <w:sz w:val="26"/>
          <w:szCs w:val="26"/>
        </w:rPr>
        <w:t>2082,9</w:t>
      </w:r>
      <w:r w:rsidRPr="00B74081">
        <w:rPr>
          <w:sz w:val="26"/>
          <w:szCs w:val="26"/>
        </w:rPr>
        <w:t xml:space="preserve"> </w:t>
      </w:r>
      <w:proofErr w:type="spellStart"/>
      <w:proofErr w:type="gramStart"/>
      <w:r w:rsidRPr="00B74081">
        <w:rPr>
          <w:sz w:val="26"/>
          <w:szCs w:val="26"/>
        </w:rPr>
        <w:t>тыс</w:t>
      </w:r>
      <w:proofErr w:type="spellEnd"/>
      <w:proofErr w:type="gramEnd"/>
      <w:r w:rsidRPr="00B7408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на «доступную среду» для маломобильных граждан - </w:t>
      </w:r>
      <w:r w:rsidRPr="00D6258F">
        <w:rPr>
          <w:b/>
          <w:sz w:val="26"/>
          <w:szCs w:val="26"/>
        </w:rPr>
        <w:t>600</w:t>
      </w:r>
      <w:r>
        <w:rPr>
          <w:b/>
          <w:sz w:val="26"/>
          <w:szCs w:val="26"/>
        </w:rPr>
        <w:t xml:space="preserve">, </w:t>
      </w:r>
      <w:r w:rsidRPr="00D6258F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spellEnd"/>
      <w:r>
        <w:rPr>
          <w:sz w:val="26"/>
          <w:szCs w:val="26"/>
        </w:rPr>
        <w:t xml:space="preserve"> рублей</w:t>
      </w:r>
      <w:r w:rsidRPr="00B74081">
        <w:rPr>
          <w:sz w:val="26"/>
          <w:szCs w:val="26"/>
        </w:rPr>
        <w:t>:</w:t>
      </w:r>
    </w:p>
    <w:p w:rsidR="00B60B98" w:rsidRDefault="00B60B98" w:rsidP="00B60B98">
      <w:pPr>
        <w:spacing w:line="336" w:lineRule="auto"/>
        <w:ind w:firstLine="709"/>
        <w:jc w:val="both"/>
        <w:rPr>
          <w:sz w:val="26"/>
          <w:szCs w:val="26"/>
        </w:rPr>
      </w:pPr>
      <w:r w:rsidRPr="00AD4C6F">
        <w:rPr>
          <w:sz w:val="26"/>
          <w:szCs w:val="26"/>
        </w:rPr>
        <w:t xml:space="preserve">Укомплектованность библиотечного фонда общеобразовательных учреждений учебниками и учебными пособиями в соответствии с федеральным перечнем составляет </w:t>
      </w:r>
      <w:r w:rsidRPr="00D000A7">
        <w:rPr>
          <w:sz w:val="26"/>
          <w:szCs w:val="26"/>
        </w:rPr>
        <w:t>100%</w:t>
      </w:r>
      <w:r w:rsidR="00D000A7">
        <w:rPr>
          <w:sz w:val="26"/>
          <w:szCs w:val="26"/>
        </w:rPr>
        <w:t xml:space="preserve">. </w:t>
      </w:r>
      <w:r w:rsidRPr="00AD4C6F">
        <w:rPr>
          <w:sz w:val="26"/>
          <w:szCs w:val="26"/>
        </w:rPr>
        <w:t xml:space="preserve"> В 2017</w:t>
      </w:r>
      <w:r>
        <w:rPr>
          <w:sz w:val="26"/>
          <w:szCs w:val="26"/>
        </w:rPr>
        <w:t>/2018 учебном году</w:t>
      </w:r>
      <w:r w:rsidRPr="00AD4C6F">
        <w:rPr>
          <w:sz w:val="26"/>
          <w:szCs w:val="26"/>
        </w:rPr>
        <w:t xml:space="preserve"> приобретено учебников на сумму </w:t>
      </w:r>
      <w:r w:rsidR="009446C4">
        <w:rPr>
          <w:sz w:val="26"/>
          <w:szCs w:val="26"/>
        </w:rPr>
        <w:t>4 418,7</w:t>
      </w:r>
      <w:r w:rsidRPr="00AD4C6F">
        <w:rPr>
          <w:sz w:val="26"/>
          <w:szCs w:val="26"/>
        </w:rPr>
        <w:t xml:space="preserve"> тыс. руб.</w:t>
      </w:r>
    </w:p>
    <w:p w:rsidR="00B130AD" w:rsidRPr="00CC3A5B" w:rsidRDefault="00B130AD" w:rsidP="00B130AD">
      <w:pPr>
        <w:pStyle w:val="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C3A5B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3</w:t>
      </w:r>
      <w:r w:rsidRPr="00CC3A5B">
        <w:rPr>
          <w:rFonts w:ascii="Times New Roman" w:hAnsi="Times New Roman"/>
          <w:b/>
          <w:sz w:val="26"/>
          <w:szCs w:val="26"/>
        </w:rPr>
        <w:t xml:space="preserve"> Кадровый потенциал</w:t>
      </w:r>
    </w:p>
    <w:p w:rsidR="00B130AD" w:rsidRPr="00CC3A5B" w:rsidRDefault="00B130AD" w:rsidP="00B130AD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CC3A5B">
        <w:rPr>
          <w:sz w:val="26"/>
          <w:szCs w:val="26"/>
        </w:rPr>
        <w:tab/>
        <w:t xml:space="preserve">В муниципальных учреждениях общего, дошкольного, дополнительного образования детей трудится </w:t>
      </w:r>
      <w:r w:rsidR="00832FC1">
        <w:rPr>
          <w:sz w:val="26"/>
          <w:szCs w:val="26"/>
        </w:rPr>
        <w:t>498</w:t>
      </w:r>
      <w:r w:rsidRPr="00CC3A5B">
        <w:rPr>
          <w:sz w:val="26"/>
          <w:szCs w:val="26"/>
        </w:rPr>
        <w:t xml:space="preserve"> педагогических работник</w:t>
      </w:r>
      <w:r>
        <w:rPr>
          <w:sz w:val="26"/>
          <w:szCs w:val="26"/>
        </w:rPr>
        <w:t>ов</w:t>
      </w:r>
      <w:r w:rsidRPr="00CC3A5B">
        <w:rPr>
          <w:sz w:val="26"/>
          <w:szCs w:val="26"/>
        </w:rPr>
        <w:t xml:space="preserve">; из них в системе общего образования </w:t>
      </w:r>
      <w:r w:rsidRPr="00DF66B9">
        <w:rPr>
          <w:sz w:val="26"/>
          <w:szCs w:val="26"/>
        </w:rPr>
        <w:t xml:space="preserve">- </w:t>
      </w:r>
      <w:r w:rsidR="00832FC1">
        <w:rPr>
          <w:sz w:val="26"/>
          <w:szCs w:val="26"/>
        </w:rPr>
        <w:t>269</w:t>
      </w:r>
      <w:r w:rsidRPr="00CC3A5B">
        <w:rPr>
          <w:sz w:val="26"/>
          <w:szCs w:val="26"/>
        </w:rPr>
        <w:t xml:space="preserve">, дошкольного - </w:t>
      </w:r>
      <w:r w:rsidR="00832FC1">
        <w:rPr>
          <w:sz w:val="26"/>
          <w:szCs w:val="26"/>
        </w:rPr>
        <w:t>216</w:t>
      </w:r>
      <w:r w:rsidRPr="00CC3A5B">
        <w:rPr>
          <w:sz w:val="26"/>
          <w:szCs w:val="26"/>
        </w:rPr>
        <w:t xml:space="preserve">, дополнительного – </w:t>
      </w:r>
      <w:r w:rsidR="00832FC1" w:rsidRPr="009869AF">
        <w:rPr>
          <w:sz w:val="26"/>
          <w:szCs w:val="26"/>
        </w:rPr>
        <w:t>13</w:t>
      </w:r>
      <w:r w:rsidRPr="009869AF">
        <w:rPr>
          <w:sz w:val="26"/>
          <w:szCs w:val="26"/>
        </w:rPr>
        <w:t>.</w:t>
      </w:r>
      <w:r w:rsidRPr="00CC3A5B">
        <w:rPr>
          <w:sz w:val="26"/>
          <w:szCs w:val="26"/>
        </w:rPr>
        <w:t xml:space="preserve"> Средний возраст педагогических и руководящих работников составляет </w:t>
      </w:r>
      <w:r>
        <w:rPr>
          <w:sz w:val="26"/>
          <w:szCs w:val="26"/>
        </w:rPr>
        <w:t xml:space="preserve"> </w:t>
      </w:r>
      <w:r w:rsidRPr="00CC3A5B">
        <w:rPr>
          <w:sz w:val="26"/>
          <w:szCs w:val="26"/>
        </w:rPr>
        <w:t>5</w:t>
      </w:r>
      <w:r>
        <w:rPr>
          <w:sz w:val="26"/>
          <w:szCs w:val="26"/>
        </w:rPr>
        <w:t>3 года</w:t>
      </w:r>
      <w:r w:rsidRPr="00CC3A5B">
        <w:rPr>
          <w:sz w:val="26"/>
          <w:szCs w:val="26"/>
        </w:rPr>
        <w:t>.</w:t>
      </w:r>
    </w:p>
    <w:p w:rsidR="00B130AD" w:rsidRDefault="00B130AD" w:rsidP="00B130AD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/>
        </w:rPr>
      </w:pPr>
      <w:r w:rsidRPr="00CC3A5B">
        <w:rPr>
          <w:rFonts w:ascii="Times New Roman" w:hAnsi="Times New Roman"/>
        </w:rPr>
        <w:t xml:space="preserve">Достаточно высоким остаётся число учителей с высшим профессиональным образованием и составляет 79% и 30% воспитателей. </w:t>
      </w:r>
    </w:p>
    <w:p w:rsidR="00B130AD" w:rsidRDefault="00B130AD" w:rsidP="00B130AD">
      <w:pPr>
        <w:ind w:left="425"/>
        <w:jc w:val="center"/>
        <w:rPr>
          <w:b/>
          <w:sz w:val="26"/>
          <w:szCs w:val="26"/>
        </w:rPr>
      </w:pPr>
      <w:r w:rsidRPr="0040652D">
        <w:rPr>
          <w:b/>
          <w:sz w:val="26"/>
          <w:szCs w:val="26"/>
        </w:rPr>
        <w:t>Повышение квалификации педагогических работников образовательных учреждений Дальнегорского городского округа на базе УМЦ, ПК ИРО и др.</w:t>
      </w:r>
    </w:p>
    <w:p w:rsidR="00832FC1" w:rsidRPr="0040652D" w:rsidRDefault="00832FC1" w:rsidP="00B130AD">
      <w:pPr>
        <w:ind w:left="425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100"/>
        <w:gridCol w:w="1289"/>
        <w:gridCol w:w="1035"/>
        <w:gridCol w:w="1289"/>
        <w:gridCol w:w="1133"/>
        <w:gridCol w:w="1478"/>
      </w:tblGrid>
      <w:tr w:rsidR="00B130AD" w:rsidRPr="00F76C3C" w:rsidTr="00B130AD">
        <w:tc>
          <w:tcPr>
            <w:tcW w:w="1284" w:type="pct"/>
            <w:vMerge w:val="restart"/>
            <w:vAlign w:val="center"/>
          </w:tcPr>
          <w:p w:rsidR="00B130AD" w:rsidRPr="0040652D" w:rsidRDefault="00B130AD" w:rsidP="002507F1">
            <w:pPr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Года</w:t>
            </w:r>
          </w:p>
        </w:tc>
        <w:tc>
          <w:tcPr>
            <w:tcW w:w="3716" w:type="pct"/>
            <w:gridSpan w:val="6"/>
            <w:vAlign w:val="center"/>
          </w:tcPr>
          <w:p w:rsidR="00B130AD" w:rsidRPr="0040652D" w:rsidRDefault="00B130AD" w:rsidP="002507F1">
            <w:pPr>
              <w:jc w:val="center"/>
              <w:rPr>
                <w:b/>
                <w:sz w:val="20"/>
                <w:szCs w:val="20"/>
              </w:rPr>
            </w:pPr>
            <w:r w:rsidRPr="0040652D">
              <w:rPr>
                <w:b/>
                <w:sz w:val="20"/>
                <w:szCs w:val="20"/>
              </w:rPr>
              <w:t>Курсы, мероприятия</w:t>
            </w:r>
          </w:p>
        </w:tc>
      </w:tr>
      <w:tr w:rsidR="00B130AD" w:rsidRPr="00F76C3C" w:rsidTr="00B130AD">
        <w:trPr>
          <w:cantSplit/>
          <w:trHeight w:val="1710"/>
        </w:trPr>
        <w:tc>
          <w:tcPr>
            <w:tcW w:w="1284" w:type="pct"/>
            <w:vMerge/>
            <w:vAlign w:val="center"/>
          </w:tcPr>
          <w:p w:rsidR="00B130AD" w:rsidRPr="0040652D" w:rsidRDefault="00B130AD" w:rsidP="00250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extDirection w:val="btLr"/>
            <w:vAlign w:val="center"/>
          </w:tcPr>
          <w:p w:rsidR="00B130AD" w:rsidRPr="0040652D" w:rsidRDefault="00B130AD" w:rsidP="002507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654" w:type="pct"/>
            <w:textDirection w:val="btLr"/>
            <w:vAlign w:val="center"/>
          </w:tcPr>
          <w:p w:rsidR="00B130AD" w:rsidRPr="0040652D" w:rsidRDefault="00B130AD" w:rsidP="002507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Экспертов ЕГЭ,</w:t>
            </w:r>
          </w:p>
          <w:p w:rsidR="00B130AD" w:rsidRPr="0040652D" w:rsidRDefault="00B130AD" w:rsidP="002507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ОГЭ</w:t>
            </w:r>
          </w:p>
        </w:tc>
        <w:tc>
          <w:tcPr>
            <w:tcW w:w="525" w:type="pct"/>
            <w:textDirection w:val="btLr"/>
            <w:vAlign w:val="center"/>
          </w:tcPr>
          <w:p w:rsidR="00B130AD" w:rsidRPr="0040652D" w:rsidRDefault="00B130AD" w:rsidP="002507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Семинары</w:t>
            </w:r>
          </w:p>
        </w:tc>
        <w:tc>
          <w:tcPr>
            <w:tcW w:w="654" w:type="pct"/>
            <w:textDirection w:val="btLr"/>
            <w:vAlign w:val="center"/>
          </w:tcPr>
          <w:p w:rsidR="00B130AD" w:rsidRPr="0040652D" w:rsidRDefault="00B130AD" w:rsidP="002507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575" w:type="pct"/>
            <w:textDirection w:val="btLr"/>
            <w:vAlign w:val="center"/>
          </w:tcPr>
          <w:p w:rsidR="00B130AD" w:rsidRPr="0040652D" w:rsidRDefault="00B130AD" w:rsidP="002507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652D">
              <w:rPr>
                <w:sz w:val="20"/>
                <w:szCs w:val="20"/>
              </w:rPr>
              <w:t>Конкурсы, фестивали, форумы</w:t>
            </w:r>
          </w:p>
        </w:tc>
        <w:tc>
          <w:tcPr>
            <w:tcW w:w="749" w:type="pct"/>
            <w:vAlign w:val="center"/>
          </w:tcPr>
          <w:p w:rsidR="00B130AD" w:rsidRPr="0040652D" w:rsidRDefault="00B130AD" w:rsidP="002507F1">
            <w:pPr>
              <w:jc w:val="center"/>
              <w:rPr>
                <w:b/>
                <w:sz w:val="20"/>
                <w:szCs w:val="20"/>
              </w:rPr>
            </w:pPr>
            <w:r w:rsidRPr="0040652D">
              <w:rPr>
                <w:b/>
                <w:sz w:val="20"/>
                <w:szCs w:val="20"/>
              </w:rPr>
              <w:t>Всего</w:t>
            </w:r>
          </w:p>
        </w:tc>
      </w:tr>
      <w:tr w:rsidR="00B130AD" w:rsidRPr="00F76C3C" w:rsidTr="00B130AD">
        <w:tc>
          <w:tcPr>
            <w:tcW w:w="1284" w:type="pct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2013-2014</w:t>
            </w:r>
          </w:p>
        </w:tc>
        <w:tc>
          <w:tcPr>
            <w:tcW w:w="558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148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63</w:t>
            </w:r>
          </w:p>
        </w:tc>
        <w:tc>
          <w:tcPr>
            <w:tcW w:w="52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95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3</w:t>
            </w:r>
          </w:p>
        </w:tc>
        <w:tc>
          <w:tcPr>
            <w:tcW w:w="57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34</w:t>
            </w:r>
          </w:p>
        </w:tc>
        <w:tc>
          <w:tcPr>
            <w:tcW w:w="749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343</w:t>
            </w:r>
          </w:p>
        </w:tc>
      </w:tr>
      <w:tr w:rsidR="00B130AD" w:rsidRPr="00F76C3C" w:rsidTr="00B130AD">
        <w:trPr>
          <w:trHeight w:val="273"/>
        </w:trPr>
        <w:tc>
          <w:tcPr>
            <w:tcW w:w="1284" w:type="pct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2014-2015</w:t>
            </w:r>
          </w:p>
        </w:tc>
        <w:tc>
          <w:tcPr>
            <w:tcW w:w="558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137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95</w:t>
            </w:r>
          </w:p>
        </w:tc>
        <w:tc>
          <w:tcPr>
            <w:tcW w:w="52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94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57</w:t>
            </w:r>
          </w:p>
        </w:tc>
        <w:tc>
          <w:tcPr>
            <w:tcW w:w="57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48</w:t>
            </w:r>
          </w:p>
        </w:tc>
        <w:tc>
          <w:tcPr>
            <w:tcW w:w="749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431</w:t>
            </w:r>
          </w:p>
        </w:tc>
      </w:tr>
      <w:tr w:rsidR="00B130AD" w:rsidRPr="00F76C3C" w:rsidTr="00B130AD">
        <w:trPr>
          <w:trHeight w:val="273"/>
        </w:trPr>
        <w:tc>
          <w:tcPr>
            <w:tcW w:w="1284" w:type="pct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2015-2016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401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93</w:t>
            </w:r>
          </w:p>
        </w:tc>
        <w:tc>
          <w:tcPr>
            <w:tcW w:w="52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48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24</w:t>
            </w:r>
          </w:p>
        </w:tc>
        <w:tc>
          <w:tcPr>
            <w:tcW w:w="57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53</w:t>
            </w:r>
          </w:p>
        </w:tc>
        <w:tc>
          <w:tcPr>
            <w:tcW w:w="749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619</w:t>
            </w:r>
          </w:p>
        </w:tc>
      </w:tr>
      <w:tr w:rsidR="00B130AD" w:rsidRPr="00F76C3C" w:rsidTr="00B130AD">
        <w:trPr>
          <w:trHeight w:val="273"/>
        </w:trPr>
        <w:tc>
          <w:tcPr>
            <w:tcW w:w="1284" w:type="pct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2016-2017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248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12</w:t>
            </w:r>
          </w:p>
        </w:tc>
        <w:tc>
          <w:tcPr>
            <w:tcW w:w="52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16</w:t>
            </w:r>
          </w:p>
        </w:tc>
        <w:tc>
          <w:tcPr>
            <w:tcW w:w="654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67</w:t>
            </w:r>
          </w:p>
        </w:tc>
        <w:tc>
          <w:tcPr>
            <w:tcW w:w="575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34</w:t>
            </w:r>
          </w:p>
        </w:tc>
        <w:tc>
          <w:tcPr>
            <w:tcW w:w="749" w:type="pct"/>
            <w:vAlign w:val="center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 w:rsidRPr="0040652D">
              <w:rPr>
                <w:sz w:val="26"/>
                <w:szCs w:val="26"/>
              </w:rPr>
              <w:t>377</w:t>
            </w:r>
          </w:p>
        </w:tc>
      </w:tr>
      <w:tr w:rsidR="00B130AD" w:rsidRPr="00F76C3C" w:rsidTr="00B130AD">
        <w:trPr>
          <w:trHeight w:val="273"/>
        </w:trPr>
        <w:tc>
          <w:tcPr>
            <w:tcW w:w="1284" w:type="pct"/>
          </w:tcPr>
          <w:p w:rsidR="00B130AD" w:rsidRPr="0040652D" w:rsidRDefault="00B130AD" w:rsidP="0025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130AD" w:rsidRDefault="00B130AD" w:rsidP="0025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654" w:type="pct"/>
            <w:vAlign w:val="center"/>
          </w:tcPr>
          <w:p w:rsidR="00B130AD" w:rsidRDefault="00B130AD" w:rsidP="0025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5" w:type="pct"/>
            <w:vAlign w:val="center"/>
          </w:tcPr>
          <w:p w:rsidR="00B130AD" w:rsidRDefault="00B130AD" w:rsidP="0025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4" w:type="pct"/>
            <w:vAlign w:val="center"/>
          </w:tcPr>
          <w:p w:rsidR="00B130AD" w:rsidRDefault="00B130AD" w:rsidP="0025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5" w:type="pct"/>
            <w:vAlign w:val="center"/>
          </w:tcPr>
          <w:p w:rsidR="00B130AD" w:rsidRDefault="00B130AD" w:rsidP="0025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9" w:type="pct"/>
            <w:vAlign w:val="center"/>
          </w:tcPr>
          <w:p w:rsidR="00B130AD" w:rsidRDefault="00B130AD" w:rsidP="002507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268</w:t>
            </w:r>
          </w:p>
        </w:tc>
      </w:tr>
    </w:tbl>
    <w:p w:rsidR="00B130AD" w:rsidRDefault="00B130AD" w:rsidP="00B130AD">
      <w:pPr>
        <w:spacing w:line="360" w:lineRule="auto"/>
        <w:ind w:firstLine="709"/>
        <w:jc w:val="both"/>
        <w:rPr>
          <w:sz w:val="26"/>
          <w:szCs w:val="26"/>
        </w:rPr>
      </w:pPr>
    </w:p>
    <w:p w:rsidR="00B130AD" w:rsidRDefault="00B130AD" w:rsidP="00B130AD">
      <w:pPr>
        <w:spacing w:line="360" w:lineRule="auto"/>
        <w:ind w:firstLine="709"/>
        <w:jc w:val="both"/>
        <w:rPr>
          <w:sz w:val="26"/>
          <w:szCs w:val="26"/>
        </w:rPr>
      </w:pPr>
      <w:r w:rsidRPr="0040652D">
        <w:rPr>
          <w:sz w:val="26"/>
          <w:szCs w:val="26"/>
        </w:rPr>
        <w:t>Растет и профессиональный уровень педагогических работников</w:t>
      </w:r>
      <w:r w:rsidR="00832FC1">
        <w:rPr>
          <w:sz w:val="26"/>
          <w:szCs w:val="26"/>
        </w:rPr>
        <w:t>. Прошли повышение квалификации через курсы, семинары, профпереподготовку 54% педагогов. Ежегодно 13% педагогов подтверждают или повышают свою категорию.</w:t>
      </w:r>
    </w:p>
    <w:p w:rsidR="00B130AD" w:rsidRDefault="00B130AD" w:rsidP="00B130AD">
      <w:pPr>
        <w:jc w:val="center"/>
        <w:rPr>
          <w:b/>
          <w:sz w:val="32"/>
          <w:szCs w:val="32"/>
        </w:rPr>
      </w:pPr>
    </w:p>
    <w:p w:rsidR="003451DE" w:rsidRDefault="003451DE" w:rsidP="00B130AD">
      <w:pPr>
        <w:jc w:val="center"/>
        <w:rPr>
          <w:b/>
          <w:sz w:val="26"/>
          <w:szCs w:val="26"/>
        </w:rPr>
      </w:pPr>
    </w:p>
    <w:p w:rsidR="00B130AD" w:rsidRPr="00B130AD" w:rsidRDefault="00B130AD" w:rsidP="00B130AD">
      <w:pPr>
        <w:jc w:val="center"/>
        <w:rPr>
          <w:b/>
          <w:sz w:val="26"/>
          <w:szCs w:val="26"/>
        </w:rPr>
      </w:pPr>
      <w:r w:rsidRPr="00B130AD">
        <w:rPr>
          <w:b/>
          <w:sz w:val="26"/>
          <w:szCs w:val="26"/>
        </w:rPr>
        <w:lastRenderedPageBreak/>
        <w:t xml:space="preserve">Данные по аттестации педагогических работников </w:t>
      </w:r>
    </w:p>
    <w:p w:rsidR="00B130AD" w:rsidRPr="00B130AD" w:rsidRDefault="00B130AD" w:rsidP="00B130AD">
      <w:pPr>
        <w:jc w:val="center"/>
        <w:rPr>
          <w:b/>
          <w:sz w:val="26"/>
          <w:szCs w:val="26"/>
        </w:rPr>
      </w:pPr>
      <w:r w:rsidRPr="00B130AD">
        <w:rPr>
          <w:b/>
          <w:sz w:val="26"/>
          <w:szCs w:val="26"/>
        </w:rPr>
        <w:t>за 2017/2018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048"/>
        <w:gridCol w:w="1154"/>
        <w:gridCol w:w="1708"/>
        <w:gridCol w:w="2253"/>
        <w:gridCol w:w="1065"/>
        <w:gridCol w:w="1802"/>
      </w:tblGrid>
      <w:tr w:rsidR="00B130AD" w:rsidRPr="00B130AD" w:rsidTr="002507F1">
        <w:tc>
          <w:tcPr>
            <w:tcW w:w="0" w:type="auto"/>
            <w:vMerge w:val="restart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gridSpan w:val="6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Оценки профессиональной деятельности педагогов с целью установления квалификационной категории</w:t>
            </w:r>
          </w:p>
        </w:tc>
      </w:tr>
      <w:tr w:rsidR="00B130AD" w:rsidRPr="00B130AD" w:rsidTr="002507F1">
        <w:tc>
          <w:tcPr>
            <w:tcW w:w="0" w:type="auto"/>
            <w:vMerge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Количество заявлений</w:t>
            </w:r>
          </w:p>
        </w:tc>
        <w:tc>
          <w:tcPr>
            <w:tcW w:w="0" w:type="auto"/>
            <w:gridSpan w:val="4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Количество установленных категорий</w:t>
            </w:r>
          </w:p>
        </w:tc>
      </w:tr>
      <w:tr w:rsidR="00B130AD" w:rsidRPr="00B130AD" w:rsidTr="002507F1">
        <w:tc>
          <w:tcPr>
            <w:tcW w:w="0" w:type="auto"/>
            <w:vMerge w:val="restart"/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2017-2018</w:t>
            </w:r>
          </w:p>
        </w:tc>
        <w:tc>
          <w:tcPr>
            <w:tcW w:w="0" w:type="auto"/>
            <w:gridSpan w:val="2"/>
          </w:tcPr>
          <w:p w:rsidR="00B130AD" w:rsidRPr="00832FC1" w:rsidRDefault="00832FC1" w:rsidP="002507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2FC1">
              <w:rPr>
                <w:rFonts w:eastAsia="Calibri"/>
                <w:b/>
                <w:sz w:val="26"/>
                <w:szCs w:val="26"/>
              </w:rPr>
              <w:t>65</w:t>
            </w:r>
          </w:p>
        </w:tc>
        <w:tc>
          <w:tcPr>
            <w:tcW w:w="0" w:type="auto"/>
            <w:gridSpan w:val="4"/>
          </w:tcPr>
          <w:p w:rsidR="00B130AD" w:rsidRPr="00832FC1" w:rsidRDefault="00832FC1" w:rsidP="002507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2FC1">
              <w:rPr>
                <w:rFonts w:eastAsia="Calibri"/>
                <w:b/>
                <w:sz w:val="26"/>
                <w:szCs w:val="26"/>
              </w:rPr>
              <w:t>65</w:t>
            </w:r>
          </w:p>
        </w:tc>
      </w:tr>
      <w:tr w:rsidR="00B130AD" w:rsidRPr="00B130AD" w:rsidTr="002507F1">
        <w:tc>
          <w:tcPr>
            <w:tcW w:w="0" w:type="auto"/>
            <w:vMerge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 xml:space="preserve">из них </w:t>
            </w:r>
            <w:proofErr w:type="gramStart"/>
            <w:r w:rsidRPr="00B130AD">
              <w:rPr>
                <w:rFonts w:eastAsia="Calibri"/>
                <w:sz w:val="26"/>
                <w:szCs w:val="26"/>
              </w:rPr>
              <w:t>на</w:t>
            </w:r>
            <w:proofErr w:type="gramEnd"/>
            <w:r w:rsidRPr="00B130AD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4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из них:</w:t>
            </w:r>
          </w:p>
        </w:tc>
      </w:tr>
      <w:tr w:rsidR="00B130AD" w:rsidRPr="00B130AD" w:rsidTr="002507F1">
        <w:tc>
          <w:tcPr>
            <w:tcW w:w="0" w:type="auto"/>
            <w:vMerge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первую</w:t>
            </w:r>
          </w:p>
        </w:tc>
        <w:tc>
          <w:tcPr>
            <w:tcW w:w="0" w:type="auto"/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высшую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первая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даны рекомендации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высшая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 w:rsidRPr="00B130AD">
              <w:rPr>
                <w:rFonts w:eastAsia="Calibri"/>
                <w:sz w:val="26"/>
                <w:szCs w:val="26"/>
              </w:rPr>
              <w:t>даны рекомендации</w:t>
            </w:r>
          </w:p>
        </w:tc>
      </w:tr>
      <w:tr w:rsidR="00B130AD" w:rsidRPr="00B130AD" w:rsidTr="002507F1">
        <w:tc>
          <w:tcPr>
            <w:tcW w:w="0" w:type="auto"/>
            <w:vMerge/>
          </w:tcPr>
          <w:p w:rsidR="00B130AD" w:rsidRPr="00B130AD" w:rsidRDefault="00B130AD" w:rsidP="002507F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B130AD" w:rsidRPr="00B130AD" w:rsidRDefault="00832FC1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B130AD" w:rsidRPr="00B130AD" w:rsidRDefault="00832FC1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B130AD" w:rsidRPr="00B130AD" w:rsidRDefault="00832FC1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B130AD" w:rsidRPr="00B130AD" w:rsidRDefault="00832FC1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30AD" w:rsidRPr="00B130AD" w:rsidRDefault="00832FC1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0AD" w:rsidRPr="00B130AD" w:rsidRDefault="00832FC1" w:rsidP="002507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</w:tr>
    </w:tbl>
    <w:p w:rsidR="00B130AD" w:rsidRDefault="00B130AD" w:rsidP="00B130AD">
      <w:pPr>
        <w:spacing w:line="360" w:lineRule="auto"/>
        <w:ind w:firstLine="709"/>
        <w:jc w:val="both"/>
        <w:rPr>
          <w:sz w:val="26"/>
          <w:szCs w:val="26"/>
        </w:rPr>
      </w:pPr>
    </w:p>
    <w:p w:rsidR="009869AF" w:rsidRPr="009869AF" w:rsidRDefault="00832FC1" w:rsidP="009869AF">
      <w:pPr>
        <w:spacing w:line="360" w:lineRule="auto"/>
        <w:ind w:firstLine="709"/>
        <w:jc w:val="both"/>
        <w:rPr>
          <w:sz w:val="26"/>
          <w:szCs w:val="26"/>
        </w:rPr>
      </w:pPr>
      <w:r w:rsidRPr="009869AF">
        <w:rPr>
          <w:sz w:val="26"/>
          <w:szCs w:val="26"/>
        </w:rPr>
        <w:t>Систему методической службы Дальнегорского городского округа возглавляет учебно-методический центр Управления образования.</w:t>
      </w:r>
      <w:r w:rsidR="009869AF" w:rsidRPr="009869AF">
        <w:rPr>
          <w:sz w:val="26"/>
          <w:szCs w:val="26"/>
        </w:rPr>
        <w:t xml:space="preserve"> Вся работа учебно-методического центра (УМЦ) проводилась в соответствии с поставленными целями и задачами на 2017 – 2018 учебный год по обеспечению методического сопровождения в условиях реализации ФГОС НОО, ФГОС ООО,  ФГОС </w:t>
      </w:r>
      <w:proofErr w:type="gramStart"/>
      <w:r w:rsidR="009869AF" w:rsidRPr="009869AF">
        <w:rPr>
          <w:sz w:val="26"/>
          <w:szCs w:val="26"/>
        </w:rPr>
        <w:t>ДО</w:t>
      </w:r>
      <w:proofErr w:type="gramEnd"/>
      <w:r w:rsidR="009869AF" w:rsidRPr="009869AF">
        <w:rPr>
          <w:sz w:val="26"/>
          <w:szCs w:val="26"/>
        </w:rPr>
        <w:t xml:space="preserve"> </w:t>
      </w:r>
      <w:proofErr w:type="gramStart"/>
      <w:r w:rsidR="009869AF" w:rsidRPr="009869AF">
        <w:rPr>
          <w:sz w:val="26"/>
          <w:szCs w:val="26"/>
        </w:rPr>
        <w:t>в</w:t>
      </w:r>
      <w:proofErr w:type="gramEnd"/>
      <w:r w:rsidR="009869AF" w:rsidRPr="009869AF">
        <w:rPr>
          <w:sz w:val="26"/>
          <w:szCs w:val="26"/>
        </w:rPr>
        <w:t xml:space="preserve"> образовательных учреждениях Дальнегорского городского округа.</w:t>
      </w:r>
    </w:p>
    <w:p w:rsidR="009869AF" w:rsidRPr="009869AF" w:rsidRDefault="009869AF" w:rsidP="009869AF">
      <w:pPr>
        <w:spacing w:line="360" w:lineRule="auto"/>
        <w:ind w:firstLine="709"/>
        <w:jc w:val="both"/>
        <w:rPr>
          <w:sz w:val="26"/>
          <w:szCs w:val="26"/>
        </w:rPr>
      </w:pPr>
      <w:r w:rsidRPr="009869AF">
        <w:rPr>
          <w:sz w:val="26"/>
          <w:szCs w:val="26"/>
        </w:rPr>
        <w:t xml:space="preserve">Проведено  семинаров для  руководителей  школ и детских садов и их заместителей – 11,  семинаров для педагогов – 5, круглых столов – 1, конференций для педагогов дошкольных учреждений – 1, фестивалей для педагогов – 2, консультаций –14, оформлено стендов об инновационной деятельности в ОУ – 15.Курировали конкурсы для учащихся и воспитанников ОУ – 4. </w:t>
      </w:r>
    </w:p>
    <w:p w:rsidR="009869AF" w:rsidRPr="009869AF" w:rsidRDefault="009869AF" w:rsidP="009869A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869AF">
        <w:rPr>
          <w:sz w:val="26"/>
          <w:szCs w:val="26"/>
        </w:rPr>
        <w:t>Проводились согласно плану муниципальные учебно-методические объединения (МУМО):  педагогов  дошкольных образовательных учреждений (ДОУ) – 16 заседаний;  педагогов  общеобразовательных учреждений (ОУ) – 65 заседаний. Всего за год проведено заседаний МУМО – 81. В рамках МУМО учителей-предметников, педагогов ДОУ проводились семинары - 45, мастер-классы - 4, мастерские – 2, круглый стол - 1 и др.</w:t>
      </w:r>
      <w:r w:rsidRPr="009869AF">
        <w:rPr>
          <w:b/>
          <w:sz w:val="26"/>
          <w:szCs w:val="26"/>
        </w:rPr>
        <w:t xml:space="preserve"> </w:t>
      </w:r>
    </w:p>
    <w:p w:rsidR="009869AF" w:rsidRPr="009869AF" w:rsidRDefault="009869AF" w:rsidP="009869AF">
      <w:pPr>
        <w:spacing w:line="360" w:lineRule="auto"/>
        <w:ind w:firstLine="709"/>
        <w:jc w:val="both"/>
        <w:rPr>
          <w:sz w:val="26"/>
          <w:szCs w:val="26"/>
        </w:rPr>
      </w:pPr>
      <w:r w:rsidRPr="009869AF">
        <w:rPr>
          <w:sz w:val="26"/>
          <w:szCs w:val="26"/>
        </w:rPr>
        <w:t>За 2017 – 2018 учебный год проведено 8 мониторинговых исследований: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>Мониторинг «Стартовая диагностика 1-х классов».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>Мониторинг «Стартовая диагностика 5-х классов».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>Мониторинг уровня профессиональной компетентности педагогов ОУ.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>Мониторинг уровня профессиональной компетентности педагогов ДОУ.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>Мониторинг уровня профессиональной компетентности педагогов ЦДТ.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 xml:space="preserve">Мониторинг образовательных достижений воспитанников подготовительных </w:t>
      </w:r>
    </w:p>
    <w:p w:rsidR="009869AF" w:rsidRPr="00D459A0" w:rsidRDefault="009869AF" w:rsidP="00D459A0">
      <w:pPr>
        <w:spacing w:line="360" w:lineRule="auto"/>
        <w:jc w:val="both"/>
        <w:rPr>
          <w:b/>
          <w:sz w:val="26"/>
          <w:szCs w:val="26"/>
        </w:rPr>
      </w:pPr>
      <w:r w:rsidRPr="00D459A0">
        <w:rPr>
          <w:sz w:val="26"/>
          <w:szCs w:val="26"/>
        </w:rPr>
        <w:lastRenderedPageBreak/>
        <w:t>групп дошкольных образовательных учреждений</w:t>
      </w:r>
      <w:r w:rsidRPr="00D459A0">
        <w:rPr>
          <w:b/>
          <w:sz w:val="26"/>
          <w:szCs w:val="26"/>
        </w:rPr>
        <w:t>.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 xml:space="preserve">Мониторинг «Обеспеченность общеобразовательных организаций учебной литературой по курсу ОРКСЭ </w:t>
      </w:r>
      <w:proofErr w:type="gramStart"/>
      <w:r w:rsidRPr="00D459A0">
        <w:rPr>
          <w:sz w:val="26"/>
          <w:szCs w:val="26"/>
        </w:rPr>
        <w:t>в</w:t>
      </w:r>
      <w:proofErr w:type="gramEnd"/>
      <w:r w:rsidRPr="00D459A0">
        <w:rPr>
          <w:sz w:val="26"/>
          <w:szCs w:val="26"/>
        </w:rPr>
        <w:t xml:space="preserve"> </w:t>
      </w:r>
      <w:proofErr w:type="gramStart"/>
      <w:r w:rsidRPr="00D459A0">
        <w:rPr>
          <w:sz w:val="26"/>
          <w:szCs w:val="26"/>
        </w:rPr>
        <w:t>Дальнегорском</w:t>
      </w:r>
      <w:proofErr w:type="gramEnd"/>
      <w:r w:rsidRPr="00D459A0">
        <w:rPr>
          <w:sz w:val="26"/>
          <w:szCs w:val="26"/>
        </w:rPr>
        <w:t xml:space="preserve"> городском округе». </w:t>
      </w:r>
    </w:p>
    <w:p w:rsidR="009869AF" w:rsidRPr="00D459A0" w:rsidRDefault="009869AF" w:rsidP="00D459A0">
      <w:pPr>
        <w:spacing w:line="360" w:lineRule="auto"/>
        <w:jc w:val="both"/>
        <w:rPr>
          <w:sz w:val="26"/>
          <w:szCs w:val="26"/>
        </w:rPr>
      </w:pPr>
      <w:r w:rsidRPr="00D459A0">
        <w:rPr>
          <w:sz w:val="26"/>
          <w:szCs w:val="26"/>
        </w:rPr>
        <w:t>Мониторинг «Готовность к изучению ОРКСЭ в 2019 – 2020 учебном году».</w:t>
      </w:r>
    </w:p>
    <w:p w:rsidR="00B360EF" w:rsidRDefault="00B360EF" w:rsidP="00B360EF">
      <w:pPr>
        <w:pStyle w:val="a3"/>
        <w:jc w:val="center"/>
        <w:rPr>
          <w:b/>
        </w:rPr>
      </w:pPr>
      <w:r w:rsidRPr="00E725F9">
        <w:rPr>
          <w:b/>
        </w:rPr>
        <w:t>Конкурсы, фестивали, конференции, круглые столы</w:t>
      </w:r>
    </w:p>
    <w:p w:rsidR="00B360EF" w:rsidRDefault="00B360EF" w:rsidP="00B360EF">
      <w:pPr>
        <w:pStyle w:val="a3"/>
        <w:jc w:val="center"/>
        <w:rPr>
          <w:b/>
        </w:rPr>
      </w:pPr>
    </w:p>
    <w:p w:rsidR="00B360EF" w:rsidRDefault="00B360EF" w:rsidP="00D459A0">
      <w:pPr>
        <w:pStyle w:val="a3"/>
        <w:spacing w:line="360" w:lineRule="auto"/>
        <w:ind w:left="0" w:firstLine="709"/>
        <w:jc w:val="both"/>
        <w:rPr>
          <w:b/>
        </w:rPr>
      </w:pPr>
      <w:r>
        <w:rPr>
          <w:b/>
        </w:rPr>
        <w:t>Муниципальный уровень</w:t>
      </w:r>
    </w:p>
    <w:p w:rsidR="00B360EF" w:rsidRPr="00E725F9" w:rsidRDefault="00B360EF" w:rsidP="00D459A0">
      <w:pPr>
        <w:autoSpaceDE w:val="0"/>
        <w:autoSpaceDN w:val="0"/>
        <w:adjustRightInd w:val="0"/>
        <w:spacing w:line="360" w:lineRule="auto"/>
        <w:jc w:val="both"/>
      </w:pPr>
      <w:r w:rsidRPr="00D459A0">
        <w:rPr>
          <w:b/>
        </w:rPr>
        <w:t xml:space="preserve">Муниципальный этап конкурса детского творчества «Красота божьего мира», </w:t>
      </w:r>
      <w:r w:rsidRPr="00E725F9">
        <w:t>в УМЦ и ЦДТ, 23 – 30.10.17.</w:t>
      </w:r>
      <w:r>
        <w:t xml:space="preserve"> Участвовало 83 учащихся школ и воспитанников ДОУ 5-17 лет; подготовили детей 43 педагога.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459A0">
        <w:rPr>
          <w:b/>
        </w:rPr>
        <w:t>Муниципальный этап епархиального конкурса «Герои Отечества</w:t>
      </w:r>
      <w:r w:rsidRPr="00E725F9">
        <w:t>», 25.10.17 в УМЦ.</w:t>
      </w:r>
      <w:r>
        <w:t xml:space="preserve"> Приняли участие 23 учащихся школ 11-17 лет и 1 педагог; подготовили детей 14 педагогов.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459A0">
        <w:rPr>
          <w:b/>
        </w:rPr>
        <w:t>Фестиваль</w:t>
      </w:r>
      <w:r w:rsidRPr="00E725F9">
        <w:t xml:space="preserve"> для педагогов-библиотекарей </w:t>
      </w:r>
      <w:r w:rsidRPr="00D459A0">
        <w:rPr>
          <w:bCs/>
          <w:color w:val="000000"/>
        </w:rPr>
        <w:t xml:space="preserve">«Книжная выставка как форма работы </w:t>
      </w:r>
    </w:p>
    <w:p w:rsidR="00B360EF" w:rsidRDefault="00B360EF" w:rsidP="00D459A0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E725F9">
        <w:rPr>
          <w:bCs/>
          <w:color w:val="000000"/>
        </w:rPr>
        <w:t>педагога-библиотекаря в современных условиях». Участвовало 9 педагогов-библиотекарей ОУ. Прошёл  в УМЦ 08.11.17.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459A0">
        <w:rPr>
          <w:b/>
        </w:rPr>
        <w:t>«Речевое творчество дошкольников»,</w:t>
      </w:r>
      <w:r w:rsidRPr="00462E52">
        <w:t xml:space="preserve"> мастер-класс, опыт работы педагогов  ДОУ № 8, ДОУ «Оленёнок», 37 участников;</w:t>
      </w:r>
      <w:r w:rsidRPr="00D459A0">
        <w:rPr>
          <w:color w:val="000000"/>
        </w:rPr>
        <w:t xml:space="preserve"> 15.02.18.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459A0">
        <w:rPr>
          <w:b/>
        </w:rPr>
        <w:t xml:space="preserve">Круглый стол </w:t>
      </w:r>
      <w:r w:rsidRPr="00E725F9">
        <w:t>«Религия. Молодёжь. Общество», в МОБУСОШ №17 «Родник»;  22.03.18.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459A0">
        <w:rPr>
          <w:b/>
        </w:rPr>
        <w:t xml:space="preserve">Муниципальный этап епархиального конкурса поэзии «Лира добра». </w:t>
      </w:r>
      <w:r w:rsidRPr="00E725F9">
        <w:t>Прошёл в У</w:t>
      </w:r>
      <w:r>
        <w:t xml:space="preserve">МЦ 23-24.03.18. </w:t>
      </w:r>
      <w:r w:rsidRPr="00DE6ECC">
        <w:t>Участники – 49 детей 10 – 17 лет, 24 педагога.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gramStart"/>
      <w:r w:rsidRPr="00D459A0">
        <w:rPr>
          <w:b/>
          <w:lang w:val="en-US"/>
        </w:rPr>
        <w:t>V</w:t>
      </w:r>
      <w:r w:rsidRPr="00D459A0">
        <w:rPr>
          <w:b/>
        </w:rPr>
        <w:t xml:space="preserve"> муниципальный фестиваль «Моя педагогическая инновация» </w:t>
      </w:r>
      <w:r w:rsidRPr="00E725F9">
        <w:t>для педагогов школ.</w:t>
      </w:r>
      <w:proofErr w:type="gramEnd"/>
      <w:r w:rsidRPr="00E725F9">
        <w:t xml:space="preserve"> Участвовало -  30 педагогов. Прошёл в УМЦ 29.03.18.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459A0">
        <w:rPr>
          <w:b/>
        </w:rPr>
        <w:t>Муниципальный этап конкурса детского творчества «Пасха красная</w:t>
      </w:r>
      <w:r w:rsidRPr="00E725F9">
        <w:t>», с 2.03.18 по 6.04.18 прошёл в УМЦ и ЦДТ.</w:t>
      </w:r>
      <w:r>
        <w:t xml:space="preserve"> Участники – 111 детей 5-17 лет; подготовили детей</w:t>
      </w:r>
      <w:r w:rsidRPr="00ED4D80">
        <w:t xml:space="preserve"> 71 педагог.</w:t>
      </w:r>
    </w:p>
    <w:p w:rsidR="00B360EF" w:rsidRPr="00DE6ECC" w:rsidRDefault="00B360EF" w:rsidP="00D459A0">
      <w:pPr>
        <w:spacing w:line="360" w:lineRule="auto"/>
        <w:jc w:val="both"/>
      </w:pPr>
      <w:r w:rsidRPr="00D459A0">
        <w:rPr>
          <w:b/>
        </w:rPr>
        <w:t xml:space="preserve">Встречи обучающихся МОБУ СОШ №№ 12, 17 «Родник», 21, 25 с православным психологом И.Я. Медведевой (г. Москва) и иеромонахом </w:t>
      </w:r>
      <w:proofErr w:type="spellStart"/>
      <w:r w:rsidRPr="00D459A0">
        <w:rPr>
          <w:b/>
        </w:rPr>
        <w:t>Аверкием</w:t>
      </w:r>
      <w:proofErr w:type="spellEnd"/>
      <w:r w:rsidRPr="00D459A0">
        <w:rPr>
          <w:b/>
        </w:rPr>
        <w:t xml:space="preserve"> (г. </w:t>
      </w:r>
      <w:proofErr w:type="spellStart"/>
      <w:r w:rsidRPr="00D459A0">
        <w:rPr>
          <w:b/>
        </w:rPr>
        <w:t>Алма-аты</w:t>
      </w:r>
      <w:proofErr w:type="spellEnd"/>
      <w:r w:rsidRPr="00D459A0">
        <w:rPr>
          <w:b/>
        </w:rPr>
        <w:t xml:space="preserve">, Казахстан), </w:t>
      </w:r>
      <w:r w:rsidRPr="00DE6ECC">
        <w:t xml:space="preserve">132 обучающихся 7-11 классов, 13 педагогов. </w:t>
      </w:r>
    </w:p>
    <w:p w:rsidR="00B360EF" w:rsidRPr="00DE6ECC" w:rsidRDefault="00B360EF" w:rsidP="00D459A0">
      <w:pPr>
        <w:spacing w:line="360" w:lineRule="auto"/>
        <w:jc w:val="both"/>
      </w:pPr>
      <w:r w:rsidRPr="00D459A0">
        <w:rPr>
          <w:b/>
        </w:rPr>
        <w:t>Встреча педагогов образовательных учреждений</w:t>
      </w:r>
      <w:r w:rsidRPr="00DE6ECC">
        <w:t xml:space="preserve"> ДГО на базе учебно-методического центра (далее УМЦ) с православным психологом И.Я. Медведевой (г. Москва) и иеромонахом </w:t>
      </w:r>
      <w:proofErr w:type="spellStart"/>
      <w:r w:rsidRPr="00DE6ECC">
        <w:t>Аверкием</w:t>
      </w:r>
      <w:proofErr w:type="spellEnd"/>
      <w:r w:rsidRPr="00DE6ECC">
        <w:t xml:space="preserve"> (г. </w:t>
      </w:r>
      <w:proofErr w:type="spellStart"/>
      <w:r w:rsidRPr="00DE6ECC">
        <w:t>Алма-аты</w:t>
      </w:r>
      <w:proofErr w:type="spellEnd"/>
      <w:r w:rsidRPr="00DE6ECC">
        <w:t>, Казахстан), 45 педагогов.</w:t>
      </w:r>
    </w:p>
    <w:p w:rsidR="00B360EF" w:rsidRPr="00D459A0" w:rsidRDefault="00B360EF" w:rsidP="00D459A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459A0">
        <w:rPr>
          <w:b/>
        </w:rPr>
        <w:t xml:space="preserve">Методическая конференция «Качество дошкольного образования: от теории к практике» </w:t>
      </w:r>
      <w:r w:rsidRPr="00E725F9">
        <w:t>прошла в УМЦ 26.04.18. Присутствовало 68 педагогов. На конкурс представили 32 работы 62 педагога.</w:t>
      </w:r>
    </w:p>
    <w:p w:rsidR="00B360EF" w:rsidRPr="00723413" w:rsidRDefault="00B360EF" w:rsidP="00D459A0">
      <w:pPr>
        <w:pStyle w:val="a3"/>
        <w:spacing w:line="360" w:lineRule="auto"/>
        <w:ind w:left="0" w:firstLine="709"/>
        <w:jc w:val="both"/>
        <w:rPr>
          <w:b/>
        </w:rPr>
      </w:pPr>
      <w:r>
        <w:rPr>
          <w:b/>
        </w:rPr>
        <w:t>Региональный уровень</w:t>
      </w:r>
    </w:p>
    <w:p w:rsidR="00B360EF" w:rsidRDefault="00B360EF" w:rsidP="00D459A0">
      <w:pPr>
        <w:spacing w:line="360" w:lineRule="auto"/>
        <w:jc w:val="both"/>
      </w:pPr>
      <w:r w:rsidRPr="00D459A0">
        <w:rPr>
          <w:b/>
        </w:rPr>
        <w:lastRenderedPageBreak/>
        <w:t>Доклад в ПК ИРО на августовской краевой педагогической конференции</w:t>
      </w:r>
      <w:r w:rsidRPr="00712808">
        <w:t xml:space="preserve"> по теме: «Опыт и перспективы реализации ФГОС ОО  в образовательных учреждениях Дальнегорского городского округа», г. Владивосток, 19 августа 2017, методист УМЦ Калинина Н.Ю.</w:t>
      </w:r>
    </w:p>
    <w:p w:rsidR="00B360EF" w:rsidRPr="008C1C5E" w:rsidRDefault="00B360EF" w:rsidP="00D459A0">
      <w:pPr>
        <w:spacing w:line="360" w:lineRule="auto"/>
        <w:jc w:val="both"/>
      </w:pPr>
      <w:r w:rsidRPr="00D459A0">
        <w:rPr>
          <w:b/>
        </w:rPr>
        <w:t>Участие в краевой педагогической конференции</w:t>
      </w:r>
      <w:r>
        <w:t xml:space="preserve"> «</w:t>
      </w:r>
      <w:r w:rsidRPr="002F0F68">
        <w:t>ФГОС НОО: перспективы и проблемы реализации</w:t>
      </w:r>
      <w:r>
        <w:t>» с докладом «Опыт проведения всероссийских проверочных работ в общеобразовательных учреждениях Дальнегорского городского округа», Калинина Н.Ю., заместитель директора по учебно-воспитательной работе МОБУ «СОШ №21».</w:t>
      </w:r>
    </w:p>
    <w:p w:rsidR="00B360EF" w:rsidRPr="00712808" w:rsidRDefault="00B360EF" w:rsidP="00D459A0">
      <w:pPr>
        <w:spacing w:line="360" w:lineRule="auto"/>
        <w:jc w:val="both"/>
      </w:pPr>
      <w:r w:rsidRPr="00D459A0">
        <w:rPr>
          <w:b/>
        </w:rPr>
        <w:t>Региональная научно-практическая конференция «Духовно-нравственное образование и развитие как основа воспитания гражданина и патриота России: опыт, проблемы и перспективы».</w:t>
      </w:r>
      <w:r w:rsidRPr="00712808">
        <w:t xml:space="preserve"> Участники – </w:t>
      </w:r>
      <w:proofErr w:type="spellStart"/>
      <w:r w:rsidRPr="00712808">
        <w:t>Чудинова</w:t>
      </w:r>
      <w:proofErr w:type="spellEnd"/>
      <w:r w:rsidRPr="00712808">
        <w:t xml:space="preserve"> С.А., директор МОБУ СОШ №16, Горская С.В., зам. директора по учебно-воспитательной работе МОБУ СОШ №16 («Лучшая программа Духовно-нравственного развития  и гражданско-патриотического воспитания детей и молодежи», мастер-класс); </w:t>
      </w:r>
      <w:proofErr w:type="spellStart"/>
      <w:r w:rsidRPr="00712808">
        <w:t>Борзенкова</w:t>
      </w:r>
      <w:proofErr w:type="spellEnd"/>
      <w:r w:rsidRPr="00712808">
        <w:t xml:space="preserve"> Е.К., директор МОБУ СОШ №17 «Родник», Харченко Л.А, ЗДУВР  МОБУ СОШ №17 «Родник, </w:t>
      </w:r>
      <w:proofErr w:type="spellStart"/>
      <w:r w:rsidRPr="00712808">
        <w:t>Яцук</w:t>
      </w:r>
      <w:proofErr w:type="spellEnd"/>
      <w:r w:rsidRPr="00712808">
        <w:t xml:space="preserve"> В.В., ЗДВР  МОБУ СОШ №17 «Родник» («За организацию Духовно-нравственного воспитания в рамках образовательного учреждения», из опыта работы).</w:t>
      </w:r>
    </w:p>
    <w:p w:rsidR="00B360EF" w:rsidRPr="00723413" w:rsidRDefault="00B360EF" w:rsidP="00D459A0">
      <w:pPr>
        <w:pStyle w:val="a3"/>
        <w:spacing w:line="360" w:lineRule="auto"/>
        <w:ind w:left="0"/>
        <w:jc w:val="both"/>
      </w:pPr>
      <w:r w:rsidRPr="00D6783D">
        <w:rPr>
          <w:b/>
        </w:rPr>
        <w:t xml:space="preserve"> «Красота Божьего мира», конкурс детского рисунка, г. Арсеньев</w:t>
      </w:r>
      <w:r>
        <w:t>,</w:t>
      </w:r>
      <w:r w:rsidRPr="00723413">
        <w:t xml:space="preserve"> ноябрь 2017. 13 участников. Победители</w:t>
      </w:r>
      <w:r>
        <w:t xml:space="preserve"> - учащиеся</w:t>
      </w:r>
      <w:r w:rsidRPr="00723413">
        <w:t xml:space="preserve">   ДОУ № 5 - Диплом </w:t>
      </w:r>
      <w:r w:rsidRPr="00723413">
        <w:rPr>
          <w:lang w:val="en-US"/>
        </w:rPr>
        <w:t>II</w:t>
      </w:r>
      <w:r w:rsidRPr="00723413">
        <w:t xml:space="preserve"> ст.;  СОШ № 21 </w:t>
      </w:r>
      <w:r w:rsidRPr="00462E52">
        <w:t>–</w:t>
      </w:r>
      <w:r w:rsidRPr="00723413">
        <w:t xml:space="preserve">  Диплом </w:t>
      </w:r>
      <w:r w:rsidRPr="00723413">
        <w:rPr>
          <w:lang w:val="en-US"/>
        </w:rPr>
        <w:t>II</w:t>
      </w:r>
      <w:r w:rsidRPr="00723413">
        <w:t xml:space="preserve"> ст.; СОШ №16 -  Диплом </w:t>
      </w:r>
      <w:r w:rsidRPr="00723413">
        <w:rPr>
          <w:lang w:val="en-US"/>
        </w:rPr>
        <w:t>II</w:t>
      </w:r>
      <w:r w:rsidRPr="00723413">
        <w:t xml:space="preserve"> степени.</w:t>
      </w:r>
    </w:p>
    <w:p w:rsidR="00B360EF" w:rsidRPr="00723413" w:rsidRDefault="00B360EF" w:rsidP="00D459A0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D6783D">
        <w:rPr>
          <w:b/>
        </w:rPr>
        <w:t xml:space="preserve">«За нравственный подвиг учителя», региональный этап Всероссийского конкурса. </w:t>
      </w:r>
      <w:r w:rsidRPr="00723413">
        <w:t xml:space="preserve">Участники – МОБУ СОШ №16 (Диплом участника, номинация «Лучшая программа Духовно-нравственного развития  и гражданско-патриотического воспитания детей и молодежи»); МОБУ СОШ №12 (Лысенко О. М., учитель, номинация «Лучшая методическая разработка по предмету «Основы религиозных культур и светской этики», Диплом </w:t>
      </w:r>
      <w:r w:rsidRPr="00723413">
        <w:rPr>
          <w:lang w:val="en-US"/>
        </w:rPr>
        <w:t>II</w:t>
      </w:r>
      <w:r w:rsidRPr="00723413">
        <w:t xml:space="preserve"> степени); </w:t>
      </w:r>
      <w:proofErr w:type="gramStart"/>
      <w:r w:rsidRPr="00723413">
        <w:t xml:space="preserve">МОБУ СОШ №2 (Хомякова Э.Е., учитель, номинация  «Лучшая методическая разработка по предмету «Основы религиозных культур и светской этики», Диплом </w:t>
      </w:r>
      <w:r w:rsidRPr="00723413">
        <w:rPr>
          <w:lang w:val="en-US"/>
        </w:rPr>
        <w:t>III</w:t>
      </w:r>
      <w:r w:rsidRPr="00723413">
        <w:t xml:space="preserve"> степени; МДОБУ №30 (</w:t>
      </w:r>
      <w:proofErr w:type="spellStart"/>
      <w:r w:rsidRPr="00723413">
        <w:t>Крутик</w:t>
      </w:r>
      <w:proofErr w:type="spellEnd"/>
      <w:r w:rsidRPr="00723413">
        <w:t xml:space="preserve"> И.А., заместитель заведующего по </w:t>
      </w:r>
      <w:proofErr w:type="spellStart"/>
      <w:r w:rsidRPr="00723413">
        <w:t>воспитательно</w:t>
      </w:r>
      <w:proofErr w:type="spellEnd"/>
      <w:r w:rsidRPr="00723413">
        <w:t xml:space="preserve">-методической работе и Власова О. Г. воспитатель, номинация « За организацию Духовно-нравственного воспитания в рамках образовательного учреждения», Диплом </w:t>
      </w:r>
      <w:r w:rsidRPr="00723413">
        <w:rPr>
          <w:lang w:val="en-US"/>
        </w:rPr>
        <w:t>I</w:t>
      </w:r>
      <w:r w:rsidRPr="00723413">
        <w:t xml:space="preserve"> степени).    </w:t>
      </w:r>
      <w:proofErr w:type="gramEnd"/>
    </w:p>
    <w:p w:rsidR="00B360EF" w:rsidRPr="00723413" w:rsidRDefault="00B360EF" w:rsidP="00D459A0">
      <w:pPr>
        <w:pStyle w:val="a3"/>
        <w:spacing w:line="360" w:lineRule="auto"/>
        <w:ind w:left="0"/>
        <w:jc w:val="both"/>
      </w:pPr>
      <w:r w:rsidRPr="00D6783D">
        <w:rPr>
          <w:b/>
        </w:rPr>
        <w:t>«Русь православная», конкурс детских рисунков</w:t>
      </w:r>
      <w:r w:rsidRPr="00723413">
        <w:t xml:space="preserve">. Участники – </w:t>
      </w:r>
      <w:r>
        <w:t xml:space="preserve">воспитанники </w:t>
      </w:r>
      <w:r w:rsidRPr="00723413">
        <w:t>МДОБУ «Надежда», № 5 (3 участника, Дипломы участников).</w:t>
      </w:r>
    </w:p>
    <w:p w:rsidR="00B360EF" w:rsidRPr="00723413" w:rsidRDefault="00B360EF" w:rsidP="00D459A0">
      <w:pPr>
        <w:pStyle w:val="a3"/>
        <w:spacing w:line="360" w:lineRule="auto"/>
        <w:ind w:left="0"/>
        <w:jc w:val="both"/>
      </w:pPr>
      <w:r w:rsidRPr="00D6783D">
        <w:rPr>
          <w:b/>
        </w:rPr>
        <w:t>«Герои Отечества», конкурс исследовательских работ</w:t>
      </w:r>
      <w:r w:rsidRPr="00723413">
        <w:t xml:space="preserve">, 9 декабря 2017 г. Победители – учащиеся: </w:t>
      </w:r>
      <w:proofErr w:type="spellStart"/>
      <w:r w:rsidRPr="00723413">
        <w:t>Литвинюк</w:t>
      </w:r>
      <w:proofErr w:type="spellEnd"/>
      <w:r w:rsidRPr="00723413">
        <w:t xml:space="preserve"> В., МОБУСОШ №12, Диплом </w:t>
      </w:r>
      <w:r w:rsidRPr="00723413">
        <w:rPr>
          <w:lang w:val="en-US"/>
        </w:rPr>
        <w:t>III</w:t>
      </w:r>
      <w:r w:rsidRPr="00723413">
        <w:t xml:space="preserve"> ст.; Мазуров М., МОБУСОШ № 12, Диплом </w:t>
      </w:r>
      <w:r w:rsidRPr="00723413">
        <w:rPr>
          <w:lang w:val="en-US"/>
        </w:rPr>
        <w:t>II</w:t>
      </w:r>
      <w:r w:rsidRPr="00723413">
        <w:t xml:space="preserve"> ст.; Мошкина А. МОБУСОШ №12, Диплом </w:t>
      </w:r>
      <w:r w:rsidRPr="00723413">
        <w:rPr>
          <w:lang w:val="en-US"/>
        </w:rPr>
        <w:t>III</w:t>
      </w:r>
      <w:r w:rsidRPr="00723413">
        <w:t xml:space="preserve"> ст.; Силина Е., МОБУСОШ №21, </w:t>
      </w:r>
      <w:r w:rsidRPr="00723413">
        <w:lastRenderedPageBreak/>
        <w:t xml:space="preserve">Диплом </w:t>
      </w:r>
      <w:r w:rsidRPr="00723413">
        <w:rPr>
          <w:lang w:val="en-US"/>
        </w:rPr>
        <w:t>II</w:t>
      </w:r>
      <w:r w:rsidRPr="00723413">
        <w:t xml:space="preserve"> ст.; Кузнецов В., МОБУСОШ № 2, специальный приз;                                                Казарина Л.А., учитель МОБУСОШ № 21, Диплом </w:t>
      </w:r>
      <w:r w:rsidRPr="00723413">
        <w:rPr>
          <w:lang w:val="en-US"/>
        </w:rPr>
        <w:t>II</w:t>
      </w:r>
      <w:r w:rsidRPr="00723413">
        <w:t xml:space="preserve"> степени.</w:t>
      </w:r>
    </w:p>
    <w:p w:rsidR="00B360EF" w:rsidRPr="00723413" w:rsidRDefault="00B360EF" w:rsidP="00D459A0">
      <w:pPr>
        <w:pStyle w:val="a3"/>
        <w:spacing w:line="360" w:lineRule="auto"/>
        <w:ind w:left="0"/>
        <w:jc w:val="both"/>
      </w:pPr>
      <w:r w:rsidRPr="00D6783D">
        <w:rPr>
          <w:b/>
        </w:rPr>
        <w:t>«Лира добра»,  конкурс поэтического творчества</w:t>
      </w:r>
      <w:r w:rsidRPr="00723413">
        <w:t xml:space="preserve">. Победители – учащиеся: </w:t>
      </w:r>
      <w:proofErr w:type="spellStart"/>
      <w:proofErr w:type="gramStart"/>
      <w:r w:rsidRPr="00723413">
        <w:t>Цуприк</w:t>
      </w:r>
      <w:proofErr w:type="spellEnd"/>
      <w:r w:rsidRPr="00723413">
        <w:t xml:space="preserve"> У., СОШ №2, Диплом </w:t>
      </w:r>
      <w:r w:rsidRPr="00723413">
        <w:rPr>
          <w:lang w:val="en-US"/>
        </w:rPr>
        <w:t>I</w:t>
      </w:r>
      <w:r w:rsidRPr="00723413">
        <w:t xml:space="preserve"> ст.; Сивакова А., СОШ №16, Диплом </w:t>
      </w:r>
      <w:r w:rsidRPr="00723413">
        <w:rPr>
          <w:lang w:val="en-US"/>
        </w:rPr>
        <w:t>I</w:t>
      </w:r>
      <w:r w:rsidRPr="00723413">
        <w:t xml:space="preserve"> ст.; Полянская Ю., СОШ №16, Диплом </w:t>
      </w:r>
      <w:r w:rsidRPr="00723413">
        <w:rPr>
          <w:lang w:val="en-US"/>
        </w:rPr>
        <w:t>II</w:t>
      </w:r>
      <w:r w:rsidRPr="00723413">
        <w:t xml:space="preserve"> ст.; </w:t>
      </w:r>
      <w:proofErr w:type="spellStart"/>
      <w:r w:rsidRPr="00723413">
        <w:t>Малюшкин</w:t>
      </w:r>
      <w:proofErr w:type="spellEnd"/>
      <w:r w:rsidRPr="00723413">
        <w:t xml:space="preserve"> С., СОШ  №1, Диплом </w:t>
      </w:r>
      <w:r w:rsidRPr="00723413">
        <w:rPr>
          <w:lang w:val="en-US"/>
        </w:rPr>
        <w:t>II</w:t>
      </w:r>
      <w:r w:rsidRPr="00723413">
        <w:t xml:space="preserve"> ст.; Андронова А., СОШ №16, Диплом </w:t>
      </w:r>
      <w:r w:rsidRPr="00723413">
        <w:rPr>
          <w:lang w:val="en-US"/>
        </w:rPr>
        <w:t>II</w:t>
      </w:r>
      <w:r w:rsidRPr="00723413">
        <w:t xml:space="preserve"> ст.; </w:t>
      </w:r>
      <w:proofErr w:type="spellStart"/>
      <w:r w:rsidRPr="00723413">
        <w:t>Витюгова</w:t>
      </w:r>
      <w:proofErr w:type="spellEnd"/>
      <w:r w:rsidRPr="00723413">
        <w:t xml:space="preserve"> А., СОШ №7, Диплом </w:t>
      </w:r>
      <w:r w:rsidRPr="00723413">
        <w:rPr>
          <w:lang w:val="en-US"/>
        </w:rPr>
        <w:t>III</w:t>
      </w:r>
      <w:r w:rsidRPr="00723413">
        <w:t xml:space="preserve"> ст.; Прохорова А., СОШ №17 «Родник», Диплом  </w:t>
      </w:r>
      <w:r w:rsidRPr="00723413">
        <w:rPr>
          <w:lang w:val="en-US"/>
        </w:rPr>
        <w:t>III</w:t>
      </w:r>
      <w:r w:rsidRPr="00723413">
        <w:t xml:space="preserve"> ст.; Сиротин М. «Гимназия Исток», Диплом </w:t>
      </w:r>
      <w:r w:rsidRPr="00723413">
        <w:rPr>
          <w:lang w:val="en-US"/>
        </w:rPr>
        <w:t>I</w:t>
      </w:r>
      <w:r w:rsidRPr="00723413">
        <w:t xml:space="preserve"> ст.; Демидова Р., СОШ</w:t>
      </w:r>
      <w:proofErr w:type="gramEnd"/>
      <w:r w:rsidRPr="00723413">
        <w:t xml:space="preserve"> №</w:t>
      </w:r>
      <w:proofErr w:type="gramStart"/>
      <w:r w:rsidRPr="00723413">
        <w:t xml:space="preserve">5, Диплом </w:t>
      </w:r>
      <w:r w:rsidRPr="00723413">
        <w:rPr>
          <w:lang w:val="en-US"/>
        </w:rPr>
        <w:t>III</w:t>
      </w:r>
      <w:r w:rsidRPr="00723413">
        <w:t xml:space="preserve"> ст.; </w:t>
      </w:r>
      <w:proofErr w:type="spellStart"/>
      <w:r w:rsidRPr="00723413">
        <w:t>Турушева</w:t>
      </w:r>
      <w:proofErr w:type="spellEnd"/>
      <w:r w:rsidRPr="00723413">
        <w:t xml:space="preserve"> А., СОШ №16, Диплом </w:t>
      </w:r>
      <w:r w:rsidRPr="00723413">
        <w:rPr>
          <w:lang w:val="en-US"/>
        </w:rPr>
        <w:t>I</w:t>
      </w:r>
      <w:r w:rsidRPr="00723413">
        <w:t xml:space="preserve"> ст.; Селиверстова А, СОШ №21, Диплом </w:t>
      </w:r>
      <w:r w:rsidRPr="00723413">
        <w:rPr>
          <w:lang w:val="en-US"/>
        </w:rPr>
        <w:t>III</w:t>
      </w:r>
      <w:r w:rsidRPr="00723413">
        <w:t xml:space="preserve"> ст.; Воронина В., СОШ №5, </w:t>
      </w:r>
      <w:proofErr w:type="spellStart"/>
      <w:r w:rsidRPr="00723413">
        <w:t>Краморенко</w:t>
      </w:r>
      <w:proofErr w:type="spellEnd"/>
      <w:r w:rsidRPr="00723413">
        <w:t xml:space="preserve"> Н, СОШ №12, </w:t>
      </w:r>
      <w:proofErr w:type="spellStart"/>
      <w:r w:rsidRPr="00723413">
        <w:t>Тагильцева</w:t>
      </w:r>
      <w:proofErr w:type="spellEnd"/>
      <w:r w:rsidRPr="00723413">
        <w:t xml:space="preserve"> Д, СОШ №12, </w:t>
      </w:r>
      <w:proofErr w:type="spellStart"/>
      <w:r w:rsidRPr="00723413">
        <w:t>Швыдкова</w:t>
      </w:r>
      <w:proofErr w:type="spellEnd"/>
      <w:r w:rsidRPr="00723413">
        <w:t xml:space="preserve"> А., СОШ №12 – призы в номинации «За вдохновенность исполнения»; </w:t>
      </w:r>
      <w:proofErr w:type="spellStart"/>
      <w:r w:rsidRPr="00723413">
        <w:t>Гирель</w:t>
      </w:r>
      <w:proofErr w:type="spellEnd"/>
      <w:r w:rsidRPr="00723413">
        <w:t xml:space="preserve"> В., СОШ №7, Архиерейский приз; </w:t>
      </w:r>
      <w:proofErr w:type="spellStart"/>
      <w:r w:rsidRPr="00723413">
        <w:t>Витюгова</w:t>
      </w:r>
      <w:proofErr w:type="spellEnd"/>
      <w:r w:rsidRPr="00723413">
        <w:t xml:space="preserve"> </w:t>
      </w:r>
      <w:r>
        <w:t>Анна, приз зрительских симпатий.</w:t>
      </w:r>
      <w:r w:rsidRPr="00723413">
        <w:t xml:space="preserve"> </w:t>
      </w:r>
      <w:proofErr w:type="gramEnd"/>
    </w:p>
    <w:p w:rsidR="00B360EF" w:rsidRPr="00ED4D80" w:rsidRDefault="00B360EF" w:rsidP="00D459A0">
      <w:pPr>
        <w:spacing w:line="360" w:lineRule="auto"/>
        <w:jc w:val="both"/>
      </w:pPr>
      <w:r>
        <w:t xml:space="preserve">     </w:t>
      </w:r>
      <w:r w:rsidRPr="00ED4D80">
        <w:t>Петра</w:t>
      </w:r>
      <w:r>
        <w:t xml:space="preserve">ш. А.А., педагог СОШ №5, Диплом </w:t>
      </w:r>
      <w:r>
        <w:rPr>
          <w:lang w:val="en-US"/>
        </w:rPr>
        <w:t>II</w:t>
      </w:r>
      <w:r w:rsidRPr="00ED4D80">
        <w:t xml:space="preserve"> ст.; Будано</w:t>
      </w:r>
      <w:r>
        <w:t xml:space="preserve">ва С.В., педагог СОШ №5, Диплом </w:t>
      </w:r>
      <w:r>
        <w:rPr>
          <w:lang w:val="en-US"/>
        </w:rPr>
        <w:t>III</w:t>
      </w:r>
      <w:r w:rsidRPr="00ED4D80">
        <w:t xml:space="preserve"> ст.; </w:t>
      </w:r>
      <w:proofErr w:type="spellStart"/>
      <w:r w:rsidRPr="00ED4D80">
        <w:t>Алаторце</w:t>
      </w:r>
      <w:r>
        <w:t>ва</w:t>
      </w:r>
      <w:proofErr w:type="spellEnd"/>
      <w:r>
        <w:t xml:space="preserve"> Л.М., педагог СОШ №3, Диплом</w:t>
      </w:r>
      <w:r w:rsidRPr="00890DA8">
        <w:t xml:space="preserve"> </w:t>
      </w:r>
      <w:r>
        <w:rPr>
          <w:lang w:val="en-US"/>
        </w:rPr>
        <w:t>III</w:t>
      </w:r>
      <w:r w:rsidRPr="00ED4D80">
        <w:t xml:space="preserve"> ст</w:t>
      </w:r>
      <w:r>
        <w:t>епени</w:t>
      </w:r>
      <w:r w:rsidRPr="00ED4D80">
        <w:t xml:space="preserve">. </w:t>
      </w:r>
    </w:p>
    <w:p w:rsidR="00B360EF" w:rsidRPr="00E3092D" w:rsidRDefault="00B360EF" w:rsidP="00D459A0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D6783D">
        <w:rPr>
          <w:b/>
        </w:rPr>
        <w:t>«Пасха красная», конкурс детского рисунка, г. Арсеньев</w:t>
      </w:r>
      <w:r w:rsidRPr="00723413">
        <w:t xml:space="preserve">, апрель 2018 г. </w:t>
      </w:r>
      <w:r>
        <w:t xml:space="preserve">16 участников. Победители </w:t>
      </w:r>
      <w:r w:rsidRPr="00462E52">
        <w:t>–</w:t>
      </w:r>
      <w:r>
        <w:t xml:space="preserve"> воспитанники</w:t>
      </w:r>
      <w:r w:rsidRPr="00723413">
        <w:t xml:space="preserve"> </w:t>
      </w:r>
      <w:r>
        <w:t xml:space="preserve"> ДОУ №15 </w:t>
      </w:r>
      <w:r w:rsidRPr="00462E52">
        <w:t>–</w:t>
      </w:r>
      <w:r w:rsidRPr="00723413">
        <w:t xml:space="preserve"> Диплом </w:t>
      </w:r>
      <w:r w:rsidRPr="00723413">
        <w:rPr>
          <w:lang w:val="en-US"/>
        </w:rPr>
        <w:t>III</w:t>
      </w:r>
      <w:r w:rsidRPr="00723413">
        <w:t xml:space="preserve"> степени;</w:t>
      </w:r>
      <w:r>
        <w:t xml:space="preserve">  ДОУ № 1 </w:t>
      </w:r>
      <w:r w:rsidRPr="00462E52">
        <w:t>–</w:t>
      </w:r>
      <w:r w:rsidRPr="00723413">
        <w:t xml:space="preserve"> Диплом </w:t>
      </w:r>
      <w:r w:rsidRPr="00723413">
        <w:rPr>
          <w:lang w:val="en-US"/>
        </w:rPr>
        <w:t>III</w:t>
      </w:r>
      <w:r w:rsidRPr="00723413">
        <w:t xml:space="preserve"> степени</w:t>
      </w:r>
      <w:r>
        <w:t>;</w:t>
      </w:r>
      <w:r w:rsidRPr="00723413">
        <w:t xml:space="preserve"> </w:t>
      </w:r>
      <w:r>
        <w:t xml:space="preserve">учащиеся </w:t>
      </w:r>
      <w:r w:rsidRPr="00723413">
        <w:t>МОБУСОШ</w:t>
      </w:r>
      <w:r>
        <w:t xml:space="preserve"> № 7 </w:t>
      </w:r>
      <w:r w:rsidRPr="00462E52">
        <w:t>–</w:t>
      </w:r>
      <w:r w:rsidRPr="00723413">
        <w:t xml:space="preserve"> Диплом </w:t>
      </w:r>
      <w:r w:rsidRPr="00723413">
        <w:rPr>
          <w:lang w:val="en-US"/>
        </w:rPr>
        <w:t>III</w:t>
      </w:r>
      <w:r w:rsidRPr="00723413">
        <w:t xml:space="preserve"> степени</w:t>
      </w:r>
      <w:r>
        <w:t>;</w:t>
      </w:r>
      <w:r w:rsidRPr="00723413">
        <w:t xml:space="preserve"> МОБУСОШ</w:t>
      </w:r>
      <w:r>
        <w:t xml:space="preserve"> № 2 </w:t>
      </w:r>
      <w:r w:rsidRPr="00462E52">
        <w:t>–</w:t>
      </w:r>
      <w:r w:rsidRPr="00723413">
        <w:t xml:space="preserve"> Диплом </w:t>
      </w:r>
      <w:r w:rsidRPr="00723413">
        <w:rPr>
          <w:lang w:val="en-US"/>
        </w:rPr>
        <w:t>III</w:t>
      </w:r>
      <w:r w:rsidRPr="00723413">
        <w:t xml:space="preserve"> степени.</w:t>
      </w:r>
    </w:p>
    <w:p w:rsidR="00B360EF" w:rsidRPr="00F1338D" w:rsidRDefault="00B360EF" w:rsidP="00D459A0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D6783D">
        <w:rPr>
          <w:b/>
        </w:rPr>
        <w:t>«Воспитатель Приморского края – 2018»,</w:t>
      </w:r>
      <w:r w:rsidRPr="00F1338D">
        <w:t xml:space="preserve"> региональный конкурс профессионального мастерства, </w:t>
      </w:r>
      <w:r>
        <w:t>педагог</w:t>
      </w:r>
      <w:r w:rsidRPr="00F1338D">
        <w:t xml:space="preserve"> ДОУ №13, Д</w:t>
      </w:r>
      <w:r>
        <w:t>иплом участника</w:t>
      </w:r>
      <w:r w:rsidRPr="00F1338D">
        <w:t>.</w:t>
      </w:r>
    </w:p>
    <w:p w:rsidR="00B360EF" w:rsidRPr="00F1338D" w:rsidRDefault="00B360EF" w:rsidP="00D459A0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D6783D">
        <w:rPr>
          <w:b/>
        </w:rPr>
        <w:t>Конкурс на денежное поощрение лучших учителей</w:t>
      </w:r>
      <w:r>
        <w:t>. Участники – педагоги из МОБУСОШ №17 «Родник, МОБУСОШ №21.</w:t>
      </w:r>
    </w:p>
    <w:p w:rsidR="00B360EF" w:rsidRPr="00462E52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6783D">
        <w:rPr>
          <w:b/>
          <w:sz w:val="24"/>
          <w:szCs w:val="24"/>
        </w:rPr>
        <w:t>«Нравственные ценности и будущее человечества», конференция по вопросам духовно-нравственного развития и воспитания детей, подростков и молодежи,</w:t>
      </w:r>
      <w:r w:rsidRPr="00462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МОБУСОШ №17 «Родник» - 3 педагога, МОБУСОШ №16 – 3 педагога,  МДОБУ №5 - 1 педагог.</w:t>
      </w:r>
    </w:p>
    <w:p w:rsidR="00B360EF" w:rsidRPr="00462E52" w:rsidRDefault="00B360EF" w:rsidP="00D459A0">
      <w:pPr>
        <w:pStyle w:val="6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D6783D">
        <w:rPr>
          <w:b/>
          <w:sz w:val="24"/>
          <w:szCs w:val="24"/>
        </w:rPr>
        <w:t>«Форум образовательных инициатив – 2017»,</w:t>
      </w:r>
      <w:r w:rsidRPr="00462E52">
        <w:rPr>
          <w:sz w:val="24"/>
          <w:szCs w:val="24"/>
        </w:rPr>
        <w:t xml:space="preserve"> </w:t>
      </w:r>
      <w:r>
        <w:rPr>
          <w:sz w:val="24"/>
          <w:szCs w:val="24"/>
        </w:rPr>
        <w:t>6 педагогов МОБУСОШ №2, №21, ДОУ № 13, №5.</w:t>
      </w:r>
    </w:p>
    <w:p w:rsidR="00B360EF" w:rsidRPr="00462E52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«ФГОС ДО: перспективы и реализации», региональная конференция дошкольных работников</w:t>
      </w:r>
      <w:r w:rsidRPr="00462E52">
        <w:rPr>
          <w:sz w:val="24"/>
          <w:szCs w:val="24"/>
        </w:rPr>
        <w:t>, педагоги ДОУ №№ 2, 8, «Над</w:t>
      </w:r>
      <w:r>
        <w:rPr>
          <w:sz w:val="24"/>
          <w:szCs w:val="24"/>
        </w:rPr>
        <w:t>ежда», «Оленёнок» (5 педагогов)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«Современные образовательные технологии в детском саду», конкурс методических разработок,</w:t>
      </w:r>
      <w:r w:rsidRPr="00462E52">
        <w:rPr>
          <w:sz w:val="24"/>
          <w:szCs w:val="24"/>
        </w:rPr>
        <w:t xml:space="preserve"> участники – воспитатели ДОУ №№ 2,13, 22, 30, 31, 33. Победи</w:t>
      </w:r>
      <w:r>
        <w:rPr>
          <w:sz w:val="24"/>
          <w:szCs w:val="24"/>
        </w:rPr>
        <w:t xml:space="preserve">тели и призеры: Дипломы </w:t>
      </w:r>
      <w:r>
        <w:rPr>
          <w:sz w:val="24"/>
          <w:szCs w:val="24"/>
          <w:lang w:val="en-US"/>
        </w:rPr>
        <w:t>I</w:t>
      </w:r>
      <w:r w:rsidRPr="00462E52">
        <w:rPr>
          <w:sz w:val="24"/>
          <w:szCs w:val="24"/>
        </w:rPr>
        <w:t xml:space="preserve"> степени – Крайнева Л.В., ДОУ №22, </w:t>
      </w:r>
      <w:proofErr w:type="spellStart"/>
      <w:r w:rsidRPr="00462E52">
        <w:rPr>
          <w:sz w:val="24"/>
          <w:szCs w:val="24"/>
        </w:rPr>
        <w:t>Шершак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Т.А., ДОУ №31; Дипломы </w:t>
      </w:r>
      <w:r>
        <w:rPr>
          <w:sz w:val="24"/>
          <w:szCs w:val="24"/>
          <w:lang w:val="en-US"/>
        </w:rPr>
        <w:t>II</w:t>
      </w:r>
      <w:r w:rsidRPr="00462E52">
        <w:rPr>
          <w:sz w:val="24"/>
          <w:szCs w:val="24"/>
        </w:rPr>
        <w:t xml:space="preserve"> степени – </w:t>
      </w:r>
      <w:proofErr w:type="spellStart"/>
      <w:r w:rsidRPr="00462E52">
        <w:rPr>
          <w:sz w:val="24"/>
          <w:szCs w:val="24"/>
        </w:rPr>
        <w:t>Кривенкова</w:t>
      </w:r>
      <w:proofErr w:type="spellEnd"/>
      <w:r w:rsidRPr="00462E52">
        <w:rPr>
          <w:sz w:val="24"/>
          <w:szCs w:val="24"/>
        </w:rPr>
        <w:t xml:space="preserve"> Е.Б., </w:t>
      </w:r>
      <w:r>
        <w:rPr>
          <w:sz w:val="24"/>
          <w:szCs w:val="24"/>
        </w:rPr>
        <w:t>ДОУ №</w:t>
      </w:r>
      <w:r w:rsidRPr="00462E52">
        <w:rPr>
          <w:sz w:val="24"/>
          <w:szCs w:val="24"/>
        </w:rPr>
        <w:t>2, Михеева Г.Н., ДОУ №30; Д</w:t>
      </w:r>
      <w:r>
        <w:rPr>
          <w:sz w:val="24"/>
          <w:szCs w:val="24"/>
        </w:rPr>
        <w:t xml:space="preserve">иплом </w:t>
      </w:r>
      <w:r>
        <w:rPr>
          <w:sz w:val="24"/>
          <w:szCs w:val="24"/>
          <w:lang w:val="en-US"/>
        </w:rPr>
        <w:t>III</w:t>
      </w:r>
      <w:r w:rsidRPr="00462E52">
        <w:rPr>
          <w:sz w:val="24"/>
          <w:szCs w:val="24"/>
        </w:rPr>
        <w:t xml:space="preserve"> степени – </w:t>
      </w:r>
      <w:proofErr w:type="spellStart"/>
      <w:r w:rsidRPr="00462E52">
        <w:rPr>
          <w:sz w:val="24"/>
          <w:szCs w:val="24"/>
        </w:rPr>
        <w:t>Желтухина</w:t>
      </w:r>
      <w:proofErr w:type="spellEnd"/>
      <w:r w:rsidRPr="00462E52">
        <w:rPr>
          <w:sz w:val="24"/>
          <w:szCs w:val="24"/>
        </w:rPr>
        <w:t xml:space="preserve"> С.В., ДОУ №22. 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Съезд учителей истории, в ДВФУ «Школа педагогики» г. Уссурийск</w:t>
      </w:r>
      <w:r>
        <w:rPr>
          <w:sz w:val="24"/>
          <w:szCs w:val="24"/>
        </w:rPr>
        <w:t>, 23-24.11.18 года,  1 педагог МОБУСОШ №5.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lastRenderedPageBreak/>
        <w:t>Форум молодых педагогов образовательных организаций Приморского края</w:t>
      </w:r>
      <w:r>
        <w:rPr>
          <w:sz w:val="24"/>
          <w:szCs w:val="24"/>
        </w:rPr>
        <w:t xml:space="preserve"> «Профессионально-личностное становление и развитие молодого педагога», в ДВФУ г. Владивосток, 6-7.12.2018 года, 2 педагога МОБУСОШ №17 «Родник».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Региональный педагогический Форум учителей английского языка, в ДВФУ</w:t>
      </w:r>
      <w:r>
        <w:rPr>
          <w:sz w:val="24"/>
          <w:szCs w:val="24"/>
        </w:rPr>
        <w:t xml:space="preserve"> «Школа педагогики» г. Уссурийск, 20-21.03.2018 года, 2 педагога МОБУСОШ №№ 8, 17 «Родник»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 xml:space="preserve">Региональный фестиваль "Инновационные подходы в развитии </w:t>
      </w:r>
      <w:proofErr w:type="gramStart"/>
      <w:r w:rsidRPr="00B360EF">
        <w:rPr>
          <w:b/>
          <w:sz w:val="24"/>
          <w:szCs w:val="24"/>
        </w:rPr>
        <w:t>естественно-научного</w:t>
      </w:r>
      <w:proofErr w:type="gramEnd"/>
      <w:r w:rsidRPr="00B360EF">
        <w:rPr>
          <w:b/>
          <w:sz w:val="24"/>
          <w:szCs w:val="24"/>
        </w:rPr>
        <w:t xml:space="preserve"> образования, экологического просвещения и природоохранной деятельности детей и молодёжи» на базе «Приморского океанариума»,</w:t>
      </w:r>
      <w:r>
        <w:rPr>
          <w:sz w:val="24"/>
          <w:szCs w:val="24"/>
        </w:rPr>
        <w:t xml:space="preserve"> г. Владивосток,06.04.18 года, 1 педагог МОБУСОШ №17 «Родник».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 xml:space="preserve">Всероссийский Форум специалистов в области физической культуры и спорта, в ДВФУ г. Владивосток, </w:t>
      </w:r>
      <w:r>
        <w:rPr>
          <w:sz w:val="24"/>
          <w:szCs w:val="24"/>
        </w:rPr>
        <w:t>17-18 мая 2018 года, 3 педагога МОБУСОШ №№ 1, 2, 8.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Педагогическая лаборатория для  учителей начальных классов</w:t>
      </w:r>
      <w:r w:rsidRPr="000B6754">
        <w:rPr>
          <w:sz w:val="24"/>
          <w:szCs w:val="24"/>
        </w:rPr>
        <w:t xml:space="preserve">, в Школе педагогики, </w:t>
      </w:r>
      <w:proofErr w:type="spellStart"/>
      <w:r w:rsidRPr="000B6754">
        <w:rPr>
          <w:sz w:val="24"/>
          <w:szCs w:val="24"/>
        </w:rPr>
        <w:t>г</w:t>
      </w:r>
      <w:proofErr w:type="gramStart"/>
      <w:r w:rsidRPr="000B6754">
        <w:rPr>
          <w:sz w:val="24"/>
          <w:szCs w:val="24"/>
        </w:rPr>
        <w:t>.У</w:t>
      </w:r>
      <w:proofErr w:type="gramEnd"/>
      <w:r w:rsidRPr="000B6754">
        <w:rPr>
          <w:sz w:val="24"/>
          <w:szCs w:val="24"/>
        </w:rPr>
        <w:t>ссурийск</w:t>
      </w:r>
      <w:proofErr w:type="spellEnd"/>
      <w:r>
        <w:rPr>
          <w:sz w:val="24"/>
          <w:szCs w:val="24"/>
        </w:rPr>
        <w:t>, май 2018 года, 3 педагога МОБУСОШ №№2, 5.</w:t>
      </w:r>
    </w:p>
    <w:p w:rsidR="00B360EF" w:rsidRPr="00C97D5C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Религия и общество: история, современные тенденции, региональный аспект»,</w:t>
      </w:r>
      <w:r>
        <w:rPr>
          <w:sz w:val="24"/>
          <w:szCs w:val="24"/>
        </w:rPr>
        <w:t xml:space="preserve"> с</w:t>
      </w:r>
      <w:r w:rsidRPr="000B6754">
        <w:rPr>
          <w:sz w:val="24"/>
          <w:szCs w:val="24"/>
        </w:rPr>
        <w:t xml:space="preserve">еминар в ДВО РАН </w:t>
      </w:r>
      <w:proofErr w:type="spellStart"/>
      <w:r w:rsidRPr="000B6754">
        <w:rPr>
          <w:sz w:val="24"/>
          <w:szCs w:val="24"/>
        </w:rPr>
        <w:t>г</w:t>
      </w:r>
      <w:proofErr w:type="gramStart"/>
      <w:r w:rsidRPr="000B6754">
        <w:rPr>
          <w:sz w:val="24"/>
          <w:szCs w:val="24"/>
        </w:rPr>
        <w:t>.В</w:t>
      </w:r>
      <w:proofErr w:type="gramEnd"/>
      <w:r w:rsidRPr="000B6754">
        <w:rPr>
          <w:sz w:val="24"/>
          <w:szCs w:val="24"/>
        </w:rPr>
        <w:t>ладивосток</w:t>
      </w:r>
      <w:proofErr w:type="spellEnd"/>
      <w:r>
        <w:rPr>
          <w:sz w:val="24"/>
          <w:szCs w:val="24"/>
        </w:rPr>
        <w:t>, 23.05.18 года, 1 педагог МОБУСОШ №16 и 1 методист управления образования.</w:t>
      </w:r>
    </w:p>
    <w:p w:rsidR="00B360EF" w:rsidRPr="00462E52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462E52">
        <w:rPr>
          <w:sz w:val="24"/>
          <w:szCs w:val="24"/>
        </w:rPr>
        <w:t xml:space="preserve"> </w:t>
      </w:r>
      <w:r w:rsidRPr="00B360EF">
        <w:rPr>
          <w:b/>
          <w:sz w:val="24"/>
          <w:szCs w:val="24"/>
        </w:rPr>
        <w:t>«Природа родного края», конкурс методических разработок</w:t>
      </w:r>
      <w:r w:rsidRPr="00462E52">
        <w:rPr>
          <w:sz w:val="24"/>
          <w:szCs w:val="24"/>
        </w:rPr>
        <w:t xml:space="preserve"> совместной деятельности с детьми, участники – пе</w:t>
      </w:r>
      <w:r>
        <w:rPr>
          <w:sz w:val="24"/>
          <w:szCs w:val="24"/>
        </w:rPr>
        <w:t>дагоги ДОУ №5, Диплом участника.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«Юный исследователь», региональный конкурс исследовательских работ</w:t>
      </w:r>
      <w:r w:rsidRPr="00462E5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Макаркина</w:t>
      </w:r>
      <w:proofErr w:type="spellEnd"/>
      <w:r>
        <w:rPr>
          <w:sz w:val="24"/>
          <w:szCs w:val="24"/>
        </w:rPr>
        <w:t xml:space="preserve"> О.В., Диплом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степен.</w:t>
      </w:r>
    </w:p>
    <w:p w:rsidR="00B360EF" w:rsidRPr="008C1C5E" w:rsidRDefault="00B360EF" w:rsidP="00D459A0">
      <w:pPr>
        <w:pStyle w:val="6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B360EF" w:rsidRPr="00ED4D80" w:rsidRDefault="00B360EF" w:rsidP="00D459A0">
      <w:pPr>
        <w:spacing w:line="360" w:lineRule="auto"/>
        <w:ind w:firstLine="709"/>
        <w:jc w:val="both"/>
        <w:rPr>
          <w:b/>
        </w:rPr>
      </w:pPr>
      <w:r>
        <w:rPr>
          <w:b/>
        </w:rPr>
        <w:t>Всероссийский уровень</w:t>
      </w:r>
    </w:p>
    <w:p w:rsidR="00B360EF" w:rsidRPr="00E3092D" w:rsidRDefault="00B360EF" w:rsidP="00D459A0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</w:rPr>
      </w:pPr>
      <w:r w:rsidRPr="00B360EF">
        <w:rPr>
          <w:b/>
          <w:lang w:val="en-US"/>
        </w:rPr>
        <w:t>XXVI</w:t>
      </w:r>
      <w:r w:rsidRPr="00B360EF">
        <w:rPr>
          <w:b/>
        </w:rPr>
        <w:t xml:space="preserve"> Международные Рождественские образовательные чтения</w:t>
      </w:r>
      <w:r>
        <w:t xml:space="preserve"> </w:t>
      </w:r>
      <w:r w:rsidRPr="00E3092D">
        <w:t xml:space="preserve">«Нравственные ценности и будущее человечества», г. Москва. </w:t>
      </w:r>
      <w:r>
        <w:t xml:space="preserve">Приняли участие 6 педагогов. </w:t>
      </w:r>
      <w:r w:rsidRPr="00E3092D">
        <w:t>Участники  - Кузнецова Е.А. методист УМЦ; Лысенко О.М. , учитель МОБУСОШ</w:t>
      </w:r>
      <w:r>
        <w:t xml:space="preserve"> № 12; Кононенко Н.В.,</w:t>
      </w:r>
      <w:r w:rsidRPr="00E3092D">
        <w:t xml:space="preserve"> учитель МОБУСОШ</w:t>
      </w:r>
      <w:r>
        <w:t xml:space="preserve"> № 16; </w:t>
      </w:r>
      <w:proofErr w:type="spellStart"/>
      <w:r>
        <w:t>Борзенкова</w:t>
      </w:r>
      <w:proofErr w:type="spellEnd"/>
      <w:r>
        <w:t xml:space="preserve"> Е.К.,</w:t>
      </w:r>
      <w:r w:rsidRPr="00E3092D">
        <w:t xml:space="preserve"> директор МОБУСОШ № 17 «Родник»; Харченко Л.А, заместитель директора по учебно-воспитательной работе МОБУСОШ № 17 «Родник»; </w:t>
      </w:r>
      <w:proofErr w:type="spellStart"/>
      <w:r w:rsidRPr="00E3092D">
        <w:t>Яцук</w:t>
      </w:r>
      <w:proofErr w:type="spellEnd"/>
      <w:r w:rsidRPr="00E3092D">
        <w:t xml:space="preserve"> В.В., заместитель директора по воспитательной работе МОБУСОШ № 17 «Родник».</w:t>
      </w:r>
    </w:p>
    <w:p w:rsidR="00B360EF" w:rsidRPr="00E3092D" w:rsidRDefault="00B360EF" w:rsidP="00D459A0">
      <w:pPr>
        <w:pStyle w:val="a3"/>
        <w:spacing w:line="360" w:lineRule="auto"/>
        <w:ind w:left="0"/>
        <w:jc w:val="both"/>
      </w:pPr>
      <w:r w:rsidRPr="00B360EF">
        <w:rPr>
          <w:b/>
        </w:rPr>
        <w:t>Паломничество в епархии Ярославской и Калужской областей.</w:t>
      </w:r>
      <w:r w:rsidRPr="00E3092D">
        <w:t xml:space="preserve"> Уча</w:t>
      </w:r>
      <w:r>
        <w:t>стники: Лысенко О.М.</w:t>
      </w:r>
      <w:r w:rsidRPr="00E3092D">
        <w:t>, учитель МОБУСОШ</w:t>
      </w:r>
      <w:r>
        <w:t xml:space="preserve"> № 12; Кононенко Н.В.,</w:t>
      </w:r>
      <w:r w:rsidRPr="00E3092D">
        <w:t xml:space="preserve"> учитель МОБУСОШ</w:t>
      </w:r>
      <w:r>
        <w:t xml:space="preserve"> № 16; </w:t>
      </w:r>
      <w:proofErr w:type="spellStart"/>
      <w:r>
        <w:t>Борзенкова</w:t>
      </w:r>
      <w:proofErr w:type="spellEnd"/>
      <w:r>
        <w:t xml:space="preserve"> Е.К.,</w:t>
      </w:r>
      <w:r w:rsidRPr="00E3092D">
        <w:t xml:space="preserve"> директор МОБУСОШ № 17 «Родник»; Харченко Л.А</w:t>
      </w:r>
      <w:r>
        <w:t>.</w:t>
      </w:r>
      <w:r w:rsidRPr="00E3092D">
        <w:t xml:space="preserve">, заместитель директора по учебно-воспитательной работе МОБУСОШ № 17 «Родник»; </w:t>
      </w:r>
      <w:proofErr w:type="spellStart"/>
      <w:r w:rsidRPr="00E3092D">
        <w:t>Яцук</w:t>
      </w:r>
      <w:proofErr w:type="spellEnd"/>
      <w:r w:rsidRPr="00E3092D">
        <w:t xml:space="preserve"> В.В., заместитель директора по воспитательной работе МОБУСОШ № 17 «Родник».</w:t>
      </w:r>
    </w:p>
    <w:p w:rsidR="00B360EF" w:rsidRDefault="00B360EF" w:rsidP="00D459A0">
      <w:pPr>
        <w:pStyle w:val="a3"/>
        <w:spacing w:line="360" w:lineRule="auto"/>
        <w:ind w:left="0"/>
        <w:jc w:val="both"/>
      </w:pPr>
      <w:r w:rsidRPr="00B360EF">
        <w:rPr>
          <w:b/>
        </w:rPr>
        <w:t>«За нравственный подвиг учителя»,</w:t>
      </w:r>
      <w:r w:rsidRPr="00E3092D">
        <w:t xml:space="preserve">  этап Дальневосточного Федерального округа Всероссийского конкурса. Участники - Лысенко О. М., учитель МОБУ СОШ № 12, </w:t>
      </w:r>
      <w:r w:rsidRPr="00E3092D">
        <w:lastRenderedPageBreak/>
        <w:t xml:space="preserve">номинация «Лучшая методическая разработка по предмету «Основы религиозных культур и светской этики»;  Хомякова Э.Е, учитель МОБУ СОШ № 2,  номинация  «Лучшая методическая разработка по предмету «Основы религиозных культур и светской этики»; </w:t>
      </w:r>
      <w:proofErr w:type="spellStart"/>
      <w:r w:rsidRPr="00E3092D">
        <w:t>Крутик</w:t>
      </w:r>
      <w:proofErr w:type="spellEnd"/>
      <w:r w:rsidRPr="00E3092D">
        <w:t xml:space="preserve"> И.А., заместитель заведующего по </w:t>
      </w:r>
      <w:proofErr w:type="spellStart"/>
      <w:r w:rsidRPr="00E3092D">
        <w:t>воспитательно</w:t>
      </w:r>
      <w:proofErr w:type="spellEnd"/>
      <w:r w:rsidRPr="00E3092D">
        <w:t>-методической работе МДОБУ № 30 и Власова О. Г. воспитатель МДОБУ № 30, номинация «За организацию Духовно-нравственного воспитания в рамках образовательного учреждения». Подведение итогов 31 июля 2018 года.</w:t>
      </w:r>
    </w:p>
    <w:p w:rsidR="00B360EF" w:rsidRPr="00C97D5C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«Мой проект»,</w:t>
      </w:r>
      <w:r w:rsidRPr="00462E52">
        <w:rPr>
          <w:sz w:val="24"/>
          <w:szCs w:val="24"/>
        </w:rPr>
        <w:t xml:space="preserve"> конкурс детских проектов, </w:t>
      </w:r>
      <w:proofErr w:type="spellStart"/>
      <w:r w:rsidRPr="00462E52">
        <w:rPr>
          <w:sz w:val="24"/>
          <w:szCs w:val="24"/>
        </w:rPr>
        <w:t>г</w:t>
      </w:r>
      <w:proofErr w:type="gramStart"/>
      <w:r w:rsidRPr="00462E52">
        <w:rPr>
          <w:sz w:val="24"/>
          <w:szCs w:val="24"/>
        </w:rPr>
        <w:t>.У</w:t>
      </w:r>
      <w:proofErr w:type="gramEnd"/>
      <w:r w:rsidRPr="00462E52">
        <w:rPr>
          <w:sz w:val="24"/>
          <w:szCs w:val="24"/>
        </w:rPr>
        <w:t>льяновск</w:t>
      </w:r>
      <w:proofErr w:type="spellEnd"/>
      <w:r w:rsidRPr="00462E52">
        <w:rPr>
          <w:sz w:val="24"/>
          <w:szCs w:val="24"/>
        </w:rPr>
        <w:t>, Михеева Г.Н.</w:t>
      </w:r>
      <w:r>
        <w:rPr>
          <w:sz w:val="24"/>
          <w:szCs w:val="24"/>
        </w:rPr>
        <w:t xml:space="preserve"> МДОБУ № 30, Диплом участника.</w:t>
      </w:r>
    </w:p>
    <w:p w:rsidR="00B360EF" w:rsidRPr="00462E52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 xml:space="preserve">«Образцовый детский сад РФ – 2018», </w:t>
      </w:r>
      <w:r w:rsidRPr="00462E52">
        <w:rPr>
          <w:sz w:val="24"/>
          <w:szCs w:val="24"/>
        </w:rPr>
        <w:t xml:space="preserve">открытый Всероссийский смотр-конкурс образовательных организаций. Участники – ДОУ «Надежда», Диплом </w:t>
      </w:r>
      <w:r w:rsidRPr="00462E52">
        <w:rPr>
          <w:sz w:val="24"/>
          <w:szCs w:val="24"/>
          <w:lang w:val="en-US"/>
        </w:rPr>
        <w:t>I</w:t>
      </w:r>
      <w:r w:rsidRPr="00462E52">
        <w:rPr>
          <w:sz w:val="24"/>
          <w:szCs w:val="24"/>
        </w:rPr>
        <w:t xml:space="preserve"> степени;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360EF">
        <w:rPr>
          <w:b/>
          <w:sz w:val="24"/>
          <w:szCs w:val="24"/>
        </w:rPr>
        <w:t>«Современное воспитание молодого поколения»,</w:t>
      </w:r>
      <w:r w:rsidRPr="00462E52">
        <w:rPr>
          <w:sz w:val="24"/>
          <w:szCs w:val="24"/>
        </w:rPr>
        <w:t xml:space="preserve"> Всероссийский конкурс «Мастер-класс», участники – воспитатели ДО</w:t>
      </w:r>
      <w:r>
        <w:rPr>
          <w:sz w:val="24"/>
          <w:szCs w:val="24"/>
        </w:rPr>
        <w:t>У №№ 8, 33 (всего 10 педагогов).</w:t>
      </w:r>
    </w:p>
    <w:p w:rsidR="00B360EF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«Гордость отечественного образования» </w:t>
      </w:r>
      <w:r>
        <w:rPr>
          <w:sz w:val="24"/>
          <w:szCs w:val="24"/>
        </w:rPr>
        <w:t>Всероссийский смотр-конкурс образовательных организаций, лауреат конкурса МОБУ СОШ №2</w:t>
      </w:r>
    </w:p>
    <w:p w:rsidR="00B360EF" w:rsidRPr="00462E52" w:rsidRDefault="00B360EF" w:rsidP="00D459A0">
      <w:pPr>
        <w:pStyle w:val="6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Статус региональной экспериментальной площадки</w:t>
      </w:r>
      <w:r w:rsidR="00D459A0">
        <w:rPr>
          <w:sz w:val="24"/>
          <w:szCs w:val="24"/>
        </w:rPr>
        <w:t>, реализующей деятельность Российского движения школьников</w:t>
      </w:r>
      <w:r w:rsidR="009444A4">
        <w:rPr>
          <w:sz w:val="24"/>
          <w:szCs w:val="24"/>
        </w:rPr>
        <w:t xml:space="preserve"> МОБУ СОШ № 2</w:t>
      </w:r>
    </w:p>
    <w:p w:rsidR="009869AF" w:rsidRPr="009869AF" w:rsidRDefault="009869AF" w:rsidP="00D459A0">
      <w:pPr>
        <w:spacing w:line="360" w:lineRule="auto"/>
        <w:jc w:val="both"/>
        <w:rPr>
          <w:sz w:val="26"/>
          <w:szCs w:val="26"/>
        </w:rPr>
      </w:pPr>
    </w:p>
    <w:p w:rsidR="00E81110" w:rsidRPr="009869AF" w:rsidRDefault="00E81110" w:rsidP="00D459A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9869AF">
        <w:rPr>
          <w:b/>
          <w:sz w:val="26"/>
          <w:szCs w:val="26"/>
          <w:lang w:val="en-US"/>
        </w:rPr>
        <w:t>VI</w:t>
      </w:r>
      <w:r w:rsidRPr="009869AF">
        <w:rPr>
          <w:b/>
          <w:sz w:val="26"/>
          <w:szCs w:val="26"/>
        </w:rPr>
        <w:t xml:space="preserve">. </w:t>
      </w:r>
      <w:r w:rsidRPr="009869AF">
        <w:rPr>
          <w:b/>
          <w:bCs/>
          <w:color w:val="000000"/>
          <w:sz w:val="26"/>
          <w:szCs w:val="26"/>
        </w:rPr>
        <w:t xml:space="preserve">Направления и задачи </w:t>
      </w:r>
      <w:r w:rsidR="009444A4" w:rsidRPr="009869AF">
        <w:rPr>
          <w:b/>
          <w:bCs/>
          <w:color w:val="000000"/>
          <w:sz w:val="26"/>
          <w:szCs w:val="26"/>
        </w:rPr>
        <w:t>образовательной политики</w:t>
      </w:r>
    </w:p>
    <w:p w:rsidR="00E81110" w:rsidRDefault="006C2CAB" w:rsidP="00D459A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2018</w:t>
      </w:r>
      <w:r w:rsidR="002507F1">
        <w:rPr>
          <w:b/>
          <w:bCs/>
          <w:color w:val="000000"/>
          <w:sz w:val="26"/>
          <w:szCs w:val="26"/>
        </w:rPr>
        <w:t>/2019 учебный год</w:t>
      </w:r>
    </w:p>
    <w:p w:rsidR="009444A4" w:rsidRPr="00CC3A5B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,BoldItalic" w:hAnsi="TimesNewRoman,BoldItalic" w:cs="TimesNewRoman,BoldItalic"/>
          <w:bCs/>
          <w:iCs/>
          <w:sz w:val="26"/>
          <w:szCs w:val="26"/>
        </w:rPr>
      </w:pPr>
      <w:r w:rsidRPr="00CC3A5B">
        <w:rPr>
          <w:rFonts w:ascii="TimesNewRoman" w:hAnsi="TimesNewRoman" w:cs="TimesNewRoman"/>
          <w:bCs/>
          <w:sz w:val="26"/>
          <w:szCs w:val="26"/>
        </w:rPr>
        <w:t>–</w:t>
      </w:r>
      <w:r w:rsidRPr="00CC3A5B">
        <w:rPr>
          <w:rFonts w:ascii="TimesNewRoman,BoldItalic" w:hAnsi="TimesNewRoman,BoldItalic" w:cs="TimesNewRoman,BoldItalic"/>
          <w:bCs/>
          <w:iCs/>
          <w:sz w:val="26"/>
          <w:szCs w:val="26"/>
        </w:rPr>
        <w:t xml:space="preserve"> </w:t>
      </w:r>
      <w:r>
        <w:rPr>
          <w:rFonts w:ascii="TimesNewRoman,BoldItalic" w:hAnsi="TimesNewRoman,BoldItalic" w:cs="TimesNewRoman,BoldItalic"/>
          <w:bCs/>
          <w:iCs/>
          <w:sz w:val="26"/>
          <w:szCs w:val="26"/>
        </w:rPr>
        <w:t>о</w:t>
      </w:r>
      <w:r w:rsidRPr="00CC3A5B">
        <w:rPr>
          <w:rFonts w:ascii="TimesNewRoman,BoldItalic" w:hAnsi="TimesNewRoman,BoldItalic" w:cs="TimesNewRoman,BoldItalic"/>
          <w:bCs/>
          <w:iCs/>
          <w:sz w:val="26"/>
          <w:szCs w:val="26"/>
        </w:rPr>
        <w:t>беспечение доступности качественного образования детям независимо от их места жительства, социального и материального положения семьи и состояния здоровья;</w:t>
      </w:r>
    </w:p>
    <w:p w:rsidR="009444A4" w:rsidRPr="00CC3A5B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bCs/>
          <w:sz w:val="26"/>
          <w:szCs w:val="26"/>
        </w:rPr>
      </w:pPr>
      <w:r w:rsidRPr="00CC3A5B">
        <w:rPr>
          <w:rFonts w:ascii="TimesNewRoman" w:hAnsi="TimesNewRoman" w:cs="TimesNewRoman"/>
          <w:bCs/>
          <w:sz w:val="26"/>
          <w:szCs w:val="26"/>
        </w:rPr>
        <w:t>– реализация федерального государственного образовательного стандарта начального общего образования в 1, 2, 3, 4 классах всех общеобразовательных учреждений, федерального государственного образовательного стандарта основного общего образования 5,6</w:t>
      </w:r>
      <w:r>
        <w:rPr>
          <w:rFonts w:ascii="TimesNewRoman" w:hAnsi="TimesNewRoman" w:cs="TimesNewRoman"/>
          <w:bCs/>
          <w:sz w:val="26"/>
          <w:szCs w:val="26"/>
        </w:rPr>
        <w:t>,7,8</w:t>
      </w:r>
      <w:r w:rsidRPr="00CC3A5B">
        <w:rPr>
          <w:rFonts w:ascii="TimesNewRoman" w:hAnsi="TimesNewRoman" w:cs="TimesNewRoman"/>
          <w:bCs/>
          <w:sz w:val="26"/>
          <w:szCs w:val="26"/>
        </w:rPr>
        <w:t xml:space="preserve"> классах всех школ;</w:t>
      </w:r>
    </w:p>
    <w:p w:rsidR="009444A4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bCs/>
          <w:sz w:val="26"/>
          <w:szCs w:val="26"/>
        </w:rPr>
      </w:pPr>
      <w:r w:rsidRPr="00D2028F">
        <w:rPr>
          <w:rFonts w:ascii="TimesNewRoman" w:hAnsi="TimesNewRoman" w:cs="TimesNewRoman"/>
          <w:bCs/>
          <w:sz w:val="26"/>
          <w:szCs w:val="26"/>
        </w:rPr>
        <w:t xml:space="preserve">- </w:t>
      </w:r>
      <w:r w:rsidR="0069716B">
        <w:rPr>
          <w:rFonts w:ascii="TimesNewRoman" w:hAnsi="TimesNewRoman" w:cs="TimesNewRoman"/>
          <w:bCs/>
          <w:sz w:val="26"/>
          <w:szCs w:val="26"/>
        </w:rPr>
        <w:t>продолжить работу по повышению качества общего образования на всех уровнях общего образования от детского сада до школы;</w:t>
      </w:r>
    </w:p>
    <w:p w:rsidR="009444A4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bCs/>
          <w:sz w:val="26"/>
          <w:szCs w:val="26"/>
        </w:rPr>
      </w:pPr>
      <w:r w:rsidRPr="00D2028F">
        <w:rPr>
          <w:rFonts w:ascii="TimesNewRoman" w:hAnsi="TimesNewRoman" w:cs="TimesNewRoman"/>
          <w:bCs/>
          <w:sz w:val="26"/>
          <w:szCs w:val="26"/>
        </w:rPr>
        <w:t>- реализация концепции развития дополнительного образования детей;</w:t>
      </w:r>
    </w:p>
    <w:p w:rsidR="009444A4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bCs/>
          <w:sz w:val="26"/>
          <w:szCs w:val="26"/>
        </w:rPr>
      </w:pPr>
      <w:r w:rsidRPr="00014002">
        <w:rPr>
          <w:rFonts w:ascii="TimesNewRoman" w:hAnsi="TimesNewRoman" w:cs="TimesNewRoman"/>
          <w:bCs/>
          <w:sz w:val="26"/>
          <w:szCs w:val="26"/>
        </w:rPr>
        <w:t xml:space="preserve">– </w:t>
      </w:r>
      <w:r w:rsidRPr="006C2CAB">
        <w:rPr>
          <w:rFonts w:ascii="TimesNewRoman" w:hAnsi="TimesNewRoman" w:cs="TimesNewRoman"/>
          <w:bCs/>
          <w:sz w:val="26"/>
          <w:szCs w:val="26"/>
        </w:rPr>
        <w:t>создание</w:t>
      </w:r>
      <w:r>
        <w:rPr>
          <w:rFonts w:ascii="TimesNewRoman" w:hAnsi="TimesNewRoman" w:cs="TimesNewRoman"/>
          <w:bCs/>
          <w:sz w:val="26"/>
          <w:szCs w:val="26"/>
        </w:rPr>
        <w:t xml:space="preserve"> системы поддержки детей с особыми образовательными потребностями: выявление и поддержка одаренных </w:t>
      </w:r>
      <w:r w:rsidR="006C2CAB">
        <w:rPr>
          <w:rFonts w:ascii="TimesNewRoman" w:hAnsi="TimesNewRoman" w:cs="TimesNewRoman"/>
          <w:bCs/>
          <w:sz w:val="26"/>
          <w:szCs w:val="26"/>
        </w:rPr>
        <w:t>детей,</w:t>
      </w:r>
      <w:r w:rsidR="0069716B">
        <w:rPr>
          <w:rFonts w:ascii="TimesNewRoman" w:hAnsi="TimesNewRoman" w:cs="TimesNewRoman"/>
          <w:bCs/>
          <w:sz w:val="26"/>
          <w:szCs w:val="26"/>
        </w:rPr>
        <w:t xml:space="preserve"> в том числе и через сетевое взаимодействие с учреждениями культуры и учреждениями профессионального образования</w:t>
      </w:r>
      <w:r>
        <w:rPr>
          <w:rFonts w:ascii="TimesNewRoman" w:hAnsi="TimesNewRoman" w:cs="TimesNewRoman"/>
          <w:bCs/>
          <w:sz w:val="26"/>
          <w:szCs w:val="26"/>
        </w:rPr>
        <w:t>;</w:t>
      </w:r>
    </w:p>
    <w:p w:rsidR="009444A4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bCs/>
          <w:sz w:val="26"/>
          <w:szCs w:val="26"/>
        </w:rPr>
      </w:pPr>
      <w:r>
        <w:rPr>
          <w:rFonts w:ascii="TimesNewRoman" w:hAnsi="TimesNewRoman" w:cs="TimesNewRoman"/>
          <w:bCs/>
          <w:sz w:val="26"/>
          <w:szCs w:val="26"/>
        </w:rPr>
        <w:lastRenderedPageBreak/>
        <w:t xml:space="preserve">- развитие </w:t>
      </w:r>
      <w:r w:rsidR="006C2CAB">
        <w:rPr>
          <w:rFonts w:ascii="TimesNewRoman" w:hAnsi="TimesNewRoman" w:cs="TimesNewRoman"/>
          <w:bCs/>
          <w:sz w:val="26"/>
          <w:szCs w:val="26"/>
        </w:rPr>
        <w:t xml:space="preserve">ранней </w:t>
      </w:r>
      <w:r>
        <w:rPr>
          <w:rFonts w:ascii="TimesNewRoman" w:hAnsi="TimesNewRoman" w:cs="TimesNewRoman"/>
          <w:bCs/>
          <w:sz w:val="26"/>
          <w:szCs w:val="26"/>
        </w:rPr>
        <w:t>профориентаци</w:t>
      </w:r>
      <w:r w:rsidR="006C2CAB">
        <w:rPr>
          <w:rFonts w:ascii="TimesNewRoman" w:hAnsi="TimesNewRoman" w:cs="TimesNewRoman"/>
          <w:bCs/>
          <w:sz w:val="26"/>
          <w:szCs w:val="26"/>
        </w:rPr>
        <w:t>и</w:t>
      </w:r>
      <w:r>
        <w:rPr>
          <w:rFonts w:ascii="TimesNewRoman" w:hAnsi="TimesNewRoman" w:cs="TimesNewRoman"/>
          <w:bCs/>
          <w:sz w:val="26"/>
          <w:szCs w:val="26"/>
        </w:rPr>
        <w:t xml:space="preserve"> </w:t>
      </w:r>
      <w:r w:rsidR="006C2CAB">
        <w:rPr>
          <w:rFonts w:ascii="TimesNewRoman" w:hAnsi="TimesNewRoman" w:cs="TimesNewRoman"/>
          <w:bCs/>
          <w:sz w:val="26"/>
          <w:szCs w:val="26"/>
        </w:rPr>
        <w:t>школьников</w:t>
      </w:r>
      <w:r>
        <w:rPr>
          <w:rFonts w:ascii="TimesNewRoman" w:hAnsi="TimesNewRoman" w:cs="TimesNewRoman"/>
          <w:bCs/>
          <w:sz w:val="26"/>
          <w:szCs w:val="26"/>
        </w:rPr>
        <w:t xml:space="preserve"> на всех уровнях образования</w:t>
      </w:r>
      <w:r w:rsidR="006C2CAB">
        <w:rPr>
          <w:rFonts w:ascii="TimesNewRoman" w:hAnsi="TimesNewRoman" w:cs="TimesNewRoman"/>
          <w:bCs/>
          <w:sz w:val="26"/>
          <w:szCs w:val="26"/>
        </w:rPr>
        <w:t>.</w:t>
      </w:r>
    </w:p>
    <w:p w:rsidR="006C2CAB" w:rsidRDefault="006C2CAB" w:rsidP="006C2CA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" w:hAnsi="TimesNewRoman" w:cs="TimesNewRoman"/>
          <w:b/>
          <w:bCs/>
          <w:sz w:val="26"/>
          <w:szCs w:val="26"/>
        </w:rPr>
      </w:pPr>
    </w:p>
    <w:p w:rsidR="006C2CAB" w:rsidRPr="006C2CAB" w:rsidRDefault="006C2CAB" w:rsidP="006C2CA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NewRoman" w:hAnsi="TimesNewRoman" w:cs="TimesNewRoman"/>
          <w:b/>
          <w:bCs/>
          <w:sz w:val="26"/>
          <w:szCs w:val="26"/>
        </w:rPr>
      </w:pPr>
      <w:r w:rsidRPr="006C2CAB">
        <w:rPr>
          <w:rFonts w:ascii="TimesNewRoman" w:hAnsi="TimesNewRoman" w:cs="TimesNewRoman"/>
          <w:b/>
          <w:bCs/>
          <w:sz w:val="26"/>
          <w:szCs w:val="26"/>
        </w:rPr>
        <w:t>Уважаемые дальнегорцы!</w:t>
      </w:r>
    </w:p>
    <w:p w:rsidR="006C2CAB" w:rsidRDefault="006C2CAB" w:rsidP="006C2CA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Коллектив Управления образования постарался представить на обсуждение общественности публичный доклад о деятельности системы образования за предыдущий учебный год и ждет от вас отклика, приглашая к конструктивному разговору.</w:t>
      </w:r>
    </w:p>
    <w:p w:rsidR="006C2CAB" w:rsidRDefault="006C2CAB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bCs/>
          <w:sz w:val="26"/>
          <w:szCs w:val="26"/>
        </w:rPr>
      </w:pPr>
    </w:p>
    <w:p w:rsidR="009444A4" w:rsidRPr="00CC3A5B" w:rsidRDefault="009444A4" w:rsidP="0069716B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9444A4" w:rsidRPr="009869AF" w:rsidRDefault="009444A4" w:rsidP="0069716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81110" w:rsidRPr="009869AF" w:rsidRDefault="00E81110" w:rsidP="0069716B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1110" w:rsidRPr="009869AF" w:rsidRDefault="00E81110" w:rsidP="0069716B">
      <w:pPr>
        <w:pStyle w:val="a3"/>
        <w:spacing w:line="360" w:lineRule="auto"/>
        <w:ind w:left="0" w:firstLine="709"/>
        <w:jc w:val="both"/>
        <w:rPr>
          <w:b/>
          <w:sz w:val="26"/>
          <w:szCs w:val="26"/>
        </w:rPr>
      </w:pPr>
    </w:p>
    <w:p w:rsidR="00F608ED" w:rsidRDefault="00F608ED" w:rsidP="006971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F608ED" w:rsidRPr="00B05C10" w:rsidRDefault="00F608ED" w:rsidP="006971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B05C10" w:rsidRPr="00B05C10" w:rsidRDefault="00B05C10" w:rsidP="0069716B">
      <w:pPr>
        <w:spacing w:line="360" w:lineRule="auto"/>
        <w:ind w:firstLine="709"/>
        <w:jc w:val="both"/>
        <w:rPr>
          <w:sz w:val="26"/>
          <w:szCs w:val="26"/>
        </w:rPr>
      </w:pPr>
    </w:p>
    <w:sectPr w:rsidR="00B05C10" w:rsidRPr="00B05C10" w:rsidSect="0061517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0F" w:rsidRDefault="0010190F" w:rsidP="00F52AC4">
      <w:r>
        <w:separator/>
      </w:r>
    </w:p>
  </w:endnote>
  <w:endnote w:type="continuationSeparator" w:id="0">
    <w:p w:rsidR="0010190F" w:rsidRDefault="0010190F" w:rsidP="00F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0F" w:rsidRDefault="0010190F" w:rsidP="00F52AC4">
      <w:r>
        <w:separator/>
      </w:r>
    </w:p>
  </w:footnote>
  <w:footnote w:type="continuationSeparator" w:id="0">
    <w:p w:rsidR="0010190F" w:rsidRDefault="0010190F" w:rsidP="00F5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F4"/>
    <w:multiLevelType w:val="hybridMultilevel"/>
    <w:tmpl w:val="F9C6A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7D3"/>
    <w:multiLevelType w:val="hybridMultilevel"/>
    <w:tmpl w:val="B3B25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3F4156"/>
    <w:multiLevelType w:val="hybridMultilevel"/>
    <w:tmpl w:val="67E40AE4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051EE"/>
    <w:multiLevelType w:val="hybridMultilevel"/>
    <w:tmpl w:val="BD784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222"/>
    <w:multiLevelType w:val="hybridMultilevel"/>
    <w:tmpl w:val="00ECD918"/>
    <w:lvl w:ilvl="0" w:tplc="12AEE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8D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CB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F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741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66A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C2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EF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82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316057"/>
    <w:multiLevelType w:val="hybridMultilevel"/>
    <w:tmpl w:val="1BF4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2858"/>
    <w:multiLevelType w:val="hybridMultilevel"/>
    <w:tmpl w:val="F374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37E4E"/>
    <w:multiLevelType w:val="hybridMultilevel"/>
    <w:tmpl w:val="86B8A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82D82"/>
    <w:multiLevelType w:val="hybridMultilevel"/>
    <w:tmpl w:val="D1BE16F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341C5211"/>
    <w:multiLevelType w:val="hybridMultilevel"/>
    <w:tmpl w:val="2136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38BF"/>
    <w:multiLevelType w:val="hybridMultilevel"/>
    <w:tmpl w:val="7D1E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8C0"/>
    <w:multiLevelType w:val="hybridMultilevel"/>
    <w:tmpl w:val="168A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655E0"/>
    <w:multiLevelType w:val="hybridMultilevel"/>
    <w:tmpl w:val="5CE8B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646AA"/>
    <w:multiLevelType w:val="hybridMultilevel"/>
    <w:tmpl w:val="61D2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97AA8"/>
    <w:multiLevelType w:val="hybridMultilevel"/>
    <w:tmpl w:val="A0EC1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C5998"/>
    <w:multiLevelType w:val="hybridMultilevel"/>
    <w:tmpl w:val="D6DAE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260F"/>
    <w:multiLevelType w:val="hybridMultilevel"/>
    <w:tmpl w:val="963846B6"/>
    <w:lvl w:ilvl="0" w:tplc="40CC20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86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46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43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65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2D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06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A0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E27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9504BF"/>
    <w:multiLevelType w:val="hybridMultilevel"/>
    <w:tmpl w:val="A0BE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020F6"/>
    <w:multiLevelType w:val="hybridMultilevel"/>
    <w:tmpl w:val="4E604D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532E5C"/>
    <w:multiLevelType w:val="hybridMultilevel"/>
    <w:tmpl w:val="64742960"/>
    <w:lvl w:ilvl="0" w:tplc="60A298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4A24E4"/>
    <w:multiLevelType w:val="hybridMultilevel"/>
    <w:tmpl w:val="72523EF4"/>
    <w:lvl w:ilvl="0" w:tplc="C554A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DD78A2"/>
    <w:multiLevelType w:val="hybridMultilevel"/>
    <w:tmpl w:val="5C9AF710"/>
    <w:lvl w:ilvl="0" w:tplc="16E49E2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94B65"/>
    <w:multiLevelType w:val="hybridMultilevel"/>
    <w:tmpl w:val="40882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7"/>
  </w:num>
  <w:num w:numId="5">
    <w:abstractNumId w:val="13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</w:num>
  <w:num w:numId="17">
    <w:abstractNumId w:val="15"/>
  </w:num>
  <w:num w:numId="18">
    <w:abstractNumId w:val="22"/>
  </w:num>
  <w:num w:numId="19">
    <w:abstractNumId w:val="7"/>
  </w:num>
  <w:num w:numId="20">
    <w:abstractNumId w:val="3"/>
  </w:num>
  <w:num w:numId="21">
    <w:abstractNumId w:val="1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F"/>
    <w:rsid w:val="00002D06"/>
    <w:rsid w:val="00012DAF"/>
    <w:rsid w:val="00015700"/>
    <w:rsid w:val="00016376"/>
    <w:rsid w:val="000200C7"/>
    <w:rsid w:val="00020714"/>
    <w:rsid w:val="00043A8F"/>
    <w:rsid w:val="000524E2"/>
    <w:rsid w:val="00063B45"/>
    <w:rsid w:val="0006467E"/>
    <w:rsid w:val="000955DB"/>
    <w:rsid w:val="000A6B62"/>
    <w:rsid w:val="000B64EE"/>
    <w:rsid w:val="000C6DD4"/>
    <w:rsid w:val="000E6AA5"/>
    <w:rsid w:val="000F13BA"/>
    <w:rsid w:val="000F6063"/>
    <w:rsid w:val="000F74C0"/>
    <w:rsid w:val="0010190F"/>
    <w:rsid w:val="001057D5"/>
    <w:rsid w:val="00117751"/>
    <w:rsid w:val="00132C9E"/>
    <w:rsid w:val="0016188F"/>
    <w:rsid w:val="00180FCF"/>
    <w:rsid w:val="001856E8"/>
    <w:rsid w:val="001A43C0"/>
    <w:rsid w:val="001B5322"/>
    <w:rsid w:val="001C1A7D"/>
    <w:rsid w:val="001F21A0"/>
    <w:rsid w:val="001F53AA"/>
    <w:rsid w:val="0022215D"/>
    <w:rsid w:val="00235186"/>
    <w:rsid w:val="0024435A"/>
    <w:rsid w:val="002507F1"/>
    <w:rsid w:val="00276C61"/>
    <w:rsid w:val="002C7A6D"/>
    <w:rsid w:val="002E1F3E"/>
    <w:rsid w:val="002F6422"/>
    <w:rsid w:val="00322E3F"/>
    <w:rsid w:val="00330532"/>
    <w:rsid w:val="00344BB9"/>
    <w:rsid w:val="003451DE"/>
    <w:rsid w:val="00372AB9"/>
    <w:rsid w:val="00393B9A"/>
    <w:rsid w:val="003A6A06"/>
    <w:rsid w:val="003C22FF"/>
    <w:rsid w:val="003C5E8B"/>
    <w:rsid w:val="0041537F"/>
    <w:rsid w:val="00452FAE"/>
    <w:rsid w:val="00453E15"/>
    <w:rsid w:val="00460752"/>
    <w:rsid w:val="00466CE7"/>
    <w:rsid w:val="00481BD3"/>
    <w:rsid w:val="004C427F"/>
    <w:rsid w:val="004D3931"/>
    <w:rsid w:val="004D4F0D"/>
    <w:rsid w:val="004D7F51"/>
    <w:rsid w:val="00515958"/>
    <w:rsid w:val="005202E7"/>
    <w:rsid w:val="00536D1D"/>
    <w:rsid w:val="00563176"/>
    <w:rsid w:val="0057461B"/>
    <w:rsid w:val="0058033E"/>
    <w:rsid w:val="00600156"/>
    <w:rsid w:val="00602A3E"/>
    <w:rsid w:val="00604ED9"/>
    <w:rsid w:val="0061517E"/>
    <w:rsid w:val="00650418"/>
    <w:rsid w:val="0067193F"/>
    <w:rsid w:val="00674228"/>
    <w:rsid w:val="00685214"/>
    <w:rsid w:val="00692475"/>
    <w:rsid w:val="0069716B"/>
    <w:rsid w:val="006A20B7"/>
    <w:rsid w:val="006C2CAB"/>
    <w:rsid w:val="006D1337"/>
    <w:rsid w:val="006D55D7"/>
    <w:rsid w:val="00707B3B"/>
    <w:rsid w:val="00726DDA"/>
    <w:rsid w:val="00747EE2"/>
    <w:rsid w:val="00753527"/>
    <w:rsid w:val="00754B11"/>
    <w:rsid w:val="00757C6E"/>
    <w:rsid w:val="007C0A8A"/>
    <w:rsid w:val="007D176A"/>
    <w:rsid w:val="007D6922"/>
    <w:rsid w:val="00806AB5"/>
    <w:rsid w:val="00832FC1"/>
    <w:rsid w:val="008A45DD"/>
    <w:rsid w:val="008A64D8"/>
    <w:rsid w:val="008B14FA"/>
    <w:rsid w:val="008B5467"/>
    <w:rsid w:val="008C22EA"/>
    <w:rsid w:val="008D4AFF"/>
    <w:rsid w:val="008E5FD6"/>
    <w:rsid w:val="00911790"/>
    <w:rsid w:val="00912E3A"/>
    <w:rsid w:val="009444A4"/>
    <w:rsid w:val="009446C4"/>
    <w:rsid w:val="00985518"/>
    <w:rsid w:val="009869AF"/>
    <w:rsid w:val="00987872"/>
    <w:rsid w:val="00A142B8"/>
    <w:rsid w:val="00A14638"/>
    <w:rsid w:val="00A154DC"/>
    <w:rsid w:val="00A312BC"/>
    <w:rsid w:val="00A47140"/>
    <w:rsid w:val="00A97ED5"/>
    <w:rsid w:val="00AA2802"/>
    <w:rsid w:val="00AA78A7"/>
    <w:rsid w:val="00AA7922"/>
    <w:rsid w:val="00AB1D83"/>
    <w:rsid w:val="00AC0E04"/>
    <w:rsid w:val="00AD6B3B"/>
    <w:rsid w:val="00AE1F7D"/>
    <w:rsid w:val="00B05C10"/>
    <w:rsid w:val="00B05FFF"/>
    <w:rsid w:val="00B130AD"/>
    <w:rsid w:val="00B146A5"/>
    <w:rsid w:val="00B360EF"/>
    <w:rsid w:val="00B42E24"/>
    <w:rsid w:val="00B559B9"/>
    <w:rsid w:val="00B60B98"/>
    <w:rsid w:val="00B8273D"/>
    <w:rsid w:val="00BA772B"/>
    <w:rsid w:val="00BC1E9F"/>
    <w:rsid w:val="00BD5987"/>
    <w:rsid w:val="00C03358"/>
    <w:rsid w:val="00C601EF"/>
    <w:rsid w:val="00C755F1"/>
    <w:rsid w:val="00C92C30"/>
    <w:rsid w:val="00CA0588"/>
    <w:rsid w:val="00CB0478"/>
    <w:rsid w:val="00CB4311"/>
    <w:rsid w:val="00CB6CB9"/>
    <w:rsid w:val="00CD2706"/>
    <w:rsid w:val="00CD641A"/>
    <w:rsid w:val="00D000A7"/>
    <w:rsid w:val="00D21B06"/>
    <w:rsid w:val="00D459A0"/>
    <w:rsid w:val="00D51BEF"/>
    <w:rsid w:val="00D55A64"/>
    <w:rsid w:val="00D631F3"/>
    <w:rsid w:val="00D71110"/>
    <w:rsid w:val="00D8757E"/>
    <w:rsid w:val="00D94F3A"/>
    <w:rsid w:val="00D9795F"/>
    <w:rsid w:val="00DA09C4"/>
    <w:rsid w:val="00DC38F6"/>
    <w:rsid w:val="00DE3132"/>
    <w:rsid w:val="00E05E58"/>
    <w:rsid w:val="00E20349"/>
    <w:rsid w:val="00E2191F"/>
    <w:rsid w:val="00E256CD"/>
    <w:rsid w:val="00E27E83"/>
    <w:rsid w:val="00E35006"/>
    <w:rsid w:val="00E37A5C"/>
    <w:rsid w:val="00E74EAF"/>
    <w:rsid w:val="00E81110"/>
    <w:rsid w:val="00E86A2A"/>
    <w:rsid w:val="00E95EB2"/>
    <w:rsid w:val="00EA5C61"/>
    <w:rsid w:val="00EB6026"/>
    <w:rsid w:val="00EC7589"/>
    <w:rsid w:val="00EE2ABE"/>
    <w:rsid w:val="00EE6890"/>
    <w:rsid w:val="00EF25D2"/>
    <w:rsid w:val="00F4612C"/>
    <w:rsid w:val="00F52AC4"/>
    <w:rsid w:val="00F608ED"/>
    <w:rsid w:val="00F62AF5"/>
    <w:rsid w:val="00F72FC7"/>
    <w:rsid w:val="00F809D1"/>
    <w:rsid w:val="00F83D57"/>
    <w:rsid w:val="00F979E0"/>
    <w:rsid w:val="00FC1DFB"/>
    <w:rsid w:val="00FD5C26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8F"/>
    <w:pPr>
      <w:ind w:left="720"/>
      <w:contextualSpacing/>
    </w:pPr>
  </w:style>
  <w:style w:type="paragraph" w:customStyle="1" w:styleId="1">
    <w:name w:val="Основной текст1"/>
    <w:basedOn w:val="a"/>
    <w:rsid w:val="00692475"/>
    <w:pPr>
      <w:shd w:val="clear" w:color="auto" w:fill="FFFFFF"/>
      <w:spacing w:line="485" w:lineRule="exact"/>
      <w:ind w:hanging="400"/>
      <w:jc w:val="both"/>
    </w:pPr>
    <w:rPr>
      <w:rFonts w:ascii="Calibri" w:hAnsi="Calibri"/>
      <w:sz w:val="26"/>
      <w:szCs w:val="26"/>
      <w:lang w:eastAsia="en-US"/>
    </w:rPr>
  </w:style>
  <w:style w:type="table" w:styleId="a4">
    <w:name w:val="Table Grid"/>
    <w:basedOn w:val="a1"/>
    <w:uiPriority w:val="59"/>
    <w:rsid w:val="004D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2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2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6"/>
    <w:rsid w:val="00EC7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b"/>
    <w:rsid w:val="00EC7589"/>
    <w:pPr>
      <w:shd w:val="clear" w:color="auto" w:fill="FFFFFF"/>
      <w:spacing w:line="451" w:lineRule="exact"/>
      <w:ind w:hanging="320"/>
      <w:jc w:val="both"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E811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559B9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B60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012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5">
    <w:name w:val="Основной текст (13)5"/>
    <w:rsid w:val="00012DAF"/>
    <w:rPr>
      <w:rFonts w:ascii="Calibri" w:hAnsi="Calibri" w:cs="Calibri" w:hint="default"/>
      <w:spacing w:val="0"/>
      <w:sz w:val="34"/>
      <w:szCs w:val="3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8F"/>
    <w:pPr>
      <w:ind w:left="720"/>
      <w:contextualSpacing/>
    </w:pPr>
  </w:style>
  <w:style w:type="paragraph" w:customStyle="1" w:styleId="1">
    <w:name w:val="Основной текст1"/>
    <w:basedOn w:val="a"/>
    <w:rsid w:val="00692475"/>
    <w:pPr>
      <w:shd w:val="clear" w:color="auto" w:fill="FFFFFF"/>
      <w:spacing w:line="485" w:lineRule="exact"/>
      <w:ind w:hanging="400"/>
      <w:jc w:val="both"/>
    </w:pPr>
    <w:rPr>
      <w:rFonts w:ascii="Calibri" w:hAnsi="Calibri"/>
      <w:sz w:val="26"/>
      <w:szCs w:val="26"/>
      <w:lang w:eastAsia="en-US"/>
    </w:rPr>
  </w:style>
  <w:style w:type="table" w:styleId="a4">
    <w:name w:val="Table Grid"/>
    <w:basedOn w:val="a1"/>
    <w:uiPriority w:val="59"/>
    <w:rsid w:val="004D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2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2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6"/>
    <w:rsid w:val="00EC7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b"/>
    <w:rsid w:val="00EC7589"/>
    <w:pPr>
      <w:shd w:val="clear" w:color="auto" w:fill="FFFFFF"/>
      <w:spacing w:line="451" w:lineRule="exact"/>
      <w:ind w:hanging="320"/>
      <w:jc w:val="both"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E811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559B9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B60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012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5">
    <w:name w:val="Основной текст (13)5"/>
    <w:rsid w:val="00012DAF"/>
    <w:rPr>
      <w:rFonts w:ascii="Calibri" w:hAnsi="Calibri" w:cs="Calibri" w:hint="default"/>
      <w:spacing w:val="0"/>
      <w:sz w:val="34"/>
      <w:szCs w:val="3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ork\&#1069;&#1083;&#1077;&#1082;&#1090;&#1088;&#1086;&#1085;&#1085;&#1086;&#1077;%20&#1055;&#1088;&#1080;&#1084;&#1086;&#1088;&#1100;&#1077;\&#1069;&#1083;&#1077;&#1082;&#1090;&#1088;&#1086;&#1085;&#1085;&#1099;&#1081;%20&#1078;&#1091;&#1088;&#1085;&#1072;&#1083;\&#1054;&#1090;&#1095;&#1077;&#1090;&#1099;%20&#1086;%20&#1087;&#1086;&#1089;&#1077;&#1097;&#1072;&#1077;&#1084;&#1086;&#1089;&#1090;&#1080;%20&#1087;&#1086;&#1088;&#1090;&#1072;&#1083;&#1072;%20&#1069;&#1055;&#1088;&#1080;&#1084;&#1086;&#1088;&#1100;&#1077;\2017-2018\1_&#1057;&#1088;&#1072;&#1074;&#1085;&#1077;&#1085;&#1080;&#1077;_2017_%202018_&#1069;&#1046;_&#1076;&#1083;&#1103;%20&#1089;&#1073;&#1086;&#1088;&#1085;&#1080;&#1082;&#1072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Лист2!$E$1</c:f>
              <c:strCache>
                <c:ptCount val="1"/>
                <c:pt idx="0">
                  <c:v>всего детей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Лист2!$D$2:$D$11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Лист2!$E$2:$E$11</c:f>
              <c:numCache>
                <c:formatCode>General</c:formatCode>
                <c:ptCount val="10"/>
                <c:pt idx="0">
                  <c:v>471</c:v>
                </c:pt>
                <c:pt idx="1">
                  <c:v>472</c:v>
                </c:pt>
                <c:pt idx="2">
                  <c:v>481</c:v>
                </c:pt>
                <c:pt idx="3">
                  <c:v>476</c:v>
                </c:pt>
                <c:pt idx="4">
                  <c:v>498</c:v>
                </c:pt>
                <c:pt idx="5">
                  <c:v>494</c:v>
                </c:pt>
                <c:pt idx="6">
                  <c:v>453</c:v>
                </c:pt>
                <c:pt idx="7">
                  <c:v>435</c:v>
                </c:pt>
                <c:pt idx="8">
                  <c:v>416</c:v>
                </c:pt>
                <c:pt idx="9">
                  <c:v>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02784"/>
        <c:axId val="80504320"/>
      </c:barChart>
      <c:catAx>
        <c:axId val="80502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504320"/>
        <c:crosses val="autoZero"/>
        <c:auto val="1"/>
        <c:lblAlgn val="ctr"/>
        <c:lblOffset val="100"/>
        <c:noMultiLvlLbl val="0"/>
      </c:catAx>
      <c:valAx>
        <c:axId val="80504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50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учащихся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Лист3!$A$2:$A$5</c:f>
              <c:strCache>
                <c:ptCount val="4"/>
                <c:pt idx="0">
                  <c:v>14/15</c:v>
                </c:pt>
                <c:pt idx="1">
                  <c:v>15/16</c:v>
                </c:pt>
                <c:pt idx="2">
                  <c:v>16/17</c:v>
                </c:pt>
                <c:pt idx="3">
                  <c:v>17/18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4343</c:v>
                </c:pt>
                <c:pt idx="1">
                  <c:v>4435</c:v>
                </c:pt>
                <c:pt idx="2">
                  <c:v>4510</c:v>
                </c:pt>
                <c:pt idx="3">
                  <c:v>4611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12512"/>
        <c:axId val="80514048"/>
      </c:barChart>
      <c:catAx>
        <c:axId val="80512512"/>
        <c:scaling>
          <c:orientation val="minMax"/>
        </c:scaling>
        <c:delete val="0"/>
        <c:axPos val="l"/>
        <c:majorTickMark val="out"/>
        <c:minorTickMark val="none"/>
        <c:tickLblPos val="nextTo"/>
        <c:crossAx val="80514048"/>
        <c:crosses val="autoZero"/>
        <c:auto val="1"/>
        <c:lblAlgn val="ctr"/>
        <c:lblOffset val="100"/>
        <c:noMultiLvlLbl val="0"/>
      </c:catAx>
      <c:valAx>
        <c:axId val="80514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51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 услуг по ведению ЭЖ и ЭД на территории ДГО в 2017-2018 учебном году, %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'качество 2017-18'!$A$19</c:f>
              <c:strCache>
                <c:ptCount val="1"/>
                <c:pt idx="0">
                  <c:v>Качество услуг по ведению ЭЖ и ЭД,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'качество 2017-18'!$B$18:$K$18</c:f>
              <c:strCache>
                <c:ptCount val="10"/>
                <c:pt idx="0">
                  <c:v>Сентябрь 2017</c:v>
                </c:pt>
                <c:pt idx="1">
                  <c:v>Октябрь 2017</c:v>
                </c:pt>
                <c:pt idx="2">
                  <c:v>Ноябрь 2017</c:v>
                </c:pt>
                <c:pt idx="3">
                  <c:v>Декабрь 2017</c:v>
                </c:pt>
                <c:pt idx="4">
                  <c:v>Январь 2018</c:v>
                </c:pt>
                <c:pt idx="5">
                  <c:v>Февраль 2018</c:v>
                </c:pt>
                <c:pt idx="6">
                  <c:v>Март 2018</c:v>
                </c:pt>
                <c:pt idx="7">
                  <c:v>Апрель 2018</c:v>
                </c:pt>
                <c:pt idx="8">
                  <c:v>Май 2018</c:v>
                </c:pt>
                <c:pt idx="9">
                  <c:v>Средний за год</c:v>
                </c:pt>
              </c:strCache>
            </c:strRef>
          </c:cat>
          <c:val>
            <c:numRef>
              <c:f>'качество 2017-18'!$B$19:$K$19</c:f>
              <c:numCache>
                <c:formatCode>0.0</c:formatCode>
                <c:ptCount val="10"/>
                <c:pt idx="0">
                  <c:v>69.506172839506178</c:v>
                </c:pt>
                <c:pt idx="1">
                  <c:v>77.625</c:v>
                </c:pt>
                <c:pt idx="2">
                  <c:v>82.459627329192543</c:v>
                </c:pt>
                <c:pt idx="3">
                  <c:v>81.945137157107226</c:v>
                </c:pt>
                <c:pt idx="4">
                  <c:v>85.532868525896404</c:v>
                </c:pt>
                <c:pt idx="5">
                  <c:v>85.831673306772899</c:v>
                </c:pt>
                <c:pt idx="6">
                  <c:v>70.473815461346632</c:v>
                </c:pt>
                <c:pt idx="7">
                  <c:v>83.121098626716602</c:v>
                </c:pt>
                <c:pt idx="8">
                  <c:v>64.475000000000009</c:v>
                </c:pt>
                <c:pt idx="9">
                  <c:v>77.885599249615382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39648"/>
        <c:axId val="80541184"/>
        <c:axId val="0"/>
      </c:bar3DChart>
      <c:catAx>
        <c:axId val="8053964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80541184"/>
        <c:crosses val="autoZero"/>
        <c:auto val="1"/>
        <c:lblAlgn val="ctr"/>
        <c:lblOffset val="100"/>
        <c:noMultiLvlLbl val="0"/>
      </c:catAx>
      <c:valAx>
        <c:axId val="8054118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80539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1FB4-02D8-4071-BFF2-6FFE29CD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13495</Words>
  <Characters>76927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Аверьянова</dc:creator>
  <cp:lastModifiedBy>Анна Аверьянова</cp:lastModifiedBy>
  <cp:revision>57</cp:revision>
  <dcterms:created xsi:type="dcterms:W3CDTF">2018-07-19T04:05:00Z</dcterms:created>
  <dcterms:modified xsi:type="dcterms:W3CDTF">2018-08-30T02:11:00Z</dcterms:modified>
</cp:coreProperties>
</file>