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773" w:rsidRPr="00053773" w:rsidRDefault="00053773" w:rsidP="0005377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053773">
        <w:rPr>
          <w:rFonts w:ascii="Times New Roman" w:hAnsi="Times New Roman" w:cs="Times New Roman"/>
          <w:b/>
          <w:sz w:val="26"/>
          <w:szCs w:val="26"/>
          <w:lang w:eastAsia="ru-RU" w:bidi="ru-RU"/>
        </w:rPr>
        <w:t>ПАМЯТКА</w:t>
      </w:r>
    </w:p>
    <w:p w:rsidR="00053773" w:rsidRDefault="00053773" w:rsidP="00053773">
      <w:pPr>
        <w:pStyle w:val="a3"/>
        <w:jc w:val="center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  <w:r w:rsidRPr="00053773">
        <w:rPr>
          <w:rFonts w:ascii="Times New Roman" w:hAnsi="Times New Roman" w:cs="Times New Roman"/>
          <w:b/>
          <w:sz w:val="26"/>
          <w:szCs w:val="26"/>
          <w:lang w:eastAsia="ru-RU" w:bidi="ru-RU"/>
        </w:rPr>
        <w:t xml:space="preserve">муниципальному служащему администрации </w:t>
      </w:r>
      <w:r w:rsidR="0035630C">
        <w:rPr>
          <w:rFonts w:ascii="Times New Roman" w:hAnsi="Times New Roman" w:cs="Times New Roman"/>
          <w:b/>
          <w:sz w:val="26"/>
          <w:szCs w:val="26"/>
          <w:lang w:eastAsia="ru-RU" w:bidi="ru-RU"/>
        </w:rPr>
        <w:br/>
      </w:r>
      <w:r w:rsidRPr="00053773">
        <w:rPr>
          <w:rFonts w:ascii="Times New Roman" w:hAnsi="Times New Roman" w:cs="Times New Roman"/>
          <w:b/>
          <w:sz w:val="26"/>
          <w:szCs w:val="26"/>
          <w:lang w:eastAsia="ru-RU" w:bidi="ru-RU"/>
        </w:rPr>
        <w:t>Дальнегорского городского округа</w:t>
      </w:r>
      <w:r w:rsidR="0035630C">
        <w:rPr>
          <w:rFonts w:ascii="Times New Roman" w:hAnsi="Times New Roman" w:cs="Times New Roman"/>
          <w:b/>
          <w:sz w:val="26"/>
          <w:szCs w:val="26"/>
          <w:lang w:eastAsia="ru-RU" w:bidi="ru-RU"/>
        </w:rPr>
        <w:t xml:space="preserve">, </w:t>
      </w:r>
      <w:r w:rsidRPr="00053773">
        <w:rPr>
          <w:rFonts w:ascii="Times New Roman" w:hAnsi="Times New Roman" w:cs="Times New Roman"/>
          <w:b/>
          <w:sz w:val="26"/>
          <w:szCs w:val="26"/>
          <w:lang w:eastAsia="ru-RU" w:bidi="ru-RU"/>
        </w:rPr>
        <w:t xml:space="preserve"> </w:t>
      </w:r>
      <w:r w:rsidR="0035630C">
        <w:rPr>
          <w:rFonts w:ascii="Times New Roman" w:hAnsi="Times New Roman" w:cs="Times New Roman"/>
          <w:b/>
          <w:sz w:val="26"/>
          <w:szCs w:val="26"/>
          <w:lang w:eastAsia="ru-RU" w:bidi="ru-RU"/>
        </w:rPr>
        <w:t>при</w:t>
      </w:r>
      <w:r w:rsidRPr="00053773">
        <w:rPr>
          <w:rFonts w:ascii="Times New Roman" w:hAnsi="Times New Roman" w:cs="Times New Roman"/>
          <w:b/>
          <w:sz w:val="26"/>
          <w:szCs w:val="26"/>
          <w:lang w:bidi="en-US"/>
        </w:rPr>
        <w:t xml:space="preserve"> </w:t>
      </w:r>
      <w:r w:rsidRPr="00053773">
        <w:rPr>
          <w:rFonts w:ascii="Times New Roman" w:hAnsi="Times New Roman" w:cs="Times New Roman"/>
          <w:b/>
          <w:sz w:val="26"/>
          <w:szCs w:val="26"/>
          <w:lang w:eastAsia="ru-RU" w:bidi="ru-RU"/>
        </w:rPr>
        <w:t>увольнении</w:t>
      </w:r>
    </w:p>
    <w:p w:rsidR="00053773" w:rsidRPr="00053773" w:rsidRDefault="00053773" w:rsidP="00053773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53773" w:rsidRDefault="00053773" w:rsidP="0005377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053773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В соответствии со статьями 12 - 14.2 Федерального закона от 2 марта 2017 года № 25-ФЗ «О муниципальной службе в Российской Федерации» (далее - Федеральный закон № 25-ФЗ) муниципальный служащий Российской Федерации (далее </w:t>
      </w:r>
      <w:r w:rsidRPr="00053773">
        <w:rPr>
          <w:rStyle w:val="20"/>
          <w:rFonts w:eastAsiaTheme="minorHAnsi"/>
          <w:sz w:val="26"/>
          <w:szCs w:val="26"/>
        </w:rPr>
        <w:t xml:space="preserve">- </w:t>
      </w:r>
      <w:r w:rsidRPr="00053773">
        <w:rPr>
          <w:rFonts w:ascii="Times New Roman" w:hAnsi="Times New Roman" w:cs="Times New Roman"/>
          <w:sz w:val="26"/>
          <w:szCs w:val="26"/>
          <w:lang w:eastAsia="ru-RU" w:bidi="ru-RU"/>
        </w:rPr>
        <w:t>муниципальный служащий) обязан соблюдать ограничения, выполнять обяза</w:t>
      </w:r>
      <w:r w:rsidR="0035630C">
        <w:rPr>
          <w:rFonts w:ascii="Times New Roman" w:hAnsi="Times New Roman" w:cs="Times New Roman"/>
          <w:sz w:val="26"/>
          <w:szCs w:val="26"/>
          <w:lang w:eastAsia="ru-RU" w:bidi="ru-RU"/>
        </w:rPr>
        <w:t>нности</w:t>
      </w:r>
      <w:r w:rsidRPr="00053773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и требования к служебному поведению, не нарушать запреты, которые установлены указанным Федеральным законом № 25-ФЗ</w:t>
      </w:r>
      <w:r w:rsidR="005B00EB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, </w:t>
      </w:r>
      <w:r w:rsidR="005B00EB" w:rsidRPr="005B00EB">
        <w:rPr>
          <w:rFonts w:ascii="Times New Roman" w:hAnsi="Times New Roman" w:cs="Times New Roman"/>
          <w:sz w:val="26"/>
          <w:szCs w:val="26"/>
          <w:lang w:eastAsia="ru-RU" w:bidi="ru-RU"/>
        </w:rPr>
        <w:t>Федеральны</w:t>
      </w:r>
      <w:r w:rsidR="005B00EB">
        <w:rPr>
          <w:rFonts w:ascii="Times New Roman" w:hAnsi="Times New Roman" w:cs="Times New Roman"/>
          <w:sz w:val="26"/>
          <w:szCs w:val="26"/>
          <w:lang w:eastAsia="ru-RU" w:bidi="ru-RU"/>
        </w:rPr>
        <w:t>м</w:t>
      </w:r>
      <w:r w:rsidR="005B00EB" w:rsidRPr="005B00EB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закон</w:t>
      </w:r>
      <w:r w:rsidR="005B00EB">
        <w:rPr>
          <w:rFonts w:ascii="Times New Roman" w:hAnsi="Times New Roman" w:cs="Times New Roman"/>
          <w:sz w:val="26"/>
          <w:szCs w:val="26"/>
          <w:lang w:eastAsia="ru-RU" w:bidi="ru-RU"/>
        </w:rPr>
        <w:t>ом</w:t>
      </w:r>
      <w:r w:rsidR="005B00EB" w:rsidRPr="005B00EB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от 25 декабря 2008 </w:t>
      </w:r>
      <w:r w:rsidR="005B00EB" w:rsidRPr="005B00EB">
        <w:rPr>
          <w:rFonts w:ascii="Times New Roman" w:hAnsi="Times New Roman" w:cs="Times New Roman"/>
          <w:sz w:val="26"/>
          <w:szCs w:val="26"/>
          <w:lang w:eastAsia="ru-RU" w:bidi="ru-RU"/>
        </w:rPr>
        <w:lastRenderedPageBreak/>
        <w:t>г</w:t>
      </w:r>
      <w:r w:rsidR="005B00EB">
        <w:rPr>
          <w:rFonts w:ascii="Times New Roman" w:hAnsi="Times New Roman" w:cs="Times New Roman"/>
          <w:sz w:val="26"/>
          <w:szCs w:val="26"/>
          <w:lang w:eastAsia="ru-RU" w:bidi="ru-RU"/>
        </w:rPr>
        <w:t>ода</w:t>
      </w:r>
      <w:r w:rsidR="005B00EB" w:rsidRPr="005B00EB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="005B00EB">
        <w:rPr>
          <w:rFonts w:ascii="Times New Roman" w:hAnsi="Times New Roman" w:cs="Times New Roman"/>
          <w:sz w:val="26"/>
          <w:szCs w:val="26"/>
          <w:lang w:eastAsia="ru-RU" w:bidi="ru-RU"/>
        </w:rPr>
        <w:t>№</w:t>
      </w:r>
      <w:r w:rsidR="005B00EB" w:rsidRPr="005B00EB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273-ФЗ </w:t>
      </w:r>
      <w:r w:rsidR="005B00EB">
        <w:rPr>
          <w:rFonts w:ascii="Times New Roman" w:hAnsi="Times New Roman" w:cs="Times New Roman"/>
          <w:sz w:val="26"/>
          <w:szCs w:val="26"/>
          <w:lang w:eastAsia="ru-RU" w:bidi="ru-RU"/>
        </w:rPr>
        <w:t>«</w:t>
      </w:r>
      <w:r w:rsidR="005B00EB" w:rsidRPr="005B00EB">
        <w:rPr>
          <w:rFonts w:ascii="Times New Roman" w:hAnsi="Times New Roman" w:cs="Times New Roman"/>
          <w:sz w:val="26"/>
          <w:szCs w:val="26"/>
          <w:lang w:eastAsia="ru-RU" w:bidi="ru-RU"/>
        </w:rPr>
        <w:t>О противодействии коррупции</w:t>
      </w:r>
      <w:r w:rsidR="005B00EB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» (далее – Федеральный закон № 273-ФЗ) </w:t>
      </w:r>
      <w:r w:rsidRPr="00053773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и другими федеральными законами. </w:t>
      </w:r>
    </w:p>
    <w:p w:rsidR="00D4270C" w:rsidRDefault="00D4270C" w:rsidP="0005377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</w:p>
    <w:p w:rsidR="00053773" w:rsidRPr="0035630C" w:rsidRDefault="0035630C" w:rsidP="0005377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35630C">
        <w:rPr>
          <w:rFonts w:ascii="Times New Roman" w:hAnsi="Times New Roman" w:cs="Times New Roman"/>
          <w:b/>
          <w:sz w:val="26"/>
          <w:szCs w:val="26"/>
          <w:lang w:eastAsia="ru-RU" w:bidi="ru-RU"/>
        </w:rPr>
        <w:t xml:space="preserve">1. </w:t>
      </w:r>
      <w:r>
        <w:rPr>
          <w:rFonts w:ascii="Times New Roman" w:hAnsi="Times New Roman" w:cs="Times New Roman"/>
          <w:b/>
          <w:sz w:val="26"/>
          <w:szCs w:val="26"/>
          <w:lang w:eastAsia="ru-RU" w:bidi="ru-RU"/>
        </w:rPr>
        <w:t>Запреты,</w:t>
      </w:r>
      <w:r w:rsidR="006B1C6D">
        <w:rPr>
          <w:rFonts w:ascii="Times New Roman" w:hAnsi="Times New Roman" w:cs="Times New Roman"/>
          <w:b/>
          <w:sz w:val="26"/>
          <w:szCs w:val="26"/>
          <w:lang w:eastAsia="ru-RU" w:bidi="ru-RU"/>
        </w:rPr>
        <w:t xml:space="preserve"> ограничения,</w:t>
      </w:r>
      <w:r>
        <w:rPr>
          <w:rFonts w:ascii="Times New Roman" w:hAnsi="Times New Roman" w:cs="Times New Roman"/>
          <w:b/>
          <w:sz w:val="26"/>
          <w:szCs w:val="26"/>
          <w:lang w:eastAsia="ru-RU" w:bidi="ru-RU"/>
        </w:rPr>
        <w:t xml:space="preserve"> связанные с муниципальной службой</w:t>
      </w:r>
    </w:p>
    <w:p w:rsidR="00053773" w:rsidRPr="00053773" w:rsidRDefault="00053773" w:rsidP="0005377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53773">
        <w:rPr>
          <w:rFonts w:ascii="Times New Roman" w:hAnsi="Times New Roman" w:cs="Times New Roman"/>
          <w:sz w:val="26"/>
          <w:szCs w:val="26"/>
          <w:lang w:eastAsia="ru-RU" w:bidi="ru-RU"/>
        </w:rPr>
        <w:t>Статьей 14 Федерального закона № 25-ФЗ</w:t>
      </w:r>
      <w:r w:rsidR="005B00EB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и стать</w:t>
      </w:r>
      <w:r w:rsidR="00D4270C">
        <w:rPr>
          <w:rFonts w:ascii="Times New Roman" w:hAnsi="Times New Roman" w:cs="Times New Roman"/>
          <w:sz w:val="26"/>
          <w:szCs w:val="26"/>
          <w:lang w:eastAsia="ru-RU" w:bidi="ru-RU"/>
        </w:rPr>
        <w:t>ей</w:t>
      </w:r>
      <w:r w:rsidR="005B00EB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12 </w:t>
      </w:r>
      <w:r w:rsidR="005B00EB" w:rsidRPr="005B00EB">
        <w:rPr>
          <w:rFonts w:ascii="Times New Roman" w:hAnsi="Times New Roman" w:cs="Times New Roman"/>
          <w:sz w:val="26"/>
          <w:szCs w:val="26"/>
          <w:lang w:eastAsia="ru-RU" w:bidi="ru-RU"/>
        </w:rPr>
        <w:t>Федеральн</w:t>
      </w:r>
      <w:r w:rsidR="005B00EB">
        <w:rPr>
          <w:rFonts w:ascii="Times New Roman" w:hAnsi="Times New Roman" w:cs="Times New Roman"/>
          <w:sz w:val="26"/>
          <w:szCs w:val="26"/>
          <w:lang w:eastAsia="ru-RU" w:bidi="ru-RU"/>
        </w:rPr>
        <w:t>ого</w:t>
      </w:r>
      <w:r w:rsidR="005B00EB" w:rsidRPr="005B00EB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закон</w:t>
      </w:r>
      <w:r w:rsidR="005B00EB">
        <w:rPr>
          <w:rFonts w:ascii="Times New Roman" w:hAnsi="Times New Roman" w:cs="Times New Roman"/>
          <w:sz w:val="26"/>
          <w:szCs w:val="26"/>
          <w:lang w:eastAsia="ru-RU" w:bidi="ru-RU"/>
        </w:rPr>
        <w:t>а</w:t>
      </w:r>
      <w:r w:rsidR="005B00EB" w:rsidRPr="005B00EB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№ 273-ФЗ</w:t>
      </w:r>
      <w:r w:rsidRPr="00053773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установлено, что гражданин</w:t>
      </w:r>
      <w:r w:rsidR="0079769B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при увольнении с должности муниципальной службы,</w:t>
      </w:r>
      <w:r w:rsidR="0079769B" w:rsidRPr="0079769B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79769B">
        <w:rPr>
          <w:rFonts w:ascii="Times New Roman" w:hAnsi="Times New Roman" w:cs="Times New Roman"/>
          <w:b/>
          <w:sz w:val="26"/>
          <w:szCs w:val="26"/>
          <w:lang w:eastAsia="ru-RU" w:bidi="ru-RU"/>
        </w:rPr>
        <w:t>не вправе</w:t>
      </w:r>
      <w:r w:rsidRPr="00053773">
        <w:rPr>
          <w:rFonts w:ascii="Times New Roman" w:hAnsi="Times New Roman" w:cs="Times New Roman"/>
          <w:sz w:val="26"/>
          <w:szCs w:val="26"/>
          <w:lang w:eastAsia="ru-RU" w:bidi="ru-RU"/>
        </w:rPr>
        <w:t>:</w:t>
      </w:r>
    </w:p>
    <w:p w:rsidR="0079769B" w:rsidRDefault="0079769B" w:rsidP="0005377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t>-</w:t>
      </w:r>
      <w:r w:rsidR="006B1C6D" w:rsidRPr="006B1C6D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="006B1C6D" w:rsidRPr="006B1C6D">
        <w:rPr>
          <w:rFonts w:ascii="Times New Roman" w:hAnsi="Times New Roman" w:cs="Times New Roman"/>
          <w:sz w:val="26"/>
          <w:szCs w:val="26"/>
          <w:u w:val="single"/>
          <w:lang w:eastAsia="ru-RU" w:bidi="ru-RU"/>
        </w:rPr>
        <w:t>при увольнении с должности муниципальной службы, включенной в перечень должностей, установленный нормативными правовыми актами Российской Федерации</w:t>
      </w:r>
      <w:r w:rsidR="006B1C6D" w:rsidRPr="006B1C6D">
        <w:rPr>
          <w:rFonts w:ascii="Times New Roman" w:hAnsi="Times New Roman" w:cs="Times New Roman"/>
          <w:sz w:val="26"/>
          <w:szCs w:val="26"/>
          <w:lang w:eastAsia="ru-RU" w:bidi="ru-RU"/>
        </w:rPr>
        <w:t>,</w:t>
      </w:r>
      <w:r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="00357699" w:rsidRPr="00357699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в течение двух лет после увольнения с </w:t>
      </w:r>
      <w:r w:rsidR="00357699" w:rsidRPr="00357699">
        <w:rPr>
          <w:rFonts w:ascii="Times New Roman" w:hAnsi="Times New Roman" w:cs="Times New Roman"/>
          <w:iCs/>
          <w:sz w:val="26"/>
          <w:szCs w:val="26"/>
          <w:lang w:eastAsia="ru-RU" w:bidi="ru-RU"/>
        </w:rPr>
        <w:t>муниципальной</w:t>
      </w:r>
      <w:r w:rsidR="00357699" w:rsidRPr="00357699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="00357699" w:rsidRPr="00357699">
        <w:rPr>
          <w:rFonts w:ascii="Times New Roman" w:hAnsi="Times New Roman" w:cs="Times New Roman"/>
          <w:iCs/>
          <w:sz w:val="26"/>
          <w:szCs w:val="26"/>
          <w:lang w:eastAsia="ru-RU" w:bidi="ru-RU"/>
        </w:rPr>
        <w:t>службы</w:t>
      </w:r>
      <w:r w:rsidR="00357699" w:rsidRPr="00357699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замещать на усло</w:t>
      </w:r>
      <w:r w:rsidR="00357699" w:rsidRPr="00357699">
        <w:rPr>
          <w:rFonts w:ascii="Times New Roman" w:hAnsi="Times New Roman" w:cs="Times New Roman"/>
          <w:sz w:val="26"/>
          <w:szCs w:val="26"/>
          <w:lang w:eastAsia="ru-RU" w:bidi="ru-RU"/>
        </w:rPr>
        <w:lastRenderedPageBreak/>
        <w:t xml:space="preserve">виях трудового договора должности в организации </w:t>
      </w:r>
      <w:r w:rsidR="00DB4992" w:rsidRPr="00DB4992">
        <w:rPr>
          <w:rFonts w:ascii="Times New Roman" w:hAnsi="Times New Roman" w:cs="Times New Roman"/>
          <w:sz w:val="26"/>
          <w:szCs w:val="26"/>
          <w:lang w:eastAsia="ru-RU" w:bidi="ru-RU"/>
        </w:rPr>
        <w:t>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</w:t>
      </w:r>
      <w:r w:rsidR="00357699" w:rsidRPr="00357699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</w:t>
      </w:r>
      <w:r w:rsidR="00357699" w:rsidRPr="005E1253">
        <w:rPr>
          <w:rFonts w:ascii="Times New Roman" w:hAnsi="Times New Roman" w:cs="Times New Roman"/>
          <w:sz w:val="26"/>
          <w:szCs w:val="26"/>
          <w:u w:val="single"/>
          <w:lang w:eastAsia="ru-RU" w:bidi="ru-RU"/>
        </w:rPr>
        <w:t>без согласия комиссии по соблюдению требований к служебному поведению муниципальных служащих и урегулированию конфликта интересов</w:t>
      </w:r>
      <w:r w:rsidR="00357699" w:rsidRPr="00357699">
        <w:rPr>
          <w:rFonts w:ascii="Times New Roman" w:hAnsi="Times New Roman" w:cs="Times New Roman"/>
          <w:sz w:val="26"/>
          <w:szCs w:val="26"/>
          <w:lang w:eastAsia="ru-RU" w:bidi="ru-RU"/>
        </w:rPr>
        <w:t>.</w:t>
      </w:r>
    </w:p>
    <w:p w:rsidR="00053773" w:rsidRDefault="00357699" w:rsidP="0005377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F40710">
        <w:rPr>
          <w:rFonts w:ascii="Times New Roman" w:hAnsi="Times New Roman" w:cs="Times New Roman"/>
          <w:sz w:val="26"/>
          <w:szCs w:val="26"/>
          <w:lang w:eastAsia="ru-RU" w:bidi="ru-RU"/>
        </w:rPr>
        <w:t>-</w:t>
      </w:r>
      <w:r w:rsidR="00053773" w:rsidRPr="00F40710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разглашать или использовать в интересах организаций либо физических лиц сведения конфиденциального характера или </w:t>
      </w:r>
      <w:r w:rsidR="00053773" w:rsidRPr="00F40710">
        <w:rPr>
          <w:rFonts w:ascii="Times New Roman" w:hAnsi="Times New Roman" w:cs="Times New Roman"/>
          <w:sz w:val="26"/>
          <w:szCs w:val="26"/>
          <w:lang w:eastAsia="ru-RU" w:bidi="ru-RU"/>
        </w:rPr>
        <w:lastRenderedPageBreak/>
        <w:t>служебную информацию, ставшие ему известными в связи с исполнением должностных обязанностей.</w:t>
      </w:r>
    </w:p>
    <w:p w:rsidR="00D4270C" w:rsidRDefault="00D4270C" w:rsidP="0005377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</w:p>
    <w:p w:rsidR="00053773" w:rsidRPr="00053773" w:rsidRDefault="00053773" w:rsidP="0005377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5E1253">
        <w:rPr>
          <w:rFonts w:ascii="Times New Roman" w:hAnsi="Times New Roman" w:cs="Times New Roman"/>
          <w:b/>
          <w:sz w:val="26"/>
          <w:szCs w:val="26"/>
          <w:lang w:eastAsia="ru-RU" w:bidi="ru-RU"/>
        </w:rPr>
        <w:t>Обращение гражданина о даче согласия на замещение на условиях трудового договора должности в организации либо на выполнение работы на условиях гражданско-правового договора в коммерческой или некоммерческой организации</w:t>
      </w:r>
      <w:r w:rsidRPr="00053773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(далее - Обращение) подается в подразделение кадровой службы администрации Дальнегорского городского округа в порядке и по форме, согласно постановлению администрации Дальнегорского</w:t>
      </w:r>
      <w:r w:rsidR="005E1253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053773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городского округа от 23.12.2016 № 782-па </w:t>
      </w:r>
      <w:r w:rsidRPr="005E1253">
        <w:rPr>
          <w:rFonts w:ascii="Times New Roman" w:hAnsi="Times New Roman" w:cs="Times New Roman"/>
          <w:i/>
          <w:sz w:val="26"/>
          <w:szCs w:val="26"/>
          <w:lang w:eastAsia="ru-RU" w:bidi="ru-RU"/>
        </w:rPr>
        <w:t>(форма обращения прилагается, также размещена на сайте Дальнегорского городского округа в разделе «Противодействие коррупции»)</w:t>
      </w:r>
      <w:r w:rsidRPr="00053773">
        <w:rPr>
          <w:rFonts w:ascii="Times New Roman" w:hAnsi="Times New Roman" w:cs="Times New Roman"/>
          <w:sz w:val="26"/>
          <w:szCs w:val="26"/>
          <w:lang w:eastAsia="ru-RU" w:bidi="ru-RU"/>
        </w:rPr>
        <w:t>.</w:t>
      </w:r>
    </w:p>
    <w:p w:rsidR="00053773" w:rsidRPr="00053773" w:rsidRDefault="00053773" w:rsidP="0005377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053773">
        <w:rPr>
          <w:rFonts w:ascii="Times New Roman" w:hAnsi="Times New Roman" w:cs="Times New Roman"/>
          <w:sz w:val="26"/>
          <w:szCs w:val="26"/>
          <w:lang w:eastAsia="ru-RU" w:bidi="ru-RU"/>
        </w:rPr>
        <w:lastRenderedPageBreak/>
        <w:t>Должностными лицами кадровой службы осуществляется рассмотрение Обращения, по результатам которого подготавливается мотивированное заключение, и не позднее семи рабочих дней со дня поступления Обращения передается в комиссию по соблюдению требований к служебному поведению муниципальных служащих и урегулированию конфликта интересов (далее - Комиссия). В случае направления запросов в иные заинтересованные организации для подготовки мотивированного заключения срок направления Обращения в Комиссию может быть продлен в порядке, устанавливаемом нормативными правовыми актами Российской Федерации.</w:t>
      </w:r>
    </w:p>
    <w:p w:rsidR="00053773" w:rsidRDefault="00053773" w:rsidP="0005377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053773">
        <w:rPr>
          <w:rFonts w:ascii="Times New Roman" w:hAnsi="Times New Roman" w:cs="Times New Roman"/>
          <w:sz w:val="26"/>
          <w:szCs w:val="26"/>
          <w:lang w:eastAsia="ru-RU" w:bidi="ru-RU"/>
        </w:rPr>
        <w:lastRenderedPageBreak/>
        <w:t>Комиссия обязана рассмотреть Обращение в сроки не позднее 20 дней со дня поступления Обращения в Комиссию и о принятом решении направить гражданину письменное уведомление в течение одного рабочего дня и уведомить его устно в течение трех рабочих дней.</w:t>
      </w:r>
    </w:p>
    <w:p w:rsidR="005E1253" w:rsidRPr="00053773" w:rsidRDefault="005E1253" w:rsidP="0005377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</w:p>
    <w:p w:rsidR="00053773" w:rsidRPr="005E1253" w:rsidRDefault="00053773" w:rsidP="0005377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  <w:bookmarkStart w:id="1" w:name="bookmark0"/>
      <w:r w:rsidRPr="005E1253">
        <w:rPr>
          <w:rFonts w:ascii="Times New Roman" w:hAnsi="Times New Roman" w:cs="Times New Roman"/>
          <w:b/>
          <w:sz w:val="26"/>
          <w:szCs w:val="26"/>
          <w:lang w:eastAsia="ru-RU" w:bidi="ru-RU"/>
        </w:rPr>
        <w:t>Должности муниципальной службы, перечень которых установлен нормативными правовыми актами Российской Федерации</w:t>
      </w:r>
      <w:bookmarkEnd w:id="1"/>
      <w:r w:rsidR="005E1253" w:rsidRPr="005E1253">
        <w:rPr>
          <w:rFonts w:ascii="Times New Roman" w:hAnsi="Times New Roman" w:cs="Times New Roman"/>
          <w:b/>
          <w:sz w:val="26"/>
          <w:szCs w:val="26"/>
          <w:lang w:eastAsia="ru-RU" w:bidi="ru-RU"/>
        </w:rPr>
        <w:t>.</w:t>
      </w:r>
    </w:p>
    <w:p w:rsidR="00053773" w:rsidRPr="00053773" w:rsidRDefault="00053773" w:rsidP="0005377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053773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Согласно решению Думы Дальнегорского городского округа от 30.03.2017 </w:t>
      </w:r>
      <w:r w:rsidR="005E1253">
        <w:rPr>
          <w:rFonts w:ascii="Times New Roman" w:hAnsi="Times New Roman" w:cs="Times New Roman"/>
          <w:sz w:val="26"/>
          <w:szCs w:val="26"/>
          <w:lang w:eastAsia="ru-RU" w:bidi="ru-RU"/>
        </w:rPr>
        <w:br/>
      </w:r>
      <w:r w:rsidRPr="00053773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№ 563 должности муниципальной службы в Дальнегорском городском округе, в течение двух лет со дня увольнения с которых </w:t>
      </w:r>
      <w:r w:rsidRPr="00053773">
        <w:rPr>
          <w:rFonts w:ascii="Times New Roman" w:hAnsi="Times New Roman" w:cs="Times New Roman"/>
          <w:sz w:val="26"/>
          <w:szCs w:val="26"/>
          <w:lang w:eastAsia="ru-RU" w:bidi="ru-RU"/>
        </w:rPr>
        <w:lastRenderedPageBreak/>
        <w:t xml:space="preserve">гражданин должен нести обязанности и соблюдать ограничения, предусмотренные статьёй 12 Федерального закона </w:t>
      </w:r>
      <w:r w:rsidR="00FD5A17">
        <w:rPr>
          <w:rFonts w:ascii="Times New Roman" w:hAnsi="Times New Roman" w:cs="Times New Roman"/>
          <w:sz w:val="26"/>
          <w:szCs w:val="26"/>
          <w:lang w:eastAsia="ru-RU" w:bidi="ru-RU"/>
        </w:rPr>
        <w:br/>
      </w:r>
      <w:r w:rsidRPr="00053773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№ 273-ФЗ </w:t>
      </w:r>
      <w:r w:rsidRPr="00FD5A17">
        <w:rPr>
          <w:rFonts w:ascii="Times New Roman" w:hAnsi="Times New Roman" w:cs="Times New Roman"/>
          <w:b/>
          <w:sz w:val="26"/>
          <w:szCs w:val="26"/>
          <w:lang w:eastAsia="ru-RU" w:bidi="ru-RU"/>
        </w:rPr>
        <w:t>соответствуют</w:t>
      </w:r>
      <w:r w:rsidRPr="00FD5A17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053773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должностям муниципальной службы, указанным в перечне должностей муниципальной службы в органах местного самоуправления Дальнегорского городского округа,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- Перечень), утвержденном решением Думы Дальнегорского городского округа от </w:t>
      </w:r>
      <w:r w:rsidRPr="00053773">
        <w:rPr>
          <w:rFonts w:ascii="Times New Roman" w:hAnsi="Times New Roman" w:cs="Times New Roman"/>
          <w:sz w:val="26"/>
          <w:szCs w:val="26"/>
          <w:lang w:eastAsia="ru-RU" w:bidi="ru-RU"/>
        </w:rPr>
        <w:lastRenderedPageBreak/>
        <w:t xml:space="preserve">25.09.2014 </w:t>
      </w:r>
      <w:r w:rsidR="00FD5A17">
        <w:rPr>
          <w:rFonts w:ascii="Times New Roman" w:hAnsi="Times New Roman" w:cs="Times New Roman"/>
          <w:sz w:val="26"/>
          <w:szCs w:val="26"/>
          <w:lang w:eastAsia="ru-RU" w:bidi="ru-RU"/>
        </w:rPr>
        <w:br/>
      </w:r>
      <w:r w:rsidRPr="00053773">
        <w:rPr>
          <w:rFonts w:ascii="Times New Roman" w:hAnsi="Times New Roman" w:cs="Times New Roman"/>
          <w:sz w:val="26"/>
          <w:szCs w:val="26"/>
          <w:lang w:eastAsia="ru-RU" w:bidi="ru-RU"/>
        </w:rPr>
        <w:t>№ 286.</w:t>
      </w:r>
    </w:p>
    <w:p w:rsidR="00053773" w:rsidRPr="00FD5A17" w:rsidRDefault="00053773" w:rsidP="0005377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  <w:r w:rsidRPr="00FD5A17">
        <w:rPr>
          <w:rFonts w:ascii="Times New Roman" w:hAnsi="Times New Roman" w:cs="Times New Roman"/>
          <w:b/>
          <w:sz w:val="26"/>
          <w:szCs w:val="26"/>
          <w:lang w:eastAsia="ru-RU" w:bidi="ru-RU"/>
        </w:rPr>
        <w:t>В Перечень вошли следующие должности муниципальной службы администрации Дальнегорского городского округа:</w:t>
      </w:r>
    </w:p>
    <w:p w:rsidR="00053773" w:rsidRPr="00053773" w:rsidRDefault="00053773" w:rsidP="0005377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053773">
        <w:rPr>
          <w:rFonts w:ascii="Times New Roman" w:hAnsi="Times New Roman" w:cs="Times New Roman"/>
          <w:sz w:val="26"/>
          <w:szCs w:val="26"/>
          <w:lang w:eastAsia="ru-RU" w:bidi="ru-RU"/>
        </w:rPr>
        <w:t>Должности муниципальной службы, отнесенные Реестром должностей муниципальной службы в Приморском крае, утвержденным Законом Приморского края от 4 июня 2007 года № 83-K3 «О реестре должностей муниципальной службы в Приморском крае», к высшей и главной группам должностей муниципальной службы:</w:t>
      </w:r>
    </w:p>
    <w:p w:rsidR="00053773" w:rsidRPr="00FD5A17" w:rsidRDefault="00053773" w:rsidP="00FD5A17">
      <w:pPr>
        <w:pStyle w:val="a3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lang w:eastAsia="ru-RU" w:bidi="ru-RU"/>
        </w:rPr>
      </w:pPr>
      <w:r w:rsidRPr="00FD5A17">
        <w:rPr>
          <w:rFonts w:ascii="Times New Roman" w:hAnsi="Times New Roman" w:cs="Times New Roman"/>
          <w:i/>
          <w:sz w:val="26"/>
          <w:szCs w:val="26"/>
          <w:lang w:eastAsia="ru-RU" w:bidi="ru-RU"/>
        </w:rPr>
        <w:t>а)</w:t>
      </w:r>
      <w:r w:rsidRPr="00FD5A17">
        <w:rPr>
          <w:rFonts w:ascii="Times New Roman" w:hAnsi="Times New Roman" w:cs="Times New Roman"/>
          <w:i/>
          <w:sz w:val="26"/>
          <w:szCs w:val="26"/>
          <w:lang w:eastAsia="ru-RU" w:bidi="ru-RU"/>
        </w:rPr>
        <w:tab/>
        <w:t>первый заместитель главы администрации</w:t>
      </w:r>
      <w:r w:rsidR="00FD5A17" w:rsidRPr="00FD5A17">
        <w:rPr>
          <w:rFonts w:ascii="Times New Roman" w:hAnsi="Times New Roman" w:cs="Times New Roman"/>
          <w:i/>
          <w:sz w:val="26"/>
          <w:szCs w:val="26"/>
          <w:lang w:eastAsia="ru-RU" w:bidi="ru-RU"/>
        </w:rPr>
        <w:t>;</w:t>
      </w:r>
    </w:p>
    <w:p w:rsidR="00053773" w:rsidRPr="00FD5A17" w:rsidRDefault="00053773" w:rsidP="00FD5A17">
      <w:pPr>
        <w:pStyle w:val="a3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lang w:eastAsia="ru-RU" w:bidi="ru-RU"/>
        </w:rPr>
      </w:pPr>
      <w:r w:rsidRPr="00FD5A17">
        <w:rPr>
          <w:rFonts w:ascii="Times New Roman" w:hAnsi="Times New Roman" w:cs="Times New Roman"/>
          <w:i/>
          <w:sz w:val="26"/>
          <w:szCs w:val="26"/>
          <w:lang w:eastAsia="ru-RU" w:bidi="ru-RU"/>
        </w:rPr>
        <w:t>б)</w:t>
      </w:r>
      <w:r w:rsidRPr="00FD5A17">
        <w:rPr>
          <w:rFonts w:ascii="Times New Roman" w:hAnsi="Times New Roman" w:cs="Times New Roman"/>
          <w:i/>
          <w:sz w:val="26"/>
          <w:szCs w:val="26"/>
          <w:lang w:eastAsia="ru-RU" w:bidi="ru-RU"/>
        </w:rPr>
        <w:tab/>
        <w:t>заместитель главы администрации</w:t>
      </w:r>
      <w:r w:rsidR="00FD5A17" w:rsidRPr="00FD5A17">
        <w:rPr>
          <w:rFonts w:ascii="Times New Roman" w:hAnsi="Times New Roman" w:cs="Times New Roman"/>
          <w:i/>
          <w:sz w:val="26"/>
          <w:szCs w:val="26"/>
          <w:lang w:eastAsia="ru-RU" w:bidi="ru-RU"/>
        </w:rPr>
        <w:t>;</w:t>
      </w:r>
    </w:p>
    <w:p w:rsidR="00053773" w:rsidRPr="00FD5A17" w:rsidRDefault="00053773" w:rsidP="00FD5A17">
      <w:pPr>
        <w:pStyle w:val="a3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lang w:eastAsia="ru-RU" w:bidi="ru-RU"/>
        </w:rPr>
      </w:pPr>
      <w:r w:rsidRPr="00FD5A17">
        <w:rPr>
          <w:rFonts w:ascii="Times New Roman" w:hAnsi="Times New Roman" w:cs="Times New Roman"/>
          <w:i/>
          <w:sz w:val="26"/>
          <w:szCs w:val="26"/>
          <w:lang w:eastAsia="ru-RU" w:bidi="ru-RU"/>
        </w:rPr>
        <w:t>в)</w:t>
      </w:r>
      <w:r w:rsidRPr="00FD5A17">
        <w:rPr>
          <w:rFonts w:ascii="Times New Roman" w:hAnsi="Times New Roman" w:cs="Times New Roman"/>
          <w:i/>
          <w:sz w:val="26"/>
          <w:szCs w:val="26"/>
          <w:lang w:eastAsia="ru-RU" w:bidi="ru-RU"/>
        </w:rPr>
        <w:tab/>
        <w:t>начальник управления</w:t>
      </w:r>
      <w:r w:rsidR="00FD5A17" w:rsidRPr="00FD5A17">
        <w:rPr>
          <w:rFonts w:ascii="Times New Roman" w:hAnsi="Times New Roman" w:cs="Times New Roman"/>
          <w:i/>
          <w:sz w:val="26"/>
          <w:szCs w:val="26"/>
          <w:lang w:eastAsia="ru-RU" w:bidi="ru-RU"/>
        </w:rPr>
        <w:t>;</w:t>
      </w:r>
    </w:p>
    <w:p w:rsidR="00053773" w:rsidRPr="00FD5A17" w:rsidRDefault="00053773" w:rsidP="00FD5A17">
      <w:pPr>
        <w:pStyle w:val="a3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lang w:eastAsia="ru-RU" w:bidi="ru-RU"/>
        </w:rPr>
      </w:pPr>
      <w:r w:rsidRPr="00FD5A17">
        <w:rPr>
          <w:rFonts w:ascii="Times New Roman" w:hAnsi="Times New Roman" w:cs="Times New Roman"/>
          <w:i/>
          <w:sz w:val="26"/>
          <w:szCs w:val="26"/>
          <w:lang w:eastAsia="ru-RU" w:bidi="ru-RU"/>
        </w:rPr>
        <w:lastRenderedPageBreak/>
        <w:t>г)</w:t>
      </w:r>
      <w:r w:rsidRPr="00FD5A17">
        <w:rPr>
          <w:rFonts w:ascii="Times New Roman" w:hAnsi="Times New Roman" w:cs="Times New Roman"/>
          <w:i/>
          <w:sz w:val="26"/>
          <w:szCs w:val="26"/>
          <w:lang w:eastAsia="ru-RU" w:bidi="ru-RU"/>
        </w:rPr>
        <w:tab/>
        <w:t>заместитель начальника управления</w:t>
      </w:r>
      <w:r w:rsidR="00FD5A17" w:rsidRPr="00FD5A17">
        <w:rPr>
          <w:rFonts w:ascii="Times New Roman" w:hAnsi="Times New Roman" w:cs="Times New Roman"/>
          <w:i/>
          <w:sz w:val="26"/>
          <w:szCs w:val="26"/>
          <w:lang w:eastAsia="ru-RU" w:bidi="ru-RU"/>
        </w:rPr>
        <w:t>;</w:t>
      </w:r>
    </w:p>
    <w:p w:rsidR="00053773" w:rsidRPr="00FD5A17" w:rsidRDefault="00053773" w:rsidP="00FD5A17">
      <w:pPr>
        <w:pStyle w:val="a3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lang w:eastAsia="ru-RU" w:bidi="ru-RU"/>
        </w:rPr>
      </w:pPr>
      <w:r w:rsidRPr="00FD5A17">
        <w:rPr>
          <w:rFonts w:ascii="Times New Roman" w:hAnsi="Times New Roman" w:cs="Times New Roman"/>
          <w:i/>
          <w:sz w:val="26"/>
          <w:szCs w:val="26"/>
          <w:lang w:eastAsia="ru-RU" w:bidi="ru-RU"/>
        </w:rPr>
        <w:t>д)</w:t>
      </w:r>
      <w:r w:rsidRPr="00FD5A17">
        <w:rPr>
          <w:rFonts w:ascii="Times New Roman" w:hAnsi="Times New Roman" w:cs="Times New Roman"/>
          <w:i/>
          <w:sz w:val="26"/>
          <w:szCs w:val="26"/>
          <w:lang w:eastAsia="ru-RU" w:bidi="ru-RU"/>
        </w:rPr>
        <w:tab/>
        <w:t>начальник отдела в управлении</w:t>
      </w:r>
      <w:r w:rsidR="00FD5A17" w:rsidRPr="00FD5A17">
        <w:rPr>
          <w:rFonts w:ascii="Times New Roman" w:hAnsi="Times New Roman" w:cs="Times New Roman"/>
          <w:i/>
          <w:sz w:val="26"/>
          <w:szCs w:val="26"/>
          <w:lang w:eastAsia="ru-RU" w:bidi="ru-RU"/>
        </w:rPr>
        <w:t>;</w:t>
      </w:r>
    </w:p>
    <w:p w:rsidR="00053773" w:rsidRPr="00FD5A17" w:rsidRDefault="00053773" w:rsidP="00FD5A17">
      <w:pPr>
        <w:pStyle w:val="a3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sz w:val="26"/>
          <w:szCs w:val="26"/>
          <w:lang w:eastAsia="ru-RU" w:bidi="ru-RU"/>
        </w:rPr>
      </w:pPr>
      <w:r w:rsidRPr="00FD5A17">
        <w:rPr>
          <w:rFonts w:ascii="Times New Roman" w:hAnsi="Times New Roman" w:cs="Times New Roman"/>
          <w:i/>
          <w:sz w:val="26"/>
          <w:szCs w:val="26"/>
          <w:lang w:eastAsia="ru-RU" w:bidi="ru-RU"/>
        </w:rPr>
        <w:t>е)</w:t>
      </w:r>
      <w:r w:rsidRPr="00FD5A17">
        <w:rPr>
          <w:rFonts w:ascii="Times New Roman" w:hAnsi="Times New Roman" w:cs="Times New Roman"/>
          <w:i/>
          <w:sz w:val="26"/>
          <w:szCs w:val="26"/>
          <w:lang w:eastAsia="ru-RU" w:bidi="ru-RU"/>
        </w:rPr>
        <w:tab/>
        <w:t>начальник отдела</w:t>
      </w:r>
      <w:r w:rsidR="00FD5A17" w:rsidRPr="00FD5A17">
        <w:rPr>
          <w:rFonts w:ascii="Times New Roman" w:hAnsi="Times New Roman" w:cs="Times New Roman"/>
          <w:i/>
          <w:sz w:val="26"/>
          <w:szCs w:val="26"/>
          <w:lang w:eastAsia="ru-RU" w:bidi="ru-RU"/>
        </w:rPr>
        <w:t>.</w:t>
      </w:r>
    </w:p>
    <w:p w:rsidR="00053773" w:rsidRPr="00053773" w:rsidRDefault="00053773" w:rsidP="00FD5A17">
      <w:pPr>
        <w:pStyle w:val="a3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053773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Должности муниципальной службы, отнесенные к </w:t>
      </w:r>
      <w:r w:rsidRPr="00FD5A17">
        <w:rPr>
          <w:rFonts w:ascii="Times New Roman" w:hAnsi="Times New Roman" w:cs="Times New Roman"/>
          <w:i/>
          <w:sz w:val="26"/>
          <w:szCs w:val="26"/>
          <w:lang w:eastAsia="ru-RU" w:bidi="ru-RU"/>
        </w:rPr>
        <w:t>ведущей и старшей группам должностей муниципальной службы, исполнение должностных обязанностей по которым предусматривает в соответствии с должностными инструкциями</w:t>
      </w:r>
      <w:r w:rsidRPr="00053773">
        <w:rPr>
          <w:rFonts w:ascii="Times New Roman" w:hAnsi="Times New Roman" w:cs="Times New Roman"/>
          <w:sz w:val="26"/>
          <w:szCs w:val="26"/>
          <w:lang w:eastAsia="ru-RU" w:bidi="ru-RU"/>
        </w:rPr>
        <w:t>:</w:t>
      </w:r>
    </w:p>
    <w:p w:rsidR="00053773" w:rsidRPr="00053773" w:rsidRDefault="00053773" w:rsidP="00FD5A17">
      <w:pPr>
        <w:pStyle w:val="a3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053773">
        <w:rPr>
          <w:rFonts w:ascii="Times New Roman" w:hAnsi="Times New Roman" w:cs="Times New Roman"/>
          <w:sz w:val="26"/>
          <w:szCs w:val="26"/>
          <w:lang w:eastAsia="ru-RU" w:bidi="ru-RU"/>
        </w:rPr>
        <w:t>а)</w:t>
      </w:r>
      <w:r w:rsidRPr="00053773">
        <w:rPr>
          <w:rFonts w:ascii="Times New Roman" w:hAnsi="Times New Roman" w:cs="Times New Roman"/>
          <w:sz w:val="26"/>
          <w:szCs w:val="26"/>
          <w:lang w:eastAsia="ru-RU" w:bidi="ru-RU"/>
        </w:rPr>
        <w:tab/>
        <w:t>осуществление постоянно, временно или в соответствии со специальными полномочиями функций представителя органа местного самоуправления либо организационно-распорядительных или административно-хозяйственных функций</w:t>
      </w:r>
      <w:r w:rsidR="00FD5A17">
        <w:rPr>
          <w:rFonts w:ascii="Times New Roman" w:hAnsi="Times New Roman" w:cs="Times New Roman"/>
          <w:sz w:val="26"/>
          <w:szCs w:val="26"/>
          <w:lang w:eastAsia="ru-RU" w:bidi="ru-RU"/>
        </w:rPr>
        <w:t>;</w:t>
      </w:r>
    </w:p>
    <w:p w:rsidR="00053773" w:rsidRPr="00053773" w:rsidRDefault="00053773" w:rsidP="00FD5A17">
      <w:pPr>
        <w:pStyle w:val="a3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053773">
        <w:rPr>
          <w:rFonts w:ascii="Times New Roman" w:hAnsi="Times New Roman" w:cs="Times New Roman"/>
          <w:sz w:val="26"/>
          <w:szCs w:val="26"/>
          <w:lang w:eastAsia="ru-RU" w:bidi="ru-RU"/>
        </w:rPr>
        <w:t>б)</w:t>
      </w:r>
      <w:r w:rsidRPr="00053773">
        <w:rPr>
          <w:rFonts w:ascii="Times New Roman" w:hAnsi="Times New Roman" w:cs="Times New Roman"/>
          <w:sz w:val="26"/>
          <w:szCs w:val="26"/>
          <w:lang w:eastAsia="ru-RU" w:bidi="ru-RU"/>
        </w:rPr>
        <w:tab/>
      </w:r>
      <w:r w:rsidR="00FD5A17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053773">
        <w:rPr>
          <w:rFonts w:ascii="Times New Roman" w:hAnsi="Times New Roman" w:cs="Times New Roman"/>
          <w:sz w:val="26"/>
          <w:szCs w:val="26"/>
          <w:lang w:eastAsia="ru-RU" w:bidi="ru-RU"/>
        </w:rPr>
        <w:t>предоставление муниципальных услуг гражданам и организациям</w:t>
      </w:r>
      <w:r w:rsidR="00FD5A17">
        <w:rPr>
          <w:rFonts w:ascii="Times New Roman" w:hAnsi="Times New Roman" w:cs="Times New Roman"/>
          <w:sz w:val="26"/>
          <w:szCs w:val="26"/>
          <w:lang w:eastAsia="ru-RU" w:bidi="ru-RU"/>
        </w:rPr>
        <w:t>;</w:t>
      </w:r>
    </w:p>
    <w:p w:rsidR="00053773" w:rsidRPr="00053773" w:rsidRDefault="00053773" w:rsidP="00FD5A17">
      <w:pPr>
        <w:pStyle w:val="a3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053773">
        <w:rPr>
          <w:rFonts w:ascii="Times New Roman" w:hAnsi="Times New Roman" w:cs="Times New Roman"/>
          <w:sz w:val="26"/>
          <w:szCs w:val="26"/>
          <w:lang w:eastAsia="ru-RU" w:bidi="ru-RU"/>
        </w:rPr>
        <w:lastRenderedPageBreak/>
        <w:t>в)</w:t>
      </w:r>
      <w:r w:rsidRPr="00053773">
        <w:rPr>
          <w:rFonts w:ascii="Times New Roman" w:hAnsi="Times New Roman" w:cs="Times New Roman"/>
          <w:sz w:val="26"/>
          <w:szCs w:val="26"/>
          <w:lang w:eastAsia="ru-RU" w:bidi="ru-RU"/>
        </w:rPr>
        <w:tab/>
      </w:r>
      <w:r w:rsidR="00FD5A17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053773">
        <w:rPr>
          <w:rFonts w:ascii="Times New Roman" w:hAnsi="Times New Roman" w:cs="Times New Roman"/>
          <w:sz w:val="26"/>
          <w:szCs w:val="26"/>
          <w:lang w:eastAsia="ru-RU" w:bidi="ru-RU"/>
        </w:rPr>
        <w:t>осуществление контрольных мероприятий</w:t>
      </w:r>
      <w:r w:rsidR="00FD5A17">
        <w:rPr>
          <w:rFonts w:ascii="Times New Roman" w:hAnsi="Times New Roman" w:cs="Times New Roman"/>
          <w:sz w:val="26"/>
          <w:szCs w:val="26"/>
          <w:lang w:eastAsia="ru-RU" w:bidi="ru-RU"/>
        </w:rPr>
        <w:t>;</w:t>
      </w:r>
    </w:p>
    <w:p w:rsidR="00053773" w:rsidRPr="00FD5A17" w:rsidRDefault="00053773" w:rsidP="00FD5A17">
      <w:pPr>
        <w:pStyle w:val="a3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FD5A17">
        <w:rPr>
          <w:rFonts w:ascii="Times New Roman" w:hAnsi="Times New Roman" w:cs="Times New Roman"/>
          <w:sz w:val="26"/>
          <w:szCs w:val="26"/>
          <w:lang w:eastAsia="ru-RU" w:bidi="ru-RU"/>
        </w:rPr>
        <w:t>г)</w:t>
      </w:r>
      <w:r w:rsidRPr="00FD5A17">
        <w:rPr>
          <w:rFonts w:ascii="Times New Roman" w:hAnsi="Times New Roman" w:cs="Times New Roman"/>
          <w:sz w:val="26"/>
          <w:szCs w:val="26"/>
          <w:lang w:eastAsia="ru-RU" w:bidi="ru-RU"/>
        </w:rPr>
        <w:tab/>
      </w:r>
      <w:r w:rsidR="00FD5A17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FD5A17">
        <w:rPr>
          <w:rFonts w:ascii="Times New Roman" w:hAnsi="Times New Roman" w:cs="Times New Roman"/>
          <w:sz w:val="26"/>
          <w:szCs w:val="26"/>
          <w:lang w:eastAsia="ru-RU" w:bidi="ru-RU"/>
        </w:rPr>
        <w:t>подготовку и (или) принятие решений о распределении бюджетных ассигнований, субсидий, межбюджетных трансфертов</w:t>
      </w:r>
      <w:r w:rsidR="00FD5A17">
        <w:rPr>
          <w:rFonts w:ascii="Times New Roman" w:hAnsi="Times New Roman" w:cs="Times New Roman"/>
          <w:sz w:val="26"/>
          <w:szCs w:val="26"/>
          <w:lang w:eastAsia="ru-RU" w:bidi="ru-RU"/>
        </w:rPr>
        <w:t>;</w:t>
      </w:r>
    </w:p>
    <w:p w:rsidR="00053773" w:rsidRPr="00FD5A17" w:rsidRDefault="00053773" w:rsidP="00FD5A17">
      <w:pPr>
        <w:pStyle w:val="a3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FD5A17">
        <w:rPr>
          <w:rFonts w:ascii="Times New Roman" w:hAnsi="Times New Roman" w:cs="Times New Roman"/>
          <w:sz w:val="26"/>
          <w:szCs w:val="26"/>
          <w:lang w:eastAsia="ru-RU" w:bidi="ru-RU"/>
        </w:rPr>
        <w:t>д)</w:t>
      </w:r>
      <w:r w:rsidRPr="00FD5A17">
        <w:rPr>
          <w:rFonts w:ascii="Times New Roman" w:hAnsi="Times New Roman" w:cs="Times New Roman"/>
          <w:sz w:val="26"/>
          <w:szCs w:val="26"/>
          <w:lang w:eastAsia="ru-RU" w:bidi="ru-RU"/>
        </w:rPr>
        <w:tab/>
      </w:r>
      <w:r w:rsidR="00FD5A17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FD5A17">
        <w:rPr>
          <w:rFonts w:ascii="Times New Roman" w:hAnsi="Times New Roman" w:cs="Times New Roman"/>
          <w:sz w:val="26"/>
          <w:szCs w:val="26"/>
          <w:lang w:eastAsia="ru-RU" w:bidi="ru-RU"/>
        </w:rPr>
        <w:t>управление муниципальным имуществом</w:t>
      </w:r>
      <w:r w:rsidR="00FD5A17">
        <w:rPr>
          <w:rFonts w:ascii="Times New Roman" w:hAnsi="Times New Roman" w:cs="Times New Roman"/>
          <w:sz w:val="26"/>
          <w:szCs w:val="26"/>
          <w:lang w:eastAsia="ru-RU" w:bidi="ru-RU"/>
        </w:rPr>
        <w:t>;</w:t>
      </w:r>
    </w:p>
    <w:p w:rsidR="00053773" w:rsidRPr="00FD5A17" w:rsidRDefault="00053773" w:rsidP="00FD5A17">
      <w:pPr>
        <w:pStyle w:val="a3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FD5A17">
        <w:rPr>
          <w:rFonts w:ascii="Times New Roman" w:hAnsi="Times New Roman" w:cs="Times New Roman"/>
          <w:sz w:val="26"/>
          <w:szCs w:val="26"/>
          <w:lang w:eastAsia="ru-RU" w:bidi="ru-RU"/>
        </w:rPr>
        <w:t>е)</w:t>
      </w:r>
      <w:r w:rsidRPr="00FD5A17">
        <w:rPr>
          <w:rFonts w:ascii="Times New Roman" w:hAnsi="Times New Roman" w:cs="Times New Roman"/>
          <w:sz w:val="26"/>
          <w:szCs w:val="26"/>
          <w:lang w:eastAsia="ru-RU" w:bidi="ru-RU"/>
        </w:rPr>
        <w:tab/>
      </w:r>
      <w:r w:rsidR="00FD5A17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FD5A17">
        <w:rPr>
          <w:rFonts w:ascii="Times New Roman" w:hAnsi="Times New Roman" w:cs="Times New Roman"/>
          <w:sz w:val="26"/>
          <w:szCs w:val="26"/>
          <w:lang w:eastAsia="ru-RU" w:bidi="ru-RU"/>
        </w:rPr>
        <w:t>осуществление закупок товаров, работ и услуг для муниципальных нужд</w:t>
      </w:r>
      <w:r w:rsidR="00FD5A17">
        <w:rPr>
          <w:rFonts w:ascii="Times New Roman" w:hAnsi="Times New Roman" w:cs="Times New Roman"/>
          <w:sz w:val="26"/>
          <w:szCs w:val="26"/>
          <w:lang w:eastAsia="ru-RU" w:bidi="ru-RU"/>
        </w:rPr>
        <w:t>;</w:t>
      </w:r>
    </w:p>
    <w:p w:rsidR="00053773" w:rsidRPr="00FD5A17" w:rsidRDefault="00053773" w:rsidP="00FD5A17">
      <w:pPr>
        <w:pStyle w:val="a3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FD5A17">
        <w:rPr>
          <w:rFonts w:ascii="Times New Roman" w:hAnsi="Times New Roman" w:cs="Times New Roman"/>
          <w:sz w:val="26"/>
          <w:szCs w:val="26"/>
          <w:lang w:eastAsia="ru-RU" w:bidi="ru-RU"/>
        </w:rPr>
        <w:t>ж)</w:t>
      </w:r>
      <w:r w:rsidR="00FD5A17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FD5A17">
        <w:rPr>
          <w:rFonts w:ascii="Times New Roman" w:hAnsi="Times New Roman" w:cs="Times New Roman"/>
          <w:sz w:val="26"/>
          <w:szCs w:val="26"/>
          <w:lang w:eastAsia="ru-RU" w:bidi="ru-RU"/>
        </w:rPr>
        <w:t>выдачу разрешительных документов</w:t>
      </w:r>
      <w:r w:rsidR="00FD5A17">
        <w:rPr>
          <w:rFonts w:ascii="Times New Roman" w:hAnsi="Times New Roman" w:cs="Times New Roman"/>
          <w:sz w:val="26"/>
          <w:szCs w:val="26"/>
          <w:lang w:eastAsia="ru-RU" w:bidi="ru-RU"/>
        </w:rPr>
        <w:t>;</w:t>
      </w:r>
    </w:p>
    <w:p w:rsidR="00053773" w:rsidRPr="00FD5A17" w:rsidRDefault="00053773" w:rsidP="00FD5A17">
      <w:pPr>
        <w:pStyle w:val="a3"/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FD5A17">
        <w:rPr>
          <w:rFonts w:ascii="Times New Roman" w:hAnsi="Times New Roman" w:cs="Times New Roman"/>
          <w:sz w:val="26"/>
          <w:szCs w:val="26"/>
          <w:lang w:eastAsia="ru-RU" w:bidi="ru-RU"/>
        </w:rPr>
        <w:t>з)</w:t>
      </w:r>
      <w:r w:rsidRPr="00FD5A17">
        <w:rPr>
          <w:rFonts w:ascii="Times New Roman" w:hAnsi="Times New Roman" w:cs="Times New Roman"/>
          <w:sz w:val="26"/>
          <w:szCs w:val="26"/>
          <w:lang w:eastAsia="ru-RU" w:bidi="ru-RU"/>
        </w:rPr>
        <w:tab/>
        <w:t>хранение и распределение материально-технических ресурсов.</w:t>
      </w:r>
    </w:p>
    <w:p w:rsidR="00FD5A17" w:rsidRDefault="00FD5A17" w:rsidP="0005377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bookmarkStart w:id="2" w:name="bookmark1"/>
    </w:p>
    <w:p w:rsidR="00053773" w:rsidRPr="00FD5A17" w:rsidRDefault="006B1C6D" w:rsidP="0005377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 w:bidi="ru-RU"/>
        </w:rPr>
        <w:t xml:space="preserve">2. </w:t>
      </w:r>
      <w:r w:rsidR="00053773" w:rsidRPr="00FD5A17">
        <w:rPr>
          <w:rFonts w:ascii="Times New Roman" w:hAnsi="Times New Roman" w:cs="Times New Roman"/>
          <w:b/>
          <w:sz w:val="26"/>
          <w:szCs w:val="26"/>
          <w:lang w:eastAsia="ru-RU" w:bidi="ru-RU"/>
        </w:rPr>
        <w:t>Ответственность за несоблюдение предусмотренных ограничений и запретов</w:t>
      </w:r>
      <w:bookmarkEnd w:id="2"/>
    </w:p>
    <w:p w:rsidR="00053773" w:rsidRPr="00053773" w:rsidRDefault="00053773" w:rsidP="0005377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053773">
        <w:rPr>
          <w:rFonts w:ascii="Times New Roman" w:hAnsi="Times New Roman" w:cs="Times New Roman"/>
          <w:sz w:val="26"/>
          <w:szCs w:val="26"/>
          <w:lang w:eastAsia="ru-RU" w:bidi="ru-RU"/>
        </w:rPr>
        <w:lastRenderedPageBreak/>
        <w:t>В соответствии со ст</w:t>
      </w:r>
      <w:r w:rsidR="006B1C6D">
        <w:rPr>
          <w:rFonts w:ascii="Times New Roman" w:hAnsi="Times New Roman" w:cs="Times New Roman"/>
          <w:sz w:val="26"/>
          <w:szCs w:val="26"/>
          <w:lang w:eastAsia="ru-RU" w:bidi="ru-RU"/>
        </w:rPr>
        <w:t>атьей</w:t>
      </w:r>
      <w:r w:rsidRPr="00053773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13 Федерального закона № 273-ФЗ граждане Российской Федерации,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8D747A" w:rsidRPr="008D747A" w:rsidRDefault="008D747A" w:rsidP="008D747A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8D747A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Гражданин, замещавший должности муниципальной службы, </w:t>
      </w:r>
      <w:r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включенные в </w:t>
      </w:r>
      <w:r w:rsidRPr="008D747A">
        <w:rPr>
          <w:rFonts w:ascii="Times New Roman" w:hAnsi="Times New Roman" w:cs="Times New Roman"/>
          <w:sz w:val="26"/>
          <w:szCs w:val="26"/>
          <w:lang w:eastAsia="ru-RU" w:bidi="ru-RU"/>
        </w:rPr>
        <w:t>Перечень</w:t>
      </w:r>
      <w:r>
        <w:rPr>
          <w:rFonts w:ascii="Times New Roman" w:hAnsi="Times New Roman" w:cs="Times New Roman"/>
          <w:sz w:val="26"/>
          <w:szCs w:val="26"/>
          <w:lang w:eastAsia="ru-RU" w:bidi="ru-RU"/>
        </w:rPr>
        <w:t>,</w:t>
      </w:r>
      <w:r w:rsidRPr="008D747A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в течение двух лет после увольнения </w:t>
      </w:r>
      <w:r w:rsidRPr="00CE285F">
        <w:rPr>
          <w:rFonts w:ascii="Times New Roman" w:hAnsi="Times New Roman" w:cs="Times New Roman"/>
          <w:b/>
          <w:sz w:val="26"/>
          <w:szCs w:val="26"/>
          <w:lang w:eastAsia="ru-RU" w:bidi="ru-RU"/>
        </w:rPr>
        <w:t>обязан при заключении трудовых или гражданско-правовых договоров на выполнение работ (оказание услуг</w:t>
      </w:r>
      <w:r w:rsidR="00CE285F" w:rsidRPr="00CE285F">
        <w:rPr>
          <w:rFonts w:ascii="Times New Roman" w:hAnsi="Times New Roman" w:cs="Times New Roman"/>
          <w:b/>
          <w:sz w:val="26"/>
          <w:szCs w:val="26"/>
          <w:lang w:eastAsia="ru-RU" w:bidi="ru-RU"/>
        </w:rPr>
        <w:t>), сообщать</w:t>
      </w:r>
      <w:r w:rsidRPr="00CE285F">
        <w:rPr>
          <w:rFonts w:ascii="Times New Roman" w:hAnsi="Times New Roman" w:cs="Times New Roman"/>
          <w:b/>
          <w:sz w:val="26"/>
          <w:szCs w:val="26"/>
          <w:lang w:eastAsia="ru-RU" w:bidi="ru-RU"/>
        </w:rPr>
        <w:t xml:space="preserve"> работодателю сведения о последнем месте своей службы</w:t>
      </w:r>
      <w:r w:rsidRPr="008D747A">
        <w:rPr>
          <w:rFonts w:ascii="Times New Roman" w:hAnsi="Times New Roman" w:cs="Times New Roman"/>
          <w:sz w:val="26"/>
          <w:szCs w:val="26"/>
          <w:lang w:eastAsia="ru-RU" w:bidi="ru-RU"/>
        </w:rPr>
        <w:t>.</w:t>
      </w:r>
    </w:p>
    <w:p w:rsidR="00053773" w:rsidRPr="00CE285F" w:rsidRDefault="00CE285F" w:rsidP="0005377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  <w:lang w:eastAsia="ru-RU" w:bidi="ru-RU"/>
        </w:rPr>
      </w:pPr>
      <w:r w:rsidRPr="00CE285F">
        <w:rPr>
          <w:rFonts w:ascii="Times New Roman" w:hAnsi="Times New Roman" w:cs="Times New Roman"/>
          <w:sz w:val="26"/>
          <w:szCs w:val="26"/>
          <w:u w:val="single"/>
          <w:lang w:eastAsia="ru-RU" w:bidi="ru-RU"/>
        </w:rPr>
        <w:t>Н</w:t>
      </w:r>
      <w:r w:rsidR="00053773" w:rsidRPr="00CE285F">
        <w:rPr>
          <w:rFonts w:ascii="Times New Roman" w:hAnsi="Times New Roman" w:cs="Times New Roman"/>
          <w:sz w:val="26"/>
          <w:szCs w:val="26"/>
          <w:u w:val="single"/>
          <w:lang w:eastAsia="ru-RU" w:bidi="ru-RU"/>
        </w:rPr>
        <w:t xml:space="preserve">есоблюдение </w:t>
      </w:r>
      <w:r w:rsidRPr="00CE285F">
        <w:rPr>
          <w:rFonts w:ascii="Times New Roman" w:hAnsi="Times New Roman" w:cs="Times New Roman"/>
          <w:sz w:val="26"/>
          <w:szCs w:val="26"/>
          <w:u w:val="single"/>
          <w:lang w:eastAsia="ru-RU" w:bidi="ru-RU"/>
        </w:rPr>
        <w:t xml:space="preserve">указанного требования </w:t>
      </w:r>
      <w:r w:rsidR="00053773" w:rsidRPr="00CE285F">
        <w:rPr>
          <w:rFonts w:ascii="Times New Roman" w:hAnsi="Times New Roman" w:cs="Times New Roman"/>
          <w:sz w:val="26"/>
          <w:szCs w:val="26"/>
          <w:u w:val="single"/>
          <w:lang w:eastAsia="ru-RU" w:bidi="ru-RU"/>
        </w:rPr>
        <w:t xml:space="preserve">влечет прекращение трудового или гражданско-правового договора на выполнение </w:t>
      </w:r>
      <w:r w:rsidR="00053773" w:rsidRPr="00CE285F">
        <w:rPr>
          <w:rFonts w:ascii="Times New Roman" w:hAnsi="Times New Roman" w:cs="Times New Roman"/>
          <w:sz w:val="26"/>
          <w:szCs w:val="26"/>
          <w:u w:val="single"/>
          <w:lang w:eastAsia="ru-RU" w:bidi="ru-RU"/>
        </w:rPr>
        <w:lastRenderedPageBreak/>
        <w:t>работ (оказание услуг), заключенного с указанным гражданином.</w:t>
      </w:r>
    </w:p>
    <w:p w:rsidR="00053773" w:rsidRPr="00053773" w:rsidRDefault="00053773" w:rsidP="0005377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053773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Работодатель при заключении трудового или гражданско-правового договора на выполнение работ (оказание услуг), указанного в части 1 статьи 12 Федерального закона № 273-ФЗ с гражданином, замешавшим должности </w:t>
      </w:r>
      <w:r w:rsidR="00CE285F">
        <w:rPr>
          <w:rFonts w:ascii="Times New Roman" w:hAnsi="Times New Roman" w:cs="Times New Roman"/>
          <w:sz w:val="26"/>
          <w:szCs w:val="26"/>
          <w:lang w:eastAsia="ru-RU" w:bidi="ru-RU"/>
        </w:rPr>
        <w:t>муниципальной</w:t>
      </w:r>
      <w:r w:rsidRPr="00053773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службы включенные в </w:t>
      </w:r>
      <w:r w:rsidR="00CE285F">
        <w:rPr>
          <w:rFonts w:ascii="Times New Roman" w:hAnsi="Times New Roman" w:cs="Times New Roman"/>
          <w:sz w:val="26"/>
          <w:szCs w:val="26"/>
          <w:lang w:eastAsia="ru-RU" w:bidi="ru-RU"/>
        </w:rPr>
        <w:t>П</w:t>
      </w:r>
      <w:r w:rsidRPr="00053773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еречень, в течение двух лет после его увольнения с муниципальной службы </w:t>
      </w:r>
      <w:r w:rsidRPr="00C53C2E">
        <w:rPr>
          <w:rFonts w:ascii="Times New Roman" w:hAnsi="Times New Roman" w:cs="Times New Roman"/>
          <w:b/>
          <w:sz w:val="26"/>
          <w:szCs w:val="26"/>
          <w:lang w:eastAsia="ru-RU" w:bidi="ru-RU"/>
        </w:rPr>
        <w:t>обязан в десятидневный срок сообщать</w:t>
      </w:r>
      <w:r w:rsidRPr="00053773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о заключении такого договора представителю нанимателя (работодателю) муниципального служащего по последнему месту его службы в порядке, устанавливаемом нормативными правовыми актами Российской Федерации.</w:t>
      </w:r>
    </w:p>
    <w:p w:rsidR="00871679" w:rsidRPr="00871679" w:rsidRDefault="00C53C2E" w:rsidP="00871679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sz w:val="26"/>
          <w:szCs w:val="26"/>
          <w:lang w:eastAsia="ru-RU" w:bidi="ru-RU"/>
        </w:rPr>
        <w:lastRenderedPageBreak/>
        <w:t xml:space="preserve">Неисполнение работодателем указанного требования </w:t>
      </w:r>
      <w:r w:rsidR="00871679" w:rsidRPr="00871679">
        <w:rPr>
          <w:rFonts w:ascii="Times New Roman" w:hAnsi="Times New Roman" w:cs="Times New Roman"/>
          <w:sz w:val="26"/>
          <w:szCs w:val="26"/>
          <w:lang w:eastAsia="ru-RU" w:bidi="ru-RU"/>
        </w:rPr>
        <w:t>влечет наложение административного штрафа на граждан в размере от двух тысяч до четырех тысяч рублей; на должностных лиц - от двадцати тысяч до пятидесяти тысяч рублей; на юридических лиц - от ста тысяч до пятисот тысяч рублей</w:t>
      </w:r>
      <w:r w:rsidR="00871679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(</w:t>
      </w:r>
      <w:r w:rsidR="00871679" w:rsidRPr="00871679">
        <w:rPr>
          <w:rFonts w:ascii="Times New Roman" w:hAnsi="Times New Roman" w:cs="Times New Roman"/>
          <w:i/>
          <w:sz w:val="26"/>
          <w:szCs w:val="26"/>
          <w:lang w:eastAsia="ru-RU" w:bidi="ru-RU"/>
        </w:rPr>
        <w:t>ст. 19.29 Кодекса Российской Федерации об административных правонарушениях</w:t>
      </w:r>
      <w:r w:rsidR="00871679">
        <w:rPr>
          <w:rFonts w:ascii="Times New Roman" w:hAnsi="Times New Roman" w:cs="Times New Roman"/>
          <w:i/>
          <w:sz w:val="26"/>
          <w:szCs w:val="26"/>
          <w:lang w:eastAsia="ru-RU" w:bidi="ru-RU"/>
        </w:rPr>
        <w:t>)</w:t>
      </w:r>
    </w:p>
    <w:p w:rsidR="00C53C2E" w:rsidRDefault="00C53C2E" w:rsidP="0005377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</w:p>
    <w:p w:rsidR="00053773" w:rsidRPr="00053773" w:rsidRDefault="00053773" w:rsidP="0005377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053773">
        <w:rPr>
          <w:rFonts w:ascii="Times New Roman" w:hAnsi="Times New Roman" w:cs="Times New Roman"/>
          <w:sz w:val="26"/>
          <w:szCs w:val="26"/>
          <w:lang w:eastAsia="ru-RU" w:bidi="ru-RU"/>
        </w:rPr>
        <w:t>Полномочия по осуществлению проверки соблюдения гражданами, замещавшими должности муниципальной службы в администрации Дальнегорского городского округа</w:t>
      </w:r>
      <w:r w:rsidR="00871679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053773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ограничений при заключении ими после увольнения с муниципальной </w:t>
      </w:r>
      <w:r w:rsidRPr="00053773">
        <w:rPr>
          <w:rFonts w:ascii="Times New Roman" w:hAnsi="Times New Roman" w:cs="Times New Roman"/>
          <w:sz w:val="26"/>
          <w:szCs w:val="26"/>
          <w:lang w:eastAsia="ru-RU" w:bidi="ru-RU"/>
        </w:rPr>
        <w:lastRenderedPageBreak/>
        <w:t>службы трудового договора и (или) гражданско-правового договора в случаях, предусмотренных федеральными законами, возложены на должностных лиц, ответственных за профилактику коррупционных и иных правонарушений, в соответствии с распоряжением администрации Дальнегорского городского округа от 18.05.2018 № 103-ра.</w:t>
      </w:r>
    </w:p>
    <w:p w:rsidR="00053773" w:rsidRPr="00053773" w:rsidRDefault="00053773" w:rsidP="0005377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053773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В случае получения в ходе проверки объективных данных о нарушении ограничений, установленных статьей 12 Федерального закона № 273-ФЗ, </w:t>
      </w:r>
      <w:r w:rsidR="003D79A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информация </w:t>
      </w:r>
      <w:r w:rsidRPr="00053773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об этом </w:t>
      </w:r>
      <w:r w:rsidR="003D79A6">
        <w:rPr>
          <w:rFonts w:ascii="Times New Roman" w:hAnsi="Times New Roman" w:cs="Times New Roman"/>
          <w:sz w:val="26"/>
          <w:szCs w:val="26"/>
          <w:lang w:eastAsia="ru-RU" w:bidi="ru-RU"/>
        </w:rPr>
        <w:t xml:space="preserve">направляется в </w:t>
      </w:r>
      <w:r w:rsidRPr="00053773">
        <w:rPr>
          <w:rFonts w:ascii="Times New Roman" w:hAnsi="Times New Roman" w:cs="Times New Roman"/>
          <w:sz w:val="26"/>
          <w:szCs w:val="26"/>
          <w:lang w:eastAsia="ru-RU" w:bidi="ru-RU"/>
        </w:rPr>
        <w:t>прокуратуру</w:t>
      </w:r>
      <w:r w:rsidR="003D79A6">
        <w:rPr>
          <w:rFonts w:ascii="Times New Roman" w:hAnsi="Times New Roman" w:cs="Times New Roman"/>
          <w:sz w:val="26"/>
          <w:szCs w:val="26"/>
          <w:lang w:eastAsia="ru-RU" w:bidi="ru-RU"/>
        </w:rPr>
        <w:t>.</w:t>
      </w:r>
    </w:p>
    <w:p w:rsidR="003D79A6" w:rsidRDefault="003D79A6" w:rsidP="0005377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bookmarkStart w:id="3" w:name="bookmark3"/>
    </w:p>
    <w:p w:rsidR="00053773" w:rsidRPr="003D79A6" w:rsidRDefault="003D79A6" w:rsidP="0005377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  <w:lang w:eastAsia="ru-RU" w:bidi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 w:bidi="ru-RU"/>
        </w:rPr>
        <w:lastRenderedPageBreak/>
        <w:t xml:space="preserve">3. </w:t>
      </w:r>
      <w:r w:rsidR="00053773" w:rsidRPr="003D79A6">
        <w:rPr>
          <w:rFonts w:ascii="Times New Roman" w:hAnsi="Times New Roman" w:cs="Times New Roman"/>
          <w:b/>
          <w:sz w:val="26"/>
          <w:szCs w:val="26"/>
          <w:lang w:eastAsia="ru-RU" w:bidi="ru-RU"/>
        </w:rPr>
        <w:t>Конфликт интересов, связанный с взаимодействием с бывшим работодателем и трудоустройством после увольнения с муниципальной службы</w:t>
      </w:r>
      <w:bookmarkEnd w:id="3"/>
    </w:p>
    <w:p w:rsidR="00053773" w:rsidRPr="00053773" w:rsidRDefault="00053773" w:rsidP="0005377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053773">
        <w:rPr>
          <w:rFonts w:ascii="Times New Roman" w:hAnsi="Times New Roman" w:cs="Times New Roman"/>
          <w:sz w:val="26"/>
          <w:szCs w:val="26"/>
          <w:lang w:eastAsia="ru-RU" w:bidi="ru-RU"/>
        </w:rPr>
        <w:t>Конфликт интересов, связанный с взаимодействием с бывшим работодателем и трудоустройством после увольнения с муниципальной службы отнесен к типовым ситуациям конфликта интересов на гражданской службе Российской Федерации:</w:t>
      </w:r>
    </w:p>
    <w:p w:rsidR="00053773" w:rsidRPr="003D79A6" w:rsidRDefault="00053773" w:rsidP="0005377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  <w:lang w:eastAsia="ru-RU" w:bidi="ru-RU"/>
        </w:rPr>
      </w:pPr>
      <w:r w:rsidRPr="003D79A6">
        <w:rPr>
          <w:rFonts w:ascii="Times New Roman" w:hAnsi="Times New Roman" w:cs="Times New Roman"/>
          <w:sz w:val="26"/>
          <w:szCs w:val="26"/>
          <w:u w:val="single"/>
          <w:lang w:eastAsia="ru-RU" w:bidi="ru-RU"/>
        </w:rPr>
        <w:t>Описание ситуации</w:t>
      </w:r>
    </w:p>
    <w:p w:rsidR="00053773" w:rsidRPr="00053773" w:rsidRDefault="00053773" w:rsidP="0005377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053773">
        <w:rPr>
          <w:rFonts w:ascii="Times New Roman" w:hAnsi="Times New Roman" w:cs="Times New Roman"/>
          <w:sz w:val="26"/>
          <w:szCs w:val="26"/>
          <w:lang w:eastAsia="ru-RU" w:bidi="ru-RU"/>
        </w:rPr>
        <w:t>Муниципальный служащий ведет переговоры о трудоустройстве после увольнения с муниципальной службы на работу в организацию, в отношении которой он осуществляет отдельные функции муниципального управления.</w:t>
      </w:r>
    </w:p>
    <w:p w:rsidR="00053773" w:rsidRPr="003D79A6" w:rsidRDefault="00053773" w:rsidP="0005377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  <w:lang w:eastAsia="ru-RU" w:bidi="ru-RU"/>
        </w:rPr>
      </w:pPr>
      <w:r w:rsidRPr="003D79A6">
        <w:rPr>
          <w:rFonts w:ascii="Times New Roman" w:hAnsi="Times New Roman" w:cs="Times New Roman"/>
          <w:sz w:val="26"/>
          <w:szCs w:val="26"/>
          <w:u w:val="single"/>
          <w:lang w:eastAsia="ru-RU" w:bidi="ru-RU"/>
        </w:rPr>
        <w:t>Меры предотвращения и урегулирования</w:t>
      </w:r>
    </w:p>
    <w:p w:rsidR="00053773" w:rsidRPr="00053773" w:rsidRDefault="00053773" w:rsidP="0005377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053773">
        <w:rPr>
          <w:rFonts w:ascii="Times New Roman" w:hAnsi="Times New Roman" w:cs="Times New Roman"/>
          <w:sz w:val="26"/>
          <w:szCs w:val="26"/>
          <w:lang w:eastAsia="ru-RU" w:bidi="ru-RU"/>
        </w:rPr>
        <w:lastRenderedPageBreak/>
        <w:t>Муниципальному служащему рекомендуется воздерживаться от ведения переговоров о последующем трудоустройстве с организациями, в отношении которых он осуществляет отдельные функции муниципального управления. При поступлении соответствующих предложений от проверяемой организации муниципальному служащему рекомендуется отказаться от их обсуждения до момента увольнения с муниципальной службы.</w:t>
      </w:r>
    </w:p>
    <w:p w:rsidR="00053773" w:rsidRPr="00053773" w:rsidRDefault="00053773" w:rsidP="0005377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053773">
        <w:rPr>
          <w:rFonts w:ascii="Times New Roman" w:hAnsi="Times New Roman" w:cs="Times New Roman"/>
          <w:sz w:val="26"/>
          <w:szCs w:val="26"/>
          <w:lang w:eastAsia="ru-RU" w:bidi="ru-RU"/>
        </w:rPr>
        <w:t>В случае если указанные переговоры о последующем трудоустройстве начались, муниципальному служащему следует уведомить представителя нанимателя, непосредственного начальника в письменной форме о наличии личной заинтересованности.</w:t>
      </w:r>
    </w:p>
    <w:p w:rsidR="00053773" w:rsidRPr="00053773" w:rsidRDefault="00053773" w:rsidP="0005377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053773">
        <w:rPr>
          <w:rFonts w:ascii="Times New Roman" w:hAnsi="Times New Roman" w:cs="Times New Roman"/>
          <w:sz w:val="26"/>
          <w:szCs w:val="26"/>
          <w:lang w:eastAsia="ru-RU" w:bidi="ru-RU"/>
        </w:rPr>
        <w:lastRenderedPageBreak/>
        <w:t>Представителю нанимателя рекомендуется отстранить муниципального служащего от исполнения должностных (служебных) обязанностей в отношении организации, с которой он ведет переговоры о трудоустройстве после его увольнения с муниципальной службы.</w:t>
      </w:r>
    </w:p>
    <w:p w:rsidR="00053773" w:rsidRPr="00053773" w:rsidRDefault="00053773" w:rsidP="0005377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053773">
        <w:rPr>
          <w:rFonts w:ascii="Times New Roman" w:hAnsi="Times New Roman" w:cs="Times New Roman"/>
          <w:sz w:val="26"/>
          <w:szCs w:val="26"/>
          <w:lang w:eastAsia="ru-RU" w:bidi="ru-RU"/>
        </w:rPr>
        <w:t>С трудоустройством бывших муниципальных служащих также связан целый ряд ситуаций, которые могут повлечь конфликт интересов и нанести ущерб репутации муниципального органа, но при этом не могут быть в необходимой степени урегулированы в рамках действующего законодательства, например:</w:t>
      </w:r>
    </w:p>
    <w:p w:rsidR="00053773" w:rsidRPr="00053773" w:rsidRDefault="00053773" w:rsidP="0005377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053773">
        <w:rPr>
          <w:rFonts w:ascii="Times New Roman" w:hAnsi="Times New Roman" w:cs="Times New Roman"/>
          <w:sz w:val="26"/>
          <w:szCs w:val="26"/>
          <w:lang w:eastAsia="ru-RU" w:bidi="ru-RU"/>
        </w:rPr>
        <w:lastRenderedPageBreak/>
        <w:t>бывший муниципальный служащий поступает на работу в частную организацию, регулярно взаимодействующую с муниципальным органом, в котором муниципальный служащий ранее замещал должность;</w:t>
      </w:r>
    </w:p>
    <w:p w:rsidR="00053773" w:rsidRPr="00053773" w:rsidRDefault="00053773" w:rsidP="0005377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053773">
        <w:rPr>
          <w:rFonts w:ascii="Times New Roman" w:hAnsi="Times New Roman" w:cs="Times New Roman"/>
          <w:sz w:val="26"/>
          <w:szCs w:val="26"/>
          <w:lang w:eastAsia="ru-RU" w:bidi="ru-RU"/>
        </w:rPr>
        <w:t>бывший муниципальный служащий создает собственную организацию, существенной частью деятельности которой является взаимодействие с муниципальным органом, в котором муниципальный служащий ранее замещал должность;</w:t>
      </w:r>
    </w:p>
    <w:p w:rsidR="00053773" w:rsidRPr="00053773" w:rsidRDefault="00053773" w:rsidP="0005377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  <w:r w:rsidRPr="00053773">
        <w:rPr>
          <w:rFonts w:ascii="Times New Roman" w:hAnsi="Times New Roman" w:cs="Times New Roman"/>
          <w:sz w:val="26"/>
          <w:szCs w:val="26"/>
          <w:lang w:eastAsia="ru-RU" w:bidi="ru-RU"/>
        </w:rPr>
        <w:t>муниципальный служащий продвигает определенные проекты с тем, чтобы после увольнения с муниципальной службы заниматься их реализацией.</w:t>
      </w:r>
    </w:p>
    <w:p w:rsidR="00B43170" w:rsidRPr="00053773" w:rsidRDefault="00B43170" w:rsidP="00053773">
      <w:pPr>
        <w:pStyle w:val="a3"/>
        <w:spacing w:line="276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 w:bidi="ru-RU"/>
        </w:rPr>
      </w:pPr>
    </w:p>
    <w:sectPr w:rsidR="00B43170" w:rsidRPr="00053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0F7388"/>
    <w:multiLevelType w:val="multilevel"/>
    <w:tmpl w:val="F1C479B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1B41A35"/>
    <w:multiLevelType w:val="multilevel"/>
    <w:tmpl w:val="0EBCC6A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3A32E8E"/>
    <w:multiLevelType w:val="multilevel"/>
    <w:tmpl w:val="56462B8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7BF4C11"/>
    <w:multiLevelType w:val="multilevel"/>
    <w:tmpl w:val="E152B5C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725"/>
    <w:rsid w:val="00053773"/>
    <w:rsid w:val="002A1E80"/>
    <w:rsid w:val="00331F1F"/>
    <w:rsid w:val="0035630C"/>
    <w:rsid w:val="00357699"/>
    <w:rsid w:val="003D79A6"/>
    <w:rsid w:val="00461E0A"/>
    <w:rsid w:val="005B00EB"/>
    <w:rsid w:val="005E1253"/>
    <w:rsid w:val="006B1C6D"/>
    <w:rsid w:val="0079769B"/>
    <w:rsid w:val="00871679"/>
    <w:rsid w:val="008D747A"/>
    <w:rsid w:val="00B43170"/>
    <w:rsid w:val="00BA0114"/>
    <w:rsid w:val="00C53C2E"/>
    <w:rsid w:val="00CE285F"/>
    <w:rsid w:val="00D4270C"/>
    <w:rsid w:val="00DB0A0B"/>
    <w:rsid w:val="00DB4992"/>
    <w:rsid w:val="00F40710"/>
    <w:rsid w:val="00F55725"/>
    <w:rsid w:val="00FD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19BE3-B1F3-4D6C-AA33-70F18C790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5377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rsid w:val="000537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05377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5pt">
    <w:name w:val="Основной текст (2) + 11;5 pt;Курсив"/>
    <w:basedOn w:val="2"/>
    <w:rsid w:val="0005377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053773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3">
    <w:name w:val="No Spacing"/>
    <w:uiPriority w:val="1"/>
    <w:qFormat/>
    <w:rsid w:val="00053773"/>
    <w:pPr>
      <w:spacing w:after="0" w:line="240" w:lineRule="auto"/>
    </w:pPr>
  </w:style>
  <w:style w:type="character" w:customStyle="1" w:styleId="21">
    <w:name w:val="Заголовок №2_"/>
    <w:basedOn w:val="a0"/>
    <w:link w:val="22"/>
    <w:rsid w:val="00053773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2115pt0">
    <w:name w:val="Основной текст (2) + 11;5 pt;Полужирный"/>
    <w:basedOn w:val="2"/>
    <w:rsid w:val="0005377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22">
    <w:name w:val="Заголовок №2"/>
    <w:basedOn w:val="a"/>
    <w:link w:val="21"/>
    <w:rsid w:val="00053773"/>
    <w:pPr>
      <w:widowControl w:val="0"/>
      <w:shd w:val="clear" w:color="auto" w:fill="FFFFFF"/>
      <w:spacing w:before="240" w:after="0" w:line="278" w:lineRule="exact"/>
      <w:ind w:firstLine="620"/>
      <w:outlineLvl w:val="1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styleId="a4">
    <w:name w:val="Hyperlink"/>
    <w:basedOn w:val="a0"/>
    <w:uiPriority w:val="99"/>
    <w:unhideWhenUsed/>
    <w:rsid w:val="003563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369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07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58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1564</Words>
  <Characters>8919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Дальнегорского городского округа</Company>
  <LinksUpToDate>false</LinksUpToDate>
  <CharactersWithSpaces>10463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Мамонова Ирина Олеговна</dc:creator>
  <cp:keywords/>
  <dc:description/>
  <cp:lastModifiedBy>Мамонова Ирина Олеговна</cp:lastModifiedBy>
  <cp:revision>2</cp:revision>
  <cp:lastPrinted>2018-12-03T00:57:00Z</cp:lastPrinted>
  <dcterms:created xsi:type="dcterms:W3CDTF">2019-07-22T07:47:00Z</dcterms:created>
  <dcterms:modified xsi:type="dcterms:W3CDTF">2019-07-22T07:47:00Z</dcterms:modified>
</cp:coreProperties>
</file>