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D6" w:rsidRPr="004B378D" w:rsidRDefault="00727E55" w:rsidP="00116728">
      <w:pPr>
        <w:pStyle w:val="a6"/>
        <w:numPr>
          <w:ilvl w:val="0"/>
          <w:numId w:val="29"/>
        </w:numPr>
        <w:tabs>
          <w:tab w:val="left" w:pos="284"/>
          <w:tab w:val="left" w:pos="6195"/>
        </w:tabs>
        <w:ind w:left="0" w:firstLine="0"/>
        <w:jc w:val="center"/>
        <w:rPr>
          <w:b/>
          <w:sz w:val="26"/>
          <w:szCs w:val="26"/>
        </w:rPr>
      </w:pPr>
      <w:r w:rsidRPr="004B378D">
        <w:rPr>
          <w:b/>
          <w:sz w:val="26"/>
          <w:szCs w:val="26"/>
        </w:rPr>
        <w:t>Общая</w:t>
      </w:r>
      <w:r w:rsidR="00B33D5E" w:rsidRPr="004B378D">
        <w:rPr>
          <w:sz w:val="26"/>
          <w:szCs w:val="26"/>
        </w:rPr>
        <w:t xml:space="preserve"> </w:t>
      </w:r>
      <w:r w:rsidR="00B33D5E" w:rsidRPr="004B378D">
        <w:rPr>
          <w:b/>
          <w:sz w:val="26"/>
          <w:szCs w:val="26"/>
        </w:rPr>
        <w:t xml:space="preserve">характеристика сферы реализации муниципальной программы, </w:t>
      </w:r>
      <w:r w:rsidR="00116728" w:rsidRPr="004B378D">
        <w:rPr>
          <w:b/>
          <w:sz w:val="26"/>
          <w:szCs w:val="26"/>
        </w:rPr>
        <w:br/>
      </w:r>
      <w:r w:rsidR="00B33D5E" w:rsidRPr="004B378D">
        <w:rPr>
          <w:b/>
          <w:sz w:val="26"/>
          <w:szCs w:val="26"/>
        </w:rPr>
        <w:t>в том числе основных проблем в указанной сфере и прогноз ее развития</w:t>
      </w:r>
    </w:p>
    <w:p w:rsidR="003676D6" w:rsidRPr="004B378D" w:rsidRDefault="003676D6" w:rsidP="00116728">
      <w:pPr>
        <w:pStyle w:val="a6"/>
        <w:tabs>
          <w:tab w:val="left" w:pos="6195"/>
        </w:tabs>
        <w:ind w:left="0" w:firstLine="709"/>
        <w:jc w:val="both"/>
        <w:rPr>
          <w:sz w:val="26"/>
          <w:szCs w:val="26"/>
        </w:rPr>
      </w:pPr>
      <w:r w:rsidRPr="004B378D">
        <w:rPr>
          <w:sz w:val="26"/>
          <w:szCs w:val="26"/>
        </w:rPr>
        <w:t xml:space="preserve">Муниципальная программа </w:t>
      </w:r>
      <w:r w:rsidRPr="004B378D">
        <w:rPr>
          <w:bCs/>
          <w:sz w:val="26"/>
          <w:szCs w:val="26"/>
        </w:rPr>
        <w:t xml:space="preserve">«Развитие, содержание улично-дорожной сети и благоустройство территории Дальнегорского городского округа» (далее – муниципальная программа) </w:t>
      </w:r>
      <w:r w:rsidRPr="004B378D">
        <w:rPr>
          <w:sz w:val="26"/>
          <w:szCs w:val="26"/>
        </w:rPr>
        <w:t>позволяет решить самые значимые проблемы Дальнегорского городского округа, такие как:</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xml:space="preserve">- развитие улично-дорожной сети; </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повышение безопасности дорожного движения;</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озеленение;</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восстановление системы ливневой канализации и другой инфраструктуры;</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благоустройство территории;</w:t>
      </w:r>
    </w:p>
    <w:p w:rsidR="003676D6" w:rsidRDefault="003676D6" w:rsidP="00116728">
      <w:pPr>
        <w:widowControl w:val="0"/>
        <w:autoSpaceDE w:val="0"/>
        <w:autoSpaceDN w:val="0"/>
        <w:adjustRightInd w:val="0"/>
        <w:ind w:firstLine="709"/>
        <w:jc w:val="both"/>
        <w:rPr>
          <w:sz w:val="26"/>
          <w:szCs w:val="26"/>
        </w:rPr>
      </w:pPr>
      <w:r w:rsidRPr="004B378D">
        <w:rPr>
          <w:sz w:val="26"/>
          <w:szCs w:val="26"/>
        </w:rPr>
        <w:t>- создание контейнерных площадок для установки контейнеров для накопления твердых коммунальн</w:t>
      </w:r>
      <w:r w:rsidR="004315D2">
        <w:rPr>
          <w:sz w:val="26"/>
          <w:szCs w:val="26"/>
        </w:rPr>
        <w:t>ых отходов;</w:t>
      </w:r>
    </w:p>
    <w:p w:rsidR="004315D2" w:rsidRPr="004B378D" w:rsidRDefault="004315D2" w:rsidP="00116728">
      <w:pPr>
        <w:widowControl w:val="0"/>
        <w:autoSpaceDE w:val="0"/>
        <w:autoSpaceDN w:val="0"/>
        <w:adjustRightInd w:val="0"/>
        <w:ind w:firstLine="709"/>
        <w:jc w:val="both"/>
        <w:rPr>
          <w:sz w:val="26"/>
          <w:szCs w:val="26"/>
        </w:rPr>
      </w:pPr>
      <w:r w:rsidRPr="00D85CEB">
        <w:rPr>
          <w:sz w:val="26"/>
          <w:szCs w:val="26"/>
        </w:rPr>
        <w:t xml:space="preserve">- </w:t>
      </w:r>
      <w:r w:rsidRPr="00D85CEB">
        <w:rPr>
          <w:sz w:val="26"/>
          <w:szCs w:val="26"/>
          <w:shd w:val="clear" w:color="auto" w:fill="FFFFFF"/>
        </w:rPr>
        <w:t>улучшение санитарного и эстетического вида территории Дальнегорского городского округа</w:t>
      </w:r>
      <w:r>
        <w:rPr>
          <w:sz w:val="26"/>
          <w:szCs w:val="26"/>
          <w:shd w:val="clear" w:color="auto" w:fill="FFFFFF"/>
        </w:rPr>
        <w:t>.</w:t>
      </w:r>
    </w:p>
    <w:p w:rsidR="009C5D80" w:rsidRPr="004B378D" w:rsidRDefault="009C5D80" w:rsidP="00116728">
      <w:pPr>
        <w:widowControl w:val="0"/>
        <w:autoSpaceDE w:val="0"/>
        <w:autoSpaceDN w:val="0"/>
        <w:adjustRightInd w:val="0"/>
        <w:ind w:firstLine="709"/>
        <w:jc w:val="both"/>
        <w:rPr>
          <w:sz w:val="26"/>
          <w:szCs w:val="26"/>
        </w:rPr>
      </w:pPr>
      <w:r w:rsidRPr="004B378D">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улично-дорожной сети Дальнегорского городского округа. </w:t>
      </w:r>
    </w:p>
    <w:p w:rsidR="009C5D80" w:rsidRPr="004B378D" w:rsidRDefault="009C5D80" w:rsidP="00116728">
      <w:pPr>
        <w:pStyle w:val="ConsPlusNormal"/>
        <w:widowContro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Общая протяжённость автомобильных дорог общего пользования местного значения </w:t>
      </w:r>
      <w:r w:rsidR="00EE53B2" w:rsidRPr="004B378D">
        <w:rPr>
          <w:rFonts w:ascii="Times New Roman" w:eastAsia="Calibri" w:hAnsi="Times New Roman" w:cs="Times New Roman"/>
          <w:sz w:val="26"/>
          <w:szCs w:val="26"/>
          <w:lang w:eastAsia="en-US"/>
        </w:rPr>
        <w:t>Дальнегорского</w:t>
      </w:r>
      <w:r w:rsidRPr="004B378D">
        <w:rPr>
          <w:rFonts w:ascii="Times New Roman" w:eastAsia="Calibri" w:hAnsi="Times New Roman" w:cs="Times New Roman"/>
          <w:sz w:val="26"/>
          <w:szCs w:val="26"/>
          <w:lang w:eastAsia="en-US"/>
        </w:rPr>
        <w:t xml:space="preserve"> городского округа по состоянию на 01.01.201</w:t>
      </w:r>
      <w:r w:rsidR="00FD484F" w:rsidRPr="004B378D">
        <w:rPr>
          <w:rFonts w:ascii="Times New Roman" w:eastAsia="Calibri" w:hAnsi="Times New Roman" w:cs="Times New Roman"/>
          <w:sz w:val="26"/>
          <w:szCs w:val="26"/>
          <w:lang w:eastAsia="en-US"/>
        </w:rPr>
        <w:t>4</w:t>
      </w:r>
      <w:r w:rsidR="003676D6" w:rsidRPr="004B378D">
        <w:rPr>
          <w:rFonts w:ascii="Times New Roman" w:eastAsia="Calibri" w:hAnsi="Times New Roman" w:cs="Times New Roman"/>
          <w:sz w:val="26"/>
          <w:szCs w:val="26"/>
          <w:lang w:eastAsia="en-US"/>
        </w:rPr>
        <w:t xml:space="preserve"> года</w:t>
      </w:r>
      <w:r w:rsidRPr="004B378D">
        <w:rPr>
          <w:rFonts w:ascii="Times New Roman" w:eastAsia="Calibri" w:hAnsi="Times New Roman" w:cs="Times New Roman"/>
          <w:sz w:val="26"/>
          <w:szCs w:val="26"/>
          <w:lang w:eastAsia="en-US"/>
        </w:rPr>
        <w:t xml:space="preserve"> состав</w:t>
      </w:r>
      <w:r w:rsidR="00EE53B2" w:rsidRPr="004B378D">
        <w:rPr>
          <w:rFonts w:ascii="Times New Roman" w:eastAsia="Calibri" w:hAnsi="Times New Roman" w:cs="Times New Roman"/>
          <w:sz w:val="26"/>
          <w:szCs w:val="26"/>
          <w:lang w:eastAsia="en-US"/>
        </w:rPr>
        <w:t xml:space="preserve">ляет </w:t>
      </w:r>
      <w:r w:rsidR="003676D6" w:rsidRPr="004B378D">
        <w:rPr>
          <w:rFonts w:ascii="Times New Roman" w:eastAsia="Calibri" w:hAnsi="Times New Roman" w:cs="Times New Roman"/>
          <w:sz w:val="26"/>
          <w:szCs w:val="26"/>
          <w:lang w:eastAsia="en-US"/>
        </w:rPr>
        <w:t>166</w:t>
      </w:r>
      <w:r w:rsidR="00DB4A97" w:rsidRPr="004B378D">
        <w:rPr>
          <w:rFonts w:ascii="Times New Roman" w:eastAsia="Calibri" w:hAnsi="Times New Roman" w:cs="Times New Roman"/>
          <w:sz w:val="26"/>
          <w:szCs w:val="26"/>
          <w:lang w:eastAsia="en-US"/>
        </w:rPr>
        <w:t>,3</w:t>
      </w:r>
      <w:r w:rsidR="00B33D5E" w:rsidRPr="004B378D">
        <w:rPr>
          <w:rFonts w:ascii="Times New Roman" w:eastAsia="Calibri" w:hAnsi="Times New Roman" w:cs="Times New Roman"/>
          <w:sz w:val="26"/>
          <w:szCs w:val="26"/>
          <w:lang w:eastAsia="en-US"/>
        </w:rPr>
        <w:t xml:space="preserve"> </w:t>
      </w:r>
      <w:r w:rsidR="00EE53B2" w:rsidRPr="004B378D">
        <w:rPr>
          <w:rFonts w:ascii="Times New Roman" w:eastAsia="Calibri" w:hAnsi="Times New Roman" w:cs="Times New Roman"/>
          <w:sz w:val="26"/>
          <w:szCs w:val="26"/>
          <w:lang w:eastAsia="en-US"/>
        </w:rPr>
        <w:t>км</w:t>
      </w:r>
      <w:r w:rsidR="003676D6" w:rsidRPr="004B378D">
        <w:rPr>
          <w:rFonts w:ascii="Times New Roman" w:eastAsia="Calibri" w:hAnsi="Times New Roman" w:cs="Times New Roman"/>
          <w:sz w:val="26"/>
          <w:szCs w:val="26"/>
          <w:lang w:eastAsia="en-US"/>
        </w:rPr>
        <w:t xml:space="preserve"> </w:t>
      </w:r>
      <w:r w:rsidRPr="004B378D">
        <w:rPr>
          <w:rFonts w:ascii="Times New Roman" w:eastAsia="Calibri" w:hAnsi="Times New Roman" w:cs="Times New Roman"/>
          <w:sz w:val="26"/>
          <w:szCs w:val="26"/>
          <w:lang w:eastAsia="en-US"/>
        </w:rPr>
        <w:t xml:space="preserve">из которых </w:t>
      </w:r>
      <w:r w:rsidR="00104A10" w:rsidRPr="004B378D">
        <w:rPr>
          <w:rFonts w:ascii="Times New Roman" w:eastAsia="Calibri" w:hAnsi="Times New Roman" w:cs="Times New Roman"/>
          <w:sz w:val="26"/>
          <w:szCs w:val="26"/>
          <w:lang w:eastAsia="en-US"/>
        </w:rPr>
        <w:t xml:space="preserve">более </w:t>
      </w:r>
      <w:r w:rsidR="003676D6" w:rsidRPr="004B378D">
        <w:rPr>
          <w:rFonts w:ascii="Times New Roman" w:eastAsia="Calibri" w:hAnsi="Times New Roman" w:cs="Times New Roman"/>
          <w:sz w:val="26"/>
          <w:szCs w:val="26"/>
          <w:lang w:eastAsia="en-US"/>
        </w:rPr>
        <w:t>1</w:t>
      </w:r>
      <w:r w:rsidR="00104A10" w:rsidRPr="004B378D">
        <w:rPr>
          <w:rFonts w:ascii="Times New Roman" w:eastAsia="Calibri" w:hAnsi="Times New Roman" w:cs="Times New Roman"/>
          <w:sz w:val="26"/>
          <w:szCs w:val="26"/>
          <w:lang w:eastAsia="en-US"/>
        </w:rPr>
        <w:t>20</w:t>
      </w:r>
      <w:r w:rsidR="00B33D5E" w:rsidRPr="004B378D">
        <w:rPr>
          <w:rFonts w:ascii="Times New Roman" w:eastAsia="Calibri" w:hAnsi="Times New Roman" w:cs="Times New Roman"/>
          <w:sz w:val="26"/>
          <w:szCs w:val="26"/>
          <w:lang w:eastAsia="en-US"/>
        </w:rPr>
        <w:t xml:space="preserve"> </w:t>
      </w:r>
      <w:r w:rsidR="00104A10" w:rsidRPr="004B378D">
        <w:rPr>
          <w:rFonts w:ascii="Times New Roman" w:eastAsia="Calibri" w:hAnsi="Times New Roman" w:cs="Times New Roman"/>
          <w:sz w:val="26"/>
          <w:szCs w:val="26"/>
          <w:lang w:eastAsia="en-US"/>
        </w:rPr>
        <w:t xml:space="preserve">км </w:t>
      </w:r>
      <w:r w:rsidRPr="004B378D">
        <w:rPr>
          <w:rFonts w:ascii="Times New Roman" w:eastAsia="Calibri" w:hAnsi="Times New Roman" w:cs="Times New Roman"/>
          <w:sz w:val="26"/>
          <w:szCs w:val="26"/>
          <w:lang w:eastAsia="en-US"/>
        </w:rPr>
        <w:t>не имеют твердого покрытия</w:t>
      </w:r>
      <w:r w:rsidR="00104A10" w:rsidRPr="004B378D">
        <w:rPr>
          <w:rFonts w:ascii="Times New Roman" w:eastAsia="Calibri" w:hAnsi="Times New Roman" w:cs="Times New Roman"/>
          <w:sz w:val="26"/>
          <w:szCs w:val="26"/>
          <w:lang w:eastAsia="en-US"/>
        </w:rPr>
        <w:t xml:space="preserve"> и </w:t>
      </w:r>
      <w:r w:rsidR="0037026C" w:rsidRPr="004B378D">
        <w:rPr>
          <w:rFonts w:ascii="Times New Roman" w:eastAsia="Calibri" w:hAnsi="Times New Roman" w:cs="Times New Roman"/>
          <w:sz w:val="26"/>
          <w:szCs w:val="26"/>
          <w:lang w:eastAsia="en-US"/>
        </w:rPr>
        <w:t>более половины</w:t>
      </w:r>
      <w:r w:rsidR="00104A10" w:rsidRPr="004B378D">
        <w:rPr>
          <w:rFonts w:ascii="Times New Roman" w:eastAsia="Calibri" w:hAnsi="Times New Roman" w:cs="Times New Roman"/>
          <w:sz w:val="26"/>
          <w:szCs w:val="26"/>
          <w:lang w:eastAsia="en-US"/>
        </w:rPr>
        <w:t xml:space="preserve"> не имеют освещения</w:t>
      </w:r>
      <w:r w:rsidRPr="004B378D">
        <w:rPr>
          <w:rFonts w:ascii="Times New Roman" w:eastAsia="Calibri" w:hAnsi="Times New Roman" w:cs="Times New Roman"/>
          <w:sz w:val="26"/>
          <w:szCs w:val="26"/>
          <w:lang w:eastAsia="en-US"/>
        </w:rPr>
        <w:t xml:space="preserve">. </w:t>
      </w:r>
    </w:p>
    <w:p w:rsidR="009C0740" w:rsidRPr="004B378D" w:rsidRDefault="009C0740" w:rsidP="00116728">
      <w:pPr>
        <w:pStyle w:val="ae"/>
        <w:ind w:firstLine="709"/>
        <w:jc w:val="both"/>
        <w:rPr>
          <w:sz w:val="26"/>
          <w:szCs w:val="26"/>
        </w:rPr>
      </w:pPr>
      <w:r w:rsidRPr="004B378D">
        <w:rPr>
          <w:sz w:val="26"/>
          <w:szCs w:val="26"/>
        </w:rPr>
        <w:t>Быстрый рост количест</w:t>
      </w:r>
      <w:r w:rsidR="003676D6" w:rsidRPr="004B378D">
        <w:rPr>
          <w:sz w:val="26"/>
          <w:szCs w:val="26"/>
        </w:rPr>
        <w:t xml:space="preserve">ва автомашин за последние годы </w:t>
      </w:r>
      <w:r w:rsidRPr="004B378D">
        <w:rPr>
          <w:sz w:val="26"/>
          <w:szCs w:val="26"/>
        </w:rPr>
        <w:t>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общего пользования местного значения Дальнегорского городского округа.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9C0740" w:rsidRPr="004B378D" w:rsidRDefault="009C0740" w:rsidP="00116728">
      <w:pPr>
        <w:pStyle w:val="ae"/>
        <w:ind w:firstLine="709"/>
        <w:jc w:val="both"/>
        <w:rPr>
          <w:sz w:val="26"/>
          <w:szCs w:val="26"/>
        </w:rPr>
      </w:pPr>
      <w:r w:rsidRPr="004B378D">
        <w:rPr>
          <w:sz w:val="26"/>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 Проблема обеспечения безопасности дорожного движения (далее - БДД) является одной из важнейших социально-экономических и демографических проблем Российской Федерации, Приморского края и города Дальнегорска с прилегающими селами в частности. Организация движения пешеходов по улично-дорожной сети Дальнегорского городского округа в настоящее время имеет основной недостаток - недостаточную оснащенность автомобильных дорог средствами организации дорожного движения: знаками,</w:t>
      </w:r>
      <w:r w:rsidR="003676D6" w:rsidRPr="004B378D">
        <w:rPr>
          <w:sz w:val="26"/>
          <w:szCs w:val="26"/>
        </w:rPr>
        <w:t xml:space="preserve"> леерными ограждениями и т.д. </w:t>
      </w:r>
      <w:r w:rsidRPr="004B378D">
        <w:rPr>
          <w:sz w:val="26"/>
          <w:szCs w:val="26"/>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w:t>
      </w:r>
    </w:p>
    <w:p w:rsidR="007700B3" w:rsidRPr="004B378D" w:rsidRDefault="009C0740" w:rsidP="00116728">
      <w:pPr>
        <w:ind w:firstLine="709"/>
        <w:jc w:val="both"/>
        <w:rPr>
          <w:sz w:val="26"/>
          <w:szCs w:val="26"/>
        </w:rPr>
      </w:pPr>
      <w:r w:rsidRPr="004B378D">
        <w:rPr>
          <w:sz w:val="26"/>
          <w:szCs w:val="26"/>
        </w:rPr>
        <w:lastRenderedPageBreak/>
        <w:t xml:space="preserve">За </w:t>
      </w:r>
      <w:r w:rsidR="002B02E6" w:rsidRPr="004B378D">
        <w:rPr>
          <w:sz w:val="26"/>
          <w:szCs w:val="26"/>
        </w:rPr>
        <w:t>1</w:t>
      </w:r>
      <w:r w:rsidR="0027135A" w:rsidRPr="004B378D">
        <w:rPr>
          <w:sz w:val="26"/>
          <w:szCs w:val="26"/>
        </w:rPr>
        <w:t>2</w:t>
      </w:r>
      <w:r w:rsidR="00FD484F" w:rsidRPr="004B378D">
        <w:rPr>
          <w:sz w:val="26"/>
          <w:szCs w:val="26"/>
        </w:rPr>
        <w:t xml:space="preserve"> месяцев 2014</w:t>
      </w:r>
      <w:r w:rsidR="007700B3" w:rsidRPr="004B378D">
        <w:rPr>
          <w:sz w:val="26"/>
          <w:szCs w:val="26"/>
        </w:rPr>
        <w:t xml:space="preserve"> года на территории Дальнегорского городского округа зарегистрировано </w:t>
      </w:r>
      <w:r w:rsidR="0027135A" w:rsidRPr="004B378D">
        <w:rPr>
          <w:sz w:val="26"/>
          <w:szCs w:val="26"/>
        </w:rPr>
        <w:t>187</w:t>
      </w:r>
      <w:r w:rsidR="007700B3" w:rsidRPr="004B378D">
        <w:rPr>
          <w:sz w:val="26"/>
          <w:szCs w:val="26"/>
        </w:rPr>
        <w:t xml:space="preserve"> дорожно-транспо</w:t>
      </w:r>
      <w:r w:rsidR="002B02E6" w:rsidRPr="004B378D">
        <w:rPr>
          <w:sz w:val="26"/>
          <w:szCs w:val="26"/>
        </w:rPr>
        <w:t>ртных происшествия (ДТП), в 2019</w:t>
      </w:r>
      <w:r w:rsidR="007700B3" w:rsidRPr="004B378D">
        <w:rPr>
          <w:sz w:val="26"/>
          <w:szCs w:val="26"/>
        </w:rPr>
        <w:t xml:space="preserve"> г.</w:t>
      </w:r>
      <w:r w:rsidR="00FD484F" w:rsidRPr="004B378D">
        <w:rPr>
          <w:sz w:val="26"/>
          <w:szCs w:val="26"/>
        </w:rPr>
        <w:t xml:space="preserve"> за </w:t>
      </w:r>
      <w:r w:rsidR="00A50CB5" w:rsidRPr="004B378D">
        <w:rPr>
          <w:sz w:val="26"/>
          <w:szCs w:val="26"/>
        </w:rPr>
        <w:t>1</w:t>
      </w:r>
      <w:r w:rsidR="0027135A" w:rsidRPr="004B378D">
        <w:rPr>
          <w:sz w:val="26"/>
          <w:szCs w:val="26"/>
        </w:rPr>
        <w:t>2</w:t>
      </w:r>
      <w:r w:rsidR="00FD484F" w:rsidRPr="004B378D">
        <w:rPr>
          <w:sz w:val="26"/>
          <w:szCs w:val="26"/>
        </w:rPr>
        <w:t xml:space="preserve"> месяцев</w:t>
      </w:r>
      <w:r w:rsidR="007700B3" w:rsidRPr="004B378D">
        <w:rPr>
          <w:sz w:val="26"/>
          <w:szCs w:val="26"/>
        </w:rPr>
        <w:t xml:space="preserve"> – </w:t>
      </w:r>
      <w:r w:rsidR="0027135A" w:rsidRPr="004B378D">
        <w:rPr>
          <w:sz w:val="26"/>
          <w:szCs w:val="26"/>
        </w:rPr>
        <w:t>378</w:t>
      </w:r>
      <w:r w:rsidR="007700B3" w:rsidRPr="004B378D">
        <w:rPr>
          <w:sz w:val="26"/>
          <w:szCs w:val="26"/>
        </w:rPr>
        <w:t xml:space="preserve">. Количество погибших в ДТП составило </w:t>
      </w:r>
      <w:r w:rsidR="0027135A" w:rsidRPr="004B378D">
        <w:rPr>
          <w:sz w:val="26"/>
          <w:szCs w:val="26"/>
        </w:rPr>
        <w:t>9</w:t>
      </w:r>
      <w:r w:rsidR="007700B3" w:rsidRPr="004B378D">
        <w:rPr>
          <w:sz w:val="26"/>
          <w:szCs w:val="26"/>
        </w:rPr>
        <w:t xml:space="preserve"> человек (201</w:t>
      </w:r>
      <w:r w:rsidR="002B02E6" w:rsidRPr="004B378D">
        <w:rPr>
          <w:sz w:val="26"/>
          <w:szCs w:val="26"/>
        </w:rPr>
        <w:t>4</w:t>
      </w:r>
      <w:r w:rsidR="007700B3" w:rsidRPr="004B378D">
        <w:rPr>
          <w:sz w:val="26"/>
          <w:szCs w:val="26"/>
        </w:rPr>
        <w:t xml:space="preserve"> г. – </w:t>
      </w:r>
      <w:r w:rsidR="0027135A" w:rsidRPr="004B378D">
        <w:rPr>
          <w:sz w:val="26"/>
          <w:szCs w:val="26"/>
        </w:rPr>
        <w:t>11)</w:t>
      </w:r>
      <w:r w:rsidR="007700B3" w:rsidRPr="004B378D">
        <w:rPr>
          <w:sz w:val="26"/>
          <w:szCs w:val="26"/>
        </w:rPr>
        <w:t>. Ранен</w:t>
      </w:r>
      <w:r w:rsidR="00A50CB5" w:rsidRPr="004B378D">
        <w:rPr>
          <w:sz w:val="26"/>
          <w:szCs w:val="26"/>
        </w:rPr>
        <w:t>о</w:t>
      </w:r>
      <w:r w:rsidR="007700B3" w:rsidRPr="004B378D">
        <w:rPr>
          <w:sz w:val="26"/>
          <w:szCs w:val="26"/>
        </w:rPr>
        <w:t xml:space="preserve"> </w:t>
      </w:r>
      <w:r w:rsidR="0027135A" w:rsidRPr="004B378D">
        <w:rPr>
          <w:sz w:val="26"/>
          <w:szCs w:val="26"/>
        </w:rPr>
        <w:t>90</w:t>
      </w:r>
      <w:r w:rsidR="007700B3" w:rsidRPr="004B378D">
        <w:rPr>
          <w:sz w:val="26"/>
          <w:szCs w:val="26"/>
        </w:rPr>
        <w:t xml:space="preserve"> человек, в </w:t>
      </w:r>
      <w:r w:rsidR="00A50CB5" w:rsidRPr="004B378D">
        <w:rPr>
          <w:sz w:val="26"/>
          <w:szCs w:val="26"/>
        </w:rPr>
        <w:t xml:space="preserve">2014 </w:t>
      </w:r>
      <w:r w:rsidR="007700B3" w:rsidRPr="004B378D">
        <w:rPr>
          <w:sz w:val="26"/>
          <w:szCs w:val="26"/>
        </w:rPr>
        <w:t xml:space="preserve">году </w:t>
      </w:r>
      <w:r w:rsidR="0027135A" w:rsidRPr="004B378D">
        <w:rPr>
          <w:sz w:val="26"/>
          <w:szCs w:val="26"/>
        </w:rPr>
        <w:t>93</w:t>
      </w:r>
      <w:r w:rsidR="00A50CB5" w:rsidRPr="004B378D">
        <w:rPr>
          <w:sz w:val="26"/>
          <w:szCs w:val="26"/>
        </w:rPr>
        <w:t xml:space="preserve"> человек.</w:t>
      </w:r>
      <w:r w:rsidR="0027135A" w:rsidRPr="004B378D">
        <w:rPr>
          <w:sz w:val="26"/>
          <w:szCs w:val="26"/>
        </w:rPr>
        <w:t xml:space="preserve"> Из них несовершеннолетних 6 (2014 году-14) человек.</w:t>
      </w:r>
    </w:p>
    <w:p w:rsidR="009C0740" w:rsidRPr="004B378D" w:rsidRDefault="009C0740" w:rsidP="00116728">
      <w:pPr>
        <w:pStyle w:val="ae"/>
        <w:ind w:firstLine="709"/>
        <w:jc w:val="both"/>
        <w:rPr>
          <w:sz w:val="26"/>
          <w:szCs w:val="26"/>
        </w:rPr>
      </w:pPr>
      <w:r w:rsidRPr="004B378D">
        <w:rPr>
          <w:sz w:val="26"/>
          <w:szCs w:val="26"/>
        </w:rPr>
        <w:t>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безопасности дорожного движения: проводить систематическое дополнение и обновление дислокации дорожных знаков и леерных ограждений, ежегодно обновлять дорожную разметку и т.д.</w:t>
      </w:r>
    </w:p>
    <w:p w:rsidR="009C0740" w:rsidRPr="004B378D" w:rsidRDefault="009C0740" w:rsidP="00116728">
      <w:pPr>
        <w:pStyle w:val="ad"/>
        <w:ind w:firstLine="709"/>
        <w:jc w:val="both"/>
        <w:rPr>
          <w:rFonts w:cs="Times New Roman"/>
          <w:sz w:val="26"/>
          <w:szCs w:val="26"/>
          <w:lang w:val="ru-RU" w:eastAsia="ru-RU"/>
        </w:rPr>
      </w:pPr>
      <w:r w:rsidRPr="004B378D">
        <w:rPr>
          <w:rFonts w:cs="Times New Roman"/>
          <w:sz w:val="26"/>
          <w:szCs w:val="26"/>
          <w:lang w:val="ru-RU" w:eastAsia="ru-RU"/>
        </w:rPr>
        <w:t xml:space="preserve">Реализация вышеуказанных полномочий органов местного самоуправления в сфере дорожной деятельности возможна в рамках </w:t>
      </w:r>
      <w:r w:rsidR="005F625F" w:rsidRPr="004B378D">
        <w:rPr>
          <w:rFonts w:cs="Times New Roman"/>
          <w:sz w:val="26"/>
          <w:szCs w:val="26"/>
          <w:lang w:val="ru-RU" w:eastAsia="ru-RU"/>
        </w:rPr>
        <w:t>финансирования мероприятий программы</w:t>
      </w:r>
      <w:r w:rsidRPr="004B378D">
        <w:rPr>
          <w:rFonts w:cs="Times New Roman"/>
          <w:sz w:val="26"/>
          <w:szCs w:val="26"/>
          <w:lang w:val="ru-RU" w:eastAsia="ru-RU"/>
        </w:rPr>
        <w:t xml:space="preserve"> </w:t>
      </w:r>
      <w:r w:rsidR="005F625F" w:rsidRPr="004B378D">
        <w:rPr>
          <w:rFonts w:cs="Times New Roman"/>
          <w:sz w:val="26"/>
          <w:szCs w:val="26"/>
          <w:lang w:val="ru-RU" w:eastAsia="ru-RU"/>
        </w:rPr>
        <w:t>бюджетом</w:t>
      </w:r>
      <w:r w:rsidRPr="004B378D">
        <w:rPr>
          <w:rFonts w:cs="Times New Roman"/>
          <w:sz w:val="26"/>
          <w:szCs w:val="26"/>
          <w:lang w:val="ru-RU" w:eastAsia="ru-RU"/>
        </w:rPr>
        <w:t xml:space="preserve"> Дальнегорского городского округа</w:t>
      </w:r>
      <w:r w:rsidR="005F625F" w:rsidRPr="004B378D">
        <w:rPr>
          <w:rFonts w:cs="Times New Roman"/>
          <w:sz w:val="26"/>
          <w:szCs w:val="26"/>
          <w:lang w:val="ru-RU" w:eastAsia="ru-RU"/>
        </w:rPr>
        <w:t>.</w:t>
      </w:r>
      <w:r w:rsidRPr="004B378D">
        <w:rPr>
          <w:rFonts w:cs="Times New Roman"/>
          <w:sz w:val="26"/>
          <w:szCs w:val="26"/>
          <w:lang w:val="ru-RU" w:eastAsia="ru-RU"/>
        </w:rPr>
        <w:t xml:space="preserve"> Анализ возможных вариантов решения проблем в сфере дорожной деятельности показал необходимость использования программно-целевого метода, являющегося одним из современных инструментов стратегического планирования и управления.</w:t>
      </w:r>
    </w:p>
    <w:p w:rsidR="00A67573" w:rsidRPr="004B378D" w:rsidRDefault="00A67573" w:rsidP="00116728">
      <w:pPr>
        <w:autoSpaceDE w:val="0"/>
        <w:autoSpaceDN w:val="0"/>
        <w:adjustRightInd w:val="0"/>
        <w:ind w:firstLine="709"/>
        <w:jc w:val="both"/>
        <w:rPr>
          <w:sz w:val="26"/>
          <w:szCs w:val="26"/>
        </w:rPr>
      </w:pPr>
      <w:r w:rsidRPr="004B378D">
        <w:rPr>
          <w:sz w:val="26"/>
          <w:szCs w:val="26"/>
        </w:rPr>
        <w:t>В</w:t>
      </w:r>
      <w:r w:rsidR="007700B3" w:rsidRPr="004B378D">
        <w:rPr>
          <w:sz w:val="26"/>
          <w:szCs w:val="26"/>
        </w:rPr>
        <w:t xml:space="preserve"> соответствии со статьей 16 Федерального закона от 06.10.2003 № 131-ФЗ «Об </w:t>
      </w:r>
      <w:r w:rsidRPr="004B378D">
        <w:rPr>
          <w:sz w:val="26"/>
          <w:szCs w:val="26"/>
        </w:rPr>
        <w:t>общих принципах организации местного самоуправления в Российской Федерации» к вопросам местного значения относится  благоустройство территорий Дальнегорского  городского округа, включая проведение сезонного окоса травы, вырубку аварийных деревьев и формовочную обрезку деревьев, не представляющих угрозы падения в случае возникновения чрезвычайных ситуаций, обеспечение нормальной санитарно-эпидемиологической ситуации на территории (борьба с непарным шелкопрядом</w:t>
      </w:r>
      <w:r w:rsidR="007700B3" w:rsidRPr="004B378D">
        <w:rPr>
          <w:sz w:val="26"/>
          <w:szCs w:val="26"/>
        </w:rPr>
        <w:t>, увеличение количества контейнерных площадок для установки контейнеров для накопления твердых коммунальных отходов</w:t>
      </w:r>
      <w:r w:rsidRPr="004B378D">
        <w:rPr>
          <w:sz w:val="26"/>
          <w:szCs w:val="26"/>
        </w:rPr>
        <w:t>), приведение в рабочее состояние систем ливневой канализации.</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Благоустрой</w:t>
      </w:r>
      <w:r w:rsidR="007700B3" w:rsidRPr="004B378D">
        <w:rPr>
          <w:sz w:val="26"/>
          <w:szCs w:val="26"/>
        </w:rPr>
        <w:t xml:space="preserve">ство территорий Дальнегорского городского округа </w:t>
      </w:r>
      <w:r w:rsidRPr="004B378D">
        <w:rPr>
          <w:sz w:val="26"/>
          <w:szCs w:val="26"/>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 xml:space="preserve">Большинство объектов благоустройства Дальнегорского городского округа, в </w:t>
      </w:r>
      <w:r w:rsidR="007700B3" w:rsidRPr="004B378D">
        <w:rPr>
          <w:sz w:val="26"/>
          <w:szCs w:val="26"/>
        </w:rPr>
        <w:t xml:space="preserve">частности ливневые канализации </w:t>
      </w:r>
      <w:r w:rsidRPr="004B378D">
        <w:rPr>
          <w:sz w:val="26"/>
          <w:szCs w:val="26"/>
        </w:rPr>
        <w:t>до настоящего времени недостаточно обеспечивают комфортны</w:t>
      </w:r>
      <w:r w:rsidR="0017755A" w:rsidRPr="004B378D">
        <w:rPr>
          <w:sz w:val="26"/>
          <w:szCs w:val="26"/>
        </w:rPr>
        <w:t>е</w:t>
      </w:r>
      <w:r w:rsidRPr="004B378D">
        <w:rPr>
          <w:sz w:val="26"/>
          <w:szCs w:val="26"/>
        </w:rPr>
        <w:t xml:space="preserve"> услови</w:t>
      </w:r>
      <w:r w:rsidR="0017755A" w:rsidRPr="004B378D">
        <w:rPr>
          <w:sz w:val="26"/>
          <w:szCs w:val="26"/>
        </w:rPr>
        <w:t>я</w:t>
      </w:r>
      <w:r w:rsidRPr="004B378D">
        <w:rPr>
          <w:sz w:val="26"/>
          <w:szCs w:val="26"/>
        </w:rPr>
        <w:t xml:space="preserve"> для жизни и деятел</w:t>
      </w:r>
      <w:r w:rsidR="007700B3" w:rsidRPr="004B378D">
        <w:rPr>
          <w:sz w:val="26"/>
          <w:szCs w:val="26"/>
        </w:rPr>
        <w:t>ьности Дальнегорского городского</w:t>
      </w:r>
      <w:r w:rsidRPr="004B378D">
        <w:rPr>
          <w:sz w:val="26"/>
          <w:szCs w:val="26"/>
        </w:rPr>
        <w:t xml:space="preserve"> округа и нуждаются в очистке и ремонте.</w:t>
      </w:r>
    </w:p>
    <w:p w:rsidR="00A67573" w:rsidRPr="004B378D" w:rsidRDefault="00A67573" w:rsidP="00116728">
      <w:pPr>
        <w:pStyle w:val="ad"/>
        <w:ind w:firstLine="709"/>
        <w:jc w:val="both"/>
        <w:rPr>
          <w:rFonts w:cs="Times New Roman"/>
          <w:sz w:val="26"/>
          <w:szCs w:val="26"/>
          <w:lang w:val="ru-RU" w:bidi="ar-SA"/>
        </w:rPr>
      </w:pPr>
      <w:r w:rsidRPr="004B378D">
        <w:rPr>
          <w:rFonts w:cs="Times New Roman"/>
          <w:sz w:val="26"/>
          <w:szCs w:val="26"/>
          <w:lang w:val="ru-RU" w:bidi="ar-SA"/>
        </w:rPr>
        <w:t>Содержание, ремонт ливневых канализаций, а также содержание в чистоте и порядке всей территории Дальнегорского городского округа путём окоса травы, приведения в надлежащее состояние деревьев</w:t>
      </w:r>
      <w:r w:rsidR="00BE7DA4" w:rsidRPr="004B378D">
        <w:rPr>
          <w:rFonts w:cs="Times New Roman"/>
          <w:sz w:val="26"/>
          <w:szCs w:val="26"/>
          <w:lang w:val="ru-RU" w:bidi="ar-SA"/>
        </w:rPr>
        <w:t>,</w:t>
      </w:r>
      <w:r w:rsidR="007700B3" w:rsidRPr="004B378D">
        <w:rPr>
          <w:rFonts w:cs="Times New Roman"/>
          <w:sz w:val="26"/>
          <w:szCs w:val="26"/>
          <w:lang w:val="ru-RU" w:bidi="ar-SA"/>
        </w:rPr>
        <w:t xml:space="preserve"> вырубка аварийных деревьев </w:t>
      </w:r>
      <w:r w:rsidR="00680604" w:rsidRPr="004B378D">
        <w:rPr>
          <w:rFonts w:cs="Times New Roman"/>
          <w:sz w:val="26"/>
          <w:szCs w:val="26"/>
          <w:lang w:val="ru-RU" w:bidi="ar-SA"/>
        </w:rPr>
        <w:t>требуют</w:t>
      </w:r>
      <w:r w:rsidRPr="004B378D">
        <w:rPr>
          <w:rFonts w:cs="Times New Roman"/>
          <w:sz w:val="26"/>
          <w:szCs w:val="26"/>
          <w:lang w:val="ru-RU" w:bidi="ar-SA"/>
        </w:rPr>
        <w:t xml:space="preserve"> неотложных мер</w:t>
      </w:r>
      <w:r w:rsidR="00865A81" w:rsidRPr="004B378D">
        <w:rPr>
          <w:rFonts w:cs="Times New Roman"/>
          <w:sz w:val="26"/>
          <w:szCs w:val="26"/>
          <w:lang w:val="ru-RU" w:bidi="ar-SA"/>
        </w:rPr>
        <w:t>. Без повышения</w:t>
      </w:r>
      <w:r w:rsidRPr="004B378D">
        <w:rPr>
          <w:rFonts w:cs="Times New Roman"/>
          <w:sz w:val="26"/>
          <w:szCs w:val="26"/>
          <w:lang w:val="ru-RU" w:bidi="ar-SA"/>
        </w:rPr>
        <w:t xml:space="preserve"> уровня благоустройства территории нельзя добиться существенного повышения имеющегося потенциала Дальнегорского городского окр</w:t>
      </w:r>
      <w:r w:rsidR="007700B3" w:rsidRPr="004B378D">
        <w:rPr>
          <w:rFonts w:cs="Times New Roman"/>
          <w:sz w:val="26"/>
          <w:szCs w:val="26"/>
          <w:lang w:val="ru-RU" w:bidi="ar-SA"/>
        </w:rPr>
        <w:t>уга и эффективного обслуживания</w:t>
      </w:r>
      <w:r w:rsidRPr="004B378D">
        <w:rPr>
          <w:rFonts w:cs="Times New Roman"/>
          <w:sz w:val="26"/>
          <w:szCs w:val="26"/>
          <w:lang w:val="ru-RU" w:bidi="ar-SA"/>
        </w:rPr>
        <w:t xml:space="preserve"> населения города,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Дальнегорского городского округа.</w:t>
      </w:r>
    </w:p>
    <w:p w:rsidR="00A67573" w:rsidRPr="004B378D" w:rsidRDefault="00A00332" w:rsidP="00116728">
      <w:pPr>
        <w:pStyle w:val="ad"/>
        <w:ind w:firstLine="709"/>
        <w:jc w:val="both"/>
        <w:rPr>
          <w:rFonts w:cs="Times New Roman"/>
          <w:sz w:val="26"/>
          <w:szCs w:val="26"/>
          <w:lang w:val="ru-RU" w:bidi="ar-SA"/>
        </w:rPr>
      </w:pPr>
      <w:r w:rsidRPr="004B378D">
        <w:rPr>
          <w:rFonts w:cs="Times New Roman"/>
          <w:sz w:val="26"/>
          <w:szCs w:val="26"/>
          <w:lang w:val="ru-RU" w:bidi="ar-SA"/>
        </w:rPr>
        <w:t>Р</w:t>
      </w:r>
      <w:r w:rsidR="00A67573" w:rsidRPr="004B378D">
        <w:rPr>
          <w:rFonts w:cs="Times New Roman"/>
          <w:sz w:val="26"/>
          <w:szCs w:val="26"/>
          <w:lang w:val="ru-RU" w:bidi="ar-SA"/>
        </w:rPr>
        <w:t>ешени</w:t>
      </w:r>
      <w:r w:rsidRPr="004B378D">
        <w:rPr>
          <w:rFonts w:cs="Times New Roman"/>
          <w:sz w:val="26"/>
          <w:szCs w:val="26"/>
          <w:lang w:val="ru-RU" w:bidi="ar-SA"/>
        </w:rPr>
        <w:t>е</w:t>
      </w:r>
      <w:r w:rsidR="00A67573" w:rsidRPr="004B378D">
        <w:rPr>
          <w:rFonts w:cs="Times New Roman"/>
          <w:sz w:val="26"/>
          <w:szCs w:val="26"/>
          <w:lang w:val="ru-RU" w:bidi="ar-SA"/>
        </w:rPr>
        <w:t xml:space="preserve"> проблем </w:t>
      </w:r>
      <w:r w:rsidR="007700B3" w:rsidRPr="004B378D">
        <w:rPr>
          <w:rFonts w:cs="Times New Roman"/>
          <w:sz w:val="26"/>
          <w:szCs w:val="26"/>
          <w:lang w:val="ru-RU" w:bidi="ar-SA"/>
        </w:rPr>
        <w:t xml:space="preserve">благоустройства Дальнегорского </w:t>
      </w:r>
      <w:r w:rsidR="00A67573" w:rsidRPr="004B378D">
        <w:rPr>
          <w:rFonts w:cs="Times New Roman"/>
          <w:sz w:val="26"/>
          <w:szCs w:val="26"/>
          <w:lang w:val="ru-RU" w:bidi="ar-SA"/>
        </w:rPr>
        <w:t>городского округа необходим</w:t>
      </w:r>
      <w:r w:rsidRPr="004B378D">
        <w:rPr>
          <w:rFonts w:cs="Times New Roman"/>
          <w:sz w:val="26"/>
          <w:szCs w:val="26"/>
          <w:lang w:val="ru-RU" w:bidi="ar-SA"/>
        </w:rPr>
        <w:t>о</w:t>
      </w:r>
      <w:r w:rsidR="00A67573" w:rsidRPr="004B378D">
        <w:rPr>
          <w:rFonts w:cs="Times New Roman"/>
          <w:sz w:val="26"/>
          <w:szCs w:val="26"/>
          <w:lang w:val="ru-RU" w:bidi="ar-SA"/>
        </w:rPr>
        <w:t xml:space="preserve">, так как без создания устойчивой системы благоустройства </w:t>
      </w:r>
      <w:r w:rsidR="007700B3" w:rsidRPr="004B378D">
        <w:rPr>
          <w:rFonts w:cs="Times New Roman"/>
          <w:sz w:val="26"/>
          <w:szCs w:val="26"/>
          <w:lang w:val="ru-RU" w:bidi="ar-SA"/>
        </w:rPr>
        <w:t xml:space="preserve">Дальнегорского </w:t>
      </w:r>
      <w:r w:rsidR="00A67573" w:rsidRPr="004B378D">
        <w:rPr>
          <w:rFonts w:cs="Times New Roman"/>
          <w:sz w:val="26"/>
          <w:szCs w:val="26"/>
          <w:lang w:val="ru-RU" w:bidi="ar-SA"/>
        </w:rPr>
        <w:t xml:space="preserve">городского округа невозможно добиться каких-либо значимых </w:t>
      </w:r>
      <w:r w:rsidR="00A67573" w:rsidRPr="004B378D">
        <w:rPr>
          <w:rFonts w:cs="Times New Roman"/>
          <w:sz w:val="26"/>
          <w:szCs w:val="26"/>
          <w:lang w:val="ru-RU" w:bidi="ar-SA"/>
        </w:rPr>
        <w:lastRenderedPageBreak/>
        <w:t>результатов в обеспечении комфортных условий для деятельности и отдыха жителей Дальнегорского городского округа. Определение перспектив благоустройства Дальнегорского городского округа позволит добиться сосредоточения средств на решени</w:t>
      </w:r>
      <w:r w:rsidRPr="004B378D">
        <w:rPr>
          <w:rFonts w:cs="Times New Roman"/>
          <w:sz w:val="26"/>
          <w:szCs w:val="26"/>
          <w:lang w:val="ru-RU" w:bidi="ar-SA"/>
        </w:rPr>
        <w:t>и</w:t>
      </w:r>
      <w:r w:rsidR="00A67573" w:rsidRPr="004B378D">
        <w:rPr>
          <w:rFonts w:cs="Times New Roman"/>
          <w:sz w:val="26"/>
          <w:szCs w:val="26"/>
          <w:lang w:val="ru-RU" w:bidi="ar-SA"/>
        </w:rPr>
        <w:t xml:space="preserve"> поставленных задач</w:t>
      </w:r>
      <w:r w:rsidRPr="004B378D">
        <w:rPr>
          <w:rFonts w:cs="Times New Roman"/>
          <w:sz w:val="26"/>
          <w:szCs w:val="26"/>
          <w:lang w:val="ru-RU" w:bidi="ar-SA"/>
        </w:rPr>
        <w:t>, а</w:t>
      </w:r>
      <w:r w:rsidR="00A67573" w:rsidRPr="004B378D">
        <w:rPr>
          <w:rFonts w:cs="Times New Roman"/>
          <w:sz w:val="26"/>
          <w:szCs w:val="26"/>
          <w:lang w:val="ru-RU" w:bidi="ar-SA"/>
        </w:rPr>
        <w:t xml:space="preserve"> экономное расходование средств </w:t>
      </w:r>
      <w:r w:rsidRPr="004B378D">
        <w:rPr>
          <w:rFonts w:cs="Times New Roman"/>
          <w:sz w:val="26"/>
          <w:szCs w:val="26"/>
          <w:lang w:val="ru-RU" w:bidi="ar-SA"/>
        </w:rPr>
        <w:t xml:space="preserve">позволит </w:t>
      </w:r>
      <w:r w:rsidR="00A67573" w:rsidRPr="004B378D">
        <w:rPr>
          <w:rFonts w:cs="Times New Roman"/>
          <w:sz w:val="26"/>
          <w:szCs w:val="26"/>
          <w:lang w:val="ru-RU" w:bidi="ar-SA"/>
        </w:rPr>
        <w:t>увелич</w:t>
      </w:r>
      <w:r w:rsidRPr="004B378D">
        <w:rPr>
          <w:rFonts w:cs="Times New Roman"/>
          <w:sz w:val="26"/>
          <w:szCs w:val="26"/>
          <w:lang w:val="ru-RU" w:bidi="ar-SA"/>
        </w:rPr>
        <w:t>ить</w:t>
      </w:r>
      <w:r w:rsidR="00A67573" w:rsidRPr="004B378D">
        <w:rPr>
          <w:rFonts w:cs="Times New Roman"/>
          <w:sz w:val="26"/>
          <w:szCs w:val="26"/>
          <w:lang w:val="ru-RU" w:bidi="ar-SA"/>
        </w:rPr>
        <w:t xml:space="preserve"> эффективност</w:t>
      </w:r>
      <w:r w:rsidRPr="004B378D">
        <w:rPr>
          <w:rFonts w:cs="Times New Roman"/>
          <w:sz w:val="26"/>
          <w:szCs w:val="26"/>
          <w:lang w:val="ru-RU" w:bidi="ar-SA"/>
        </w:rPr>
        <w:t>ь</w:t>
      </w:r>
      <w:r w:rsidR="00A67573" w:rsidRPr="004B378D">
        <w:rPr>
          <w:rFonts w:cs="Times New Roman"/>
          <w:sz w:val="26"/>
          <w:szCs w:val="26"/>
          <w:lang w:val="ru-RU" w:bidi="ar-SA"/>
        </w:rPr>
        <w:t xml:space="preserve"> их использования. </w:t>
      </w:r>
    </w:p>
    <w:p w:rsidR="00FF4C95" w:rsidRPr="004B378D" w:rsidRDefault="007700B3" w:rsidP="00116728">
      <w:pPr>
        <w:pStyle w:val="ae"/>
        <w:ind w:firstLine="709"/>
        <w:jc w:val="both"/>
        <w:rPr>
          <w:sz w:val="26"/>
          <w:szCs w:val="26"/>
        </w:rPr>
      </w:pPr>
      <w:r w:rsidRPr="004B378D">
        <w:rPr>
          <w:sz w:val="26"/>
          <w:szCs w:val="26"/>
        </w:rPr>
        <w:t>Организация</w:t>
      </w:r>
      <w:r w:rsidR="00FF4C95" w:rsidRPr="004B378D">
        <w:rPr>
          <w:sz w:val="26"/>
          <w:szCs w:val="26"/>
        </w:rPr>
        <w:t xml:space="preserve"> похоронного дела позволяет обеспечить право граждан на погребение, а содержание</w:t>
      </w:r>
      <w:r w:rsidRPr="004B378D">
        <w:rPr>
          <w:sz w:val="26"/>
          <w:szCs w:val="26"/>
        </w:rPr>
        <w:t xml:space="preserve"> общественных кладбищ является </w:t>
      </w:r>
      <w:r w:rsidR="00FF4C95" w:rsidRPr="004B378D">
        <w:rPr>
          <w:sz w:val="26"/>
          <w:szCs w:val="26"/>
        </w:rPr>
        <w:t>необходимым элементом реализации данного права. На территории города Дальнегорска расположено 4 общественных кладбищ</w:t>
      </w:r>
      <w:r w:rsidR="00C945A8" w:rsidRPr="004B378D">
        <w:rPr>
          <w:sz w:val="26"/>
          <w:szCs w:val="26"/>
        </w:rPr>
        <w:t>а</w:t>
      </w:r>
      <w:r w:rsidR="00FF4C95" w:rsidRPr="004B378D">
        <w:rPr>
          <w:sz w:val="26"/>
          <w:szCs w:val="26"/>
        </w:rPr>
        <w:t xml:space="preserve">, из которых «Городское кладбище </w:t>
      </w:r>
      <w:r w:rsidR="00D02145" w:rsidRPr="004B378D">
        <w:rPr>
          <w:sz w:val="26"/>
          <w:szCs w:val="26"/>
        </w:rPr>
        <w:t>«</w:t>
      </w:r>
      <w:r w:rsidR="00FF4C95" w:rsidRPr="004B378D">
        <w:rPr>
          <w:sz w:val="26"/>
          <w:szCs w:val="26"/>
        </w:rPr>
        <w:t>Третий разъезд»  является  действующим и на котором осуществляются следующие виды работ за счет средств бюджета Дальнегорского городского округа:  подметание мусора с центральной территории кладбища, уборка территории кладбища от случайного мусора, окос травы, уборка территории кладбища от листьев, сучьев, старых венков, проволоки, уборка снега с площадок и дорог плужными снегоочистителями, уборка снега вручную мест недоступных для механизмов к местам захоронений, погрузка мусора на автотранспорт, транспортировка мусора и снега на полигон ТБО.</w:t>
      </w:r>
    </w:p>
    <w:p w:rsidR="00FF4C95" w:rsidRPr="004B378D" w:rsidRDefault="00FF4C95" w:rsidP="00116728">
      <w:pPr>
        <w:widowControl w:val="0"/>
        <w:autoSpaceDE w:val="0"/>
        <w:autoSpaceDN w:val="0"/>
        <w:adjustRightInd w:val="0"/>
        <w:ind w:firstLine="709"/>
        <w:jc w:val="both"/>
        <w:outlineLvl w:val="1"/>
        <w:rPr>
          <w:sz w:val="26"/>
          <w:szCs w:val="26"/>
        </w:rPr>
      </w:pPr>
      <w:r w:rsidRPr="004B378D">
        <w:rPr>
          <w:sz w:val="26"/>
          <w:szCs w:val="26"/>
        </w:rPr>
        <w:t xml:space="preserve">Реализация </w:t>
      </w:r>
      <w:r w:rsidR="0008128D" w:rsidRPr="004B378D">
        <w:rPr>
          <w:sz w:val="26"/>
          <w:szCs w:val="26"/>
        </w:rPr>
        <w:t>мероприятия -</w:t>
      </w:r>
      <w:r w:rsidR="0017755A" w:rsidRPr="004B378D">
        <w:rPr>
          <w:sz w:val="26"/>
          <w:szCs w:val="26"/>
        </w:rPr>
        <w:t xml:space="preserve"> </w:t>
      </w:r>
      <w:r w:rsidR="0008128D" w:rsidRPr="004B378D">
        <w:rPr>
          <w:sz w:val="26"/>
          <w:szCs w:val="26"/>
        </w:rPr>
        <w:t>о</w:t>
      </w:r>
      <w:r w:rsidRPr="004B378D">
        <w:rPr>
          <w:sz w:val="26"/>
          <w:szCs w:val="26"/>
        </w:rPr>
        <w:t xml:space="preserve">казание услуги по содержанию мест захоронения </w:t>
      </w:r>
      <w:r w:rsidR="0008128D" w:rsidRPr="004B378D">
        <w:rPr>
          <w:sz w:val="26"/>
          <w:szCs w:val="26"/>
        </w:rPr>
        <w:t xml:space="preserve">в рамках </w:t>
      </w:r>
      <w:r w:rsidRPr="004B378D">
        <w:rPr>
          <w:sz w:val="26"/>
          <w:szCs w:val="26"/>
        </w:rPr>
        <w:t xml:space="preserve">вышеуказанных полномочий органов местного самоуправления в сфере </w:t>
      </w:r>
      <w:r w:rsidR="0008128D" w:rsidRPr="004B378D">
        <w:rPr>
          <w:sz w:val="26"/>
          <w:szCs w:val="26"/>
        </w:rPr>
        <w:t>благоустройства возможна при</w:t>
      </w:r>
      <w:r w:rsidRPr="004B378D">
        <w:rPr>
          <w:sz w:val="26"/>
          <w:szCs w:val="26"/>
        </w:rPr>
        <w:t xml:space="preserve"> финансировани</w:t>
      </w:r>
      <w:r w:rsidR="0008128D" w:rsidRPr="004B378D">
        <w:rPr>
          <w:sz w:val="26"/>
          <w:szCs w:val="26"/>
        </w:rPr>
        <w:t>и</w:t>
      </w:r>
      <w:r w:rsidRPr="004B378D">
        <w:rPr>
          <w:sz w:val="26"/>
          <w:szCs w:val="26"/>
        </w:rPr>
        <w:t xml:space="preserve"> </w:t>
      </w:r>
      <w:r w:rsidR="0017755A" w:rsidRPr="004B378D">
        <w:rPr>
          <w:sz w:val="26"/>
          <w:szCs w:val="26"/>
        </w:rPr>
        <w:t xml:space="preserve">средствами бюджета </w:t>
      </w:r>
      <w:r w:rsidRPr="004B378D">
        <w:rPr>
          <w:sz w:val="26"/>
          <w:szCs w:val="26"/>
        </w:rPr>
        <w:t>Дальнегорского городского округа</w:t>
      </w:r>
      <w:r w:rsidR="00CE48C9" w:rsidRPr="004B378D">
        <w:rPr>
          <w:sz w:val="26"/>
          <w:szCs w:val="26"/>
        </w:rPr>
        <w:t>.</w:t>
      </w:r>
      <w:r w:rsidRPr="004B378D">
        <w:rPr>
          <w:sz w:val="26"/>
          <w:szCs w:val="26"/>
        </w:rPr>
        <w:t xml:space="preserve"> </w:t>
      </w:r>
    </w:p>
    <w:p w:rsidR="00094B4A" w:rsidRPr="004B378D" w:rsidRDefault="00A33FC9" w:rsidP="00116728">
      <w:pPr>
        <w:pStyle w:val="ConsPlusNormal"/>
        <w:widowContro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Организация и обслуживание </w:t>
      </w:r>
      <w:r w:rsidR="00DF2602" w:rsidRPr="004B378D">
        <w:rPr>
          <w:rFonts w:ascii="Times New Roman" w:hAnsi="Times New Roman" w:cs="Times New Roman"/>
          <w:sz w:val="26"/>
          <w:szCs w:val="26"/>
        </w:rPr>
        <w:t xml:space="preserve">уличного освещения </w:t>
      </w:r>
      <w:r w:rsidR="006A5251" w:rsidRPr="004B378D">
        <w:rPr>
          <w:rFonts w:ascii="Times New Roman" w:hAnsi="Times New Roman" w:cs="Times New Roman"/>
          <w:sz w:val="26"/>
          <w:szCs w:val="26"/>
        </w:rPr>
        <w:t>и</w:t>
      </w:r>
      <w:r w:rsidR="00DF2602" w:rsidRPr="004B378D">
        <w:rPr>
          <w:rFonts w:ascii="Times New Roman" w:hAnsi="Times New Roman" w:cs="Times New Roman"/>
          <w:sz w:val="26"/>
          <w:szCs w:val="26"/>
        </w:rPr>
        <w:t>меет важное значение наряду с другими вопросами благоустройства</w:t>
      </w:r>
      <w:r w:rsidRPr="004B378D">
        <w:rPr>
          <w:rFonts w:ascii="Times New Roman" w:hAnsi="Times New Roman" w:cs="Times New Roman"/>
          <w:sz w:val="26"/>
          <w:szCs w:val="26"/>
        </w:rPr>
        <w:t xml:space="preserve"> Дальнегорского городского округа</w:t>
      </w:r>
      <w:r w:rsidR="006A5251" w:rsidRPr="004B378D">
        <w:rPr>
          <w:rFonts w:ascii="Times New Roman" w:hAnsi="Times New Roman" w:cs="Times New Roman"/>
          <w:sz w:val="26"/>
          <w:szCs w:val="26"/>
        </w:rPr>
        <w:t>. В настоящее время Дальнегорский городской округ ос</w:t>
      </w:r>
      <w:r w:rsidR="00F04055">
        <w:rPr>
          <w:rFonts w:ascii="Times New Roman" w:hAnsi="Times New Roman" w:cs="Times New Roman"/>
          <w:sz w:val="26"/>
          <w:szCs w:val="26"/>
        </w:rPr>
        <w:t>на</w:t>
      </w:r>
      <w:r w:rsidR="006A5251" w:rsidRPr="004B378D">
        <w:rPr>
          <w:rFonts w:ascii="Times New Roman" w:hAnsi="Times New Roman" w:cs="Times New Roman"/>
          <w:sz w:val="26"/>
          <w:szCs w:val="26"/>
        </w:rPr>
        <w:t xml:space="preserve">щен </w:t>
      </w:r>
      <w:r w:rsidR="007700B3" w:rsidRPr="004B378D">
        <w:rPr>
          <w:rFonts w:ascii="Times New Roman" w:hAnsi="Times New Roman" w:cs="Times New Roman"/>
          <w:sz w:val="26"/>
          <w:szCs w:val="26"/>
        </w:rPr>
        <w:t>7</w:t>
      </w:r>
      <w:r w:rsidR="0066361D">
        <w:rPr>
          <w:rFonts w:ascii="Times New Roman" w:hAnsi="Times New Roman" w:cs="Times New Roman"/>
          <w:sz w:val="26"/>
          <w:szCs w:val="26"/>
        </w:rPr>
        <w:t>66</w:t>
      </w:r>
      <w:r w:rsidR="006A5251" w:rsidRPr="004B378D">
        <w:rPr>
          <w:rFonts w:ascii="Times New Roman" w:hAnsi="Times New Roman" w:cs="Times New Roman"/>
          <w:sz w:val="26"/>
          <w:szCs w:val="26"/>
        </w:rPr>
        <w:t xml:space="preserve"> светильниками уличного освещения</w:t>
      </w:r>
      <w:r w:rsidR="001B1023" w:rsidRPr="004B378D">
        <w:rPr>
          <w:rFonts w:ascii="Times New Roman" w:hAnsi="Times New Roman" w:cs="Times New Roman"/>
          <w:sz w:val="26"/>
          <w:szCs w:val="26"/>
        </w:rPr>
        <w:t>, в 201</w:t>
      </w:r>
      <w:r w:rsidR="00315AD0" w:rsidRPr="004B378D">
        <w:rPr>
          <w:rFonts w:ascii="Times New Roman" w:hAnsi="Times New Roman" w:cs="Times New Roman"/>
          <w:sz w:val="26"/>
          <w:szCs w:val="26"/>
        </w:rPr>
        <w:t>4</w:t>
      </w:r>
      <w:r w:rsidR="001B1023" w:rsidRPr="004B378D">
        <w:rPr>
          <w:rFonts w:ascii="Times New Roman" w:hAnsi="Times New Roman" w:cs="Times New Roman"/>
          <w:sz w:val="26"/>
          <w:szCs w:val="26"/>
        </w:rPr>
        <w:t xml:space="preserve"> году </w:t>
      </w:r>
      <w:r w:rsidR="00582DC9" w:rsidRPr="004B378D">
        <w:rPr>
          <w:rFonts w:ascii="Times New Roman" w:hAnsi="Times New Roman" w:cs="Times New Roman"/>
          <w:sz w:val="26"/>
          <w:szCs w:val="26"/>
        </w:rPr>
        <w:t>количество светильников составляло 528 штук.</w:t>
      </w:r>
      <w:r w:rsidR="006A5251" w:rsidRPr="004B378D">
        <w:rPr>
          <w:rFonts w:ascii="Times New Roman" w:hAnsi="Times New Roman" w:cs="Times New Roman"/>
          <w:sz w:val="26"/>
          <w:szCs w:val="26"/>
        </w:rPr>
        <w:t xml:space="preserve"> Остаются не освещенными как участки внутриквартальных </w:t>
      </w:r>
      <w:r w:rsidR="0007729B" w:rsidRPr="004B378D">
        <w:rPr>
          <w:rFonts w:ascii="Times New Roman" w:hAnsi="Times New Roman" w:cs="Times New Roman"/>
          <w:sz w:val="26"/>
          <w:szCs w:val="26"/>
        </w:rPr>
        <w:t>проездов,</w:t>
      </w:r>
      <w:r w:rsidR="006A5251" w:rsidRPr="004B378D">
        <w:rPr>
          <w:rFonts w:ascii="Times New Roman" w:hAnsi="Times New Roman" w:cs="Times New Roman"/>
          <w:sz w:val="26"/>
          <w:szCs w:val="26"/>
        </w:rPr>
        <w:t xml:space="preserve"> так и отдельных районов многоквартирных домов и частных секторов.</w:t>
      </w:r>
      <w:r w:rsidR="00872CEE" w:rsidRPr="004B378D">
        <w:rPr>
          <w:rFonts w:ascii="Times New Roman" w:hAnsi="Times New Roman" w:cs="Times New Roman"/>
          <w:sz w:val="26"/>
          <w:szCs w:val="26"/>
        </w:rPr>
        <w:t xml:space="preserve">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w:t>
      </w:r>
      <w:r w:rsidR="005D3ADC" w:rsidRPr="004B378D">
        <w:rPr>
          <w:rFonts w:ascii="Times New Roman" w:hAnsi="Times New Roman" w:cs="Times New Roman"/>
          <w:sz w:val="26"/>
          <w:szCs w:val="26"/>
        </w:rPr>
        <w:t>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w:t>
      </w:r>
      <w:r w:rsidR="007700B3" w:rsidRPr="004B378D">
        <w:rPr>
          <w:rFonts w:ascii="Times New Roman" w:hAnsi="Times New Roman" w:cs="Times New Roman"/>
          <w:sz w:val="26"/>
          <w:szCs w:val="26"/>
        </w:rPr>
        <w:t>ьников уличного освещения до 7</w:t>
      </w:r>
      <w:r w:rsidR="0076064A">
        <w:rPr>
          <w:rFonts w:ascii="Times New Roman" w:hAnsi="Times New Roman" w:cs="Times New Roman"/>
          <w:sz w:val="26"/>
          <w:szCs w:val="26"/>
        </w:rPr>
        <w:t>66</w:t>
      </w:r>
      <w:r w:rsidR="007700B3" w:rsidRPr="004B378D">
        <w:rPr>
          <w:rFonts w:ascii="Times New Roman" w:hAnsi="Times New Roman" w:cs="Times New Roman"/>
          <w:sz w:val="26"/>
          <w:szCs w:val="26"/>
        </w:rPr>
        <w:t xml:space="preserve"> </w:t>
      </w:r>
      <w:r w:rsidR="005D3ADC" w:rsidRPr="004B378D">
        <w:rPr>
          <w:rFonts w:ascii="Times New Roman" w:hAnsi="Times New Roman" w:cs="Times New Roman"/>
          <w:sz w:val="26"/>
          <w:szCs w:val="26"/>
        </w:rPr>
        <w:t>шт.</w:t>
      </w:r>
    </w:p>
    <w:p w:rsidR="0090060A" w:rsidRPr="004B378D" w:rsidRDefault="00224AE4" w:rsidP="00116728">
      <w:pPr>
        <w:widowControl w:val="0"/>
        <w:autoSpaceDE w:val="0"/>
        <w:autoSpaceDN w:val="0"/>
        <w:adjustRightInd w:val="0"/>
        <w:ind w:firstLine="709"/>
        <w:jc w:val="both"/>
        <w:rPr>
          <w:sz w:val="26"/>
          <w:szCs w:val="26"/>
        </w:rPr>
      </w:pPr>
      <w:r w:rsidRPr="004B378D">
        <w:rPr>
          <w:sz w:val="26"/>
          <w:szCs w:val="26"/>
        </w:rPr>
        <w:t>Очистка дорог и территорий</w:t>
      </w:r>
      <w:r w:rsidR="0090060A" w:rsidRPr="004B378D">
        <w:rPr>
          <w:sz w:val="26"/>
          <w:szCs w:val="26"/>
        </w:rPr>
        <w:t xml:space="preserve"> имеет </w:t>
      </w:r>
      <w:r w:rsidRPr="004B378D">
        <w:rPr>
          <w:sz w:val="26"/>
          <w:szCs w:val="26"/>
        </w:rPr>
        <w:t xml:space="preserve">самое </w:t>
      </w:r>
      <w:r w:rsidR="0090060A" w:rsidRPr="004B378D">
        <w:rPr>
          <w:sz w:val="26"/>
          <w:szCs w:val="26"/>
        </w:rPr>
        <w:t xml:space="preserve">важное значение </w:t>
      </w:r>
      <w:r w:rsidRPr="004B378D">
        <w:rPr>
          <w:sz w:val="26"/>
          <w:szCs w:val="26"/>
        </w:rPr>
        <w:t>в</w:t>
      </w:r>
      <w:r w:rsidR="0090060A" w:rsidRPr="004B378D">
        <w:rPr>
          <w:sz w:val="26"/>
          <w:szCs w:val="26"/>
        </w:rPr>
        <w:t xml:space="preserve"> вопроса</w:t>
      </w:r>
      <w:r w:rsidRPr="004B378D">
        <w:rPr>
          <w:sz w:val="26"/>
          <w:szCs w:val="26"/>
        </w:rPr>
        <w:t>х</w:t>
      </w:r>
      <w:r w:rsidR="0090060A" w:rsidRPr="004B378D">
        <w:rPr>
          <w:sz w:val="26"/>
          <w:szCs w:val="26"/>
        </w:rPr>
        <w:t xml:space="preserve"> благоустройства Дальнегорского городского округа. В настоящее время </w:t>
      </w:r>
      <w:r w:rsidRPr="004B378D">
        <w:rPr>
          <w:sz w:val="26"/>
          <w:szCs w:val="26"/>
        </w:rPr>
        <w:t>очищается от мусора</w:t>
      </w:r>
      <w:r w:rsidR="00936728" w:rsidRPr="004B378D">
        <w:rPr>
          <w:sz w:val="26"/>
          <w:szCs w:val="26"/>
        </w:rPr>
        <w:t xml:space="preserve"> площадь в размере </w:t>
      </w:r>
      <w:r w:rsidR="00DB1A43" w:rsidRPr="004B378D">
        <w:rPr>
          <w:sz w:val="26"/>
          <w:szCs w:val="26"/>
        </w:rPr>
        <w:t>1600</w:t>
      </w:r>
      <w:r w:rsidR="008947B2" w:rsidRPr="004B378D">
        <w:rPr>
          <w:sz w:val="26"/>
          <w:szCs w:val="26"/>
        </w:rPr>
        <w:t>00</w:t>
      </w:r>
      <w:r w:rsidR="002A349E" w:rsidRPr="004B378D">
        <w:rPr>
          <w:sz w:val="26"/>
          <w:szCs w:val="26"/>
        </w:rPr>
        <w:t>00</w:t>
      </w:r>
      <w:r w:rsidR="00B6692F" w:rsidRPr="004B378D">
        <w:rPr>
          <w:sz w:val="26"/>
          <w:szCs w:val="26"/>
        </w:rPr>
        <w:t xml:space="preserve"> </w:t>
      </w:r>
      <w:r w:rsidR="00936728" w:rsidRPr="004B378D">
        <w:rPr>
          <w:sz w:val="26"/>
          <w:szCs w:val="26"/>
        </w:rPr>
        <w:t>м2</w:t>
      </w:r>
      <w:r w:rsidRPr="004B378D">
        <w:rPr>
          <w:sz w:val="26"/>
          <w:szCs w:val="26"/>
        </w:rPr>
        <w:t xml:space="preserve"> и снега в </w:t>
      </w:r>
      <w:r w:rsidR="00936728" w:rsidRPr="004B378D">
        <w:rPr>
          <w:sz w:val="26"/>
          <w:szCs w:val="26"/>
        </w:rPr>
        <w:t xml:space="preserve">размере </w:t>
      </w:r>
      <w:r w:rsidR="008947B2" w:rsidRPr="004B378D">
        <w:rPr>
          <w:sz w:val="26"/>
          <w:szCs w:val="26"/>
        </w:rPr>
        <w:t>4300000</w:t>
      </w:r>
      <w:r w:rsidR="00A342B1" w:rsidRPr="004B378D">
        <w:rPr>
          <w:sz w:val="26"/>
          <w:szCs w:val="26"/>
        </w:rPr>
        <w:t xml:space="preserve"> </w:t>
      </w:r>
      <w:r w:rsidR="00936728" w:rsidRPr="004B378D">
        <w:rPr>
          <w:sz w:val="26"/>
          <w:szCs w:val="26"/>
        </w:rPr>
        <w:t>м2, при дости</w:t>
      </w:r>
      <w:r w:rsidR="007700B3" w:rsidRPr="004B378D">
        <w:rPr>
          <w:sz w:val="26"/>
          <w:szCs w:val="26"/>
        </w:rPr>
        <w:t xml:space="preserve">жении программных мероприятий </w:t>
      </w:r>
      <w:r w:rsidR="00936728" w:rsidRPr="004B378D">
        <w:rPr>
          <w:sz w:val="26"/>
          <w:szCs w:val="26"/>
        </w:rPr>
        <w:t>в 20</w:t>
      </w:r>
      <w:r w:rsidR="001E5622" w:rsidRPr="004B378D">
        <w:rPr>
          <w:sz w:val="26"/>
          <w:szCs w:val="26"/>
        </w:rPr>
        <w:t>2</w:t>
      </w:r>
      <w:r w:rsidR="006A0950" w:rsidRPr="004B378D">
        <w:rPr>
          <w:sz w:val="26"/>
          <w:szCs w:val="26"/>
        </w:rPr>
        <w:t>1</w:t>
      </w:r>
      <w:r w:rsidR="00936728" w:rsidRPr="004B378D">
        <w:rPr>
          <w:sz w:val="26"/>
          <w:szCs w:val="26"/>
        </w:rPr>
        <w:t xml:space="preserve"> году буде</w:t>
      </w:r>
      <w:r w:rsidR="00A342B1" w:rsidRPr="004B378D">
        <w:rPr>
          <w:sz w:val="26"/>
          <w:szCs w:val="26"/>
        </w:rPr>
        <w:t>т</w:t>
      </w:r>
      <w:r w:rsidR="00936728" w:rsidRPr="004B378D">
        <w:rPr>
          <w:sz w:val="26"/>
          <w:szCs w:val="26"/>
        </w:rPr>
        <w:t xml:space="preserve"> убираться </w:t>
      </w:r>
      <w:r w:rsidR="00A342B1" w:rsidRPr="004B378D">
        <w:rPr>
          <w:sz w:val="26"/>
          <w:szCs w:val="26"/>
        </w:rPr>
        <w:t xml:space="preserve">от мусора </w:t>
      </w:r>
      <w:r w:rsidR="00936728" w:rsidRPr="004B378D">
        <w:rPr>
          <w:sz w:val="26"/>
          <w:szCs w:val="26"/>
        </w:rPr>
        <w:t xml:space="preserve">площадь в размере </w:t>
      </w:r>
      <w:r w:rsidR="002A6921">
        <w:rPr>
          <w:sz w:val="26"/>
          <w:szCs w:val="26"/>
        </w:rPr>
        <w:t>20592960</w:t>
      </w:r>
      <w:r w:rsidR="00FE1884" w:rsidRPr="004B378D">
        <w:rPr>
          <w:sz w:val="26"/>
          <w:szCs w:val="26"/>
        </w:rPr>
        <w:t xml:space="preserve"> </w:t>
      </w:r>
      <w:r w:rsidR="00936728" w:rsidRPr="004B378D">
        <w:rPr>
          <w:sz w:val="26"/>
          <w:szCs w:val="26"/>
        </w:rPr>
        <w:t>м2</w:t>
      </w:r>
      <w:r w:rsidR="002844E9" w:rsidRPr="004B378D">
        <w:rPr>
          <w:sz w:val="26"/>
          <w:szCs w:val="26"/>
        </w:rPr>
        <w:t xml:space="preserve">, от снега </w:t>
      </w:r>
      <w:r w:rsidR="00582DC9" w:rsidRPr="004B378D">
        <w:rPr>
          <w:sz w:val="26"/>
          <w:szCs w:val="26"/>
        </w:rPr>
        <w:t>5</w:t>
      </w:r>
      <w:r w:rsidR="006A0950" w:rsidRPr="004B378D">
        <w:rPr>
          <w:sz w:val="26"/>
          <w:szCs w:val="26"/>
        </w:rPr>
        <w:t> </w:t>
      </w:r>
      <w:r w:rsidR="00582DC9" w:rsidRPr="004B378D">
        <w:rPr>
          <w:sz w:val="26"/>
          <w:szCs w:val="26"/>
        </w:rPr>
        <w:t>65</w:t>
      </w:r>
      <w:r w:rsidR="006A0950" w:rsidRPr="004B378D">
        <w:rPr>
          <w:sz w:val="26"/>
          <w:szCs w:val="26"/>
        </w:rPr>
        <w:t>1100</w:t>
      </w:r>
      <w:r w:rsidR="00FE1884" w:rsidRPr="004B378D">
        <w:rPr>
          <w:sz w:val="26"/>
          <w:szCs w:val="26"/>
        </w:rPr>
        <w:t xml:space="preserve"> </w:t>
      </w:r>
      <w:r w:rsidR="001715C8" w:rsidRPr="004B378D">
        <w:rPr>
          <w:sz w:val="26"/>
          <w:szCs w:val="26"/>
        </w:rPr>
        <w:t>м2</w:t>
      </w:r>
      <w:r w:rsidR="0090060A" w:rsidRPr="004B378D">
        <w:rPr>
          <w:sz w:val="26"/>
          <w:szCs w:val="26"/>
        </w:rPr>
        <w:t xml:space="preserve">. </w:t>
      </w:r>
      <w:r w:rsidR="00936728" w:rsidRPr="004B378D">
        <w:rPr>
          <w:sz w:val="26"/>
          <w:szCs w:val="26"/>
        </w:rPr>
        <w:t>На сегодняшний день имеются территории как</w:t>
      </w:r>
      <w:r w:rsidR="0090060A" w:rsidRPr="004B378D">
        <w:rPr>
          <w:sz w:val="26"/>
          <w:szCs w:val="26"/>
        </w:rPr>
        <w:t xml:space="preserve"> внутриквартальных </w:t>
      </w:r>
      <w:r w:rsidR="009B4CA9" w:rsidRPr="004B378D">
        <w:rPr>
          <w:sz w:val="26"/>
          <w:szCs w:val="26"/>
        </w:rPr>
        <w:t>проездов,</w:t>
      </w:r>
      <w:r w:rsidR="0090060A" w:rsidRPr="004B378D">
        <w:rPr>
          <w:sz w:val="26"/>
          <w:szCs w:val="26"/>
        </w:rPr>
        <w:t xml:space="preserve"> так и отдельных районов многоквартирных домов и частных секторов</w:t>
      </w:r>
      <w:r w:rsidR="00936728" w:rsidRPr="004B378D">
        <w:rPr>
          <w:sz w:val="26"/>
          <w:szCs w:val="26"/>
        </w:rPr>
        <w:t>, на уборку которых средства не предусматриваются</w:t>
      </w:r>
      <w:r w:rsidR="0090060A" w:rsidRPr="004B378D">
        <w:rPr>
          <w:sz w:val="26"/>
          <w:szCs w:val="26"/>
        </w:rPr>
        <w:t xml:space="preserve">. </w:t>
      </w:r>
      <w:r w:rsidR="00936728" w:rsidRPr="004B378D">
        <w:rPr>
          <w:sz w:val="26"/>
          <w:szCs w:val="26"/>
        </w:rPr>
        <w:t>Зимой на неочищенных от снега частях улиц и проездов регулярно происходят дорожно-транспортные происшествия.</w:t>
      </w:r>
      <w:r w:rsidR="0090060A" w:rsidRPr="004B378D">
        <w:rPr>
          <w:sz w:val="26"/>
          <w:szCs w:val="26"/>
        </w:rPr>
        <w:t xml:space="preserve"> Реализация запланированных мероприятий в части </w:t>
      </w:r>
      <w:r w:rsidR="00936728" w:rsidRPr="004B378D">
        <w:rPr>
          <w:sz w:val="26"/>
          <w:szCs w:val="26"/>
        </w:rPr>
        <w:t>очистки территорий от мусора и снега</w:t>
      </w:r>
      <w:r w:rsidR="0090060A" w:rsidRPr="004B378D">
        <w:rPr>
          <w:sz w:val="26"/>
          <w:szCs w:val="26"/>
        </w:rPr>
        <w:t xml:space="preserve"> позволит </w:t>
      </w:r>
      <w:r w:rsidR="00936728" w:rsidRPr="004B378D">
        <w:rPr>
          <w:sz w:val="26"/>
          <w:szCs w:val="26"/>
        </w:rPr>
        <w:t>в первую очередь сократить количество дорожно-транспортных происшествий и придать округу более опрятны</w:t>
      </w:r>
      <w:r w:rsidR="00620090" w:rsidRPr="004B378D">
        <w:rPr>
          <w:sz w:val="26"/>
          <w:szCs w:val="26"/>
        </w:rPr>
        <w:t>й</w:t>
      </w:r>
      <w:r w:rsidR="00936728" w:rsidRPr="004B378D">
        <w:rPr>
          <w:sz w:val="26"/>
          <w:szCs w:val="26"/>
        </w:rPr>
        <w:t xml:space="preserve"> и чистый вид.</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 xml:space="preserve">В соответствии с изменениями, вступившими с 01 января 2019 года в Федеральный закон от 24 июня 1998 года № 89-ФЗ «Об отходах производства и потребления» на органы местного самоуправления возложено создание и </w:t>
      </w:r>
      <w:r w:rsidRPr="004B378D">
        <w:rPr>
          <w:sz w:val="26"/>
          <w:szCs w:val="26"/>
        </w:rPr>
        <w:lastRenderedPageBreak/>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Сложившаяся к настоящему времени на территории Дальнегорского городского округа система санкционированных мест сбора твердых коммунальных отходов (далее ТКО) имеет недостаток:</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Целесообразность выполнения </w:t>
      </w:r>
      <w:r w:rsidR="00E92C7F" w:rsidRPr="004B378D">
        <w:rPr>
          <w:rFonts w:ascii="Times New Roman" w:eastAsia="Calibri" w:hAnsi="Times New Roman" w:cs="Times New Roman"/>
          <w:sz w:val="26"/>
          <w:szCs w:val="26"/>
          <w:lang w:eastAsia="en-US"/>
        </w:rPr>
        <w:t xml:space="preserve">отдельных </w:t>
      </w:r>
      <w:r w:rsidR="009B4CA9" w:rsidRPr="004B378D">
        <w:rPr>
          <w:rFonts w:ascii="Times New Roman" w:eastAsia="Calibri" w:hAnsi="Times New Roman" w:cs="Times New Roman"/>
          <w:sz w:val="26"/>
          <w:szCs w:val="26"/>
          <w:lang w:eastAsia="en-US"/>
        </w:rPr>
        <w:t>мероприятий в</w:t>
      </w:r>
      <w:r w:rsidRPr="004B378D">
        <w:rPr>
          <w:rFonts w:ascii="Times New Roman" w:eastAsia="Calibri" w:hAnsi="Times New Roman" w:cs="Times New Roman"/>
          <w:sz w:val="26"/>
          <w:szCs w:val="26"/>
          <w:lang w:eastAsia="en-US"/>
        </w:rPr>
        <w:t xml:space="preserve"> рамках </w:t>
      </w:r>
      <w:r w:rsidR="00767B00" w:rsidRPr="004B378D">
        <w:rPr>
          <w:rFonts w:ascii="Times New Roman" w:hAnsi="Times New Roman" w:cs="Times New Roman"/>
          <w:sz w:val="26"/>
          <w:szCs w:val="26"/>
        </w:rPr>
        <w:t xml:space="preserve">программы </w:t>
      </w:r>
      <w:r w:rsidR="00767B00" w:rsidRPr="004B378D">
        <w:rPr>
          <w:rFonts w:ascii="Times New Roman" w:hAnsi="Times New Roman" w:cs="Times New Roman"/>
          <w:bCs/>
          <w:sz w:val="26"/>
          <w:szCs w:val="26"/>
        </w:rPr>
        <w:t>«Развитие, содержание улично-дорожной сети и благоустройство территории Да</w:t>
      </w:r>
      <w:r w:rsidR="00315916" w:rsidRPr="004B378D">
        <w:rPr>
          <w:rFonts w:ascii="Times New Roman" w:hAnsi="Times New Roman" w:cs="Times New Roman"/>
          <w:bCs/>
          <w:sz w:val="26"/>
          <w:szCs w:val="26"/>
        </w:rPr>
        <w:t>льнегорского городского округа»</w:t>
      </w:r>
      <w:r w:rsidRPr="004B378D">
        <w:rPr>
          <w:rFonts w:ascii="Times New Roman" w:eastAsia="Calibri" w:hAnsi="Times New Roman" w:cs="Times New Roman"/>
          <w:sz w:val="26"/>
          <w:szCs w:val="26"/>
          <w:lang w:eastAsia="en-US"/>
        </w:rPr>
        <w:t>, определяется следующими факторами: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90060A" w:rsidRPr="004B378D" w:rsidRDefault="0090060A"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457A1" w:rsidRPr="004B378D" w:rsidRDefault="000457A1" w:rsidP="00116728">
      <w:pPr>
        <w:autoSpaceDE w:val="0"/>
        <w:autoSpaceDN w:val="0"/>
        <w:adjustRightInd w:val="0"/>
        <w:ind w:firstLine="709"/>
        <w:jc w:val="both"/>
        <w:rPr>
          <w:sz w:val="26"/>
          <w:szCs w:val="26"/>
        </w:rPr>
      </w:pPr>
      <w:r w:rsidRPr="004B378D">
        <w:rPr>
          <w:sz w:val="26"/>
          <w:szCs w:val="26"/>
        </w:rPr>
        <w:t xml:space="preserve">При реализации </w:t>
      </w:r>
      <w:r w:rsidR="00E92C7F" w:rsidRPr="004B378D">
        <w:rPr>
          <w:sz w:val="26"/>
          <w:szCs w:val="26"/>
        </w:rPr>
        <w:t xml:space="preserve">отдельных </w:t>
      </w:r>
      <w:r w:rsidR="009B4CA9" w:rsidRPr="004B378D">
        <w:rPr>
          <w:sz w:val="26"/>
          <w:szCs w:val="26"/>
        </w:rPr>
        <w:t xml:space="preserve">мероприятий </w:t>
      </w:r>
      <w:r w:rsidRPr="004B378D">
        <w:rPr>
          <w:sz w:val="26"/>
          <w:szCs w:val="26"/>
        </w:rPr>
        <w:t>возможны финансовые и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1. Финансовые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Отсутствие или недостаточ</w:t>
      </w:r>
      <w:r w:rsidR="009B4CA9" w:rsidRPr="004B378D">
        <w:rPr>
          <w:rFonts w:ascii="Times New Roman" w:eastAsia="Calibri" w:hAnsi="Times New Roman" w:cs="Times New Roman"/>
          <w:sz w:val="26"/>
          <w:szCs w:val="26"/>
          <w:lang w:eastAsia="en-US"/>
        </w:rPr>
        <w:t xml:space="preserve">ное финансирование мероприятий может привести к </w:t>
      </w:r>
      <w:r w:rsidRPr="004B378D">
        <w:rPr>
          <w:rFonts w:ascii="Times New Roman" w:eastAsia="Calibri" w:hAnsi="Times New Roman" w:cs="Times New Roman"/>
          <w:sz w:val="26"/>
          <w:szCs w:val="26"/>
          <w:lang w:eastAsia="en-US"/>
        </w:rPr>
        <w:t xml:space="preserve">тому, что показатели не будут достигнуты в полном объеме </w:t>
      </w:r>
      <w:r w:rsidR="002A349E" w:rsidRPr="004B378D">
        <w:rPr>
          <w:rFonts w:ascii="Times New Roman" w:eastAsia="Calibri" w:hAnsi="Times New Roman" w:cs="Times New Roman"/>
          <w:sz w:val="26"/>
          <w:szCs w:val="26"/>
          <w:lang w:eastAsia="en-US"/>
        </w:rPr>
        <w:t>что,</w:t>
      </w:r>
      <w:r w:rsidRPr="004B378D">
        <w:rPr>
          <w:rFonts w:ascii="Times New Roman" w:eastAsia="Calibri" w:hAnsi="Times New Roman" w:cs="Times New Roman"/>
          <w:sz w:val="26"/>
          <w:szCs w:val="26"/>
          <w:lang w:eastAsia="en-US"/>
        </w:rPr>
        <w:t xml:space="preserve"> не позволит достичь поставленной цели. Преодоление рисков может быть осуществлено путем сохранения устойчивого финансирования мероприятий.</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2.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Уровень решения поставленной задачи и достижение целевых показателей зависят не только от администрации Дальнегорского городского округа, но и от качественного выполнения работ подрядными организациями. </w:t>
      </w:r>
    </w:p>
    <w:p w:rsidR="008D3932" w:rsidRPr="004B378D" w:rsidRDefault="008D3932" w:rsidP="00116728">
      <w:pPr>
        <w:pStyle w:val="ConsPlusNormal"/>
        <w:widowControl/>
        <w:ind w:firstLine="709"/>
        <w:jc w:val="both"/>
        <w:rPr>
          <w:rFonts w:ascii="Times New Roman" w:eastAsia="Calibri" w:hAnsi="Times New Roman" w:cs="Times New Roman"/>
          <w:sz w:val="26"/>
          <w:szCs w:val="26"/>
          <w:lang w:eastAsia="en-US"/>
        </w:rPr>
      </w:pPr>
    </w:p>
    <w:p w:rsidR="005B407B" w:rsidRPr="004B378D" w:rsidRDefault="005B407B" w:rsidP="00BD0876">
      <w:pPr>
        <w:pStyle w:val="a6"/>
        <w:numPr>
          <w:ilvl w:val="0"/>
          <w:numId w:val="29"/>
        </w:numPr>
        <w:tabs>
          <w:tab w:val="left" w:pos="284"/>
          <w:tab w:val="left" w:pos="6195"/>
        </w:tabs>
        <w:ind w:left="0" w:firstLine="0"/>
        <w:jc w:val="center"/>
        <w:rPr>
          <w:b/>
          <w:sz w:val="26"/>
          <w:szCs w:val="26"/>
        </w:rPr>
      </w:pPr>
      <w:r w:rsidRPr="004B378D">
        <w:rPr>
          <w:b/>
          <w:sz w:val="26"/>
          <w:szCs w:val="26"/>
        </w:rPr>
        <w:t xml:space="preserve">Приоритеты </w:t>
      </w:r>
      <w:r w:rsidR="002A41C5" w:rsidRPr="004B378D">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r w:rsidR="009764AC" w:rsidRPr="004B378D">
        <w:rPr>
          <w:b/>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России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Целью </w:t>
      </w:r>
      <w:hyperlink r:id="rId8" w:history="1">
        <w:r w:rsidRPr="004B378D">
          <w:rPr>
            <w:sz w:val="26"/>
            <w:szCs w:val="26"/>
          </w:rPr>
          <w:t>Концепции</w:t>
        </w:r>
      </w:hyperlink>
      <w:r w:rsidRPr="004B378D">
        <w:rPr>
          <w:sz w:val="26"/>
          <w:szCs w:val="26"/>
        </w:rPr>
        <w:t xml:space="preserve"> долгосрочного социально-экономического развития Российской Федерации на период до 2020 года, утвержденной </w:t>
      </w:r>
      <w:r w:rsidR="004B378D" w:rsidRPr="004B378D">
        <w:rPr>
          <w:sz w:val="26"/>
          <w:szCs w:val="26"/>
        </w:rPr>
        <w:t>р</w:t>
      </w:r>
      <w:r w:rsidRPr="004B378D">
        <w:rPr>
          <w:sz w:val="26"/>
          <w:szCs w:val="26"/>
        </w:rPr>
        <w:t xml:space="preserve">аспоряжением Правительства Российской  Федерации от 17.11.2008 № 1662-р, является обеспечение в долгосрочной </w:t>
      </w:r>
      <w:r w:rsidRPr="004B378D">
        <w:rPr>
          <w:sz w:val="26"/>
          <w:szCs w:val="26"/>
        </w:rPr>
        <w:lastRenderedPageBreak/>
        <w:t>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соответствии с приоритетами государственной политики, </w:t>
      </w:r>
      <w:hyperlink r:id="rId9" w:history="1">
        <w:r w:rsidRPr="004B378D">
          <w:rPr>
            <w:sz w:val="26"/>
            <w:szCs w:val="26"/>
          </w:rPr>
          <w:t>Стратегией</w:t>
        </w:r>
      </w:hyperlink>
      <w:r w:rsidRPr="004B378D">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10" w:history="1">
        <w:r w:rsidRPr="004B378D">
          <w:rPr>
            <w:sz w:val="26"/>
            <w:szCs w:val="26"/>
          </w:rPr>
          <w:t>Стратегией</w:t>
        </w:r>
      </w:hyperlink>
      <w:r w:rsidRPr="004B378D">
        <w:rPr>
          <w:sz w:val="26"/>
          <w:szCs w:val="26"/>
        </w:rPr>
        <w:t xml:space="preserve"> социально-экономического развития </w:t>
      </w:r>
      <w:r w:rsidR="00FE1884" w:rsidRPr="004B378D">
        <w:rPr>
          <w:sz w:val="26"/>
          <w:szCs w:val="26"/>
        </w:rPr>
        <w:t>Дальнегорского городского округа, утвержденной постановлением главы Дальнегорского городского округа от 20.12.2016г № 15-ПГ</w:t>
      </w:r>
      <w:r w:rsidRPr="004B378D">
        <w:rPr>
          <w:sz w:val="26"/>
          <w:szCs w:val="26"/>
        </w:rPr>
        <w:t xml:space="preserve">,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w:t>
      </w:r>
      <w:r w:rsidR="007C4486" w:rsidRPr="004B378D">
        <w:rPr>
          <w:sz w:val="26"/>
          <w:szCs w:val="26"/>
        </w:rPr>
        <w:t>Дальнегорского</w:t>
      </w:r>
      <w:r w:rsidRPr="004B378D">
        <w:rPr>
          <w:sz w:val="26"/>
          <w:szCs w:val="26"/>
        </w:rPr>
        <w:t xml:space="preserve"> городского округа</w:t>
      </w:r>
      <w:r w:rsidR="007C4486" w:rsidRPr="004B378D">
        <w:rPr>
          <w:sz w:val="26"/>
          <w:szCs w:val="26"/>
        </w:rPr>
        <w:t>.</w:t>
      </w:r>
      <w:r w:rsidRPr="004B378D">
        <w:rPr>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рамках поставленных задач сформирована муниципальная программа, целью которой является обеспечение транспортной доступности и благоустройства территории </w:t>
      </w:r>
      <w:r w:rsidR="007C4486" w:rsidRPr="004B378D">
        <w:rPr>
          <w:sz w:val="26"/>
          <w:szCs w:val="26"/>
        </w:rPr>
        <w:t>Дальнегорского</w:t>
      </w:r>
      <w:r w:rsidRPr="004B378D">
        <w:rPr>
          <w:sz w:val="26"/>
          <w:szCs w:val="26"/>
        </w:rPr>
        <w:t xml:space="preserve"> городского округа.</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Для достижения поставленной цели необходимо решение следующих задач:</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w:t>
      </w:r>
      <w:r w:rsidR="00E074A7" w:rsidRPr="004B378D">
        <w:rPr>
          <w:sz w:val="26"/>
          <w:szCs w:val="26"/>
        </w:rPr>
        <w:t xml:space="preserve"> </w:t>
      </w:r>
      <w:r w:rsidRPr="004B378D">
        <w:rPr>
          <w:sz w:val="26"/>
          <w:szCs w:val="26"/>
        </w:rPr>
        <w:t>обеспечение безопасности дорожного движения на территории Дальнегорского городского округа;</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xml:space="preserve">- сохранение благоприятной среды для массового отдыха гостей и жителей города Дальнегорска; </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обеспечение стабильности работы системы ливневой канали</w:t>
      </w:r>
      <w:r w:rsidR="009B4CA9" w:rsidRPr="004B378D">
        <w:rPr>
          <w:sz w:val="26"/>
          <w:szCs w:val="26"/>
        </w:rPr>
        <w:t>зации на территории</w:t>
      </w:r>
      <w:r w:rsidRPr="004B378D">
        <w:rPr>
          <w:sz w:val="26"/>
          <w:szCs w:val="26"/>
        </w:rPr>
        <w:t xml:space="preserve"> Дальнегорского городского округа;</w:t>
      </w:r>
    </w:p>
    <w:p w:rsidR="001A2431" w:rsidRPr="004B378D" w:rsidRDefault="00C53128" w:rsidP="00116728">
      <w:pPr>
        <w:widowControl w:val="0"/>
        <w:autoSpaceDE w:val="0"/>
        <w:autoSpaceDN w:val="0"/>
        <w:adjustRightInd w:val="0"/>
        <w:ind w:firstLine="709"/>
        <w:jc w:val="both"/>
        <w:outlineLvl w:val="1"/>
        <w:rPr>
          <w:sz w:val="26"/>
          <w:szCs w:val="26"/>
        </w:rPr>
      </w:pPr>
      <w:r w:rsidRPr="004B378D">
        <w:rPr>
          <w:sz w:val="26"/>
          <w:szCs w:val="26"/>
        </w:rPr>
        <w:t>- улучшение художественного облика городской среды</w:t>
      </w:r>
      <w:r w:rsidR="001516B4" w:rsidRPr="004B378D">
        <w:rPr>
          <w:sz w:val="26"/>
          <w:szCs w:val="26"/>
        </w:rPr>
        <w:t xml:space="preserve"> </w:t>
      </w:r>
      <w:r w:rsidRPr="004B378D">
        <w:rPr>
          <w:sz w:val="26"/>
          <w:szCs w:val="26"/>
        </w:rPr>
        <w:t>Дальнегорского городского округа</w:t>
      </w:r>
      <w:r w:rsidR="003D7E61" w:rsidRPr="004B378D">
        <w:rPr>
          <w:sz w:val="26"/>
          <w:szCs w:val="26"/>
        </w:rPr>
        <w:t>;</w:t>
      </w:r>
    </w:p>
    <w:p w:rsidR="003D7E61" w:rsidRPr="004B378D" w:rsidRDefault="009B4CA9" w:rsidP="00116728">
      <w:pPr>
        <w:widowControl w:val="0"/>
        <w:autoSpaceDE w:val="0"/>
        <w:autoSpaceDN w:val="0"/>
        <w:adjustRightInd w:val="0"/>
        <w:ind w:firstLine="709"/>
        <w:jc w:val="both"/>
        <w:outlineLvl w:val="1"/>
        <w:rPr>
          <w:sz w:val="26"/>
          <w:szCs w:val="26"/>
        </w:rPr>
      </w:pPr>
      <w:r w:rsidRPr="004B378D">
        <w:rPr>
          <w:sz w:val="26"/>
          <w:szCs w:val="26"/>
        </w:rPr>
        <w:t xml:space="preserve">- </w:t>
      </w:r>
      <w:r w:rsidR="003D7E61" w:rsidRPr="004B378D">
        <w:rPr>
          <w:rFonts w:eastAsia="Calibri"/>
          <w:sz w:val="26"/>
          <w:szCs w:val="26"/>
          <w:lang w:eastAsia="en-US"/>
        </w:rPr>
        <w:t>повышение уровня комфортности жизнедеятельности граждан посредством благоустройства территории Д</w:t>
      </w:r>
      <w:r w:rsidR="002A349E" w:rsidRPr="004B378D">
        <w:rPr>
          <w:rFonts w:eastAsia="Calibri"/>
          <w:sz w:val="26"/>
          <w:szCs w:val="26"/>
          <w:lang w:eastAsia="en-US"/>
        </w:rPr>
        <w:t>альнегорского городского округа;</w:t>
      </w:r>
    </w:p>
    <w:p w:rsidR="002A349E" w:rsidRDefault="002A349E"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t>- доведение (создание) технического и эксплуатационного состояния контейнерных пло</w:t>
      </w:r>
      <w:r w:rsidR="001C1DC3">
        <w:rPr>
          <w:rFonts w:ascii="Times New Roman" w:hAnsi="Times New Roman" w:cs="Times New Roman"/>
          <w:sz w:val="26"/>
          <w:szCs w:val="26"/>
        </w:rPr>
        <w:t>щадок до нормативных требований;</w:t>
      </w:r>
    </w:p>
    <w:p w:rsidR="001C1DC3" w:rsidRPr="004B378D" w:rsidRDefault="001C1DC3" w:rsidP="00116728">
      <w:pPr>
        <w:pStyle w:val="HTML"/>
        <w:ind w:firstLine="709"/>
        <w:jc w:val="both"/>
        <w:rPr>
          <w:rFonts w:ascii="Times New Roman" w:eastAsia="Calibri" w:hAnsi="Times New Roman" w:cs="Times New Roman"/>
          <w:sz w:val="26"/>
          <w:szCs w:val="26"/>
          <w:lang w:eastAsia="en-US"/>
        </w:rPr>
      </w:pPr>
      <w:r w:rsidRPr="00D85CEB">
        <w:rPr>
          <w:rFonts w:ascii="Times New Roman" w:hAnsi="Times New Roman" w:cs="Times New Roman"/>
          <w:sz w:val="26"/>
          <w:szCs w:val="26"/>
        </w:rPr>
        <w:t xml:space="preserve">- </w:t>
      </w:r>
      <w:r w:rsidRPr="00D85CEB">
        <w:rPr>
          <w:rFonts w:ascii="Times New Roman" w:hAnsi="Times New Roman" w:cs="Times New Roman"/>
          <w:sz w:val="26"/>
          <w:szCs w:val="26"/>
          <w:shd w:val="clear" w:color="auto" w:fill="FFFFFF"/>
        </w:rPr>
        <w:t>улучшение санитарного и эстетического вида территории Дальнегорского городского округа.</w:t>
      </w:r>
    </w:p>
    <w:p w:rsidR="000C742A" w:rsidRDefault="000C742A" w:rsidP="00116728">
      <w:pPr>
        <w:widowControl w:val="0"/>
        <w:autoSpaceDE w:val="0"/>
        <w:autoSpaceDN w:val="0"/>
        <w:adjustRightInd w:val="0"/>
        <w:ind w:firstLine="709"/>
        <w:jc w:val="both"/>
        <w:outlineLvl w:val="1"/>
        <w:rPr>
          <w:b/>
          <w:sz w:val="10"/>
          <w:szCs w:val="10"/>
        </w:rPr>
      </w:pPr>
    </w:p>
    <w:p w:rsidR="001C1DC3" w:rsidRPr="001C1DC3" w:rsidRDefault="001C1DC3" w:rsidP="00116728">
      <w:pPr>
        <w:widowControl w:val="0"/>
        <w:autoSpaceDE w:val="0"/>
        <w:autoSpaceDN w:val="0"/>
        <w:adjustRightInd w:val="0"/>
        <w:ind w:firstLine="709"/>
        <w:jc w:val="both"/>
        <w:outlineLvl w:val="1"/>
        <w:rPr>
          <w:b/>
          <w:sz w:val="10"/>
          <w:szCs w:val="10"/>
        </w:rPr>
      </w:pPr>
    </w:p>
    <w:p w:rsidR="0088132A" w:rsidRPr="004B378D" w:rsidRDefault="00DB4A97" w:rsidP="00116728">
      <w:pPr>
        <w:pStyle w:val="a6"/>
        <w:numPr>
          <w:ilvl w:val="0"/>
          <w:numId w:val="29"/>
        </w:numPr>
        <w:tabs>
          <w:tab w:val="left" w:pos="284"/>
          <w:tab w:val="left" w:pos="6195"/>
        </w:tabs>
        <w:ind w:left="0" w:firstLine="0"/>
        <w:jc w:val="center"/>
        <w:rPr>
          <w:b/>
          <w:sz w:val="26"/>
          <w:szCs w:val="26"/>
        </w:rPr>
      </w:pPr>
      <w:r w:rsidRPr="004B378D">
        <w:rPr>
          <w:b/>
          <w:sz w:val="26"/>
          <w:szCs w:val="26"/>
        </w:rPr>
        <w:t>И</w:t>
      </w:r>
      <w:r w:rsidR="0088132A" w:rsidRPr="004B378D">
        <w:rPr>
          <w:b/>
          <w:sz w:val="26"/>
          <w:szCs w:val="26"/>
        </w:rPr>
        <w:t>ндикаторы, показатели муниципальной программы</w:t>
      </w:r>
      <w:r w:rsidR="000C742A" w:rsidRPr="004B378D">
        <w:rPr>
          <w:b/>
          <w:sz w:val="26"/>
          <w:szCs w:val="26"/>
        </w:rPr>
        <w:t xml:space="preserve"> с расшифровкой плановых значений по годам ее реализации</w:t>
      </w:r>
    </w:p>
    <w:p w:rsidR="0088132A" w:rsidRPr="004B378D" w:rsidRDefault="00DB4A97" w:rsidP="00116728">
      <w:pPr>
        <w:pStyle w:val="ab"/>
        <w:spacing w:before="0" w:beforeAutospacing="0" w:after="0" w:afterAutospacing="0"/>
        <w:ind w:firstLine="709"/>
        <w:jc w:val="both"/>
        <w:rPr>
          <w:sz w:val="26"/>
          <w:szCs w:val="26"/>
        </w:rPr>
      </w:pPr>
      <w:r w:rsidRPr="004B378D">
        <w:rPr>
          <w:sz w:val="26"/>
          <w:szCs w:val="26"/>
        </w:rPr>
        <w:t>И</w:t>
      </w:r>
      <w:r w:rsidR="0007729B" w:rsidRPr="004B378D">
        <w:rPr>
          <w:sz w:val="26"/>
          <w:szCs w:val="26"/>
        </w:rPr>
        <w:t xml:space="preserve">ндикаторами, показателями </w:t>
      </w:r>
      <w:r w:rsidR="0088132A" w:rsidRPr="004B378D">
        <w:rPr>
          <w:sz w:val="26"/>
          <w:szCs w:val="26"/>
        </w:rPr>
        <w:t>муниципальной программы, характеризующими достижение её цели,</w:t>
      </w:r>
      <w:r w:rsidR="0007729B" w:rsidRPr="004B378D">
        <w:rPr>
          <w:sz w:val="26"/>
          <w:szCs w:val="26"/>
        </w:rPr>
        <w:t xml:space="preserve"> задачи</w:t>
      </w:r>
      <w:r w:rsidR="0088132A" w:rsidRPr="004B378D">
        <w:rPr>
          <w:sz w:val="26"/>
          <w:szCs w:val="26"/>
        </w:rPr>
        <w:t xml:space="preserve"> являются:</w:t>
      </w:r>
    </w:p>
    <w:p w:rsidR="00F0029D" w:rsidRDefault="00F0029D" w:rsidP="00116728">
      <w:pPr>
        <w:pStyle w:val="ab"/>
        <w:spacing w:before="0" w:beforeAutospacing="0" w:after="0" w:afterAutospacing="0"/>
        <w:ind w:firstLine="709"/>
        <w:jc w:val="both"/>
        <w:rPr>
          <w:sz w:val="10"/>
          <w:szCs w:val="10"/>
        </w:rPr>
      </w:pPr>
    </w:p>
    <w:p w:rsidR="001C1DC3" w:rsidRPr="001C1DC3" w:rsidRDefault="001C1DC3" w:rsidP="00116728">
      <w:pPr>
        <w:pStyle w:val="ab"/>
        <w:spacing w:before="0" w:beforeAutospacing="0" w:after="0" w:afterAutospacing="0"/>
        <w:ind w:firstLine="709"/>
        <w:jc w:val="both"/>
        <w:rPr>
          <w:sz w:val="10"/>
          <w:szCs w:val="10"/>
        </w:rPr>
      </w:pPr>
    </w:p>
    <w:p w:rsidR="00116728" w:rsidRPr="004B378D" w:rsidRDefault="00582DFB" w:rsidP="00116728">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Повышение безопасности дорожного движения:</w:t>
      </w:r>
    </w:p>
    <w:p w:rsidR="00116728" w:rsidRPr="00841DAF" w:rsidRDefault="00116728" w:rsidP="00116728">
      <w:pPr>
        <w:pStyle w:val="a6"/>
        <w:widowControl w:val="0"/>
        <w:tabs>
          <w:tab w:val="left" w:pos="426"/>
        </w:tabs>
        <w:autoSpaceDE w:val="0"/>
        <w:autoSpaceDN w:val="0"/>
        <w:adjustRightInd w:val="0"/>
        <w:ind w:left="0"/>
        <w:rPr>
          <w:b/>
          <w:sz w:val="16"/>
          <w:szCs w:val="16"/>
        </w:rPr>
      </w:pPr>
    </w:p>
    <w:p w:rsidR="00582DFB" w:rsidRPr="004B378D" w:rsidRDefault="00582DC9" w:rsidP="00116728">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доли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 с 25,40% в 2018 до 9</w:t>
      </w:r>
      <w:r w:rsidR="007E1094">
        <w:rPr>
          <w:sz w:val="26"/>
          <w:szCs w:val="26"/>
        </w:rPr>
        <w:t>7,70</w:t>
      </w:r>
      <w:r w:rsidRPr="004B378D">
        <w:rPr>
          <w:sz w:val="26"/>
          <w:szCs w:val="26"/>
        </w:rPr>
        <w:t>% в 2021 году;</w:t>
      </w:r>
    </w:p>
    <w:p w:rsidR="00582DC9" w:rsidRPr="004B378D" w:rsidRDefault="00582DC9" w:rsidP="00116728">
      <w:pPr>
        <w:ind w:firstLine="709"/>
        <w:jc w:val="both"/>
        <w:rPr>
          <w:sz w:val="26"/>
          <w:szCs w:val="26"/>
        </w:rPr>
      </w:pPr>
      <w:r w:rsidRPr="007E1094">
        <w:rPr>
          <w:sz w:val="26"/>
          <w:szCs w:val="26"/>
        </w:rPr>
        <w:lastRenderedPageBreak/>
        <w:t>-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23,80% в 2018 году до 95,</w:t>
      </w:r>
      <w:r w:rsidR="00602C80">
        <w:rPr>
          <w:sz w:val="26"/>
          <w:szCs w:val="26"/>
        </w:rPr>
        <w:t>2</w:t>
      </w:r>
      <w:r w:rsidRPr="007E1094">
        <w:rPr>
          <w:sz w:val="26"/>
          <w:szCs w:val="26"/>
        </w:rPr>
        <w:t xml:space="preserve"> % в 202</w:t>
      </w:r>
      <w:r w:rsidR="006A0950" w:rsidRPr="007E1094">
        <w:rPr>
          <w:sz w:val="26"/>
          <w:szCs w:val="26"/>
        </w:rPr>
        <w:t>1</w:t>
      </w:r>
      <w:r w:rsidRPr="007E1094">
        <w:rPr>
          <w:sz w:val="26"/>
          <w:szCs w:val="26"/>
        </w:rPr>
        <w:t xml:space="preserve"> году.</w:t>
      </w:r>
    </w:p>
    <w:p w:rsidR="00F0029D" w:rsidRPr="001C1DC3" w:rsidRDefault="00F0029D" w:rsidP="00116728">
      <w:pPr>
        <w:widowControl w:val="0"/>
        <w:autoSpaceDE w:val="0"/>
        <w:autoSpaceDN w:val="0"/>
        <w:adjustRightInd w:val="0"/>
        <w:ind w:firstLine="709"/>
        <w:jc w:val="both"/>
        <w:rPr>
          <w:sz w:val="10"/>
          <w:szCs w:val="10"/>
        </w:rPr>
      </w:pPr>
    </w:p>
    <w:p w:rsidR="00FE1884" w:rsidRDefault="00FE1884" w:rsidP="00116728">
      <w:pPr>
        <w:pStyle w:val="a6"/>
        <w:ind w:left="0"/>
        <w:jc w:val="center"/>
        <w:rPr>
          <w:b/>
          <w:sz w:val="26"/>
          <w:szCs w:val="26"/>
        </w:rPr>
      </w:pPr>
      <w:r w:rsidRPr="004B378D">
        <w:rPr>
          <w:b/>
          <w:sz w:val="26"/>
          <w:szCs w:val="26"/>
        </w:rPr>
        <w:t>Показатели мероприятия, характеризующие решение задачи:</w:t>
      </w:r>
    </w:p>
    <w:p w:rsidR="001C1DC3" w:rsidRPr="001C1DC3" w:rsidRDefault="001C1DC3" w:rsidP="00116728">
      <w:pPr>
        <w:pStyle w:val="a6"/>
        <w:ind w:left="0"/>
        <w:jc w:val="center"/>
        <w:rPr>
          <w:b/>
          <w:sz w:val="10"/>
          <w:szCs w:val="10"/>
        </w:rPr>
      </w:pPr>
    </w:p>
    <w:p w:rsidR="0027135A" w:rsidRPr="005B275C" w:rsidRDefault="0027135A"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с 65 единиц в 2018 </w:t>
      </w:r>
      <w:r w:rsidRPr="005B275C">
        <w:rPr>
          <w:sz w:val="26"/>
          <w:szCs w:val="26"/>
        </w:rPr>
        <w:t>до 2</w:t>
      </w:r>
      <w:r w:rsidR="005B275C" w:rsidRPr="005B275C">
        <w:rPr>
          <w:sz w:val="26"/>
          <w:szCs w:val="26"/>
        </w:rPr>
        <w:t>5</w:t>
      </w:r>
      <w:r w:rsidRPr="005B275C">
        <w:rPr>
          <w:sz w:val="26"/>
          <w:szCs w:val="26"/>
        </w:rPr>
        <w:t>0 единиц в 2021 году;</w:t>
      </w:r>
    </w:p>
    <w:p w:rsidR="00582DC9" w:rsidRPr="004B378D" w:rsidRDefault="00582DC9" w:rsidP="00116728">
      <w:pPr>
        <w:widowControl w:val="0"/>
        <w:autoSpaceDE w:val="0"/>
        <w:autoSpaceDN w:val="0"/>
        <w:adjustRightInd w:val="0"/>
        <w:ind w:firstLine="709"/>
        <w:jc w:val="both"/>
        <w:rPr>
          <w:sz w:val="26"/>
          <w:szCs w:val="26"/>
        </w:rPr>
      </w:pPr>
      <w:r w:rsidRPr="005B275C">
        <w:rPr>
          <w:sz w:val="26"/>
          <w:szCs w:val="26"/>
        </w:rPr>
        <w:t xml:space="preserve">-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w:t>
      </w:r>
      <w:bookmarkStart w:id="0" w:name="OLE_LINK1"/>
      <w:r w:rsidRPr="005B275C">
        <w:rPr>
          <w:sz w:val="26"/>
          <w:szCs w:val="26"/>
        </w:rPr>
        <w:t>1</w:t>
      </w:r>
      <w:r w:rsidR="00602C80">
        <w:rPr>
          <w:sz w:val="26"/>
          <w:szCs w:val="26"/>
        </w:rPr>
        <w:t>044</w:t>
      </w:r>
      <w:r w:rsidR="00E663DC">
        <w:rPr>
          <w:sz w:val="26"/>
          <w:szCs w:val="26"/>
        </w:rPr>
        <w:t>0</w:t>
      </w:r>
      <w:r w:rsidRPr="005B275C">
        <w:rPr>
          <w:sz w:val="26"/>
          <w:szCs w:val="26"/>
        </w:rPr>
        <w:t xml:space="preserve">0 м2 </w:t>
      </w:r>
      <w:bookmarkEnd w:id="0"/>
      <w:r w:rsidRPr="005B275C">
        <w:rPr>
          <w:sz w:val="26"/>
          <w:szCs w:val="26"/>
        </w:rPr>
        <w:t>в 202</w:t>
      </w:r>
      <w:r w:rsidR="006A0950" w:rsidRPr="005B275C">
        <w:rPr>
          <w:sz w:val="26"/>
          <w:szCs w:val="26"/>
        </w:rPr>
        <w:t>1</w:t>
      </w:r>
      <w:r w:rsidRPr="005B275C">
        <w:rPr>
          <w:sz w:val="26"/>
          <w:szCs w:val="26"/>
        </w:rPr>
        <w:t xml:space="preserve"> году.</w:t>
      </w: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Сохранение и развитие зеленых насаждений:</w:t>
      </w:r>
    </w:p>
    <w:p w:rsidR="004B378D" w:rsidRPr="003C4036" w:rsidRDefault="004B378D" w:rsidP="00116728">
      <w:pPr>
        <w:pStyle w:val="a6"/>
        <w:ind w:left="0" w:firstLine="709"/>
        <w:jc w:val="center"/>
        <w:rPr>
          <w:b/>
          <w:sz w:val="20"/>
          <w:szCs w:val="20"/>
        </w:rPr>
      </w:pPr>
    </w:p>
    <w:p w:rsidR="00582DFB" w:rsidRDefault="00582DC9" w:rsidP="004B378D">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AF01A9" w:rsidRPr="00AF01A9" w:rsidRDefault="00AF01A9" w:rsidP="004B378D">
      <w:pPr>
        <w:pStyle w:val="a6"/>
        <w:ind w:left="0"/>
        <w:jc w:val="center"/>
        <w:rPr>
          <w:b/>
          <w:sz w:val="16"/>
          <w:szCs w:val="16"/>
        </w:rPr>
      </w:pPr>
    </w:p>
    <w:p w:rsidR="00AF01A9" w:rsidRPr="00E03C73" w:rsidRDefault="003C4036" w:rsidP="00AF01A9">
      <w:pPr>
        <w:autoSpaceDE w:val="0"/>
        <w:autoSpaceDN w:val="0"/>
        <w:adjustRightInd w:val="0"/>
        <w:ind w:firstLine="709"/>
        <w:jc w:val="both"/>
        <w:rPr>
          <w:sz w:val="26"/>
          <w:szCs w:val="26"/>
        </w:rPr>
      </w:pPr>
      <w:r w:rsidRPr="00E03C73">
        <w:rPr>
          <w:sz w:val="26"/>
          <w:szCs w:val="26"/>
        </w:rPr>
        <w:t>-</w:t>
      </w:r>
      <w:r w:rsidRPr="00E03C73">
        <w:rPr>
          <w:rFonts w:eastAsia="Calibri"/>
          <w:sz w:val="26"/>
          <w:szCs w:val="26"/>
          <w:lang w:eastAsia="en-US"/>
        </w:rPr>
        <w:t xml:space="preserve"> увеличение доли обработки деревьев и почвы </w:t>
      </w:r>
      <w:r w:rsidRPr="00E03C73">
        <w:rPr>
          <w:sz w:val="26"/>
          <w:szCs w:val="26"/>
        </w:rPr>
        <w:t xml:space="preserve">химическими препаратами </w:t>
      </w:r>
      <w:r w:rsidRPr="00E03C73">
        <w:rPr>
          <w:rFonts w:eastAsia="Calibri"/>
          <w:sz w:val="26"/>
          <w:szCs w:val="26"/>
          <w:lang w:eastAsia="en-US"/>
        </w:rPr>
        <w:t xml:space="preserve">от гусениц непарного шелкопряда и других вредителей на территории Дальнегорского городского округа с 4,08 % в 2015 году до </w:t>
      </w:r>
      <w:r w:rsidRPr="00E03C73">
        <w:rPr>
          <w:sz w:val="26"/>
          <w:szCs w:val="26"/>
        </w:rPr>
        <w:t>4,58% в 2021 году</w:t>
      </w:r>
      <w:r w:rsidR="00AF01A9" w:rsidRPr="00E03C73">
        <w:rPr>
          <w:sz w:val="26"/>
          <w:szCs w:val="26"/>
        </w:rPr>
        <w:t>;</w:t>
      </w:r>
    </w:p>
    <w:p w:rsidR="00F0029D" w:rsidRPr="004B378D" w:rsidRDefault="00F0029D" w:rsidP="00116728">
      <w:pPr>
        <w:autoSpaceDE w:val="0"/>
        <w:autoSpaceDN w:val="0"/>
        <w:adjustRightInd w:val="0"/>
        <w:ind w:firstLine="709"/>
        <w:jc w:val="both"/>
        <w:rPr>
          <w:sz w:val="26"/>
          <w:szCs w:val="26"/>
        </w:rPr>
      </w:pPr>
    </w:p>
    <w:p w:rsidR="00FA37C6" w:rsidRDefault="00FA37C6" w:rsidP="004B378D">
      <w:pPr>
        <w:pStyle w:val="a6"/>
        <w:ind w:left="0"/>
        <w:jc w:val="center"/>
        <w:rPr>
          <w:b/>
          <w:sz w:val="26"/>
          <w:szCs w:val="26"/>
        </w:rPr>
      </w:pPr>
      <w:r w:rsidRPr="004B378D">
        <w:rPr>
          <w:b/>
          <w:sz w:val="26"/>
          <w:szCs w:val="26"/>
        </w:rPr>
        <w:t>Показатели мероприятия, характеризующие решение задачи:</w:t>
      </w:r>
    </w:p>
    <w:p w:rsidR="00AF01A9" w:rsidRPr="00AF01A9" w:rsidRDefault="00AF01A9" w:rsidP="004B378D">
      <w:pPr>
        <w:pStyle w:val="a6"/>
        <w:ind w:left="0"/>
        <w:jc w:val="center"/>
        <w:rPr>
          <w:b/>
          <w:sz w:val="16"/>
          <w:szCs w:val="16"/>
        </w:rPr>
      </w:pPr>
    </w:p>
    <w:p w:rsidR="003C4036" w:rsidRPr="00E03C73" w:rsidRDefault="003C4036" w:rsidP="009D5ACC">
      <w:pPr>
        <w:ind w:firstLine="709"/>
        <w:jc w:val="both"/>
        <w:rPr>
          <w:sz w:val="26"/>
          <w:szCs w:val="26"/>
        </w:rPr>
      </w:pPr>
      <w:r w:rsidRPr="00E03C73">
        <w:rPr>
          <w:sz w:val="26"/>
          <w:szCs w:val="26"/>
        </w:rPr>
        <w:t>-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w:t>
      </w:r>
      <w:r>
        <w:rPr>
          <w:sz w:val="26"/>
          <w:szCs w:val="26"/>
        </w:rPr>
        <w:t xml:space="preserve"> году.</w:t>
      </w:r>
    </w:p>
    <w:p w:rsidR="00FA37C6" w:rsidRPr="004B378D" w:rsidRDefault="00FA37C6" w:rsidP="00116728">
      <w:pPr>
        <w:ind w:firstLine="709"/>
        <w:jc w:val="center"/>
        <w:rPr>
          <w:sz w:val="26"/>
          <w:szCs w:val="26"/>
        </w:rPr>
      </w:pP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Содержание объектов благоустройства (за исключением осуществления дорожной деятельности):</w:t>
      </w:r>
    </w:p>
    <w:p w:rsidR="00582DFB" w:rsidRDefault="00BA589A" w:rsidP="00BA0042">
      <w:pPr>
        <w:pStyle w:val="a6"/>
        <w:ind w:left="0"/>
        <w:jc w:val="center"/>
        <w:rPr>
          <w:b/>
          <w:sz w:val="26"/>
          <w:szCs w:val="26"/>
        </w:rPr>
      </w:pPr>
      <w:r>
        <w:rPr>
          <w:b/>
          <w:sz w:val="26"/>
          <w:szCs w:val="26"/>
        </w:rPr>
        <w:t>И</w:t>
      </w:r>
      <w:r w:rsidR="00582DFB" w:rsidRPr="004B378D">
        <w:rPr>
          <w:b/>
          <w:sz w:val="26"/>
          <w:szCs w:val="26"/>
        </w:rPr>
        <w:t>ндикаторы, характеризующие достижение цели мероприятия:</w:t>
      </w:r>
    </w:p>
    <w:p w:rsidR="0087105A" w:rsidRDefault="0087105A" w:rsidP="00BA0042">
      <w:pPr>
        <w:pStyle w:val="a6"/>
        <w:ind w:left="0"/>
        <w:jc w:val="center"/>
        <w:rPr>
          <w:b/>
          <w:sz w:val="26"/>
          <w:szCs w:val="26"/>
        </w:rPr>
      </w:pPr>
    </w:p>
    <w:p w:rsidR="0087105A" w:rsidRPr="004B378D" w:rsidRDefault="0087105A" w:rsidP="0087105A">
      <w:pPr>
        <w:ind w:firstLine="709"/>
        <w:jc w:val="both"/>
        <w:rPr>
          <w:sz w:val="26"/>
          <w:szCs w:val="26"/>
        </w:rPr>
      </w:pPr>
      <w:r w:rsidRPr="004B378D">
        <w:rPr>
          <w:sz w:val="26"/>
          <w:szCs w:val="26"/>
        </w:rPr>
        <w:t>- ремонт моста через реку Горбуша – 1 единица в 2018 году;</w:t>
      </w:r>
    </w:p>
    <w:p w:rsidR="0087105A" w:rsidRPr="004B378D" w:rsidRDefault="0087105A" w:rsidP="0087105A">
      <w:pPr>
        <w:ind w:firstLine="709"/>
        <w:jc w:val="both"/>
        <w:rPr>
          <w:sz w:val="26"/>
          <w:szCs w:val="26"/>
        </w:rPr>
      </w:pPr>
      <w:r w:rsidRPr="004B378D">
        <w:rPr>
          <w:sz w:val="26"/>
          <w:szCs w:val="26"/>
        </w:rPr>
        <w:t>- обустройство детской и спортивной площадок по ул. Осипенко – 100% в 2018 году;</w:t>
      </w:r>
    </w:p>
    <w:p w:rsidR="0087105A" w:rsidRPr="004B378D" w:rsidRDefault="0087105A" w:rsidP="0087105A">
      <w:pPr>
        <w:ind w:firstLine="709"/>
        <w:jc w:val="both"/>
        <w:rPr>
          <w:sz w:val="26"/>
          <w:szCs w:val="26"/>
        </w:rPr>
      </w:pPr>
      <w:r w:rsidRPr="004B378D">
        <w:rPr>
          <w:sz w:val="26"/>
          <w:szCs w:val="26"/>
        </w:rPr>
        <w:t>- создание картографического материала с отображением мест размеще</w:t>
      </w:r>
      <w:r>
        <w:rPr>
          <w:sz w:val="26"/>
          <w:szCs w:val="26"/>
        </w:rPr>
        <w:t>ния объектов – 100% в 2019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- 100% в 2019 году;</w:t>
      </w:r>
    </w:p>
    <w:p w:rsidR="006A0950" w:rsidRPr="004B378D" w:rsidRDefault="006A0950" w:rsidP="007E05F2">
      <w:pPr>
        <w:ind w:firstLine="709"/>
        <w:jc w:val="both"/>
        <w:rPr>
          <w:sz w:val="26"/>
          <w:szCs w:val="26"/>
        </w:rPr>
      </w:pPr>
      <w:r w:rsidRPr="004B378D">
        <w:rPr>
          <w:sz w:val="26"/>
          <w:szCs w:val="26"/>
        </w:rPr>
        <w:t xml:space="preserve">- </w:t>
      </w:r>
      <w:r w:rsidRPr="007E05F2">
        <w:rPr>
          <w:sz w:val="26"/>
          <w:szCs w:val="26"/>
        </w:rPr>
        <w:t>увеличение доли обустроенных площадок под газоны и клумбы на территории Дальнегорского г</w:t>
      </w:r>
      <w:r w:rsidR="007E05F2" w:rsidRPr="007E05F2">
        <w:rPr>
          <w:sz w:val="26"/>
          <w:szCs w:val="26"/>
        </w:rPr>
        <w:t xml:space="preserve">ородского округа –  7,9% в 2021 </w:t>
      </w:r>
      <w:r w:rsidRPr="007E05F2">
        <w:rPr>
          <w:sz w:val="26"/>
          <w:szCs w:val="26"/>
        </w:rPr>
        <w:t>году;</w:t>
      </w:r>
    </w:p>
    <w:p w:rsidR="00582DC9" w:rsidRPr="004B378D" w:rsidRDefault="006A0950" w:rsidP="007E05F2">
      <w:pPr>
        <w:ind w:firstLine="709"/>
        <w:jc w:val="both"/>
        <w:rPr>
          <w:sz w:val="26"/>
          <w:szCs w:val="26"/>
        </w:rPr>
      </w:pPr>
      <w:r w:rsidRPr="004B378D">
        <w:rPr>
          <w:sz w:val="26"/>
          <w:szCs w:val="26"/>
        </w:rPr>
        <w:t>- увеличение доли обустроенных пешеходных дорожек на территории Дальнегорского городского округа с 0,33% в 2020 году до 0,49% в 2021 году</w:t>
      </w:r>
      <w:r w:rsidR="00582DC9" w:rsidRPr="004B378D">
        <w:rPr>
          <w:sz w:val="26"/>
          <w:szCs w:val="26"/>
        </w:rPr>
        <w:t>;</w:t>
      </w:r>
    </w:p>
    <w:p w:rsidR="006A0950" w:rsidRDefault="006A0950" w:rsidP="00116728">
      <w:pPr>
        <w:widowControl w:val="0"/>
        <w:autoSpaceDE w:val="0"/>
        <w:autoSpaceDN w:val="0"/>
        <w:adjustRightInd w:val="0"/>
        <w:ind w:firstLine="709"/>
        <w:jc w:val="both"/>
        <w:rPr>
          <w:sz w:val="26"/>
          <w:szCs w:val="26"/>
        </w:rPr>
      </w:pPr>
      <w:r w:rsidRPr="004B378D">
        <w:rPr>
          <w:sz w:val="26"/>
          <w:szCs w:val="26"/>
        </w:rPr>
        <w:t xml:space="preserve">- </w:t>
      </w:r>
      <w:r w:rsidR="000A760C" w:rsidRPr="00E03C73">
        <w:rPr>
          <w:sz w:val="26"/>
          <w:szCs w:val="26"/>
        </w:rPr>
        <w:t xml:space="preserve">технологическое </w:t>
      </w:r>
      <w:r w:rsidR="000A760C">
        <w:rPr>
          <w:sz w:val="26"/>
          <w:szCs w:val="26"/>
        </w:rPr>
        <w:t xml:space="preserve">присоединение к </w:t>
      </w:r>
      <w:r w:rsidR="004315D2">
        <w:rPr>
          <w:sz w:val="26"/>
          <w:szCs w:val="26"/>
        </w:rPr>
        <w:t>сетям водоснабжения</w:t>
      </w:r>
      <w:r w:rsidR="000A760C">
        <w:rPr>
          <w:sz w:val="26"/>
          <w:szCs w:val="26"/>
        </w:rPr>
        <w:t xml:space="preserve">, </w:t>
      </w:r>
      <w:r w:rsidR="000A760C" w:rsidRPr="00E03C73">
        <w:rPr>
          <w:sz w:val="26"/>
          <w:szCs w:val="26"/>
        </w:rPr>
        <w:t>водоотведени</w:t>
      </w:r>
      <w:r w:rsidR="004315D2">
        <w:rPr>
          <w:sz w:val="26"/>
          <w:szCs w:val="26"/>
        </w:rPr>
        <w:t>я</w:t>
      </w:r>
      <w:r w:rsidR="000A760C">
        <w:rPr>
          <w:sz w:val="26"/>
          <w:szCs w:val="26"/>
        </w:rPr>
        <w:t xml:space="preserve"> и электроснабжени</w:t>
      </w:r>
      <w:r w:rsidR="004315D2">
        <w:rPr>
          <w:sz w:val="26"/>
          <w:szCs w:val="26"/>
        </w:rPr>
        <w:t>я</w:t>
      </w:r>
      <w:r w:rsidR="000A760C" w:rsidRPr="00E03C73">
        <w:rPr>
          <w:sz w:val="26"/>
          <w:szCs w:val="26"/>
        </w:rPr>
        <w:t xml:space="preserve"> объектов благоустройства на территории Дальнегорского городского округа</w:t>
      </w:r>
      <w:r w:rsidR="000A760C" w:rsidRPr="004B378D">
        <w:rPr>
          <w:sz w:val="26"/>
          <w:szCs w:val="26"/>
        </w:rPr>
        <w:t xml:space="preserve"> </w:t>
      </w:r>
      <w:r w:rsidRPr="004B378D">
        <w:rPr>
          <w:sz w:val="26"/>
          <w:szCs w:val="26"/>
        </w:rPr>
        <w:t>с 10 % в 2020 году до</w:t>
      </w:r>
      <w:r w:rsidR="007706F6">
        <w:rPr>
          <w:sz w:val="26"/>
          <w:szCs w:val="26"/>
        </w:rPr>
        <w:t xml:space="preserve"> </w:t>
      </w:r>
      <w:r w:rsidR="00F04055" w:rsidRPr="005A1662">
        <w:rPr>
          <w:sz w:val="26"/>
          <w:szCs w:val="26"/>
        </w:rPr>
        <w:t>3</w:t>
      </w:r>
      <w:r w:rsidRPr="005A1662">
        <w:rPr>
          <w:sz w:val="26"/>
          <w:szCs w:val="26"/>
        </w:rPr>
        <w:t>0</w:t>
      </w:r>
      <w:r w:rsidRPr="004B378D">
        <w:rPr>
          <w:sz w:val="26"/>
          <w:szCs w:val="26"/>
        </w:rPr>
        <w:t xml:space="preserve"> % в 2021 году;</w:t>
      </w:r>
    </w:p>
    <w:p w:rsidR="00FD4D8F" w:rsidRPr="004B378D" w:rsidRDefault="00FD4D8F" w:rsidP="00116728">
      <w:pPr>
        <w:widowControl w:val="0"/>
        <w:autoSpaceDE w:val="0"/>
        <w:autoSpaceDN w:val="0"/>
        <w:adjustRightInd w:val="0"/>
        <w:ind w:firstLine="709"/>
        <w:jc w:val="both"/>
        <w:rPr>
          <w:sz w:val="26"/>
          <w:szCs w:val="26"/>
        </w:rPr>
      </w:pPr>
      <w:r>
        <w:rPr>
          <w:sz w:val="26"/>
          <w:szCs w:val="26"/>
        </w:rPr>
        <w:t xml:space="preserve">- </w:t>
      </w:r>
      <w:r w:rsidR="00BC1D66">
        <w:rPr>
          <w:sz w:val="26"/>
          <w:szCs w:val="26"/>
        </w:rPr>
        <w:t xml:space="preserve">обеспечение </w:t>
      </w:r>
      <w:r w:rsidR="00BC1D66" w:rsidRPr="00001376">
        <w:rPr>
          <w:sz w:val="26"/>
          <w:szCs w:val="26"/>
        </w:rPr>
        <w:t>холодно</w:t>
      </w:r>
      <w:r w:rsidR="00BC1D66">
        <w:rPr>
          <w:sz w:val="26"/>
          <w:szCs w:val="26"/>
        </w:rPr>
        <w:t>го</w:t>
      </w:r>
      <w:r w:rsidR="00BC1D66" w:rsidRPr="00001376">
        <w:rPr>
          <w:sz w:val="26"/>
          <w:szCs w:val="26"/>
        </w:rPr>
        <w:t xml:space="preserve"> водоснабжени</w:t>
      </w:r>
      <w:r w:rsidR="00BC1D66">
        <w:rPr>
          <w:sz w:val="26"/>
          <w:szCs w:val="26"/>
        </w:rPr>
        <w:t xml:space="preserve">я и водоотведения фонтана в парке им. Пушкина А.С.  </w:t>
      </w:r>
      <w:r>
        <w:rPr>
          <w:sz w:val="26"/>
          <w:szCs w:val="26"/>
        </w:rPr>
        <w:t xml:space="preserve">– </w:t>
      </w:r>
      <w:r w:rsidR="00BC1D66">
        <w:rPr>
          <w:sz w:val="26"/>
          <w:szCs w:val="26"/>
        </w:rPr>
        <w:t>100</w:t>
      </w:r>
      <w:r>
        <w:rPr>
          <w:sz w:val="26"/>
          <w:szCs w:val="26"/>
        </w:rPr>
        <w:t>% в 2021 году;</w:t>
      </w:r>
    </w:p>
    <w:p w:rsidR="0087105A" w:rsidRDefault="0087105A" w:rsidP="008A3869">
      <w:pPr>
        <w:ind w:left="104" w:firstLine="605"/>
        <w:jc w:val="both"/>
        <w:rPr>
          <w:sz w:val="26"/>
          <w:szCs w:val="26"/>
        </w:rPr>
      </w:pPr>
      <w:r>
        <w:rPr>
          <w:sz w:val="26"/>
          <w:szCs w:val="26"/>
        </w:rPr>
        <w:lastRenderedPageBreak/>
        <w:t>- 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 – 100% в 2021 году;</w:t>
      </w:r>
    </w:p>
    <w:p w:rsidR="002A6921" w:rsidRDefault="002A6921" w:rsidP="00116728">
      <w:pPr>
        <w:ind w:firstLine="709"/>
        <w:jc w:val="both"/>
        <w:rPr>
          <w:sz w:val="26"/>
          <w:szCs w:val="26"/>
        </w:rPr>
      </w:pPr>
      <w:r>
        <w:rPr>
          <w:sz w:val="26"/>
          <w:szCs w:val="26"/>
        </w:rPr>
        <w:t>- капитальный ремонт подпорной стены вдоль МКД по ул. 1-я Советская д. № 22 – 100 % в 2021 году;</w:t>
      </w:r>
    </w:p>
    <w:p w:rsidR="0087105A" w:rsidRDefault="0087105A" w:rsidP="00116728">
      <w:pPr>
        <w:ind w:firstLine="709"/>
        <w:jc w:val="both"/>
        <w:rPr>
          <w:sz w:val="26"/>
          <w:szCs w:val="26"/>
        </w:rPr>
      </w:pPr>
    </w:p>
    <w:p w:rsidR="005009D9" w:rsidRDefault="005009D9" w:rsidP="00BA0042">
      <w:pPr>
        <w:widowControl w:val="0"/>
        <w:autoSpaceDE w:val="0"/>
        <w:autoSpaceDN w:val="0"/>
        <w:adjustRightInd w:val="0"/>
        <w:jc w:val="center"/>
        <w:rPr>
          <w:b/>
          <w:sz w:val="26"/>
          <w:szCs w:val="26"/>
        </w:rPr>
      </w:pPr>
      <w:r w:rsidRPr="004B378D">
        <w:rPr>
          <w:b/>
          <w:sz w:val="26"/>
          <w:szCs w:val="26"/>
        </w:rPr>
        <w:t>Показатели мероприятия, характеризующие решение задачи:</w:t>
      </w:r>
    </w:p>
    <w:p w:rsidR="0087105A" w:rsidRPr="004B378D" w:rsidRDefault="0087105A" w:rsidP="0087105A">
      <w:pPr>
        <w:ind w:firstLine="709"/>
        <w:jc w:val="both"/>
        <w:rPr>
          <w:sz w:val="26"/>
          <w:szCs w:val="26"/>
        </w:rPr>
      </w:pPr>
      <w:r w:rsidRPr="004B378D">
        <w:rPr>
          <w:sz w:val="26"/>
          <w:szCs w:val="26"/>
        </w:rPr>
        <w:t>- обустройство детской и спортивной площадок по ул. Осипенко – 2 единицы в 2018 году;</w:t>
      </w:r>
    </w:p>
    <w:p w:rsidR="0087105A" w:rsidRPr="00001376" w:rsidRDefault="0087105A" w:rsidP="0087105A">
      <w:pPr>
        <w:ind w:firstLine="709"/>
        <w:jc w:val="both"/>
        <w:rPr>
          <w:sz w:val="26"/>
          <w:szCs w:val="26"/>
        </w:rPr>
      </w:pPr>
      <w:r w:rsidRPr="004B378D">
        <w:rPr>
          <w:sz w:val="26"/>
          <w:szCs w:val="26"/>
        </w:rPr>
        <w:t xml:space="preserve">- создание картографического материала с отображением мест размещения </w:t>
      </w:r>
      <w:r w:rsidRPr="00001376">
        <w:rPr>
          <w:sz w:val="26"/>
          <w:szCs w:val="26"/>
        </w:rPr>
        <w:t>объектов – 1 единица в 2019 году;</w:t>
      </w:r>
    </w:p>
    <w:p w:rsidR="00582DC9" w:rsidRPr="00001376" w:rsidRDefault="00582DC9" w:rsidP="00116728">
      <w:pPr>
        <w:widowControl w:val="0"/>
        <w:autoSpaceDE w:val="0"/>
        <w:autoSpaceDN w:val="0"/>
        <w:adjustRightInd w:val="0"/>
        <w:ind w:firstLine="709"/>
        <w:jc w:val="both"/>
        <w:rPr>
          <w:sz w:val="26"/>
          <w:szCs w:val="26"/>
        </w:rPr>
      </w:pPr>
      <w:r w:rsidRPr="00001376">
        <w:rPr>
          <w:sz w:val="26"/>
          <w:szCs w:val="26"/>
        </w:rPr>
        <w:t>- благоустройство пешеходной дороги по ул. Осипенко в г. Дальнегорске - 1 единица в 2019 году;</w:t>
      </w:r>
    </w:p>
    <w:p w:rsidR="006A0950" w:rsidRPr="00001376" w:rsidRDefault="006A0950" w:rsidP="00116728">
      <w:pPr>
        <w:widowControl w:val="0"/>
        <w:autoSpaceDE w:val="0"/>
        <w:autoSpaceDN w:val="0"/>
        <w:adjustRightInd w:val="0"/>
        <w:ind w:firstLine="709"/>
        <w:jc w:val="both"/>
        <w:rPr>
          <w:sz w:val="26"/>
          <w:szCs w:val="26"/>
        </w:rPr>
      </w:pPr>
      <w:r w:rsidRPr="00001376">
        <w:rPr>
          <w:sz w:val="26"/>
          <w:szCs w:val="26"/>
        </w:rPr>
        <w:t>- увеличение количества обустроенных площадок под газоны и клумбы на территории Дальнегорского городского округа – 6576 м2 в 2021 году;</w:t>
      </w:r>
    </w:p>
    <w:p w:rsidR="006A0950" w:rsidRPr="00001376" w:rsidRDefault="006A0950" w:rsidP="00116728">
      <w:pPr>
        <w:widowControl w:val="0"/>
        <w:autoSpaceDE w:val="0"/>
        <w:autoSpaceDN w:val="0"/>
        <w:adjustRightInd w:val="0"/>
        <w:ind w:firstLine="709"/>
        <w:jc w:val="both"/>
        <w:rPr>
          <w:sz w:val="26"/>
          <w:szCs w:val="26"/>
        </w:rPr>
      </w:pPr>
      <w:r w:rsidRPr="00001376">
        <w:rPr>
          <w:sz w:val="26"/>
          <w:szCs w:val="26"/>
        </w:rPr>
        <w:t>- увеличение количества обустроенных пешеходных дорожек на территории Дальнегорского городского округа 300 м2 в 2021 году;</w:t>
      </w:r>
    </w:p>
    <w:p w:rsidR="00FD4D8F" w:rsidRPr="004B378D" w:rsidRDefault="00FD4D8F" w:rsidP="00116728">
      <w:pPr>
        <w:widowControl w:val="0"/>
        <w:autoSpaceDE w:val="0"/>
        <w:autoSpaceDN w:val="0"/>
        <w:adjustRightInd w:val="0"/>
        <w:ind w:firstLine="709"/>
        <w:jc w:val="both"/>
        <w:rPr>
          <w:sz w:val="26"/>
          <w:szCs w:val="26"/>
        </w:rPr>
      </w:pPr>
      <w:r w:rsidRPr="00001376">
        <w:rPr>
          <w:sz w:val="26"/>
          <w:szCs w:val="26"/>
        </w:rPr>
        <w:t xml:space="preserve">- </w:t>
      </w:r>
      <w:r w:rsidR="00BC1D66">
        <w:rPr>
          <w:sz w:val="26"/>
          <w:szCs w:val="26"/>
        </w:rPr>
        <w:t>обесп</w:t>
      </w:r>
      <w:bookmarkStart w:id="1" w:name="_GoBack"/>
      <w:bookmarkEnd w:id="1"/>
      <w:r w:rsidR="00BC1D66">
        <w:rPr>
          <w:sz w:val="26"/>
          <w:szCs w:val="26"/>
        </w:rPr>
        <w:t xml:space="preserve">ечение </w:t>
      </w:r>
      <w:r w:rsidRPr="00001376">
        <w:rPr>
          <w:sz w:val="26"/>
          <w:szCs w:val="26"/>
        </w:rPr>
        <w:t>холодно</w:t>
      </w:r>
      <w:r w:rsidR="00BC1D66">
        <w:rPr>
          <w:sz w:val="26"/>
          <w:szCs w:val="26"/>
        </w:rPr>
        <w:t>го</w:t>
      </w:r>
      <w:r w:rsidRPr="00001376">
        <w:rPr>
          <w:sz w:val="26"/>
          <w:szCs w:val="26"/>
        </w:rPr>
        <w:t xml:space="preserve"> водоснабжени</w:t>
      </w:r>
      <w:r w:rsidR="00BC1D66">
        <w:rPr>
          <w:sz w:val="26"/>
          <w:szCs w:val="26"/>
        </w:rPr>
        <w:t>я</w:t>
      </w:r>
      <w:r>
        <w:rPr>
          <w:sz w:val="26"/>
          <w:szCs w:val="26"/>
        </w:rPr>
        <w:t xml:space="preserve"> и водоотведени</w:t>
      </w:r>
      <w:r w:rsidR="00BC1D66">
        <w:rPr>
          <w:sz w:val="26"/>
          <w:szCs w:val="26"/>
        </w:rPr>
        <w:t>я</w:t>
      </w:r>
      <w:r>
        <w:rPr>
          <w:sz w:val="26"/>
          <w:szCs w:val="26"/>
        </w:rPr>
        <w:t xml:space="preserve"> фонтана в парке им. Пушкина А.С.</w:t>
      </w:r>
      <w:r w:rsidR="00BC1D66" w:rsidRPr="00BC1D66">
        <w:rPr>
          <w:sz w:val="26"/>
          <w:szCs w:val="26"/>
        </w:rPr>
        <w:t xml:space="preserve"> </w:t>
      </w:r>
      <w:r>
        <w:rPr>
          <w:sz w:val="26"/>
          <w:szCs w:val="26"/>
        </w:rPr>
        <w:t xml:space="preserve"> – </w:t>
      </w:r>
      <w:r w:rsidR="00BC1D66">
        <w:rPr>
          <w:sz w:val="26"/>
          <w:szCs w:val="26"/>
        </w:rPr>
        <w:t xml:space="preserve">по </w:t>
      </w:r>
      <w:r w:rsidR="00CA625F">
        <w:rPr>
          <w:sz w:val="26"/>
          <w:szCs w:val="26"/>
        </w:rPr>
        <w:t>1530 куб. м.</w:t>
      </w:r>
      <w:r>
        <w:rPr>
          <w:sz w:val="26"/>
          <w:szCs w:val="26"/>
        </w:rPr>
        <w:t xml:space="preserve"> в 2021 году;</w:t>
      </w:r>
    </w:p>
    <w:p w:rsidR="006A0950" w:rsidRPr="004B378D" w:rsidRDefault="006A0950" w:rsidP="00116728">
      <w:pPr>
        <w:widowControl w:val="0"/>
        <w:autoSpaceDE w:val="0"/>
        <w:autoSpaceDN w:val="0"/>
        <w:adjustRightInd w:val="0"/>
        <w:ind w:firstLine="709"/>
        <w:jc w:val="both"/>
        <w:rPr>
          <w:sz w:val="26"/>
          <w:szCs w:val="26"/>
        </w:rPr>
      </w:pPr>
      <w:r w:rsidRPr="000A760C">
        <w:rPr>
          <w:sz w:val="26"/>
          <w:szCs w:val="26"/>
        </w:rPr>
        <w:t xml:space="preserve">- </w:t>
      </w:r>
      <w:r w:rsidR="000A760C" w:rsidRPr="000A760C">
        <w:rPr>
          <w:sz w:val="26"/>
          <w:szCs w:val="26"/>
        </w:rPr>
        <w:t xml:space="preserve">технологическое присоединение к </w:t>
      </w:r>
      <w:r w:rsidR="004315D2">
        <w:rPr>
          <w:sz w:val="26"/>
          <w:szCs w:val="26"/>
        </w:rPr>
        <w:t xml:space="preserve">сетям </w:t>
      </w:r>
      <w:r w:rsidR="000A760C" w:rsidRPr="000A760C">
        <w:rPr>
          <w:sz w:val="26"/>
          <w:szCs w:val="26"/>
        </w:rPr>
        <w:t>водоснабжени</w:t>
      </w:r>
      <w:r w:rsidR="004315D2">
        <w:rPr>
          <w:sz w:val="26"/>
          <w:szCs w:val="26"/>
        </w:rPr>
        <w:t>я, водоотведения</w:t>
      </w:r>
      <w:r w:rsidR="000A760C" w:rsidRPr="000A760C">
        <w:rPr>
          <w:sz w:val="26"/>
          <w:szCs w:val="26"/>
        </w:rPr>
        <w:t xml:space="preserve"> и электроснабжени</w:t>
      </w:r>
      <w:r w:rsidR="004315D2">
        <w:rPr>
          <w:sz w:val="26"/>
          <w:szCs w:val="26"/>
        </w:rPr>
        <w:t>я</w:t>
      </w:r>
      <w:r w:rsidR="000A760C" w:rsidRPr="000A760C">
        <w:rPr>
          <w:sz w:val="26"/>
          <w:szCs w:val="26"/>
        </w:rPr>
        <w:t xml:space="preserve"> объектов благоустройства на территории Дальнегорского городского округа </w:t>
      </w:r>
      <w:r w:rsidRPr="000A760C">
        <w:rPr>
          <w:sz w:val="26"/>
          <w:szCs w:val="26"/>
        </w:rPr>
        <w:t xml:space="preserve">– с 1 единицы в 2020 году до </w:t>
      </w:r>
      <w:r w:rsidR="00FD4D8F">
        <w:rPr>
          <w:sz w:val="26"/>
          <w:szCs w:val="26"/>
        </w:rPr>
        <w:t>3</w:t>
      </w:r>
      <w:r w:rsidRPr="000A760C">
        <w:rPr>
          <w:sz w:val="26"/>
          <w:szCs w:val="26"/>
        </w:rPr>
        <w:t xml:space="preserve"> единиц в 2021 году;</w:t>
      </w:r>
    </w:p>
    <w:p w:rsidR="002A6921" w:rsidRDefault="002A6921" w:rsidP="002A6921">
      <w:pPr>
        <w:ind w:firstLine="709"/>
        <w:jc w:val="both"/>
        <w:rPr>
          <w:sz w:val="26"/>
          <w:szCs w:val="26"/>
        </w:rPr>
      </w:pPr>
      <w:r>
        <w:rPr>
          <w:sz w:val="26"/>
          <w:szCs w:val="26"/>
        </w:rPr>
        <w:t>- 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 – 2 единицы в 2021 году;</w:t>
      </w:r>
    </w:p>
    <w:p w:rsidR="002A6921" w:rsidRPr="00E03C73" w:rsidRDefault="002A6921" w:rsidP="002A6921">
      <w:pPr>
        <w:ind w:firstLine="709"/>
        <w:jc w:val="both"/>
        <w:rPr>
          <w:sz w:val="26"/>
          <w:szCs w:val="26"/>
        </w:rPr>
      </w:pPr>
      <w:r>
        <w:rPr>
          <w:sz w:val="26"/>
          <w:szCs w:val="26"/>
        </w:rPr>
        <w:t xml:space="preserve">- капитальный ремонт подпорной стены вдоль МКД по ул. 1-я Советская </w:t>
      </w:r>
      <w:r w:rsidR="00FD4D8F">
        <w:rPr>
          <w:sz w:val="26"/>
          <w:szCs w:val="26"/>
        </w:rPr>
        <w:t>д. № 22 – 1 единица в 2021 году.</w:t>
      </w:r>
    </w:p>
    <w:p w:rsidR="00F0029D" w:rsidRPr="004B378D" w:rsidRDefault="00F0029D" w:rsidP="00116728">
      <w:pPr>
        <w:widowControl w:val="0"/>
        <w:autoSpaceDE w:val="0"/>
        <w:autoSpaceDN w:val="0"/>
        <w:adjustRightInd w:val="0"/>
        <w:ind w:firstLine="709"/>
        <w:jc w:val="both"/>
        <w:rPr>
          <w:sz w:val="26"/>
          <w:szCs w:val="26"/>
        </w:rPr>
      </w:pPr>
    </w:p>
    <w:p w:rsidR="00582DFB"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Благоустройство территории:</w:t>
      </w:r>
    </w:p>
    <w:p w:rsidR="00BA0042" w:rsidRPr="00AF01A9" w:rsidRDefault="00BA0042" w:rsidP="00BA0042">
      <w:pPr>
        <w:pStyle w:val="a6"/>
        <w:widowControl w:val="0"/>
        <w:tabs>
          <w:tab w:val="left" w:pos="426"/>
        </w:tabs>
        <w:autoSpaceDE w:val="0"/>
        <w:autoSpaceDN w:val="0"/>
        <w:adjustRightInd w:val="0"/>
        <w:ind w:left="0"/>
        <w:rPr>
          <w:b/>
          <w:sz w:val="16"/>
          <w:szCs w:val="16"/>
        </w:rPr>
      </w:pPr>
    </w:p>
    <w:p w:rsidR="00582DFB" w:rsidRDefault="00315AD0" w:rsidP="00BA0042">
      <w:pPr>
        <w:pStyle w:val="a6"/>
        <w:ind w:left="0"/>
        <w:jc w:val="center"/>
        <w:rPr>
          <w:b/>
          <w:sz w:val="26"/>
          <w:szCs w:val="26"/>
        </w:rPr>
      </w:pPr>
      <w:r w:rsidRPr="004B378D">
        <w:rPr>
          <w:b/>
          <w:sz w:val="26"/>
          <w:szCs w:val="26"/>
        </w:rPr>
        <w:t>Индикаторы</w:t>
      </w:r>
      <w:r w:rsidR="00582DFB" w:rsidRPr="004B378D">
        <w:rPr>
          <w:b/>
          <w:sz w:val="26"/>
          <w:szCs w:val="26"/>
        </w:rPr>
        <w:t>, характеризующие достижение цели мероприятия:</w:t>
      </w:r>
    </w:p>
    <w:p w:rsidR="002A6921" w:rsidRPr="002A6921" w:rsidRDefault="002A6921" w:rsidP="00BA0042">
      <w:pPr>
        <w:pStyle w:val="a6"/>
        <w:ind w:left="0"/>
        <w:jc w:val="center"/>
        <w:rPr>
          <w:b/>
          <w:sz w:val="16"/>
          <w:szCs w:val="16"/>
        </w:rPr>
      </w:pPr>
    </w:p>
    <w:p w:rsidR="00315AD0" w:rsidRDefault="00315AD0" w:rsidP="00116728">
      <w:pPr>
        <w:ind w:firstLine="709"/>
        <w:jc w:val="both"/>
        <w:rPr>
          <w:sz w:val="26"/>
          <w:szCs w:val="26"/>
        </w:rPr>
      </w:pPr>
      <w:r w:rsidRPr="0046157D">
        <w:rPr>
          <w:sz w:val="26"/>
          <w:szCs w:val="26"/>
        </w:rPr>
        <w:t>-</w:t>
      </w:r>
      <w:r w:rsidR="005D74C6">
        <w:rPr>
          <w:sz w:val="26"/>
          <w:szCs w:val="26"/>
        </w:rPr>
        <w:t xml:space="preserve"> </w:t>
      </w:r>
      <w:r w:rsidRPr="0046157D">
        <w:rPr>
          <w:sz w:val="26"/>
          <w:szCs w:val="26"/>
        </w:rPr>
        <w:t>увеличение доли территории содержания и обслуживания кладбища Дальнегорского городского округа с 77,05 % в 2014 году до 175,64% в 202</w:t>
      </w:r>
      <w:r w:rsidR="006A0950" w:rsidRPr="0046157D">
        <w:rPr>
          <w:sz w:val="26"/>
          <w:szCs w:val="26"/>
        </w:rPr>
        <w:t>1</w:t>
      </w:r>
      <w:r w:rsidRPr="0046157D">
        <w:rPr>
          <w:sz w:val="26"/>
          <w:szCs w:val="26"/>
        </w:rPr>
        <w:t xml:space="preserve"> году;</w:t>
      </w:r>
    </w:p>
    <w:p w:rsidR="0087105A" w:rsidRPr="004B378D" w:rsidRDefault="0087105A" w:rsidP="0087105A">
      <w:pPr>
        <w:ind w:firstLine="709"/>
        <w:jc w:val="both"/>
        <w:rPr>
          <w:sz w:val="26"/>
          <w:szCs w:val="26"/>
        </w:rPr>
      </w:pPr>
      <w:r w:rsidRPr="0046157D">
        <w:rPr>
          <w:sz w:val="26"/>
          <w:szCs w:val="26"/>
        </w:rPr>
        <w:t>- подтверждение ПИР (проектно-изыскательские работы) по объекту «Строительство Дальнегорского городского кладбища (с. Сержантово) – 1 единица в 2019 году;</w:t>
      </w:r>
    </w:p>
    <w:p w:rsidR="0087105A" w:rsidRPr="0046157D" w:rsidRDefault="0087105A" w:rsidP="0087105A">
      <w:pPr>
        <w:ind w:firstLine="709"/>
        <w:jc w:val="both"/>
        <w:rPr>
          <w:sz w:val="26"/>
          <w:szCs w:val="26"/>
        </w:rPr>
      </w:pPr>
      <w:r w:rsidRPr="0046157D">
        <w:rPr>
          <w:sz w:val="26"/>
          <w:szCs w:val="26"/>
        </w:rPr>
        <w:t xml:space="preserve">-увеличение доли эксплуатируемых муниципальных светильников и линий электропередач на территории Дальнегорского городского округа с 33,65 % в 2014 до </w:t>
      </w:r>
      <w:r w:rsidR="006E1AE1">
        <w:rPr>
          <w:sz w:val="26"/>
          <w:szCs w:val="26"/>
        </w:rPr>
        <w:t>49,</w:t>
      </w:r>
      <w:r w:rsidRPr="0046157D">
        <w:rPr>
          <w:sz w:val="26"/>
          <w:szCs w:val="26"/>
        </w:rPr>
        <w:t>0</w:t>
      </w:r>
      <w:r w:rsidR="006E1AE1">
        <w:rPr>
          <w:sz w:val="26"/>
          <w:szCs w:val="26"/>
        </w:rPr>
        <w:t>0</w:t>
      </w:r>
      <w:r w:rsidRPr="0046157D">
        <w:rPr>
          <w:sz w:val="26"/>
          <w:szCs w:val="26"/>
        </w:rPr>
        <w:t xml:space="preserve"> % в 2021 году;</w:t>
      </w:r>
    </w:p>
    <w:p w:rsidR="0087105A" w:rsidRPr="0046157D" w:rsidRDefault="0087105A" w:rsidP="0087105A">
      <w:pPr>
        <w:ind w:firstLine="709"/>
        <w:jc w:val="both"/>
        <w:rPr>
          <w:sz w:val="26"/>
          <w:szCs w:val="26"/>
        </w:rPr>
      </w:pPr>
      <w:r w:rsidRPr="0046157D">
        <w:rPr>
          <w:sz w:val="26"/>
          <w:szCs w:val="26"/>
        </w:rPr>
        <w:t>- увеличение доли содержания территории Дальнегорского городского округа (в части уборки от снега) с учетом периодичности уборки – 14,61% в 2019 году;</w:t>
      </w:r>
    </w:p>
    <w:p w:rsidR="00315AD0" w:rsidRPr="0046157D" w:rsidRDefault="00315AD0" w:rsidP="00116728">
      <w:pPr>
        <w:ind w:firstLine="709"/>
        <w:jc w:val="both"/>
        <w:rPr>
          <w:sz w:val="26"/>
          <w:szCs w:val="26"/>
        </w:rPr>
      </w:pPr>
      <w:r w:rsidRPr="0046157D">
        <w:rPr>
          <w:sz w:val="26"/>
          <w:szCs w:val="26"/>
        </w:rPr>
        <w:t>- увеличение доли территории благоустроительных работ в поселениях с 16,3 % в 2019 году до 5</w:t>
      </w:r>
      <w:r w:rsidR="00CF7F6A" w:rsidRPr="0046157D">
        <w:rPr>
          <w:sz w:val="26"/>
          <w:szCs w:val="26"/>
        </w:rPr>
        <w:t>6,79</w:t>
      </w:r>
      <w:r w:rsidRPr="0046157D">
        <w:rPr>
          <w:sz w:val="26"/>
          <w:szCs w:val="26"/>
        </w:rPr>
        <w:t xml:space="preserve"> % в 202</w:t>
      </w:r>
      <w:r w:rsidR="006A0950" w:rsidRPr="0046157D">
        <w:rPr>
          <w:sz w:val="26"/>
          <w:szCs w:val="26"/>
        </w:rPr>
        <w:t>1</w:t>
      </w:r>
      <w:r w:rsidRPr="0046157D">
        <w:rPr>
          <w:sz w:val="26"/>
          <w:szCs w:val="26"/>
        </w:rPr>
        <w:t xml:space="preserve"> году;</w:t>
      </w:r>
    </w:p>
    <w:p w:rsidR="00315AD0" w:rsidRDefault="00315AD0" w:rsidP="00116728">
      <w:pPr>
        <w:ind w:firstLine="709"/>
        <w:jc w:val="both"/>
        <w:rPr>
          <w:sz w:val="26"/>
          <w:szCs w:val="26"/>
        </w:rPr>
      </w:pPr>
      <w:r w:rsidRPr="004B378D">
        <w:rPr>
          <w:sz w:val="26"/>
          <w:szCs w:val="26"/>
        </w:rPr>
        <w:t>- увеличение доли приобретенных фотоловушек</w:t>
      </w:r>
      <w:r w:rsidR="00716D9A" w:rsidRPr="004B378D">
        <w:rPr>
          <w:sz w:val="26"/>
          <w:szCs w:val="26"/>
        </w:rPr>
        <w:t xml:space="preserve"> 10% в 2019 году;</w:t>
      </w:r>
    </w:p>
    <w:p w:rsidR="00BD1FAB" w:rsidRDefault="00BD1FAB" w:rsidP="00BD1FAB">
      <w:pPr>
        <w:shd w:val="clear" w:color="auto" w:fill="FFFFFF" w:themeFill="background1"/>
        <w:ind w:left="102"/>
        <w:jc w:val="both"/>
        <w:rPr>
          <w:sz w:val="26"/>
          <w:szCs w:val="26"/>
        </w:rPr>
      </w:pPr>
      <w:r>
        <w:rPr>
          <w:sz w:val="26"/>
          <w:szCs w:val="26"/>
        </w:rPr>
        <w:lastRenderedPageBreak/>
        <w:t xml:space="preserve">         </w:t>
      </w:r>
      <w:r w:rsidRPr="00BD1FAB">
        <w:rPr>
          <w:sz w:val="26"/>
          <w:szCs w:val="26"/>
        </w:rPr>
        <w:t xml:space="preserve">- </w:t>
      </w:r>
      <w:r w:rsidR="004315D2">
        <w:rPr>
          <w:sz w:val="26"/>
          <w:szCs w:val="26"/>
        </w:rPr>
        <w:t>увеличение доли</w:t>
      </w:r>
      <w:r w:rsidRPr="00BD1FAB">
        <w:rPr>
          <w:sz w:val="26"/>
          <w:szCs w:val="26"/>
        </w:rPr>
        <w:t xml:space="preserve"> благоустроенных территорий под размещение стационарных объектов – </w:t>
      </w:r>
      <w:r w:rsidR="009D5ACC">
        <w:rPr>
          <w:sz w:val="26"/>
          <w:szCs w:val="26"/>
        </w:rPr>
        <w:t>4</w:t>
      </w:r>
      <w:r w:rsidR="00724EB8">
        <w:rPr>
          <w:sz w:val="26"/>
          <w:szCs w:val="26"/>
        </w:rPr>
        <w:t>0% в 2021 году;</w:t>
      </w:r>
    </w:p>
    <w:p w:rsidR="005E0D80" w:rsidRDefault="005E0D80" w:rsidP="005E0D80">
      <w:pPr>
        <w:ind w:left="102" w:firstLine="709"/>
        <w:jc w:val="both"/>
        <w:rPr>
          <w:sz w:val="26"/>
          <w:szCs w:val="26"/>
        </w:rPr>
      </w:pPr>
      <w:r>
        <w:rPr>
          <w:sz w:val="26"/>
          <w:szCs w:val="26"/>
        </w:rPr>
        <w:t>- доля разработанной ПСД (проектно-сметной документации) на благоустройство сквера «Мать и дитя» - 100% в 2021 году;</w:t>
      </w:r>
    </w:p>
    <w:p w:rsidR="005E0D80" w:rsidRDefault="005E0D80" w:rsidP="005E0D80">
      <w:pPr>
        <w:ind w:left="102" w:firstLine="709"/>
        <w:jc w:val="both"/>
        <w:rPr>
          <w:sz w:val="26"/>
          <w:szCs w:val="26"/>
        </w:rPr>
      </w:pPr>
      <w:r>
        <w:rPr>
          <w:sz w:val="26"/>
          <w:szCs w:val="26"/>
        </w:rPr>
        <w:t>- доля приобретенных МАФ (малых архитек</w:t>
      </w:r>
      <w:r w:rsidR="00E8735E">
        <w:rPr>
          <w:sz w:val="26"/>
          <w:szCs w:val="26"/>
        </w:rPr>
        <w:t xml:space="preserve">турных форм) - </w:t>
      </w:r>
      <w:r w:rsidR="00A12990">
        <w:rPr>
          <w:sz w:val="26"/>
          <w:szCs w:val="26"/>
        </w:rPr>
        <w:t>5</w:t>
      </w:r>
      <w:r w:rsidR="00EF2562">
        <w:rPr>
          <w:sz w:val="26"/>
          <w:szCs w:val="26"/>
        </w:rPr>
        <w:t>% в 2021 году;</w:t>
      </w:r>
    </w:p>
    <w:p w:rsidR="00EF2562" w:rsidRDefault="00EF2562" w:rsidP="005E0D80">
      <w:pPr>
        <w:ind w:left="102" w:firstLine="709"/>
        <w:jc w:val="both"/>
        <w:rPr>
          <w:sz w:val="26"/>
          <w:szCs w:val="26"/>
        </w:rPr>
      </w:pPr>
      <w:r>
        <w:rPr>
          <w:sz w:val="26"/>
          <w:szCs w:val="26"/>
        </w:rPr>
        <w:t xml:space="preserve">- доля разработанной </w:t>
      </w:r>
      <w:r w:rsidR="00DA4EA2" w:rsidRPr="00F36C09">
        <w:rPr>
          <w:sz w:val="26"/>
          <w:szCs w:val="26"/>
        </w:rPr>
        <w:t xml:space="preserve">ПСД (проектно-сметной документации) на </w:t>
      </w:r>
      <w:r w:rsidR="00DA4EA2">
        <w:rPr>
          <w:sz w:val="26"/>
          <w:szCs w:val="26"/>
        </w:rPr>
        <w:t>обу</w:t>
      </w:r>
      <w:r w:rsidR="00DA4EA2" w:rsidRPr="00F36C09">
        <w:rPr>
          <w:sz w:val="26"/>
          <w:szCs w:val="26"/>
        </w:rPr>
        <w:t>стройств</w:t>
      </w:r>
      <w:r w:rsidR="00DA4EA2">
        <w:rPr>
          <w:sz w:val="26"/>
          <w:szCs w:val="26"/>
        </w:rPr>
        <w:t xml:space="preserve">о мест, предназначенных для </w:t>
      </w:r>
      <w:r w:rsidR="00DA4EA2" w:rsidRPr="00F36C09">
        <w:rPr>
          <w:sz w:val="26"/>
          <w:szCs w:val="26"/>
        </w:rPr>
        <w:t>выгула домашних животных</w:t>
      </w:r>
      <w:r>
        <w:rPr>
          <w:sz w:val="26"/>
          <w:szCs w:val="26"/>
        </w:rPr>
        <w:t xml:space="preserve"> – 100% </w:t>
      </w:r>
      <w:r w:rsidR="005D74C6">
        <w:rPr>
          <w:sz w:val="26"/>
          <w:szCs w:val="26"/>
        </w:rPr>
        <w:t xml:space="preserve">в </w:t>
      </w:r>
      <w:r>
        <w:rPr>
          <w:sz w:val="26"/>
          <w:szCs w:val="26"/>
        </w:rPr>
        <w:t>2021 году.</w:t>
      </w:r>
    </w:p>
    <w:p w:rsidR="005E0D80" w:rsidRPr="005E0D80" w:rsidRDefault="005E0D80" w:rsidP="005E0D80">
      <w:pPr>
        <w:ind w:left="102" w:firstLine="709"/>
        <w:jc w:val="both"/>
        <w:rPr>
          <w:sz w:val="10"/>
          <w:szCs w:val="10"/>
        </w:rPr>
      </w:pPr>
    </w:p>
    <w:p w:rsidR="00603E52" w:rsidRPr="001C1DC3" w:rsidRDefault="00603E52" w:rsidP="00116728">
      <w:pPr>
        <w:ind w:firstLine="709"/>
        <w:jc w:val="both"/>
        <w:rPr>
          <w:sz w:val="10"/>
          <w:szCs w:val="10"/>
        </w:rPr>
      </w:pPr>
    </w:p>
    <w:p w:rsidR="00B2140D" w:rsidRDefault="00B2140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C1DC3" w:rsidRPr="001C1DC3" w:rsidRDefault="001C1DC3" w:rsidP="00BA0042">
      <w:pPr>
        <w:pStyle w:val="a6"/>
        <w:ind w:left="0"/>
        <w:jc w:val="center"/>
        <w:rPr>
          <w:b/>
          <w:sz w:val="10"/>
          <w:szCs w:val="10"/>
        </w:rPr>
      </w:pPr>
    </w:p>
    <w:p w:rsidR="008D1740" w:rsidRDefault="008D1740" w:rsidP="008D1740">
      <w:pPr>
        <w:ind w:firstLine="709"/>
        <w:jc w:val="both"/>
        <w:rPr>
          <w:sz w:val="26"/>
          <w:szCs w:val="26"/>
        </w:rPr>
      </w:pPr>
      <w:r w:rsidRPr="004B378D">
        <w:rPr>
          <w:sz w:val="26"/>
          <w:szCs w:val="26"/>
        </w:rPr>
        <w:t xml:space="preserve">-увеличение площадей обслуживаемых кладбищ на территории Дальнегорского городского округа с 93000 м2 в 2015 году до 212000 м2 в 2021 году; </w:t>
      </w:r>
    </w:p>
    <w:p w:rsidR="00315AD0" w:rsidRPr="004B378D" w:rsidRDefault="00315AD0" w:rsidP="00116728">
      <w:pPr>
        <w:ind w:firstLine="709"/>
        <w:jc w:val="both"/>
        <w:rPr>
          <w:sz w:val="26"/>
          <w:szCs w:val="26"/>
        </w:rPr>
      </w:pPr>
      <w:r w:rsidRPr="004B378D">
        <w:rPr>
          <w:sz w:val="26"/>
          <w:szCs w:val="26"/>
        </w:rPr>
        <w:t>-увеличение количества эксплуатируемых муниципальных светильников и линий электропередач на территории Дальнегорского городского округа с 528 штук в 2014 году до 7</w:t>
      </w:r>
      <w:r w:rsidR="006E1AE1">
        <w:rPr>
          <w:sz w:val="26"/>
          <w:szCs w:val="26"/>
        </w:rPr>
        <w:t>66</w:t>
      </w:r>
      <w:r w:rsidRPr="004B378D">
        <w:rPr>
          <w:sz w:val="26"/>
          <w:szCs w:val="26"/>
        </w:rPr>
        <w:t xml:space="preserve"> шт</w:t>
      </w:r>
      <w:r w:rsidR="006A0950" w:rsidRPr="004B378D">
        <w:rPr>
          <w:sz w:val="26"/>
          <w:szCs w:val="26"/>
        </w:rPr>
        <w:t>ук в 2021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площади уборки территорий от снега с учетом периодичности – 1350000 м2 в 2019 году;</w:t>
      </w:r>
    </w:p>
    <w:p w:rsidR="00315AD0" w:rsidRDefault="00315AD0" w:rsidP="00116728">
      <w:pPr>
        <w:ind w:firstLine="709"/>
        <w:jc w:val="both"/>
        <w:rPr>
          <w:sz w:val="26"/>
          <w:szCs w:val="26"/>
        </w:rPr>
      </w:pPr>
      <w:r w:rsidRPr="004B378D">
        <w:rPr>
          <w:sz w:val="26"/>
          <w:szCs w:val="26"/>
        </w:rPr>
        <w:t>- увеличение протяженности территории благоустроительных работ в поселениях 803662,62 в 2019 м2 го</w:t>
      </w:r>
      <w:r w:rsidR="00716D9A" w:rsidRPr="004B378D">
        <w:rPr>
          <w:sz w:val="26"/>
          <w:szCs w:val="26"/>
        </w:rPr>
        <w:t>ду до 2800000,01 м2 в 202</w:t>
      </w:r>
      <w:r w:rsidR="006A0950" w:rsidRPr="004B378D">
        <w:rPr>
          <w:sz w:val="26"/>
          <w:szCs w:val="26"/>
        </w:rPr>
        <w:t>1</w:t>
      </w:r>
      <w:r w:rsidR="00716D9A" w:rsidRPr="004B378D">
        <w:rPr>
          <w:sz w:val="26"/>
          <w:szCs w:val="26"/>
        </w:rPr>
        <w:t xml:space="preserve"> году;</w:t>
      </w:r>
    </w:p>
    <w:p w:rsidR="00BD1FAB" w:rsidRDefault="00BD1FAB" w:rsidP="00BD1FAB">
      <w:pPr>
        <w:shd w:val="clear" w:color="auto" w:fill="FFFFFF" w:themeFill="background1"/>
        <w:ind w:left="104"/>
        <w:jc w:val="both"/>
        <w:rPr>
          <w:sz w:val="26"/>
          <w:szCs w:val="26"/>
        </w:rPr>
      </w:pPr>
      <w:r>
        <w:rPr>
          <w:sz w:val="26"/>
          <w:szCs w:val="26"/>
        </w:rPr>
        <w:t xml:space="preserve">         </w:t>
      </w:r>
      <w:r w:rsidRPr="00BD1FAB">
        <w:rPr>
          <w:sz w:val="26"/>
          <w:szCs w:val="26"/>
        </w:rPr>
        <w:t>- количество благоустроенных территорий под размещение стационарных объектов – 2 единицы</w:t>
      </w:r>
      <w:r w:rsidR="00724EB8">
        <w:rPr>
          <w:sz w:val="26"/>
          <w:szCs w:val="26"/>
        </w:rPr>
        <w:t xml:space="preserve"> в 2021 году;</w:t>
      </w:r>
    </w:p>
    <w:p w:rsidR="005E0D80" w:rsidRDefault="005E0D80" w:rsidP="005E0D80">
      <w:pPr>
        <w:ind w:left="102" w:firstLine="709"/>
        <w:jc w:val="both"/>
        <w:rPr>
          <w:sz w:val="26"/>
          <w:szCs w:val="26"/>
        </w:rPr>
      </w:pPr>
      <w:r>
        <w:rPr>
          <w:sz w:val="26"/>
          <w:szCs w:val="26"/>
        </w:rPr>
        <w:t>- количество разработанной ПСД (проектно-сметной документации) на благоустройство сквера «Мать и дитя» в количестве 1 единицы в 2021 году;</w:t>
      </w:r>
    </w:p>
    <w:p w:rsidR="005E0D80" w:rsidRDefault="005E0D80" w:rsidP="005E0D80">
      <w:pPr>
        <w:ind w:left="102" w:firstLine="709"/>
        <w:jc w:val="both"/>
        <w:rPr>
          <w:sz w:val="26"/>
          <w:szCs w:val="26"/>
        </w:rPr>
      </w:pPr>
      <w:r>
        <w:rPr>
          <w:sz w:val="26"/>
          <w:szCs w:val="26"/>
        </w:rPr>
        <w:t>- количество приобретенных МАФ (малых архитектурных форм) в к</w:t>
      </w:r>
      <w:r w:rsidR="00EF2562">
        <w:rPr>
          <w:sz w:val="26"/>
          <w:szCs w:val="26"/>
        </w:rPr>
        <w:t>оличестве 5</w:t>
      </w:r>
      <w:r w:rsidR="00E8735E">
        <w:rPr>
          <w:sz w:val="26"/>
          <w:szCs w:val="26"/>
        </w:rPr>
        <w:t>0</w:t>
      </w:r>
      <w:r w:rsidR="00EF2562">
        <w:rPr>
          <w:sz w:val="26"/>
          <w:szCs w:val="26"/>
        </w:rPr>
        <w:t xml:space="preserve"> единиц в 2021 году;</w:t>
      </w:r>
    </w:p>
    <w:p w:rsidR="00EF2562" w:rsidRDefault="00EF2562" w:rsidP="005E0D80">
      <w:pPr>
        <w:ind w:left="102" w:firstLine="709"/>
        <w:jc w:val="both"/>
        <w:rPr>
          <w:sz w:val="26"/>
          <w:szCs w:val="26"/>
        </w:rPr>
      </w:pPr>
      <w:r>
        <w:rPr>
          <w:sz w:val="26"/>
          <w:szCs w:val="26"/>
        </w:rPr>
        <w:t xml:space="preserve">- количество разработанной </w:t>
      </w:r>
      <w:r w:rsidR="00DA4EA2" w:rsidRPr="00F36C09">
        <w:rPr>
          <w:sz w:val="26"/>
          <w:szCs w:val="26"/>
        </w:rPr>
        <w:t xml:space="preserve">ПСД (проектно-сметной документации) на </w:t>
      </w:r>
      <w:r w:rsidR="00DA4EA2">
        <w:rPr>
          <w:sz w:val="26"/>
          <w:szCs w:val="26"/>
        </w:rPr>
        <w:t>обу</w:t>
      </w:r>
      <w:r w:rsidR="00DA4EA2" w:rsidRPr="00F36C09">
        <w:rPr>
          <w:sz w:val="26"/>
          <w:szCs w:val="26"/>
        </w:rPr>
        <w:t>стройств</w:t>
      </w:r>
      <w:r w:rsidR="00DA4EA2">
        <w:rPr>
          <w:sz w:val="26"/>
          <w:szCs w:val="26"/>
        </w:rPr>
        <w:t xml:space="preserve">о мест, предназначенных для </w:t>
      </w:r>
      <w:r w:rsidR="00DA4EA2" w:rsidRPr="00F36C09">
        <w:rPr>
          <w:sz w:val="26"/>
          <w:szCs w:val="26"/>
        </w:rPr>
        <w:t>выгула домашних животных</w:t>
      </w:r>
      <w:r w:rsidR="00DA4EA2">
        <w:rPr>
          <w:sz w:val="26"/>
          <w:szCs w:val="26"/>
        </w:rPr>
        <w:t xml:space="preserve"> </w:t>
      </w:r>
      <w:r>
        <w:rPr>
          <w:sz w:val="26"/>
          <w:szCs w:val="26"/>
        </w:rPr>
        <w:t>– 1 единица в 2021 году.</w:t>
      </w:r>
    </w:p>
    <w:p w:rsidR="00F0029D" w:rsidRPr="004B378D" w:rsidRDefault="00F0029D" w:rsidP="00116728">
      <w:pPr>
        <w:ind w:firstLine="709"/>
        <w:jc w:val="both"/>
        <w:rPr>
          <w:sz w:val="26"/>
          <w:szCs w:val="26"/>
        </w:rPr>
      </w:pPr>
    </w:p>
    <w:p w:rsidR="00582DFB" w:rsidRPr="004B378D"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Уборка дорог:</w:t>
      </w:r>
    </w:p>
    <w:p w:rsidR="00F0029D" w:rsidRPr="00841DAF" w:rsidRDefault="00F0029D" w:rsidP="00116728">
      <w:pPr>
        <w:ind w:firstLine="709"/>
        <w:jc w:val="center"/>
        <w:rPr>
          <w:b/>
          <w:sz w:val="16"/>
          <w:szCs w:val="16"/>
        </w:rPr>
      </w:pPr>
    </w:p>
    <w:p w:rsidR="00582DFB" w:rsidRDefault="00161037" w:rsidP="00BA0042">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46157D" w:rsidRPr="0046157D" w:rsidRDefault="0046157D" w:rsidP="00BA0042">
      <w:pPr>
        <w:pStyle w:val="a6"/>
        <w:ind w:left="0"/>
        <w:jc w:val="center"/>
        <w:rPr>
          <w:b/>
          <w:sz w:val="16"/>
          <w:szCs w:val="16"/>
        </w:rPr>
      </w:pPr>
    </w:p>
    <w:p w:rsidR="00161037" w:rsidRPr="004B378D" w:rsidRDefault="00161037" w:rsidP="00116728">
      <w:pPr>
        <w:ind w:firstLine="709"/>
        <w:jc w:val="both"/>
        <w:rPr>
          <w:sz w:val="26"/>
          <w:szCs w:val="26"/>
        </w:rPr>
      </w:pPr>
      <w:r w:rsidRPr="004B378D">
        <w:rPr>
          <w:sz w:val="26"/>
          <w:szCs w:val="26"/>
        </w:rPr>
        <w:t>- увеличение доли содержания дорог Дальнегорского городского округа (в части уборки от снега) с учетом периодичности уборки – 75,97% в 2019 году;</w:t>
      </w:r>
    </w:p>
    <w:p w:rsidR="00CF7F6A" w:rsidRPr="004B378D" w:rsidRDefault="00CF7F6A" w:rsidP="00116728">
      <w:pPr>
        <w:ind w:firstLine="709"/>
        <w:jc w:val="both"/>
        <w:rPr>
          <w:b/>
          <w:sz w:val="26"/>
          <w:szCs w:val="26"/>
        </w:rPr>
      </w:pPr>
      <w:r w:rsidRPr="004B378D">
        <w:rPr>
          <w:sz w:val="26"/>
          <w:szCs w:val="26"/>
        </w:rPr>
        <w:t xml:space="preserve">- увеличение доли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 xml:space="preserve">с учетом периодичности уборки с </w:t>
      </w:r>
      <w:r w:rsidR="00BA2513" w:rsidRPr="004B378D">
        <w:rPr>
          <w:sz w:val="26"/>
          <w:szCs w:val="26"/>
        </w:rPr>
        <w:t>79,33</w:t>
      </w:r>
      <w:r w:rsidRPr="004B378D">
        <w:rPr>
          <w:sz w:val="26"/>
          <w:szCs w:val="26"/>
        </w:rPr>
        <w:t>% в 2020 году до 79,35% в 2021 году.</w:t>
      </w:r>
    </w:p>
    <w:p w:rsidR="00F0029D" w:rsidRPr="004B378D" w:rsidRDefault="00F0029D" w:rsidP="00116728">
      <w:pPr>
        <w:ind w:firstLine="709"/>
        <w:jc w:val="both"/>
        <w:rPr>
          <w:sz w:val="26"/>
          <w:szCs w:val="26"/>
        </w:rPr>
      </w:pPr>
    </w:p>
    <w:p w:rsidR="00582DFB" w:rsidRPr="004B378D" w:rsidRDefault="00582DFB"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61037" w:rsidRPr="004B378D" w:rsidRDefault="00161037" w:rsidP="00116728">
      <w:pPr>
        <w:ind w:firstLine="709"/>
        <w:jc w:val="both"/>
        <w:rPr>
          <w:sz w:val="26"/>
          <w:szCs w:val="26"/>
        </w:rPr>
      </w:pPr>
      <w:r w:rsidRPr="004B378D">
        <w:rPr>
          <w:sz w:val="26"/>
          <w:szCs w:val="26"/>
        </w:rPr>
        <w:t>- увеличение площади уборки дорог от снега с учетом периодичности уборки – 4300000 м2 в 2019 году;</w:t>
      </w:r>
    </w:p>
    <w:p w:rsidR="00CF7F6A" w:rsidRPr="004B378D" w:rsidRDefault="00CF7F6A" w:rsidP="00116728">
      <w:pPr>
        <w:ind w:firstLine="709"/>
        <w:jc w:val="both"/>
        <w:rPr>
          <w:sz w:val="26"/>
          <w:szCs w:val="26"/>
        </w:rPr>
      </w:pPr>
      <w:r w:rsidRPr="004B378D">
        <w:rPr>
          <w:sz w:val="26"/>
          <w:szCs w:val="26"/>
        </w:rPr>
        <w:t xml:space="preserve">- увеличение площади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с учетом периодичности уборки с 5650000 м2 в 2020 году до 5651100 м2 в 2021 году.</w:t>
      </w:r>
    </w:p>
    <w:p w:rsidR="00F0029D" w:rsidRPr="004B378D" w:rsidRDefault="00F0029D" w:rsidP="00116728">
      <w:pPr>
        <w:ind w:firstLine="709"/>
        <w:jc w:val="both"/>
        <w:rPr>
          <w:b/>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Создание контейнерных площадок для установки контейнеров для накопления твердых коммунальных отходов:</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CF7F6A" w:rsidRPr="004B378D" w:rsidRDefault="00CF7F6A" w:rsidP="00116728">
      <w:pPr>
        <w:ind w:firstLine="709"/>
        <w:jc w:val="both"/>
        <w:rPr>
          <w:sz w:val="26"/>
          <w:szCs w:val="26"/>
        </w:rPr>
      </w:pPr>
      <w:r w:rsidRPr="004B378D">
        <w:rPr>
          <w:sz w:val="26"/>
          <w:szCs w:val="26"/>
        </w:rPr>
        <w:t>- увеличение доли создания контейнерных площадок для установки контейнеров для накопления твердых коммунальных отходов с 25,62% в 2020 году до 3</w:t>
      </w:r>
      <w:r w:rsidR="00724EB8">
        <w:rPr>
          <w:sz w:val="26"/>
          <w:szCs w:val="26"/>
        </w:rPr>
        <w:t>5</w:t>
      </w:r>
      <w:r w:rsidRPr="004B378D">
        <w:rPr>
          <w:sz w:val="26"/>
          <w:szCs w:val="26"/>
        </w:rPr>
        <w:t>,</w:t>
      </w:r>
      <w:r w:rsidR="00724EB8">
        <w:rPr>
          <w:sz w:val="26"/>
          <w:szCs w:val="26"/>
        </w:rPr>
        <w:t>5</w:t>
      </w:r>
      <w:r w:rsidRPr="004B378D">
        <w:rPr>
          <w:sz w:val="26"/>
          <w:szCs w:val="26"/>
        </w:rPr>
        <w:t>% в 2021 году.</w:t>
      </w:r>
    </w:p>
    <w:p w:rsidR="00F0029D" w:rsidRPr="00841DAF" w:rsidRDefault="00F0029D" w:rsidP="00116728">
      <w:pPr>
        <w:ind w:firstLine="709"/>
        <w:jc w:val="both"/>
        <w:rPr>
          <w:sz w:val="16"/>
          <w:szCs w:val="1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CF7F6A" w:rsidRPr="004B378D" w:rsidRDefault="00CF7F6A" w:rsidP="00116728">
      <w:pPr>
        <w:ind w:firstLine="709"/>
        <w:jc w:val="both"/>
        <w:rPr>
          <w:sz w:val="26"/>
          <w:szCs w:val="26"/>
        </w:rPr>
      </w:pPr>
      <w:r w:rsidRPr="004B378D">
        <w:rPr>
          <w:sz w:val="26"/>
          <w:szCs w:val="26"/>
        </w:rPr>
        <w:t>- увеличение количества созданных контейнерных площадок для установки контейнеров для накопления твердых коммунальных отходов с 93 единиц в 2020 году до 1</w:t>
      </w:r>
      <w:r w:rsidR="00724EB8">
        <w:rPr>
          <w:sz w:val="26"/>
          <w:szCs w:val="26"/>
        </w:rPr>
        <w:t>29</w:t>
      </w:r>
      <w:r w:rsidRPr="004B378D">
        <w:rPr>
          <w:sz w:val="26"/>
          <w:szCs w:val="26"/>
        </w:rPr>
        <w:t xml:space="preserve"> единиц в 2021 году.</w:t>
      </w:r>
    </w:p>
    <w:p w:rsidR="00F0029D" w:rsidRPr="004B378D" w:rsidRDefault="00F0029D" w:rsidP="00116728">
      <w:pPr>
        <w:ind w:firstLine="709"/>
        <w:jc w:val="both"/>
        <w:rPr>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Обеспечение деятельности отдельных структурных подразделений му</w:t>
      </w:r>
      <w:r w:rsidR="00FF5185" w:rsidRPr="004B378D">
        <w:rPr>
          <w:b/>
          <w:sz w:val="26"/>
          <w:szCs w:val="26"/>
        </w:rPr>
        <w:t>ниципальных казенных учреждений</w:t>
      </w:r>
      <w:r w:rsidRPr="004B378D">
        <w:rPr>
          <w:b/>
          <w:sz w:val="26"/>
          <w:szCs w:val="26"/>
        </w:rPr>
        <w:t>:</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AF01A9" w:rsidRPr="00AF01A9" w:rsidRDefault="00AF01A9"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0,23</w:t>
      </w:r>
      <w:r w:rsidRPr="004B378D">
        <w:rPr>
          <w:sz w:val="26"/>
          <w:szCs w:val="26"/>
        </w:rPr>
        <w:t xml:space="preserve">% в 2020 году до </w:t>
      </w:r>
      <w:r w:rsidR="001D4E0B">
        <w:rPr>
          <w:sz w:val="26"/>
          <w:szCs w:val="26"/>
        </w:rPr>
        <w:t>2,07</w:t>
      </w:r>
      <w:r w:rsidRPr="004B378D">
        <w:rPr>
          <w:sz w:val="26"/>
          <w:szCs w:val="26"/>
        </w:rPr>
        <w:t xml:space="preserve"> % в 202</w:t>
      </w:r>
      <w:r w:rsidR="00CF7F6A"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w:t>
      </w:r>
      <w:r w:rsidR="00EA4E9C" w:rsidRPr="004B378D">
        <w:rPr>
          <w:sz w:val="26"/>
          <w:szCs w:val="26"/>
        </w:rPr>
        <w:t>с 3,51</w:t>
      </w:r>
      <w:r w:rsidRPr="004B378D">
        <w:rPr>
          <w:sz w:val="26"/>
          <w:szCs w:val="26"/>
        </w:rPr>
        <w:t xml:space="preserve">% </w:t>
      </w:r>
      <w:r w:rsidR="0070673C" w:rsidRPr="004B378D">
        <w:rPr>
          <w:sz w:val="26"/>
          <w:szCs w:val="26"/>
        </w:rPr>
        <w:t>в 2020</w:t>
      </w:r>
      <w:r w:rsidRPr="004B378D">
        <w:rPr>
          <w:sz w:val="26"/>
          <w:szCs w:val="26"/>
        </w:rPr>
        <w:t xml:space="preserve"> году до 3,</w:t>
      </w:r>
      <w:r w:rsidR="00EA4E9C" w:rsidRPr="004B378D">
        <w:rPr>
          <w:sz w:val="26"/>
          <w:szCs w:val="26"/>
        </w:rPr>
        <w:t>52</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w:t>
      </w:r>
      <w:r w:rsidR="008D1740">
        <w:rPr>
          <w:sz w:val="26"/>
          <w:szCs w:val="26"/>
        </w:rPr>
        <w:t xml:space="preserve"> </w:t>
      </w:r>
      <w:r w:rsidRPr="004B378D">
        <w:rPr>
          <w:sz w:val="26"/>
          <w:szCs w:val="26"/>
        </w:rPr>
        <w:t xml:space="preserve">с </w:t>
      </w:r>
      <w:r w:rsidR="00BD1DEA">
        <w:rPr>
          <w:sz w:val="26"/>
          <w:szCs w:val="26"/>
        </w:rPr>
        <w:t>7,70</w:t>
      </w:r>
      <w:r w:rsidRPr="004B378D">
        <w:rPr>
          <w:sz w:val="26"/>
          <w:szCs w:val="26"/>
        </w:rPr>
        <w:t xml:space="preserve"> % в 2020 году до </w:t>
      </w:r>
      <w:r w:rsidR="00BD1DEA">
        <w:rPr>
          <w:sz w:val="26"/>
          <w:szCs w:val="26"/>
        </w:rPr>
        <w:t xml:space="preserve">15,30 </w:t>
      </w:r>
      <w:r w:rsidRPr="004B378D">
        <w:rPr>
          <w:sz w:val="26"/>
          <w:szCs w:val="26"/>
        </w:rPr>
        <w:t>% в 2021 году;</w:t>
      </w:r>
    </w:p>
    <w:p w:rsidR="00CF7F6A"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59,93% в 2020 году до </w:t>
      </w:r>
      <w:r w:rsidR="0046157D">
        <w:rPr>
          <w:sz w:val="26"/>
          <w:szCs w:val="26"/>
        </w:rPr>
        <w:t xml:space="preserve">61,36 </w:t>
      </w:r>
      <w:r w:rsidRPr="004B378D">
        <w:rPr>
          <w:sz w:val="26"/>
          <w:szCs w:val="26"/>
        </w:rPr>
        <w:t>% в 2021 году;</w:t>
      </w:r>
    </w:p>
    <w:p w:rsidR="008D1740" w:rsidRPr="004B378D" w:rsidRDefault="008D1740" w:rsidP="00116728">
      <w:pPr>
        <w:widowControl w:val="0"/>
        <w:autoSpaceDE w:val="0"/>
        <w:autoSpaceDN w:val="0"/>
        <w:adjustRightInd w:val="0"/>
        <w:ind w:firstLine="709"/>
        <w:jc w:val="both"/>
        <w:rPr>
          <w:sz w:val="26"/>
          <w:szCs w:val="26"/>
        </w:rPr>
      </w:pPr>
      <w:r w:rsidRPr="00A14A47">
        <w:rPr>
          <w:sz w:val="26"/>
          <w:szCs w:val="26"/>
        </w:rPr>
        <w:t>увеличение доли установленных искусственн</w:t>
      </w:r>
      <w:r w:rsidRPr="00EB60C6">
        <w:rPr>
          <w:sz w:val="26"/>
          <w:szCs w:val="26"/>
        </w:rPr>
        <w:t>ых неровностей на автомобильных дорогах общего пользования местного значения Дальнегорского городского окру</w:t>
      </w:r>
      <w:r>
        <w:rPr>
          <w:sz w:val="26"/>
          <w:szCs w:val="26"/>
        </w:rPr>
        <w:t>га – 33,33% в 2021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окашиваемых площадей травы в общей площади территорий, покрытых травяным покровом на территории Дальнегорского городского округа с 9,27 % </w:t>
      </w:r>
      <w:r w:rsidR="00927837" w:rsidRPr="004B378D">
        <w:rPr>
          <w:sz w:val="26"/>
          <w:szCs w:val="26"/>
        </w:rPr>
        <w:t>в 2020</w:t>
      </w:r>
      <w:r w:rsidRPr="004B378D">
        <w:rPr>
          <w:sz w:val="26"/>
          <w:szCs w:val="26"/>
        </w:rPr>
        <w:t xml:space="preserve"> году до </w:t>
      </w:r>
      <w:r w:rsidR="0046157D">
        <w:rPr>
          <w:sz w:val="26"/>
          <w:szCs w:val="26"/>
        </w:rPr>
        <w:t xml:space="preserve">201,7 </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доли освобожденной территории Дальнегорского городского округа от аварийных деревьев, улучшение эстетического вида зелёных насаждений посредством их обрезки</w:t>
      </w:r>
      <w:r w:rsidR="008D1740" w:rsidRPr="004B378D">
        <w:rPr>
          <w:sz w:val="26"/>
          <w:szCs w:val="26"/>
        </w:rPr>
        <w:t xml:space="preserve"> </w:t>
      </w:r>
      <w:r w:rsidRPr="004B378D">
        <w:rPr>
          <w:sz w:val="26"/>
          <w:szCs w:val="26"/>
        </w:rPr>
        <w:t xml:space="preserve">с </w:t>
      </w:r>
      <w:r w:rsidR="00AE4478">
        <w:rPr>
          <w:sz w:val="26"/>
          <w:szCs w:val="26"/>
        </w:rPr>
        <w:t>0,</w:t>
      </w:r>
      <w:r w:rsidR="00BD1DEA">
        <w:rPr>
          <w:sz w:val="26"/>
          <w:szCs w:val="26"/>
        </w:rPr>
        <w:t>0014</w:t>
      </w:r>
      <w:r w:rsidRPr="004B378D">
        <w:rPr>
          <w:sz w:val="26"/>
          <w:szCs w:val="26"/>
        </w:rPr>
        <w:t xml:space="preserve">% в 2020 году до </w:t>
      </w:r>
      <w:r w:rsidR="00AE4478">
        <w:rPr>
          <w:sz w:val="26"/>
          <w:szCs w:val="26"/>
        </w:rPr>
        <w:t>0,0</w:t>
      </w:r>
      <w:r w:rsidR="00BD1DEA">
        <w:rPr>
          <w:sz w:val="26"/>
          <w:szCs w:val="26"/>
        </w:rPr>
        <w:t>027</w:t>
      </w:r>
      <w:r w:rsidRPr="004B378D">
        <w:rPr>
          <w:sz w:val="26"/>
          <w:szCs w:val="26"/>
        </w:rPr>
        <w:t xml:space="preserve">% в 2021 году; </w:t>
      </w:r>
    </w:p>
    <w:p w:rsidR="00CF7F6A" w:rsidRPr="004B378D" w:rsidRDefault="00CF7F6A" w:rsidP="00116728">
      <w:pPr>
        <w:ind w:firstLine="709"/>
        <w:jc w:val="both"/>
        <w:rPr>
          <w:sz w:val="26"/>
          <w:szCs w:val="26"/>
        </w:rPr>
      </w:pPr>
      <w:r w:rsidRPr="004B378D">
        <w:rPr>
          <w:sz w:val="26"/>
          <w:szCs w:val="26"/>
        </w:rPr>
        <w:t xml:space="preserve">- увеличение доли площадей, засаженных цветами в общей доле цветников на территории Дальнегорского городского округа с 72,28% в 2020 до </w:t>
      </w:r>
      <w:r w:rsidR="0046157D">
        <w:rPr>
          <w:sz w:val="26"/>
          <w:szCs w:val="26"/>
        </w:rPr>
        <w:t xml:space="preserve">123,18 </w:t>
      </w:r>
      <w:r w:rsidRPr="004B378D">
        <w:rPr>
          <w:sz w:val="26"/>
          <w:szCs w:val="26"/>
        </w:rPr>
        <w:t>%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29% в 2020 году до 63,71 % в 2021 году;</w:t>
      </w:r>
    </w:p>
    <w:p w:rsidR="001E5F34" w:rsidRDefault="001E5F34" w:rsidP="00116728">
      <w:pPr>
        <w:ind w:firstLine="709"/>
        <w:jc w:val="both"/>
        <w:rPr>
          <w:sz w:val="26"/>
          <w:szCs w:val="26"/>
        </w:rPr>
      </w:pPr>
      <w:r w:rsidRPr="004B378D">
        <w:rPr>
          <w:sz w:val="26"/>
          <w:szCs w:val="26"/>
        </w:rPr>
        <w:t xml:space="preserve">- увеличение доли содержания территории и дорог от мусора и сломанных ветвей Дальнегорского городского округа с 83,80% в 2020 году до </w:t>
      </w:r>
      <w:r w:rsidR="008F0598">
        <w:rPr>
          <w:sz w:val="26"/>
          <w:szCs w:val="26"/>
        </w:rPr>
        <w:t>136</w:t>
      </w:r>
      <w:r w:rsidR="0046157D">
        <w:rPr>
          <w:sz w:val="26"/>
          <w:szCs w:val="26"/>
        </w:rPr>
        <w:t xml:space="preserve"> </w:t>
      </w:r>
      <w:r w:rsidRPr="004B378D">
        <w:rPr>
          <w:sz w:val="26"/>
          <w:szCs w:val="26"/>
        </w:rPr>
        <w:t>% в 2021 году;</w:t>
      </w:r>
    </w:p>
    <w:p w:rsidR="004B0188" w:rsidRPr="004B378D" w:rsidRDefault="004B0188" w:rsidP="00116728">
      <w:pPr>
        <w:ind w:firstLine="709"/>
        <w:jc w:val="both"/>
        <w:rPr>
          <w:sz w:val="26"/>
          <w:szCs w:val="26"/>
        </w:rPr>
      </w:pPr>
      <w:r>
        <w:rPr>
          <w:sz w:val="26"/>
          <w:szCs w:val="26"/>
        </w:rPr>
        <w:lastRenderedPageBreak/>
        <w:t xml:space="preserve">- </w:t>
      </w:r>
      <w:r w:rsidR="008D1740">
        <w:rPr>
          <w:color w:val="000000"/>
          <w:sz w:val="26"/>
          <w:szCs w:val="26"/>
        </w:rPr>
        <w:t xml:space="preserve">увеличение доли уборки дорог от </w:t>
      </w:r>
      <w:r w:rsidR="008D1740" w:rsidRPr="008D172C">
        <w:rPr>
          <w:color w:val="000000"/>
          <w:sz w:val="26"/>
          <w:szCs w:val="26"/>
        </w:rPr>
        <w:t xml:space="preserve">зимней </w:t>
      </w:r>
      <w:r w:rsidR="008D1740" w:rsidRPr="008D1740">
        <w:rPr>
          <w:color w:val="000000"/>
          <w:sz w:val="26"/>
          <w:szCs w:val="26"/>
        </w:rPr>
        <w:t xml:space="preserve">скользкости </w:t>
      </w:r>
      <w:r w:rsidR="008D1740" w:rsidRPr="008D1740">
        <w:rPr>
          <w:rStyle w:val="FontStyle11"/>
          <w:b w:val="0"/>
          <w:sz w:val="26"/>
          <w:szCs w:val="26"/>
        </w:rPr>
        <w:t>на</w:t>
      </w:r>
      <w:r w:rsidR="008D1740" w:rsidRPr="00DA6178">
        <w:rPr>
          <w:rStyle w:val="FontStyle11"/>
          <w:sz w:val="26"/>
          <w:szCs w:val="26"/>
        </w:rPr>
        <w:t xml:space="preserve"> </w:t>
      </w:r>
      <w:r w:rsidR="008D1740" w:rsidRPr="00DA6178">
        <w:rPr>
          <w:color w:val="000000"/>
          <w:sz w:val="26"/>
          <w:szCs w:val="26"/>
        </w:rPr>
        <w:t>автомобильных дорогах местного значения</w:t>
      </w:r>
      <w:r w:rsidR="008D1740">
        <w:rPr>
          <w:color w:val="000000"/>
          <w:sz w:val="26"/>
          <w:szCs w:val="26"/>
        </w:rPr>
        <w:t xml:space="preserve"> </w:t>
      </w:r>
      <w:r>
        <w:rPr>
          <w:color w:val="000000"/>
          <w:sz w:val="26"/>
          <w:szCs w:val="26"/>
        </w:rPr>
        <w:t>до 80% в 2021 году</w:t>
      </w:r>
      <w:r w:rsidRPr="00DA6178">
        <w:rPr>
          <w:color w:val="000000"/>
          <w:sz w:val="26"/>
          <w:szCs w:val="26"/>
        </w:rPr>
        <w:t>;</w:t>
      </w:r>
    </w:p>
    <w:p w:rsidR="00FB5E3D" w:rsidRDefault="00FB5E3D" w:rsidP="00116728">
      <w:pPr>
        <w:ind w:firstLine="709"/>
        <w:jc w:val="both"/>
        <w:rPr>
          <w:sz w:val="26"/>
          <w:szCs w:val="26"/>
        </w:rPr>
      </w:pPr>
      <w:r w:rsidRPr="004B378D">
        <w:rPr>
          <w:sz w:val="26"/>
          <w:szCs w:val="26"/>
        </w:rPr>
        <w:t xml:space="preserve">- увеличение доли приобретенной специализированной техники – </w:t>
      </w:r>
      <w:r w:rsidR="003260B9" w:rsidRPr="004B378D">
        <w:rPr>
          <w:sz w:val="26"/>
          <w:szCs w:val="26"/>
        </w:rPr>
        <w:t>с 20% в 2020</w:t>
      </w:r>
      <w:r w:rsidRPr="004B378D">
        <w:rPr>
          <w:sz w:val="26"/>
          <w:szCs w:val="26"/>
        </w:rPr>
        <w:t xml:space="preserve"> году до </w:t>
      </w:r>
      <w:r w:rsidR="0046157D">
        <w:rPr>
          <w:sz w:val="26"/>
          <w:szCs w:val="26"/>
        </w:rPr>
        <w:t xml:space="preserve">36 </w:t>
      </w:r>
      <w:r w:rsidRPr="004B378D">
        <w:rPr>
          <w:sz w:val="26"/>
          <w:szCs w:val="26"/>
        </w:rPr>
        <w:t>% в 202</w:t>
      </w:r>
      <w:r w:rsidR="001E5F34" w:rsidRPr="004B378D">
        <w:rPr>
          <w:sz w:val="26"/>
          <w:szCs w:val="26"/>
        </w:rPr>
        <w:t>1</w:t>
      </w:r>
      <w:r w:rsidR="00760A0B">
        <w:rPr>
          <w:sz w:val="26"/>
          <w:szCs w:val="26"/>
        </w:rPr>
        <w:t xml:space="preserve"> году;</w:t>
      </w:r>
    </w:p>
    <w:p w:rsidR="00760A0B" w:rsidRDefault="00760A0B" w:rsidP="00760A0B">
      <w:pPr>
        <w:ind w:firstLine="709"/>
        <w:jc w:val="both"/>
        <w:rPr>
          <w:sz w:val="26"/>
          <w:szCs w:val="26"/>
        </w:rPr>
      </w:pPr>
      <w:r w:rsidRPr="00760A0B">
        <w:rPr>
          <w:sz w:val="26"/>
          <w:szCs w:val="26"/>
        </w:rPr>
        <w:t xml:space="preserve">- увеличение доли </w:t>
      </w:r>
      <w:r w:rsidR="001221FA" w:rsidRPr="00E03C73">
        <w:rPr>
          <w:sz w:val="26"/>
          <w:szCs w:val="26"/>
        </w:rPr>
        <w:t xml:space="preserve">протяженности </w:t>
      </w:r>
      <w:r w:rsidR="001221FA" w:rsidRPr="00530E1C">
        <w:rPr>
          <w:sz w:val="26"/>
          <w:szCs w:val="26"/>
        </w:rPr>
        <w:t>планиров</w:t>
      </w:r>
      <w:r w:rsidR="001221FA">
        <w:rPr>
          <w:sz w:val="26"/>
          <w:szCs w:val="26"/>
        </w:rPr>
        <w:t>анного</w:t>
      </w:r>
      <w:r w:rsidR="001221FA" w:rsidRPr="00530E1C">
        <w:rPr>
          <w:sz w:val="26"/>
          <w:szCs w:val="26"/>
        </w:rPr>
        <w:t xml:space="preserve"> и восстановлен</w:t>
      </w:r>
      <w:r w:rsidR="001221FA">
        <w:rPr>
          <w:sz w:val="26"/>
          <w:szCs w:val="26"/>
        </w:rPr>
        <w:t>ного</w:t>
      </w:r>
      <w:r w:rsidR="001221FA" w:rsidRPr="00530E1C">
        <w:rPr>
          <w:sz w:val="26"/>
          <w:szCs w:val="26"/>
        </w:rPr>
        <w:t xml:space="preserve"> первоначального профиля грунтовых дорог Дальнегорского городского округа </w:t>
      </w:r>
      <w:r w:rsidR="001221FA" w:rsidRPr="00D371C2">
        <w:rPr>
          <w:sz w:val="26"/>
          <w:szCs w:val="26"/>
        </w:rPr>
        <w:t xml:space="preserve">до </w:t>
      </w:r>
      <w:r w:rsidR="001221FA">
        <w:rPr>
          <w:sz w:val="26"/>
          <w:szCs w:val="26"/>
        </w:rPr>
        <w:t>100%</w:t>
      </w:r>
      <w:r w:rsidR="001221FA" w:rsidRPr="00D371C2">
        <w:rPr>
          <w:sz w:val="26"/>
          <w:szCs w:val="26"/>
        </w:rPr>
        <w:t xml:space="preserve"> в 2021</w:t>
      </w:r>
      <w:r w:rsidR="001221FA">
        <w:rPr>
          <w:sz w:val="26"/>
          <w:szCs w:val="26"/>
        </w:rPr>
        <w:t xml:space="preserve"> году</w:t>
      </w:r>
      <w:r>
        <w:rPr>
          <w:sz w:val="26"/>
          <w:szCs w:val="26"/>
        </w:rPr>
        <w:t>;</w:t>
      </w:r>
    </w:p>
    <w:p w:rsidR="00760A0B" w:rsidRDefault="00760A0B" w:rsidP="00760A0B">
      <w:pPr>
        <w:shd w:val="clear" w:color="auto" w:fill="FFFFFF" w:themeFill="background1"/>
        <w:ind w:left="102" w:firstLine="709"/>
        <w:jc w:val="both"/>
        <w:rPr>
          <w:sz w:val="26"/>
          <w:szCs w:val="26"/>
        </w:rPr>
      </w:pPr>
      <w:r>
        <w:rPr>
          <w:sz w:val="26"/>
          <w:szCs w:val="26"/>
        </w:rPr>
        <w:t xml:space="preserve">- </w:t>
      </w:r>
      <w:r w:rsidRPr="00C35198">
        <w:rPr>
          <w:sz w:val="26"/>
          <w:szCs w:val="26"/>
        </w:rPr>
        <w:t>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w:t>
      </w:r>
      <w:r>
        <w:rPr>
          <w:sz w:val="26"/>
          <w:szCs w:val="26"/>
        </w:rPr>
        <w:t>ню услуг по погребению – 100% в 2021 году.</w:t>
      </w:r>
    </w:p>
    <w:p w:rsidR="00760A0B" w:rsidRPr="001C1DC3" w:rsidRDefault="00760A0B" w:rsidP="00760A0B">
      <w:pPr>
        <w:ind w:firstLine="709"/>
        <w:jc w:val="both"/>
        <w:rPr>
          <w:sz w:val="10"/>
          <w:szCs w:val="10"/>
        </w:rPr>
      </w:pPr>
      <w:r w:rsidRPr="001C1DC3">
        <w:rPr>
          <w:sz w:val="10"/>
          <w:szCs w:val="10"/>
        </w:rPr>
        <w:t xml:space="preserve"> </w:t>
      </w:r>
    </w:p>
    <w:p w:rsidR="002351C4" w:rsidRPr="008471BA" w:rsidRDefault="002351C4" w:rsidP="00116728">
      <w:pPr>
        <w:ind w:firstLine="709"/>
        <w:jc w:val="both"/>
        <w:rPr>
          <w:sz w:val="10"/>
          <w:szCs w:val="10"/>
        </w:rPr>
      </w:pPr>
    </w:p>
    <w:p w:rsidR="00F0029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46157D" w:rsidRPr="0046157D" w:rsidRDefault="0046157D"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10</w:t>
      </w:r>
      <w:r w:rsidRPr="004B378D">
        <w:rPr>
          <w:sz w:val="26"/>
          <w:szCs w:val="26"/>
        </w:rPr>
        <w:t xml:space="preserve"> единиц в 20</w:t>
      </w:r>
      <w:r w:rsidR="003260B9" w:rsidRPr="004B378D">
        <w:rPr>
          <w:sz w:val="26"/>
          <w:szCs w:val="26"/>
        </w:rPr>
        <w:t>20</w:t>
      </w:r>
      <w:r w:rsidRPr="004B378D">
        <w:rPr>
          <w:sz w:val="26"/>
          <w:szCs w:val="26"/>
        </w:rPr>
        <w:t xml:space="preserve"> году до </w:t>
      </w:r>
      <w:r w:rsidR="008D1740">
        <w:rPr>
          <w:sz w:val="26"/>
          <w:szCs w:val="26"/>
        </w:rPr>
        <w:t>9</w:t>
      </w:r>
      <w:r w:rsidR="00BD1DEA">
        <w:rPr>
          <w:sz w:val="26"/>
          <w:szCs w:val="26"/>
        </w:rPr>
        <w:t>0</w:t>
      </w:r>
      <w:r w:rsidRPr="004B378D">
        <w:rPr>
          <w:sz w:val="26"/>
          <w:szCs w:val="26"/>
        </w:rPr>
        <w:t xml:space="preserve"> единиц в 202</w:t>
      </w:r>
      <w:r w:rsidR="00BD1DEA">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w:t>
      </w:r>
      <w:r w:rsidR="00EA4E9C" w:rsidRPr="004B378D">
        <w:rPr>
          <w:sz w:val="26"/>
          <w:szCs w:val="26"/>
        </w:rPr>
        <w:t>975</w:t>
      </w:r>
      <w:r w:rsidR="00E408AB" w:rsidRPr="004B378D">
        <w:rPr>
          <w:sz w:val="26"/>
          <w:szCs w:val="26"/>
        </w:rPr>
        <w:t xml:space="preserve"> </w:t>
      </w:r>
      <w:r w:rsidRPr="004B378D">
        <w:rPr>
          <w:sz w:val="26"/>
          <w:szCs w:val="26"/>
        </w:rPr>
        <w:t>м</w:t>
      </w:r>
      <w:r w:rsidR="00E408AB" w:rsidRPr="004B378D">
        <w:rPr>
          <w:sz w:val="26"/>
          <w:szCs w:val="26"/>
        </w:rPr>
        <w:t>.</w:t>
      </w:r>
      <w:r w:rsidR="00927837" w:rsidRPr="004B378D">
        <w:rPr>
          <w:sz w:val="26"/>
          <w:szCs w:val="26"/>
        </w:rPr>
        <w:t xml:space="preserve"> в 2020</w:t>
      </w:r>
      <w:r w:rsidRPr="004B378D">
        <w:rPr>
          <w:sz w:val="26"/>
          <w:szCs w:val="26"/>
        </w:rPr>
        <w:t xml:space="preserve"> году до 2</w:t>
      </w:r>
      <w:r w:rsidR="00EA4E9C" w:rsidRPr="004B378D">
        <w:rPr>
          <w:sz w:val="26"/>
          <w:szCs w:val="26"/>
        </w:rPr>
        <w:t>980</w:t>
      </w:r>
      <w:r w:rsidRPr="004B378D">
        <w:rPr>
          <w:sz w:val="26"/>
          <w:szCs w:val="26"/>
        </w:rPr>
        <w:t xml:space="preserve"> км в 202</w:t>
      </w:r>
      <w:r w:rsidR="00BD1DEA">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w:t>
      </w:r>
      <w:r w:rsidRPr="004B378D">
        <w:rPr>
          <w:sz w:val="26"/>
          <w:szCs w:val="26"/>
        </w:rPr>
        <w:t xml:space="preserve"> с 80 п.м в 2020 году до 160 п.м в 2021 году;</w:t>
      </w:r>
    </w:p>
    <w:p w:rsidR="00CF7F6A" w:rsidRDefault="00CF7F6A" w:rsidP="00116728">
      <w:pPr>
        <w:widowControl w:val="0"/>
        <w:autoSpaceDE w:val="0"/>
        <w:autoSpaceDN w:val="0"/>
        <w:adjustRightInd w:val="0"/>
        <w:ind w:firstLine="709"/>
        <w:jc w:val="both"/>
        <w:rPr>
          <w:sz w:val="26"/>
          <w:szCs w:val="26"/>
        </w:rPr>
      </w:pPr>
      <w:r w:rsidRPr="004B378D">
        <w:rPr>
          <w:sz w:val="26"/>
          <w:szCs w:val="26"/>
        </w:rPr>
        <w:t>- увеличение количества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с 417 единиц в 2020 году до 42</w:t>
      </w:r>
      <w:r w:rsidR="0046157D">
        <w:rPr>
          <w:sz w:val="26"/>
          <w:szCs w:val="26"/>
        </w:rPr>
        <w:t>7</w:t>
      </w:r>
      <w:r w:rsidRPr="004B378D">
        <w:rPr>
          <w:sz w:val="26"/>
          <w:szCs w:val="26"/>
        </w:rPr>
        <w:t xml:space="preserve"> единиц в 2021 году;</w:t>
      </w:r>
    </w:p>
    <w:p w:rsidR="008D1740" w:rsidRPr="00E03C73" w:rsidRDefault="008D1740" w:rsidP="008D1740">
      <w:pPr>
        <w:widowControl w:val="0"/>
        <w:autoSpaceDE w:val="0"/>
        <w:autoSpaceDN w:val="0"/>
        <w:adjustRightInd w:val="0"/>
        <w:ind w:firstLine="709"/>
        <w:jc w:val="both"/>
        <w:rPr>
          <w:sz w:val="26"/>
          <w:szCs w:val="26"/>
        </w:rPr>
      </w:pPr>
      <w:r w:rsidRPr="00002EC4">
        <w:rPr>
          <w:sz w:val="26"/>
          <w:szCs w:val="26"/>
        </w:rPr>
        <w:t xml:space="preserve">- </w:t>
      </w:r>
      <w:r>
        <w:rPr>
          <w:sz w:val="26"/>
          <w:szCs w:val="26"/>
        </w:rPr>
        <w:t xml:space="preserve">увеличение количества </w:t>
      </w:r>
      <w:r w:rsidRPr="0005507B">
        <w:rPr>
          <w:sz w:val="26"/>
          <w:szCs w:val="26"/>
        </w:rPr>
        <w:t>установ</w:t>
      </w:r>
      <w:r>
        <w:rPr>
          <w:sz w:val="26"/>
          <w:szCs w:val="26"/>
        </w:rPr>
        <w:t>ленных</w:t>
      </w:r>
      <w:r w:rsidRPr="0005507B">
        <w:rPr>
          <w:sz w:val="26"/>
          <w:szCs w:val="26"/>
        </w:rPr>
        <w:t xml:space="preserve"> искусственных неровностей на автомобильных дорогах общего пользования местного значения Дальнегорского городского округа</w:t>
      </w:r>
      <w:r>
        <w:rPr>
          <w:sz w:val="26"/>
          <w:szCs w:val="26"/>
        </w:rPr>
        <w:t xml:space="preserve"> до 4 единиц в 2021 году;</w:t>
      </w:r>
    </w:p>
    <w:p w:rsidR="00F0029D" w:rsidRPr="004B378D" w:rsidRDefault="00F0029D" w:rsidP="00116728">
      <w:pPr>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 xml:space="preserve">величение площади окашиваемых территорий </w:t>
      </w:r>
      <w:r w:rsidR="008D1740">
        <w:rPr>
          <w:sz w:val="26"/>
          <w:szCs w:val="26"/>
        </w:rPr>
        <w:t>в общей площади</w:t>
      </w:r>
      <w:r w:rsidR="008D1740" w:rsidRPr="000A140B">
        <w:rPr>
          <w:sz w:val="26"/>
          <w:szCs w:val="26"/>
        </w:rPr>
        <w:t>,</w:t>
      </w:r>
      <w:r w:rsidR="008D1740">
        <w:rPr>
          <w:sz w:val="26"/>
          <w:szCs w:val="26"/>
        </w:rPr>
        <w:t xml:space="preserve"> покрытых травяным покровом на </w:t>
      </w:r>
      <w:r w:rsidR="008D1740" w:rsidRPr="000A140B">
        <w:rPr>
          <w:sz w:val="26"/>
          <w:szCs w:val="26"/>
        </w:rPr>
        <w:t>территории Дальнегорского городского округа</w:t>
      </w:r>
      <w:r w:rsidR="003260B9" w:rsidRPr="004B378D">
        <w:rPr>
          <w:sz w:val="26"/>
          <w:szCs w:val="26"/>
        </w:rPr>
        <w:t xml:space="preserve"> с 154 696,837 м2 в 2020</w:t>
      </w:r>
      <w:r w:rsidRPr="004B378D">
        <w:rPr>
          <w:sz w:val="26"/>
          <w:szCs w:val="26"/>
        </w:rPr>
        <w:t xml:space="preserve"> году до </w:t>
      </w:r>
      <w:r w:rsidR="0046157D">
        <w:rPr>
          <w:sz w:val="26"/>
          <w:szCs w:val="26"/>
        </w:rPr>
        <w:t>3366345</w:t>
      </w:r>
      <w:r w:rsidRPr="004B378D">
        <w:rPr>
          <w:sz w:val="26"/>
          <w:szCs w:val="26"/>
        </w:rPr>
        <w:t xml:space="preserve"> м2 в 202</w:t>
      </w:r>
      <w:r w:rsidR="00CF7F6A" w:rsidRPr="004B378D">
        <w:rPr>
          <w:sz w:val="26"/>
          <w:szCs w:val="26"/>
        </w:rPr>
        <w:t>1</w:t>
      </w:r>
      <w:r w:rsidRPr="004B378D">
        <w:rPr>
          <w:sz w:val="26"/>
          <w:szCs w:val="26"/>
        </w:rPr>
        <w:t xml:space="preserve"> году;</w:t>
      </w:r>
    </w:p>
    <w:p w:rsidR="00CF7F6A" w:rsidRPr="004B378D" w:rsidRDefault="00CF7F6A" w:rsidP="00116728">
      <w:pPr>
        <w:ind w:firstLine="709"/>
        <w:jc w:val="both"/>
        <w:rPr>
          <w:sz w:val="26"/>
          <w:szCs w:val="26"/>
        </w:rPr>
      </w:pPr>
      <w:r w:rsidRPr="004B378D">
        <w:rPr>
          <w:sz w:val="26"/>
          <w:szCs w:val="26"/>
        </w:rPr>
        <w:t xml:space="preserve">- </w:t>
      </w:r>
      <w:r w:rsidR="001D4E0B">
        <w:rPr>
          <w:sz w:val="26"/>
          <w:szCs w:val="26"/>
        </w:rPr>
        <w:t>у</w:t>
      </w:r>
      <w:r w:rsidR="001D4E0B" w:rsidRPr="000A140B">
        <w:rPr>
          <w:sz w:val="26"/>
          <w:szCs w:val="26"/>
        </w:rPr>
        <w:t>вел</w:t>
      </w:r>
      <w:r w:rsidR="001D4E0B">
        <w:rPr>
          <w:sz w:val="26"/>
          <w:szCs w:val="26"/>
        </w:rPr>
        <w:t>ичение числа деревьев, подверга</w:t>
      </w:r>
      <w:r w:rsidR="001D4E0B" w:rsidRPr="000A140B">
        <w:rPr>
          <w:sz w:val="26"/>
          <w:szCs w:val="26"/>
        </w:rPr>
        <w:t>емых обрезке (сносу), обрезке с</w:t>
      </w:r>
      <w:r w:rsidR="001D4E0B">
        <w:rPr>
          <w:sz w:val="26"/>
          <w:szCs w:val="26"/>
        </w:rPr>
        <w:t xml:space="preserve"> целью улучшения эстети</w:t>
      </w:r>
      <w:r w:rsidR="001D4E0B" w:rsidRPr="000A140B">
        <w:rPr>
          <w:sz w:val="26"/>
          <w:szCs w:val="26"/>
        </w:rPr>
        <w:t>ческого вида зеленых насаждени</w:t>
      </w:r>
      <w:r w:rsidR="001D4E0B">
        <w:rPr>
          <w:sz w:val="26"/>
          <w:szCs w:val="26"/>
        </w:rPr>
        <w:t>й (приве</w:t>
      </w:r>
      <w:r w:rsidR="001D4E0B" w:rsidRPr="000A140B">
        <w:rPr>
          <w:sz w:val="26"/>
          <w:szCs w:val="26"/>
        </w:rPr>
        <w:t>денные объемы)</w:t>
      </w:r>
      <w:r w:rsidRPr="004B378D">
        <w:rPr>
          <w:sz w:val="26"/>
          <w:szCs w:val="26"/>
        </w:rPr>
        <w:t xml:space="preserve"> с </w:t>
      </w:r>
      <w:r w:rsidR="00BD1DEA">
        <w:rPr>
          <w:sz w:val="26"/>
          <w:szCs w:val="26"/>
        </w:rPr>
        <w:t>414</w:t>
      </w:r>
      <w:r w:rsidRPr="004B378D">
        <w:rPr>
          <w:sz w:val="26"/>
          <w:szCs w:val="26"/>
        </w:rPr>
        <w:t xml:space="preserve"> шт. в 2020 году до </w:t>
      </w:r>
      <w:r w:rsidR="0046157D">
        <w:rPr>
          <w:sz w:val="26"/>
          <w:szCs w:val="26"/>
        </w:rPr>
        <w:t>799</w:t>
      </w:r>
      <w:r w:rsidRPr="004B378D">
        <w:rPr>
          <w:sz w:val="26"/>
          <w:szCs w:val="26"/>
        </w:rPr>
        <w:t xml:space="preserve"> шт. в 2021 году;</w:t>
      </w:r>
    </w:p>
    <w:p w:rsidR="00CF7F6A" w:rsidRPr="004B378D" w:rsidRDefault="00CF7F6A" w:rsidP="00116728">
      <w:pPr>
        <w:ind w:firstLine="709"/>
        <w:jc w:val="both"/>
        <w:rPr>
          <w:sz w:val="26"/>
          <w:szCs w:val="26"/>
        </w:rPr>
      </w:pPr>
      <w:r w:rsidRPr="004B378D">
        <w:rPr>
          <w:sz w:val="26"/>
          <w:szCs w:val="26"/>
        </w:rPr>
        <w:t xml:space="preserve">- </w:t>
      </w:r>
      <w:r w:rsidR="001D4E0B">
        <w:rPr>
          <w:sz w:val="26"/>
          <w:szCs w:val="26"/>
        </w:rPr>
        <w:t>у</w:t>
      </w:r>
      <w:r w:rsidR="001D4E0B" w:rsidRPr="000A140B">
        <w:rPr>
          <w:sz w:val="26"/>
          <w:szCs w:val="26"/>
        </w:rPr>
        <w:t>величение площадей, засаженных цветами в общей доле цветников на территории Дальнегорского городского округа</w:t>
      </w:r>
      <w:r w:rsidR="001D4E0B">
        <w:rPr>
          <w:sz w:val="26"/>
          <w:szCs w:val="26"/>
        </w:rPr>
        <w:t xml:space="preserve"> </w:t>
      </w:r>
      <w:r w:rsidR="0046157D">
        <w:rPr>
          <w:sz w:val="26"/>
          <w:szCs w:val="26"/>
        </w:rPr>
        <w:t>с 1312 м2 в 2020 году до 2236</w:t>
      </w:r>
      <w:r w:rsidRPr="004B378D">
        <w:rPr>
          <w:sz w:val="26"/>
          <w:szCs w:val="26"/>
        </w:rPr>
        <w:t xml:space="preserve"> м2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обслуживаемой, отремонтированной ливневой канализации с 5180 м в 2020 году до 11380 метров в 2021 году;</w:t>
      </w:r>
    </w:p>
    <w:p w:rsidR="001E5F34" w:rsidRDefault="001E5F34" w:rsidP="00116728">
      <w:pPr>
        <w:widowControl w:val="0"/>
        <w:autoSpaceDE w:val="0"/>
        <w:autoSpaceDN w:val="0"/>
        <w:adjustRightInd w:val="0"/>
        <w:ind w:firstLine="709"/>
        <w:jc w:val="both"/>
        <w:rPr>
          <w:sz w:val="26"/>
          <w:szCs w:val="26"/>
        </w:rPr>
      </w:pPr>
      <w:r w:rsidRPr="004B378D">
        <w:rPr>
          <w:sz w:val="26"/>
          <w:szCs w:val="26"/>
        </w:rPr>
        <w:t xml:space="preserve">- увеличение площади содержания территории и дорог от мусора и сломанных ветвей Дальнегорского городского округа с 16000000 м2 в 2020 году до </w:t>
      </w:r>
      <w:r w:rsidR="0046157D">
        <w:rPr>
          <w:sz w:val="26"/>
          <w:szCs w:val="26"/>
        </w:rPr>
        <w:t>2</w:t>
      </w:r>
      <w:r w:rsidR="008F0598">
        <w:rPr>
          <w:sz w:val="26"/>
          <w:szCs w:val="26"/>
        </w:rPr>
        <w:t>5975000</w:t>
      </w:r>
      <w:r w:rsidRPr="004B378D">
        <w:rPr>
          <w:sz w:val="26"/>
          <w:szCs w:val="26"/>
        </w:rPr>
        <w:t xml:space="preserve"> м2 в 2021 году;</w:t>
      </w:r>
    </w:p>
    <w:p w:rsidR="004B0188" w:rsidRPr="004B378D" w:rsidRDefault="004B0188" w:rsidP="00116728">
      <w:pPr>
        <w:widowControl w:val="0"/>
        <w:autoSpaceDE w:val="0"/>
        <w:autoSpaceDN w:val="0"/>
        <w:adjustRightInd w:val="0"/>
        <w:ind w:firstLine="709"/>
        <w:jc w:val="both"/>
        <w:rPr>
          <w:sz w:val="26"/>
          <w:szCs w:val="26"/>
        </w:rPr>
      </w:pPr>
      <w:r>
        <w:rPr>
          <w:color w:val="000000"/>
          <w:sz w:val="26"/>
          <w:szCs w:val="26"/>
        </w:rPr>
        <w:t xml:space="preserve">- </w:t>
      </w:r>
      <w:r w:rsidR="001D4E0B">
        <w:rPr>
          <w:color w:val="000000"/>
          <w:sz w:val="26"/>
          <w:szCs w:val="26"/>
        </w:rPr>
        <w:t>увеличение площади содержания дорог от</w:t>
      </w:r>
      <w:r w:rsidR="001D4E0B" w:rsidRPr="008D172C">
        <w:rPr>
          <w:color w:val="000000"/>
          <w:sz w:val="26"/>
          <w:szCs w:val="26"/>
        </w:rPr>
        <w:t xml:space="preserve"> зимней скользкости </w:t>
      </w:r>
      <w:r w:rsidR="001D4E0B" w:rsidRPr="001D4E0B">
        <w:rPr>
          <w:rStyle w:val="FontStyle11"/>
          <w:b w:val="0"/>
          <w:sz w:val="26"/>
          <w:szCs w:val="26"/>
        </w:rPr>
        <w:t xml:space="preserve">на </w:t>
      </w:r>
      <w:r w:rsidR="001D4E0B" w:rsidRPr="00DA6178">
        <w:rPr>
          <w:color w:val="000000"/>
          <w:sz w:val="26"/>
          <w:szCs w:val="26"/>
        </w:rPr>
        <w:t>автомобильных дорогах местного значения</w:t>
      </w:r>
      <w:r w:rsidR="001D4E0B">
        <w:rPr>
          <w:color w:val="000000"/>
          <w:sz w:val="26"/>
          <w:szCs w:val="26"/>
        </w:rPr>
        <w:t xml:space="preserve"> с учетом периодичности 7982400</w:t>
      </w:r>
      <w:r>
        <w:rPr>
          <w:color w:val="000000"/>
          <w:sz w:val="26"/>
          <w:szCs w:val="26"/>
        </w:rPr>
        <w:t xml:space="preserve"> м</w:t>
      </w:r>
      <w:r w:rsidR="001D4E0B">
        <w:rPr>
          <w:color w:val="000000"/>
          <w:sz w:val="26"/>
          <w:szCs w:val="26"/>
        </w:rPr>
        <w:t>2</w:t>
      </w:r>
      <w:r w:rsidR="00AF4406">
        <w:rPr>
          <w:color w:val="000000"/>
          <w:sz w:val="26"/>
          <w:szCs w:val="26"/>
        </w:rPr>
        <w:t xml:space="preserve"> в </w:t>
      </w:r>
      <w:r w:rsidR="00AF4406">
        <w:rPr>
          <w:color w:val="000000"/>
          <w:sz w:val="26"/>
          <w:szCs w:val="26"/>
        </w:rPr>
        <w:lastRenderedPageBreak/>
        <w:t>2021 году</w:t>
      </w:r>
      <w:r>
        <w:rPr>
          <w:color w:val="000000"/>
          <w:sz w:val="26"/>
          <w:szCs w:val="26"/>
        </w:rPr>
        <w:t>;</w:t>
      </w:r>
    </w:p>
    <w:p w:rsidR="00FB5E3D" w:rsidRDefault="00FB5E3D" w:rsidP="00116728">
      <w:pPr>
        <w:ind w:firstLine="709"/>
        <w:jc w:val="both"/>
        <w:rPr>
          <w:sz w:val="26"/>
          <w:szCs w:val="26"/>
        </w:rPr>
      </w:pPr>
      <w:r w:rsidRPr="004B378D">
        <w:rPr>
          <w:sz w:val="26"/>
          <w:szCs w:val="26"/>
        </w:rPr>
        <w:t xml:space="preserve">- увеличение количества приобретенной специализированной </w:t>
      </w:r>
      <w:r w:rsidR="00DF179E" w:rsidRPr="004B378D">
        <w:rPr>
          <w:sz w:val="26"/>
          <w:szCs w:val="26"/>
        </w:rPr>
        <w:t>техники – с 5 единиц в 2020</w:t>
      </w:r>
      <w:r w:rsidRPr="004B378D">
        <w:rPr>
          <w:sz w:val="26"/>
          <w:szCs w:val="26"/>
        </w:rPr>
        <w:t xml:space="preserve"> году до </w:t>
      </w:r>
      <w:r w:rsidR="0046157D">
        <w:rPr>
          <w:sz w:val="26"/>
          <w:szCs w:val="26"/>
        </w:rPr>
        <w:t>9</w:t>
      </w:r>
      <w:r w:rsidRPr="004B378D">
        <w:rPr>
          <w:sz w:val="26"/>
          <w:szCs w:val="26"/>
        </w:rPr>
        <w:t xml:space="preserve"> единиц в 202</w:t>
      </w:r>
      <w:r w:rsidR="001E5F34" w:rsidRPr="004B378D">
        <w:rPr>
          <w:sz w:val="26"/>
          <w:szCs w:val="26"/>
        </w:rPr>
        <w:t>1</w:t>
      </w:r>
      <w:r w:rsidR="0046157D">
        <w:rPr>
          <w:sz w:val="26"/>
          <w:szCs w:val="26"/>
        </w:rPr>
        <w:t xml:space="preserve"> году;</w:t>
      </w:r>
    </w:p>
    <w:p w:rsidR="0046157D" w:rsidRDefault="00AF4406" w:rsidP="0046157D">
      <w:pPr>
        <w:ind w:firstLine="709"/>
        <w:jc w:val="both"/>
        <w:rPr>
          <w:sz w:val="26"/>
          <w:szCs w:val="26"/>
        </w:rPr>
      </w:pPr>
      <w:r>
        <w:rPr>
          <w:sz w:val="26"/>
          <w:szCs w:val="26"/>
        </w:rPr>
        <w:t xml:space="preserve">- </w:t>
      </w:r>
      <w:r w:rsidR="0046157D">
        <w:rPr>
          <w:sz w:val="26"/>
          <w:szCs w:val="26"/>
        </w:rPr>
        <w:t xml:space="preserve">приобретение автомобилей </w:t>
      </w:r>
      <w:r w:rsidR="003C4036">
        <w:rPr>
          <w:sz w:val="26"/>
          <w:szCs w:val="26"/>
        </w:rPr>
        <w:t xml:space="preserve">грузовых </w:t>
      </w:r>
      <w:r w:rsidR="0046157D">
        <w:rPr>
          <w:sz w:val="26"/>
          <w:szCs w:val="26"/>
        </w:rPr>
        <w:t xml:space="preserve">в </w:t>
      </w:r>
      <w:r w:rsidR="00760A0B">
        <w:rPr>
          <w:sz w:val="26"/>
          <w:szCs w:val="26"/>
        </w:rPr>
        <w:t>количестве 2 единиц в 2021 году;</w:t>
      </w:r>
    </w:p>
    <w:p w:rsidR="00760A0B" w:rsidRDefault="00AB5D03" w:rsidP="00760A0B">
      <w:pPr>
        <w:widowControl w:val="0"/>
        <w:autoSpaceDE w:val="0"/>
        <w:autoSpaceDN w:val="0"/>
        <w:adjustRightInd w:val="0"/>
        <w:ind w:firstLine="709"/>
        <w:jc w:val="both"/>
        <w:rPr>
          <w:sz w:val="26"/>
          <w:szCs w:val="26"/>
        </w:rPr>
      </w:pPr>
      <w:r>
        <w:rPr>
          <w:rFonts w:eastAsia="Calibri"/>
          <w:sz w:val="26"/>
          <w:szCs w:val="26"/>
          <w:lang w:eastAsia="en-US"/>
        </w:rPr>
        <w:t xml:space="preserve">- </w:t>
      </w:r>
      <w:r w:rsidR="00F326F2">
        <w:rPr>
          <w:rFonts w:eastAsia="Calibri"/>
          <w:sz w:val="26"/>
          <w:szCs w:val="26"/>
          <w:lang w:eastAsia="en-US"/>
        </w:rPr>
        <w:t>планировка и восстановление первоначального профиля грунтовых дорог</w:t>
      </w:r>
      <w:r w:rsidR="00F326F2" w:rsidRPr="00AF126F">
        <w:rPr>
          <w:rFonts w:eastAsia="Calibri"/>
          <w:sz w:val="26"/>
          <w:szCs w:val="26"/>
          <w:lang w:eastAsia="en-US"/>
        </w:rPr>
        <w:t xml:space="preserve"> Дальнегорского городского округа</w:t>
      </w:r>
      <w:r w:rsidR="00760A0B" w:rsidRPr="00760A0B">
        <w:rPr>
          <w:sz w:val="26"/>
          <w:szCs w:val="26"/>
        </w:rPr>
        <w:t xml:space="preserve"> до </w:t>
      </w:r>
      <w:r w:rsidRPr="00FE688B">
        <w:rPr>
          <w:sz w:val="26"/>
          <w:szCs w:val="26"/>
        </w:rPr>
        <w:t>429615 м2</w:t>
      </w:r>
      <w:r w:rsidR="00760A0B" w:rsidRPr="00760A0B">
        <w:rPr>
          <w:sz w:val="26"/>
          <w:szCs w:val="26"/>
        </w:rPr>
        <w:t xml:space="preserve"> в 2021</w:t>
      </w:r>
      <w:r w:rsidR="00760A0B">
        <w:rPr>
          <w:sz w:val="26"/>
          <w:szCs w:val="26"/>
        </w:rPr>
        <w:t xml:space="preserve"> году;</w:t>
      </w:r>
    </w:p>
    <w:p w:rsidR="00760A0B" w:rsidRPr="004B378D" w:rsidRDefault="00760A0B" w:rsidP="00760A0B">
      <w:pPr>
        <w:widowControl w:val="0"/>
        <w:autoSpaceDE w:val="0"/>
        <w:autoSpaceDN w:val="0"/>
        <w:adjustRightInd w:val="0"/>
        <w:ind w:firstLine="709"/>
        <w:jc w:val="both"/>
        <w:rPr>
          <w:sz w:val="26"/>
          <w:szCs w:val="26"/>
        </w:rPr>
      </w:pPr>
      <w:r>
        <w:rPr>
          <w:sz w:val="26"/>
          <w:szCs w:val="26"/>
        </w:rPr>
        <w:t>- количество</w:t>
      </w:r>
      <w:r w:rsidRPr="00C35198">
        <w:rPr>
          <w:sz w:val="26"/>
          <w:szCs w:val="26"/>
        </w:rPr>
        <w:t xml:space="preserve">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r>
        <w:rPr>
          <w:sz w:val="26"/>
          <w:szCs w:val="26"/>
        </w:rPr>
        <w:t xml:space="preserve"> – 21 человек в 2021 году.</w:t>
      </w:r>
    </w:p>
    <w:p w:rsidR="00255B91" w:rsidRPr="004B378D" w:rsidRDefault="00CD564E" w:rsidP="00116728">
      <w:pPr>
        <w:pStyle w:val="HTML"/>
        <w:ind w:firstLine="709"/>
        <w:jc w:val="both"/>
        <w:rPr>
          <w:rFonts w:ascii="Times New Roman" w:hAnsi="Times New Roman" w:cs="Times New Roman"/>
          <w:color w:val="FF0000"/>
          <w:sz w:val="26"/>
          <w:szCs w:val="26"/>
        </w:rPr>
      </w:pPr>
      <w:hyperlink w:anchor="Par832" w:history="1">
        <w:r w:rsidR="00255B91" w:rsidRPr="004B378D">
          <w:rPr>
            <w:rFonts w:ascii="Times New Roman" w:hAnsi="Times New Roman" w:cs="Times New Roman"/>
            <w:sz w:val="26"/>
            <w:szCs w:val="26"/>
          </w:rPr>
          <w:t>Сведения</w:t>
        </w:r>
      </w:hyperlink>
      <w:r w:rsidR="00255B91" w:rsidRPr="004B378D">
        <w:rPr>
          <w:rFonts w:ascii="Times New Roman" w:hAnsi="Times New Roman" w:cs="Times New Roman"/>
          <w:sz w:val="26"/>
          <w:szCs w:val="26"/>
        </w:rPr>
        <w:t xml:space="preserve"> о</w:t>
      </w:r>
      <w:r w:rsidR="003C4EDE" w:rsidRPr="004B378D">
        <w:rPr>
          <w:rFonts w:ascii="Times New Roman" w:hAnsi="Times New Roman" w:cs="Times New Roman"/>
          <w:sz w:val="26"/>
          <w:szCs w:val="26"/>
        </w:rPr>
        <w:t>б</w:t>
      </w:r>
      <w:r w:rsidR="00255B91" w:rsidRPr="004B378D">
        <w:rPr>
          <w:rFonts w:ascii="Times New Roman" w:hAnsi="Times New Roman" w:cs="Times New Roman"/>
          <w:sz w:val="26"/>
          <w:szCs w:val="26"/>
        </w:rPr>
        <w:t xml:space="preserve"> индикаторах</w:t>
      </w:r>
      <w:r w:rsidR="003C4EDE" w:rsidRPr="004B378D">
        <w:rPr>
          <w:rFonts w:ascii="Times New Roman" w:hAnsi="Times New Roman" w:cs="Times New Roman"/>
          <w:sz w:val="26"/>
          <w:szCs w:val="26"/>
        </w:rPr>
        <w:t xml:space="preserve"> (</w:t>
      </w:r>
      <w:r w:rsidR="00255B91" w:rsidRPr="004B378D">
        <w:rPr>
          <w:rFonts w:ascii="Times New Roman" w:hAnsi="Times New Roman" w:cs="Times New Roman"/>
          <w:sz w:val="26"/>
          <w:szCs w:val="26"/>
        </w:rPr>
        <w:t>показателях</w:t>
      </w:r>
      <w:r w:rsidR="003C4EDE" w:rsidRPr="004B378D">
        <w:rPr>
          <w:rFonts w:ascii="Times New Roman" w:hAnsi="Times New Roman" w:cs="Times New Roman"/>
          <w:sz w:val="26"/>
          <w:szCs w:val="26"/>
        </w:rPr>
        <w:t>)</w:t>
      </w:r>
      <w:r w:rsidR="00255B91" w:rsidRPr="004B378D">
        <w:rPr>
          <w:rFonts w:ascii="Times New Roman" w:hAnsi="Times New Roman" w:cs="Times New Roman"/>
          <w:sz w:val="26"/>
          <w:szCs w:val="26"/>
        </w:rPr>
        <w:t xml:space="preserve"> муниципальной программы представлены в приложении № </w:t>
      </w:r>
      <w:r w:rsidR="00403E1E" w:rsidRPr="004B378D">
        <w:rPr>
          <w:rFonts w:ascii="Times New Roman" w:hAnsi="Times New Roman" w:cs="Times New Roman"/>
          <w:sz w:val="26"/>
          <w:szCs w:val="26"/>
        </w:rPr>
        <w:t>1</w:t>
      </w:r>
      <w:r w:rsidR="00255B91" w:rsidRPr="004B378D">
        <w:rPr>
          <w:rFonts w:ascii="Times New Roman" w:hAnsi="Times New Roman" w:cs="Times New Roman"/>
          <w:sz w:val="26"/>
          <w:szCs w:val="26"/>
        </w:rPr>
        <w:t xml:space="preserve"> к муниципальной программе.</w:t>
      </w:r>
    </w:p>
    <w:p w:rsidR="001F20D8" w:rsidRPr="004B378D" w:rsidRDefault="001F20D8" w:rsidP="00116728">
      <w:pPr>
        <w:pStyle w:val="HTML"/>
        <w:ind w:firstLine="709"/>
        <w:jc w:val="both"/>
        <w:rPr>
          <w:rFonts w:ascii="Times New Roman" w:hAnsi="Times New Roman" w:cs="Times New Roman"/>
          <w:color w:val="FF0000"/>
          <w:sz w:val="26"/>
          <w:szCs w:val="26"/>
        </w:rPr>
      </w:pPr>
    </w:p>
    <w:p w:rsidR="004D62AA" w:rsidRDefault="004D62AA" w:rsidP="00BA0042">
      <w:pPr>
        <w:pStyle w:val="a6"/>
        <w:numPr>
          <w:ilvl w:val="0"/>
          <w:numId w:val="29"/>
        </w:numPr>
        <w:tabs>
          <w:tab w:val="left" w:pos="0"/>
          <w:tab w:val="left" w:pos="284"/>
        </w:tabs>
        <w:ind w:left="0" w:firstLine="0"/>
        <w:jc w:val="center"/>
        <w:rPr>
          <w:b/>
          <w:sz w:val="26"/>
          <w:szCs w:val="26"/>
        </w:rPr>
      </w:pPr>
      <w:r w:rsidRPr="004B378D">
        <w:rPr>
          <w:b/>
          <w:sz w:val="26"/>
          <w:szCs w:val="26"/>
        </w:rPr>
        <w:t xml:space="preserve">Обобщенная характеристика реализуемых в составе </w:t>
      </w:r>
      <w:r w:rsidR="00BA0042">
        <w:rPr>
          <w:b/>
          <w:sz w:val="26"/>
          <w:szCs w:val="26"/>
        </w:rPr>
        <w:br/>
      </w:r>
      <w:r w:rsidRPr="004B378D">
        <w:rPr>
          <w:b/>
          <w:sz w:val="26"/>
          <w:szCs w:val="26"/>
        </w:rPr>
        <w:t xml:space="preserve">муниципальной программы </w:t>
      </w:r>
      <w:r w:rsidR="00255B91" w:rsidRPr="004B378D">
        <w:rPr>
          <w:b/>
          <w:sz w:val="26"/>
          <w:szCs w:val="26"/>
        </w:rPr>
        <w:t>отдельных мероприятий</w:t>
      </w:r>
    </w:p>
    <w:p w:rsidR="0046157D" w:rsidRPr="0046157D" w:rsidRDefault="0046157D" w:rsidP="0046157D">
      <w:pPr>
        <w:pStyle w:val="a6"/>
        <w:tabs>
          <w:tab w:val="left" w:pos="0"/>
          <w:tab w:val="left" w:pos="284"/>
        </w:tabs>
        <w:ind w:left="0"/>
        <w:rPr>
          <w:b/>
          <w:sz w:val="16"/>
          <w:szCs w:val="16"/>
        </w:rPr>
      </w:pPr>
    </w:p>
    <w:p w:rsidR="004D62AA" w:rsidRPr="0046157D" w:rsidRDefault="004D62AA" w:rsidP="00116728">
      <w:pPr>
        <w:tabs>
          <w:tab w:val="left" w:pos="0"/>
        </w:tabs>
        <w:ind w:firstLine="709"/>
        <w:jc w:val="both"/>
        <w:rPr>
          <w:sz w:val="26"/>
          <w:szCs w:val="26"/>
        </w:rPr>
      </w:pPr>
      <w:r w:rsidRPr="0046157D">
        <w:rPr>
          <w:sz w:val="26"/>
          <w:szCs w:val="26"/>
        </w:rPr>
        <w:t xml:space="preserve">Каждое </w:t>
      </w:r>
      <w:r w:rsidR="003A34EA" w:rsidRPr="0046157D">
        <w:rPr>
          <w:sz w:val="26"/>
          <w:szCs w:val="26"/>
        </w:rPr>
        <w:t>мероприятие</w:t>
      </w:r>
      <w:r w:rsidRPr="0046157D">
        <w:rPr>
          <w:sz w:val="26"/>
          <w:szCs w:val="26"/>
        </w:rPr>
        <w:t xml:space="preserve">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4D62AA" w:rsidRPr="004B378D" w:rsidRDefault="004D62AA" w:rsidP="00116728">
      <w:pPr>
        <w:tabs>
          <w:tab w:val="left" w:pos="0"/>
        </w:tabs>
        <w:ind w:firstLine="709"/>
        <w:jc w:val="both"/>
        <w:rPr>
          <w:sz w:val="26"/>
          <w:szCs w:val="26"/>
        </w:rPr>
      </w:pPr>
      <w:r w:rsidRPr="0046157D">
        <w:rPr>
          <w:sz w:val="26"/>
          <w:szCs w:val="26"/>
        </w:rPr>
        <w:t>В рамках муниципальной программы</w:t>
      </w:r>
      <w:r w:rsidR="0067548F" w:rsidRPr="0046157D">
        <w:rPr>
          <w:sz w:val="26"/>
          <w:szCs w:val="26"/>
        </w:rPr>
        <w:t xml:space="preserve"> описаны и </w:t>
      </w:r>
      <w:r w:rsidRPr="0046157D">
        <w:rPr>
          <w:sz w:val="26"/>
          <w:szCs w:val="26"/>
        </w:rPr>
        <w:t>реализуются</w:t>
      </w:r>
      <w:r w:rsidR="00A710DB" w:rsidRPr="0046157D">
        <w:rPr>
          <w:sz w:val="26"/>
          <w:szCs w:val="26"/>
        </w:rPr>
        <w:t xml:space="preserve">: </w:t>
      </w:r>
      <w:r w:rsidR="001154E6" w:rsidRPr="0046157D">
        <w:rPr>
          <w:sz w:val="26"/>
          <w:szCs w:val="26"/>
        </w:rPr>
        <w:t>семь</w:t>
      </w:r>
      <w:r w:rsidR="00D65A9B" w:rsidRPr="0046157D">
        <w:rPr>
          <w:sz w:val="26"/>
          <w:szCs w:val="26"/>
        </w:rPr>
        <w:t xml:space="preserve"> </w:t>
      </w:r>
      <w:r w:rsidR="00A710DB" w:rsidRPr="0046157D">
        <w:rPr>
          <w:sz w:val="26"/>
          <w:szCs w:val="26"/>
        </w:rPr>
        <w:t>отдельных</w:t>
      </w:r>
      <w:r w:rsidR="00DC219B" w:rsidRPr="0046157D">
        <w:rPr>
          <w:sz w:val="26"/>
          <w:szCs w:val="26"/>
        </w:rPr>
        <w:t xml:space="preserve"> мероприяти</w:t>
      </w:r>
      <w:r w:rsidR="00B2140D" w:rsidRPr="0046157D">
        <w:rPr>
          <w:sz w:val="26"/>
          <w:szCs w:val="26"/>
        </w:rPr>
        <w:t>й</w:t>
      </w:r>
      <w:r w:rsidRPr="0046157D">
        <w:rPr>
          <w:sz w:val="26"/>
          <w:szCs w:val="26"/>
        </w:rPr>
        <w:t>:</w:t>
      </w:r>
    </w:p>
    <w:p w:rsidR="00FF5185" w:rsidRPr="008471BA" w:rsidRDefault="00FF5185" w:rsidP="00116728">
      <w:pPr>
        <w:tabs>
          <w:tab w:val="left" w:pos="0"/>
        </w:tabs>
        <w:ind w:firstLine="709"/>
        <w:jc w:val="both"/>
        <w:rPr>
          <w:sz w:val="10"/>
          <w:szCs w:val="10"/>
        </w:rPr>
      </w:pPr>
    </w:p>
    <w:p w:rsidR="00DC219B" w:rsidRDefault="00FF5185" w:rsidP="00CF0E59">
      <w:pPr>
        <w:pStyle w:val="a6"/>
        <w:numPr>
          <w:ilvl w:val="1"/>
          <w:numId w:val="30"/>
        </w:numPr>
        <w:tabs>
          <w:tab w:val="left" w:pos="284"/>
          <w:tab w:val="left" w:pos="426"/>
        </w:tabs>
        <w:ind w:left="0" w:firstLine="0"/>
        <w:jc w:val="center"/>
        <w:rPr>
          <w:b/>
          <w:sz w:val="26"/>
          <w:szCs w:val="26"/>
        </w:rPr>
      </w:pPr>
      <w:r w:rsidRPr="00BA0042">
        <w:rPr>
          <w:b/>
          <w:sz w:val="26"/>
          <w:szCs w:val="26"/>
        </w:rPr>
        <w:t xml:space="preserve"> </w:t>
      </w:r>
      <w:r w:rsidR="005F1760" w:rsidRPr="00BA0042">
        <w:rPr>
          <w:b/>
          <w:sz w:val="26"/>
          <w:szCs w:val="26"/>
        </w:rPr>
        <w:t xml:space="preserve">Отдельное мероприятие </w:t>
      </w:r>
      <w:r w:rsidR="00BA0042" w:rsidRPr="00BA0042">
        <w:rPr>
          <w:b/>
          <w:sz w:val="26"/>
          <w:szCs w:val="26"/>
        </w:rPr>
        <w:br/>
      </w:r>
      <w:r w:rsidR="005F1760" w:rsidRPr="00BA0042">
        <w:rPr>
          <w:b/>
          <w:sz w:val="26"/>
          <w:szCs w:val="26"/>
        </w:rPr>
        <w:t>«</w:t>
      </w:r>
      <w:r w:rsidR="00E408AB" w:rsidRPr="00BA0042">
        <w:rPr>
          <w:b/>
          <w:sz w:val="26"/>
          <w:szCs w:val="26"/>
        </w:rPr>
        <w:t>П</w:t>
      </w:r>
      <w:r w:rsidR="00DC219B" w:rsidRPr="00BA0042">
        <w:rPr>
          <w:b/>
          <w:sz w:val="26"/>
          <w:szCs w:val="26"/>
        </w:rPr>
        <w:t>овышение безопасности</w:t>
      </w:r>
      <w:r w:rsidR="00BA0042" w:rsidRPr="00BA0042">
        <w:rPr>
          <w:b/>
          <w:sz w:val="26"/>
          <w:szCs w:val="26"/>
        </w:rPr>
        <w:t xml:space="preserve"> </w:t>
      </w:r>
      <w:r w:rsidR="00DC219B" w:rsidRPr="00BA0042">
        <w:rPr>
          <w:b/>
          <w:sz w:val="26"/>
          <w:szCs w:val="26"/>
        </w:rPr>
        <w:t>дорожного движения</w:t>
      </w:r>
      <w:r w:rsidR="005F1760" w:rsidRPr="00BA0042">
        <w:rPr>
          <w:b/>
          <w:sz w:val="26"/>
          <w:szCs w:val="26"/>
        </w:rPr>
        <w:t>»</w:t>
      </w:r>
    </w:p>
    <w:p w:rsidR="0046157D" w:rsidRPr="0046157D" w:rsidRDefault="0046157D" w:rsidP="00116728">
      <w:pPr>
        <w:ind w:firstLine="709"/>
        <w:jc w:val="both"/>
        <w:rPr>
          <w:sz w:val="16"/>
          <w:szCs w:val="16"/>
        </w:rPr>
      </w:pPr>
    </w:p>
    <w:p w:rsidR="00CB74F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CB74F7" w:rsidRPr="004B378D">
        <w:rPr>
          <w:sz w:val="26"/>
          <w:szCs w:val="26"/>
        </w:rPr>
        <w:t xml:space="preserve"> – повышение безопасности дорожного движения,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CB74F7" w:rsidRPr="004B378D">
        <w:rPr>
          <w:sz w:val="26"/>
          <w:szCs w:val="26"/>
        </w:rPr>
        <w:t xml:space="preserve">, имеет цель </w:t>
      </w:r>
      <w:r w:rsidR="007561B7" w:rsidRPr="004B378D">
        <w:rPr>
          <w:sz w:val="26"/>
          <w:szCs w:val="26"/>
        </w:rPr>
        <w:t xml:space="preserve">обеспечения безопасности дорожного движения </w:t>
      </w:r>
      <w:r w:rsidR="00CB74F7" w:rsidRPr="004B378D">
        <w:rPr>
          <w:sz w:val="26"/>
          <w:szCs w:val="26"/>
        </w:rPr>
        <w:t>на территории Дальнегорского городского округа</w:t>
      </w:r>
      <w:r w:rsidR="00CB68F6" w:rsidRPr="004B378D">
        <w:rPr>
          <w:sz w:val="26"/>
          <w:szCs w:val="26"/>
        </w:rPr>
        <w:t xml:space="preserve"> </w:t>
      </w:r>
      <w:r w:rsidR="0025437B" w:rsidRPr="004B378D">
        <w:rPr>
          <w:sz w:val="26"/>
          <w:szCs w:val="26"/>
        </w:rPr>
        <w:t>снижением количества дорожно</w:t>
      </w:r>
      <w:r w:rsidR="001154E6" w:rsidRPr="004B378D">
        <w:rPr>
          <w:sz w:val="26"/>
          <w:szCs w:val="26"/>
        </w:rPr>
        <w:t>-</w:t>
      </w:r>
      <w:r w:rsidR="0025437B" w:rsidRPr="004B378D">
        <w:rPr>
          <w:sz w:val="26"/>
          <w:szCs w:val="26"/>
        </w:rPr>
        <w:t xml:space="preserve">транспортных происшествий на территории Дальнегорского городского округа </w:t>
      </w:r>
      <w:r w:rsidR="00CB68F6" w:rsidRPr="004B378D">
        <w:rPr>
          <w:sz w:val="26"/>
          <w:szCs w:val="26"/>
        </w:rPr>
        <w:t xml:space="preserve">и включает </w:t>
      </w:r>
      <w:r w:rsidR="00D44EF3" w:rsidRPr="004B378D">
        <w:rPr>
          <w:sz w:val="26"/>
          <w:szCs w:val="26"/>
        </w:rPr>
        <w:t>следующие направления</w:t>
      </w:r>
      <w:r w:rsidR="00CB68F6" w:rsidRPr="004B378D">
        <w:rPr>
          <w:sz w:val="26"/>
          <w:szCs w:val="26"/>
        </w:rPr>
        <w:t>:</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4.1.1.</w:t>
      </w:r>
      <w:r w:rsidR="001C0AE6" w:rsidRPr="004B378D">
        <w:rPr>
          <w:rFonts w:eastAsia="Calibri"/>
          <w:sz w:val="26"/>
          <w:szCs w:val="26"/>
          <w:lang w:eastAsia="en-US"/>
        </w:rPr>
        <w:t xml:space="preserve"> </w:t>
      </w:r>
      <w:r w:rsidRPr="004B378D">
        <w:rPr>
          <w:rFonts w:eastAsia="Calibri"/>
          <w:sz w:val="26"/>
          <w:szCs w:val="26"/>
          <w:lang w:eastAsia="en-US"/>
        </w:rPr>
        <w:t>- изготовление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 xml:space="preserve">4.1.2. - </w:t>
      </w:r>
      <w:r w:rsidR="001D4E0B" w:rsidRPr="00E03C73">
        <w:rPr>
          <w:rFonts w:eastAsia="Calibri"/>
          <w:sz w:val="26"/>
          <w:szCs w:val="26"/>
          <w:lang w:eastAsia="en-US"/>
        </w:rPr>
        <w:t>грейдирование грунтовых дорог Дальнегорского городского округа</w:t>
      </w:r>
      <w:r w:rsidRPr="004B378D">
        <w:rPr>
          <w:rFonts w:eastAsia="Calibri"/>
          <w:sz w:val="26"/>
          <w:szCs w:val="26"/>
          <w:lang w:eastAsia="en-US"/>
        </w:rPr>
        <w:t>.</w:t>
      </w:r>
    </w:p>
    <w:p w:rsidR="001154E6" w:rsidRPr="008471BA" w:rsidRDefault="001154E6" w:rsidP="00116728">
      <w:pPr>
        <w:autoSpaceDE w:val="0"/>
        <w:autoSpaceDN w:val="0"/>
        <w:adjustRightInd w:val="0"/>
        <w:ind w:firstLine="709"/>
        <w:jc w:val="both"/>
        <w:rPr>
          <w:rFonts w:eastAsia="Calibri"/>
          <w:sz w:val="10"/>
          <w:szCs w:val="10"/>
          <w:lang w:eastAsia="en-US"/>
        </w:rPr>
      </w:pPr>
    </w:p>
    <w:p w:rsidR="00DC219B" w:rsidRDefault="005F1760"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DC219B" w:rsidRPr="004B378D">
        <w:rPr>
          <w:b/>
          <w:sz w:val="26"/>
          <w:szCs w:val="26"/>
        </w:rPr>
        <w:t>охранение и развитие зеленых насаждений</w:t>
      </w:r>
      <w:r w:rsidRPr="004B378D">
        <w:rPr>
          <w:b/>
          <w:sz w:val="26"/>
          <w:szCs w:val="26"/>
        </w:rPr>
        <w:t>»</w:t>
      </w:r>
    </w:p>
    <w:p w:rsidR="0046157D" w:rsidRPr="0046157D" w:rsidRDefault="0046157D" w:rsidP="0046157D">
      <w:pPr>
        <w:pStyle w:val="a6"/>
        <w:tabs>
          <w:tab w:val="left" w:pos="284"/>
          <w:tab w:val="left" w:pos="426"/>
        </w:tabs>
        <w:ind w:left="0"/>
        <w:rPr>
          <w:b/>
          <w:sz w:val="16"/>
          <w:szCs w:val="16"/>
        </w:rPr>
      </w:pPr>
    </w:p>
    <w:p w:rsidR="007561B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7561B7" w:rsidRPr="004B378D">
        <w:rPr>
          <w:sz w:val="26"/>
          <w:szCs w:val="26"/>
        </w:rPr>
        <w:t xml:space="preserve"> – сохранение и развитие зеленых насаждений,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7561B7" w:rsidRPr="004B378D">
        <w:rPr>
          <w:sz w:val="26"/>
          <w:szCs w:val="26"/>
        </w:rPr>
        <w:t xml:space="preserve">, включает следующие </w:t>
      </w:r>
      <w:r w:rsidR="00D44EF3" w:rsidRPr="004B378D">
        <w:rPr>
          <w:sz w:val="26"/>
          <w:szCs w:val="26"/>
        </w:rPr>
        <w:t>направления</w:t>
      </w:r>
      <w:r w:rsidR="007561B7" w:rsidRPr="004B378D">
        <w:rPr>
          <w:sz w:val="26"/>
          <w:szCs w:val="26"/>
        </w:rPr>
        <w:t>:</w:t>
      </w:r>
    </w:p>
    <w:p w:rsidR="003C4036" w:rsidRPr="00E03C73" w:rsidRDefault="00255B91" w:rsidP="002351C4">
      <w:pPr>
        <w:ind w:left="102" w:firstLine="709"/>
        <w:jc w:val="both"/>
        <w:rPr>
          <w:sz w:val="26"/>
          <w:szCs w:val="26"/>
        </w:rPr>
      </w:pPr>
      <w:r w:rsidRPr="004B378D">
        <w:rPr>
          <w:sz w:val="26"/>
          <w:szCs w:val="26"/>
        </w:rPr>
        <w:t>4</w:t>
      </w:r>
      <w:r w:rsidR="00D44EF3" w:rsidRPr="004B378D">
        <w:rPr>
          <w:sz w:val="26"/>
          <w:szCs w:val="26"/>
        </w:rPr>
        <w:t>.2.</w:t>
      </w:r>
      <w:r w:rsidR="001154E6" w:rsidRPr="004B378D">
        <w:rPr>
          <w:sz w:val="26"/>
          <w:szCs w:val="26"/>
        </w:rPr>
        <w:t>1</w:t>
      </w:r>
      <w:r w:rsidR="00D44EF3" w:rsidRPr="004B378D">
        <w:rPr>
          <w:sz w:val="26"/>
          <w:szCs w:val="26"/>
        </w:rPr>
        <w:t>.</w:t>
      </w:r>
      <w:r w:rsidR="00BD121B" w:rsidRPr="004B378D">
        <w:rPr>
          <w:sz w:val="26"/>
          <w:szCs w:val="26"/>
        </w:rPr>
        <w:t xml:space="preserve"> </w:t>
      </w:r>
      <w:r w:rsidR="003C4036">
        <w:rPr>
          <w:sz w:val="26"/>
          <w:szCs w:val="26"/>
        </w:rPr>
        <w:t xml:space="preserve">- </w:t>
      </w:r>
      <w:r w:rsidR="003C4036" w:rsidRPr="00E03C73">
        <w:rPr>
          <w:sz w:val="26"/>
          <w:szCs w:val="26"/>
        </w:rPr>
        <w:t>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w:t>
      </w:r>
    </w:p>
    <w:p w:rsidR="00841DAF" w:rsidRPr="008471BA" w:rsidRDefault="00841DAF" w:rsidP="00841DAF">
      <w:pPr>
        <w:ind w:firstLine="709"/>
        <w:jc w:val="both"/>
        <w:rPr>
          <w:b/>
          <w:sz w:val="10"/>
          <w:szCs w:val="10"/>
        </w:rPr>
      </w:pPr>
    </w:p>
    <w:p w:rsidR="00AF01A9" w:rsidRDefault="001C1DC3" w:rsidP="00841DAF">
      <w:pPr>
        <w:ind w:firstLine="709"/>
        <w:jc w:val="center"/>
        <w:rPr>
          <w:b/>
          <w:sz w:val="26"/>
          <w:szCs w:val="26"/>
        </w:rPr>
      </w:pPr>
      <w:r>
        <w:rPr>
          <w:b/>
          <w:sz w:val="26"/>
          <w:szCs w:val="26"/>
        </w:rPr>
        <w:t xml:space="preserve">4.3. </w:t>
      </w:r>
      <w:r w:rsidR="009E7BC6" w:rsidRPr="004B378D">
        <w:rPr>
          <w:b/>
          <w:sz w:val="26"/>
          <w:szCs w:val="26"/>
        </w:rPr>
        <w:t xml:space="preserve">Отдельное мероприятие </w:t>
      </w:r>
      <w:r w:rsidR="00BA0042">
        <w:rPr>
          <w:b/>
          <w:sz w:val="26"/>
          <w:szCs w:val="26"/>
        </w:rPr>
        <w:br/>
      </w:r>
      <w:r w:rsidR="009E7BC6" w:rsidRPr="004B378D">
        <w:rPr>
          <w:b/>
          <w:sz w:val="26"/>
          <w:szCs w:val="26"/>
        </w:rPr>
        <w:t>«</w:t>
      </w:r>
      <w:r w:rsidR="00E408AB" w:rsidRPr="004B378D">
        <w:rPr>
          <w:b/>
          <w:sz w:val="26"/>
          <w:szCs w:val="26"/>
        </w:rPr>
        <w:t>С</w:t>
      </w:r>
      <w:r w:rsidR="00BD121B" w:rsidRPr="004B378D">
        <w:rPr>
          <w:b/>
          <w:sz w:val="26"/>
          <w:szCs w:val="26"/>
        </w:rPr>
        <w:t xml:space="preserve">одержание объектов благоустройства </w:t>
      </w:r>
      <w:r w:rsidR="00AF60E2">
        <w:rPr>
          <w:b/>
          <w:sz w:val="26"/>
          <w:szCs w:val="26"/>
        </w:rPr>
        <w:br/>
      </w:r>
      <w:r w:rsidR="00BD121B" w:rsidRPr="004B378D">
        <w:rPr>
          <w:b/>
          <w:sz w:val="26"/>
          <w:szCs w:val="26"/>
        </w:rPr>
        <w:t>(за исключением осуществления дорожной деятельности)</w:t>
      </w:r>
      <w:r w:rsidR="009E7BC6" w:rsidRPr="004B378D">
        <w:rPr>
          <w:b/>
          <w:sz w:val="26"/>
          <w:szCs w:val="26"/>
        </w:rPr>
        <w:t>»</w:t>
      </w:r>
    </w:p>
    <w:p w:rsidR="00AF01A9" w:rsidRPr="00AF01A9" w:rsidRDefault="00AF01A9" w:rsidP="00116728">
      <w:pPr>
        <w:widowControl w:val="0"/>
        <w:autoSpaceDE w:val="0"/>
        <w:autoSpaceDN w:val="0"/>
        <w:adjustRightInd w:val="0"/>
        <w:ind w:firstLine="709"/>
        <w:jc w:val="both"/>
        <w:outlineLvl w:val="1"/>
        <w:rPr>
          <w:sz w:val="16"/>
          <w:szCs w:val="16"/>
        </w:rPr>
      </w:pPr>
    </w:p>
    <w:p w:rsidR="0024220C" w:rsidRPr="004B378D" w:rsidRDefault="009B4E42" w:rsidP="00116728">
      <w:pPr>
        <w:widowControl w:val="0"/>
        <w:autoSpaceDE w:val="0"/>
        <w:autoSpaceDN w:val="0"/>
        <w:adjustRightInd w:val="0"/>
        <w:ind w:firstLine="709"/>
        <w:jc w:val="both"/>
        <w:outlineLvl w:val="1"/>
        <w:rPr>
          <w:sz w:val="26"/>
          <w:szCs w:val="26"/>
        </w:rPr>
      </w:pPr>
      <w:r w:rsidRPr="004B378D">
        <w:rPr>
          <w:sz w:val="26"/>
          <w:szCs w:val="26"/>
        </w:rPr>
        <w:t>Отдельное м</w:t>
      </w:r>
      <w:r w:rsidR="00D44EF3" w:rsidRPr="004B378D">
        <w:rPr>
          <w:sz w:val="26"/>
          <w:szCs w:val="26"/>
        </w:rPr>
        <w:t>ероприятие</w:t>
      </w:r>
      <w:r w:rsidR="0024220C" w:rsidRPr="004B378D">
        <w:rPr>
          <w:sz w:val="26"/>
          <w:szCs w:val="26"/>
        </w:rPr>
        <w:t xml:space="preserve"> – </w:t>
      </w:r>
      <w:r w:rsidR="00BD121B" w:rsidRPr="004B378D">
        <w:rPr>
          <w:sz w:val="26"/>
          <w:szCs w:val="26"/>
        </w:rPr>
        <w:t xml:space="preserve">содержание объектов благоустройства (за </w:t>
      </w:r>
      <w:r w:rsidR="00BD121B" w:rsidRPr="004B378D">
        <w:rPr>
          <w:sz w:val="26"/>
          <w:szCs w:val="26"/>
        </w:rPr>
        <w:lastRenderedPageBreak/>
        <w:t>исключением осуществления дорожной деятельности)</w:t>
      </w:r>
      <w:r w:rsidR="0024220C" w:rsidRPr="004B378D">
        <w:rPr>
          <w:sz w:val="26"/>
          <w:szCs w:val="26"/>
        </w:rPr>
        <w:t>,</w:t>
      </w:r>
      <w:r w:rsidR="002410D5" w:rsidRPr="004B378D">
        <w:rPr>
          <w:sz w:val="26"/>
          <w:szCs w:val="26"/>
        </w:rPr>
        <w:t xml:space="preserve"> </w:t>
      </w:r>
      <w:r w:rsidR="001154E6" w:rsidRPr="004B378D">
        <w:rPr>
          <w:sz w:val="26"/>
          <w:szCs w:val="26"/>
        </w:rPr>
        <w:t xml:space="preserve">на территории </w:t>
      </w:r>
      <w:r w:rsidR="002410D5" w:rsidRPr="004B378D">
        <w:rPr>
          <w:sz w:val="26"/>
          <w:szCs w:val="26"/>
        </w:rPr>
        <w:t xml:space="preserve">Дальнегорского городского округа, </w:t>
      </w:r>
      <w:r w:rsidR="0024220C" w:rsidRPr="004B378D">
        <w:rPr>
          <w:sz w:val="26"/>
          <w:szCs w:val="26"/>
        </w:rPr>
        <w:t>ответственный исполнитель отдел жизнеобеспечения</w:t>
      </w:r>
      <w:r w:rsidRPr="004B378D">
        <w:rPr>
          <w:sz w:val="26"/>
          <w:szCs w:val="26"/>
        </w:rPr>
        <w:t xml:space="preserve"> администрации Дальнегорского городского округа</w:t>
      </w:r>
      <w:r w:rsidR="009E7BC6" w:rsidRPr="004B378D">
        <w:rPr>
          <w:sz w:val="26"/>
          <w:szCs w:val="26"/>
        </w:rPr>
        <w:t xml:space="preserve">, соисполнитель </w:t>
      </w:r>
      <w:r w:rsidR="005E33E1" w:rsidRPr="004B378D">
        <w:rPr>
          <w:sz w:val="26"/>
          <w:szCs w:val="26"/>
        </w:rPr>
        <w:t>отдел архитектуры и строительства администрации Дальнегорского городского округа</w:t>
      </w:r>
      <w:r w:rsidR="0024220C" w:rsidRPr="004B378D">
        <w:rPr>
          <w:sz w:val="26"/>
          <w:szCs w:val="26"/>
        </w:rPr>
        <w:t xml:space="preserve">, включает </w:t>
      </w:r>
      <w:r w:rsidR="00D44EF3" w:rsidRPr="004B378D">
        <w:rPr>
          <w:sz w:val="26"/>
          <w:szCs w:val="26"/>
        </w:rPr>
        <w:t>следующие направления</w:t>
      </w:r>
      <w:r w:rsidR="0024220C" w:rsidRPr="004B378D">
        <w:rPr>
          <w:sz w:val="26"/>
          <w:szCs w:val="26"/>
        </w:rPr>
        <w:t>:</w:t>
      </w:r>
    </w:p>
    <w:p w:rsidR="001D4E0B" w:rsidRDefault="005E33E1" w:rsidP="00116728">
      <w:pPr>
        <w:ind w:firstLine="709"/>
        <w:jc w:val="both"/>
        <w:rPr>
          <w:sz w:val="26"/>
          <w:szCs w:val="26"/>
        </w:rPr>
      </w:pPr>
      <w:r w:rsidRPr="004B378D">
        <w:rPr>
          <w:sz w:val="26"/>
          <w:szCs w:val="26"/>
        </w:rPr>
        <w:t xml:space="preserve">4.3.1. </w:t>
      </w:r>
      <w:r w:rsidR="001D4E0B">
        <w:rPr>
          <w:sz w:val="26"/>
          <w:szCs w:val="26"/>
        </w:rPr>
        <w:t>–</w:t>
      </w:r>
      <w:r w:rsidR="001154E6" w:rsidRPr="004B378D">
        <w:rPr>
          <w:sz w:val="26"/>
          <w:szCs w:val="26"/>
        </w:rPr>
        <w:t xml:space="preserve"> </w:t>
      </w:r>
      <w:r w:rsidR="001D4E0B" w:rsidRPr="004B378D">
        <w:rPr>
          <w:sz w:val="26"/>
          <w:szCs w:val="26"/>
        </w:rPr>
        <w:t>ремонт моста через реку Горбуша;</w:t>
      </w:r>
    </w:p>
    <w:p w:rsidR="001D4E0B" w:rsidRDefault="000130B1" w:rsidP="00116728">
      <w:pPr>
        <w:ind w:firstLine="709"/>
        <w:jc w:val="both"/>
        <w:rPr>
          <w:sz w:val="26"/>
          <w:szCs w:val="26"/>
        </w:rPr>
      </w:pPr>
      <w:r w:rsidRPr="004B378D">
        <w:rPr>
          <w:sz w:val="26"/>
          <w:szCs w:val="26"/>
        </w:rPr>
        <w:t xml:space="preserve">4.3.2. </w:t>
      </w:r>
      <w:r w:rsidR="001D4E0B">
        <w:rPr>
          <w:sz w:val="26"/>
          <w:szCs w:val="26"/>
        </w:rPr>
        <w:t>–</w:t>
      </w:r>
      <w:r w:rsidRPr="004B378D">
        <w:rPr>
          <w:sz w:val="26"/>
          <w:szCs w:val="26"/>
        </w:rPr>
        <w:t xml:space="preserve"> </w:t>
      </w:r>
      <w:r w:rsidR="001D4E0B" w:rsidRPr="004B378D">
        <w:rPr>
          <w:sz w:val="26"/>
          <w:szCs w:val="26"/>
        </w:rPr>
        <w:t>обустройство детской и спортивной площадок по ул. Осипенко;</w:t>
      </w:r>
    </w:p>
    <w:p w:rsidR="001D4E0B" w:rsidRDefault="00161037" w:rsidP="00116728">
      <w:pPr>
        <w:ind w:firstLine="709"/>
        <w:jc w:val="both"/>
        <w:rPr>
          <w:sz w:val="26"/>
          <w:szCs w:val="26"/>
        </w:rPr>
      </w:pPr>
      <w:r w:rsidRPr="004B378D">
        <w:rPr>
          <w:sz w:val="26"/>
          <w:szCs w:val="26"/>
        </w:rPr>
        <w:t xml:space="preserve">4.3.3. </w:t>
      </w:r>
      <w:r w:rsidR="001D4E0B">
        <w:rPr>
          <w:sz w:val="26"/>
          <w:szCs w:val="26"/>
        </w:rPr>
        <w:t>–</w:t>
      </w:r>
      <w:r w:rsidRPr="004B378D">
        <w:rPr>
          <w:sz w:val="26"/>
          <w:szCs w:val="26"/>
        </w:rPr>
        <w:t xml:space="preserve"> </w:t>
      </w:r>
      <w:r w:rsidR="001D4E0B" w:rsidRPr="004B378D">
        <w:rPr>
          <w:sz w:val="26"/>
          <w:szCs w:val="26"/>
        </w:rPr>
        <w:t>создание картографического материала с отображением мест размещения объектов</w:t>
      </w:r>
      <w:r w:rsidR="001D4E0B">
        <w:rPr>
          <w:sz w:val="26"/>
          <w:szCs w:val="26"/>
        </w:rPr>
        <w:t>;</w:t>
      </w:r>
    </w:p>
    <w:p w:rsidR="001D4E0B" w:rsidRPr="004B378D" w:rsidRDefault="00AF01A9" w:rsidP="001D4E0B">
      <w:pPr>
        <w:ind w:firstLine="709"/>
        <w:jc w:val="both"/>
        <w:rPr>
          <w:sz w:val="26"/>
          <w:szCs w:val="26"/>
        </w:rPr>
      </w:pPr>
      <w:r>
        <w:rPr>
          <w:sz w:val="26"/>
          <w:szCs w:val="26"/>
        </w:rPr>
        <w:t>4.3.4.</w:t>
      </w:r>
      <w:r w:rsidRPr="004B378D">
        <w:rPr>
          <w:sz w:val="26"/>
          <w:szCs w:val="26"/>
        </w:rPr>
        <w:t xml:space="preserve"> – </w:t>
      </w:r>
      <w:r w:rsidR="001D4E0B" w:rsidRPr="004B378D">
        <w:rPr>
          <w:sz w:val="26"/>
          <w:szCs w:val="26"/>
        </w:rPr>
        <w:t xml:space="preserve">благоустройство пешеходной дороги по ул. Осипенко в </w:t>
      </w:r>
      <w:r w:rsidR="001D4E0B">
        <w:rPr>
          <w:sz w:val="26"/>
          <w:szCs w:val="26"/>
        </w:rPr>
        <w:br/>
      </w:r>
      <w:r w:rsidR="001D4E0B" w:rsidRPr="004B378D">
        <w:rPr>
          <w:sz w:val="26"/>
          <w:szCs w:val="26"/>
        </w:rPr>
        <w:t>г. Дальнегорске;</w:t>
      </w:r>
    </w:p>
    <w:p w:rsidR="001D4E0B" w:rsidRPr="004B378D" w:rsidRDefault="000130B1" w:rsidP="001D4E0B">
      <w:pPr>
        <w:ind w:firstLine="709"/>
        <w:jc w:val="both"/>
        <w:rPr>
          <w:sz w:val="26"/>
          <w:szCs w:val="26"/>
        </w:rPr>
      </w:pPr>
      <w:r w:rsidRPr="004B378D">
        <w:rPr>
          <w:sz w:val="26"/>
          <w:szCs w:val="26"/>
        </w:rPr>
        <w:t>4.3.</w:t>
      </w:r>
      <w:r w:rsidR="00AF01A9">
        <w:rPr>
          <w:sz w:val="26"/>
          <w:szCs w:val="26"/>
        </w:rPr>
        <w:t>5</w:t>
      </w:r>
      <w:r w:rsidRPr="004B378D">
        <w:rPr>
          <w:sz w:val="26"/>
          <w:szCs w:val="26"/>
        </w:rPr>
        <w:t xml:space="preserve"> </w:t>
      </w:r>
      <w:r w:rsidR="001D4E0B">
        <w:rPr>
          <w:sz w:val="26"/>
          <w:szCs w:val="26"/>
        </w:rPr>
        <w:t>–</w:t>
      </w:r>
      <w:r w:rsidRPr="004B378D">
        <w:rPr>
          <w:sz w:val="26"/>
          <w:szCs w:val="26"/>
        </w:rPr>
        <w:t xml:space="preserve"> </w:t>
      </w:r>
      <w:r w:rsidR="001D4E0B" w:rsidRPr="004B378D">
        <w:rPr>
          <w:sz w:val="26"/>
          <w:szCs w:val="26"/>
        </w:rPr>
        <w:t>обустройство площадок под газоны и клумбы на территории Дальнегорского городского округа;</w:t>
      </w:r>
    </w:p>
    <w:p w:rsidR="001D4E0B" w:rsidRDefault="00804D2F" w:rsidP="001D4E0B">
      <w:pPr>
        <w:ind w:firstLine="709"/>
        <w:jc w:val="both"/>
        <w:rPr>
          <w:sz w:val="26"/>
          <w:szCs w:val="26"/>
        </w:rPr>
      </w:pPr>
      <w:r w:rsidRPr="004B378D">
        <w:rPr>
          <w:sz w:val="26"/>
          <w:szCs w:val="26"/>
        </w:rPr>
        <w:t>4.3.</w:t>
      </w:r>
      <w:r w:rsidR="00AF01A9">
        <w:rPr>
          <w:sz w:val="26"/>
          <w:szCs w:val="26"/>
        </w:rPr>
        <w:t>6</w:t>
      </w:r>
      <w:r w:rsidRPr="004B378D">
        <w:rPr>
          <w:sz w:val="26"/>
          <w:szCs w:val="26"/>
        </w:rPr>
        <w:t xml:space="preserve">. </w:t>
      </w:r>
      <w:r w:rsidR="001D4E0B">
        <w:rPr>
          <w:sz w:val="26"/>
          <w:szCs w:val="26"/>
        </w:rPr>
        <w:t>–</w:t>
      </w:r>
      <w:r w:rsidRPr="004B378D">
        <w:rPr>
          <w:sz w:val="26"/>
          <w:szCs w:val="26"/>
        </w:rPr>
        <w:t xml:space="preserve"> </w:t>
      </w:r>
      <w:r w:rsidR="001D4E0B" w:rsidRPr="004B378D">
        <w:rPr>
          <w:sz w:val="26"/>
          <w:szCs w:val="26"/>
        </w:rPr>
        <w:t>обустройство пешеходных дорожек на территории Дальнегорского городского округа;</w:t>
      </w:r>
    </w:p>
    <w:p w:rsidR="001D4E0B" w:rsidRDefault="000130B1" w:rsidP="001D4E0B">
      <w:pPr>
        <w:ind w:firstLine="709"/>
        <w:jc w:val="both"/>
        <w:rPr>
          <w:sz w:val="26"/>
          <w:szCs w:val="26"/>
        </w:rPr>
      </w:pPr>
      <w:r w:rsidRPr="004B378D">
        <w:rPr>
          <w:sz w:val="26"/>
          <w:szCs w:val="26"/>
        </w:rPr>
        <w:t>4.3.</w:t>
      </w:r>
      <w:r w:rsidR="00AF01A9">
        <w:rPr>
          <w:sz w:val="26"/>
          <w:szCs w:val="26"/>
        </w:rPr>
        <w:t>7</w:t>
      </w:r>
      <w:r w:rsidRPr="004B378D">
        <w:rPr>
          <w:sz w:val="26"/>
          <w:szCs w:val="26"/>
        </w:rPr>
        <w:t xml:space="preserve">. </w:t>
      </w:r>
      <w:r w:rsidR="001D4E0B">
        <w:rPr>
          <w:sz w:val="26"/>
          <w:szCs w:val="26"/>
        </w:rPr>
        <w:t>–</w:t>
      </w:r>
      <w:r w:rsidR="00AF60E2">
        <w:rPr>
          <w:sz w:val="26"/>
          <w:szCs w:val="26"/>
        </w:rPr>
        <w:t xml:space="preserve"> </w:t>
      </w:r>
      <w:r w:rsidR="001D4E0B" w:rsidRPr="004B378D">
        <w:rPr>
          <w:sz w:val="26"/>
          <w:szCs w:val="26"/>
        </w:rPr>
        <w:t xml:space="preserve">технологическое присоединение к </w:t>
      </w:r>
      <w:r w:rsidR="009D5ACC">
        <w:rPr>
          <w:sz w:val="26"/>
          <w:szCs w:val="26"/>
        </w:rPr>
        <w:t xml:space="preserve">сетям </w:t>
      </w:r>
      <w:r w:rsidR="001D4E0B" w:rsidRPr="004B378D">
        <w:rPr>
          <w:sz w:val="26"/>
          <w:szCs w:val="26"/>
        </w:rPr>
        <w:t>водоснабжени</w:t>
      </w:r>
      <w:r w:rsidR="009D5ACC">
        <w:rPr>
          <w:sz w:val="26"/>
          <w:szCs w:val="26"/>
        </w:rPr>
        <w:t>я,</w:t>
      </w:r>
      <w:r w:rsidR="001D4E0B" w:rsidRPr="004B378D">
        <w:rPr>
          <w:sz w:val="26"/>
          <w:szCs w:val="26"/>
        </w:rPr>
        <w:t xml:space="preserve"> </w:t>
      </w:r>
      <w:r w:rsidR="009D5ACC" w:rsidRPr="004B378D">
        <w:rPr>
          <w:sz w:val="26"/>
          <w:szCs w:val="26"/>
        </w:rPr>
        <w:t>водоотведени</w:t>
      </w:r>
      <w:r w:rsidR="009D5ACC">
        <w:rPr>
          <w:sz w:val="26"/>
          <w:szCs w:val="26"/>
        </w:rPr>
        <w:t xml:space="preserve">я и электроснабжения </w:t>
      </w:r>
      <w:r w:rsidR="001D4E0B" w:rsidRPr="004B378D">
        <w:rPr>
          <w:sz w:val="26"/>
          <w:szCs w:val="26"/>
        </w:rPr>
        <w:t>объектов благоустройства на территории Дальнегорского городского округа;</w:t>
      </w:r>
    </w:p>
    <w:p w:rsidR="00337581" w:rsidRPr="004B378D" w:rsidRDefault="00337581" w:rsidP="001D4E0B">
      <w:pPr>
        <w:ind w:firstLine="709"/>
        <w:jc w:val="both"/>
        <w:rPr>
          <w:sz w:val="26"/>
          <w:szCs w:val="26"/>
        </w:rPr>
      </w:pPr>
      <w:r>
        <w:rPr>
          <w:sz w:val="26"/>
          <w:szCs w:val="26"/>
        </w:rPr>
        <w:t xml:space="preserve">4.3.8 – </w:t>
      </w:r>
      <w:r w:rsidR="00836453">
        <w:rPr>
          <w:sz w:val="26"/>
          <w:szCs w:val="26"/>
        </w:rPr>
        <w:t xml:space="preserve">обеспечение </w:t>
      </w:r>
      <w:r>
        <w:rPr>
          <w:sz w:val="26"/>
          <w:szCs w:val="26"/>
        </w:rPr>
        <w:t>холодно</w:t>
      </w:r>
      <w:r w:rsidR="00836453">
        <w:rPr>
          <w:sz w:val="26"/>
          <w:szCs w:val="26"/>
        </w:rPr>
        <w:t>го</w:t>
      </w:r>
      <w:r>
        <w:rPr>
          <w:sz w:val="26"/>
          <w:szCs w:val="26"/>
        </w:rPr>
        <w:t xml:space="preserve"> водоснабжени</w:t>
      </w:r>
      <w:r w:rsidR="00836453">
        <w:rPr>
          <w:sz w:val="26"/>
          <w:szCs w:val="26"/>
        </w:rPr>
        <w:t>я</w:t>
      </w:r>
      <w:r>
        <w:rPr>
          <w:sz w:val="26"/>
          <w:szCs w:val="26"/>
        </w:rPr>
        <w:t xml:space="preserve"> </w:t>
      </w:r>
      <w:r w:rsidR="00B8781A">
        <w:rPr>
          <w:sz w:val="26"/>
          <w:szCs w:val="26"/>
        </w:rPr>
        <w:t>и водоотведени</w:t>
      </w:r>
      <w:r w:rsidR="00836453">
        <w:rPr>
          <w:sz w:val="26"/>
          <w:szCs w:val="26"/>
        </w:rPr>
        <w:t>я</w:t>
      </w:r>
      <w:r w:rsidR="00B8781A">
        <w:rPr>
          <w:sz w:val="26"/>
          <w:szCs w:val="26"/>
        </w:rPr>
        <w:t xml:space="preserve"> фонтана в парке им. Пушкина А.С.;</w:t>
      </w:r>
    </w:p>
    <w:p w:rsidR="001D4E0B" w:rsidRPr="004B378D" w:rsidRDefault="000130B1" w:rsidP="001D4E0B">
      <w:pPr>
        <w:ind w:firstLine="709"/>
        <w:jc w:val="both"/>
        <w:rPr>
          <w:sz w:val="26"/>
          <w:szCs w:val="26"/>
        </w:rPr>
      </w:pPr>
      <w:r w:rsidRPr="004B378D">
        <w:rPr>
          <w:sz w:val="26"/>
          <w:szCs w:val="26"/>
        </w:rPr>
        <w:t>4.3.</w:t>
      </w:r>
      <w:r w:rsidR="00B8781A">
        <w:rPr>
          <w:sz w:val="26"/>
          <w:szCs w:val="26"/>
        </w:rPr>
        <w:t>9</w:t>
      </w:r>
      <w:r w:rsidR="001D4E0B">
        <w:rPr>
          <w:sz w:val="26"/>
          <w:szCs w:val="26"/>
        </w:rPr>
        <w:t xml:space="preserve"> -</w:t>
      </w:r>
      <w:r w:rsidR="00AF01A9">
        <w:rPr>
          <w:sz w:val="26"/>
          <w:szCs w:val="26"/>
        </w:rPr>
        <w:t xml:space="preserve"> </w:t>
      </w:r>
      <w:r w:rsidR="001D4E0B" w:rsidRPr="004B378D">
        <w:rPr>
          <w:sz w:val="26"/>
          <w:szCs w:val="26"/>
        </w:rPr>
        <w:t>благоустройство территории малыми архитектурными формами;</w:t>
      </w:r>
    </w:p>
    <w:p w:rsidR="001D4E0B" w:rsidRDefault="000130B1" w:rsidP="001D4E0B">
      <w:pPr>
        <w:ind w:firstLine="709"/>
        <w:jc w:val="both"/>
        <w:rPr>
          <w:sz w:val="26"/>
          <w:szCs w:val="26"/>
        </w:rPr>
      </w:pPr>
      <w:r w:rsidRPr="004B378D">
        <w:rPr>
          <w:sz w:val="26"/>
          <w:szCs w:val="26"/>
        </w:rPr>
        <w:t>4.3.</w:t>
      </w:r>
      <w:r w:rsidR="00B8781A">
        <w:rPr>
          <w:sz w:val="26"/>
          <w:szCs w:val="26"/>
        </w:rPr>
        <w:t>10</w:t>
      </w:r>
      <w:r w:rsidR="002E3775">
        <w:rPr>
          <w:sz w:val="26"/>
          <w:szCs w:val="26"/>
        </w:rPr>
        <w:t xml:space="preserve">. </w:t>
      </w:r>
      <w:r w:rsidRPr="004B378D">
        <w:rPr>
          <w:sz w:val="26"/>
          <w:szCs w:val="26"/>
        </w:rPr>
        <w:t xml:space="preserve">- </w:t>
      </w:r>
      <w:r w:rsidR="001D4E0B">
        <w:rPr>
          <w:sz w:val="26"/>
          <w:szCs w:val="26"/>
        </w:rPr>
        <w:t>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w:t>
      </w:r>
    </w:p>
    <w:p w:rsidR="001D4E0B" w:rsidRPr="00E03C73" w:rsidRDefault="000130B1" w:rsidP="001D4E0B">
      <w:pPr>
        <w:ind w:firstLine="709"/>
        <w:jc w:val="both"/>
        <w:rPr>
          <w:sz w:val="26"/>
          <w:szCs w:val="26"/>
        </w:rPr>
      </w:pPr>
      <w:r w:rsidRPr="004B378D">
        <w:rPr>
          <w:sz w:val="26"/>
          <w:szCs w:val="26"/>
        </w:rPr>
        <w:t>4.3.</w:t>
      </w:r>
      <w:r w:rsidR="00DE187C" w:rsidRPr="004B378D">
        <w:rPr>
          <w:sz w:val="26"/>
          <w:szCs w:val="26"/>
        </w:rPr>
        <w:t>1</w:t>
      </w:r>
      <w:r w:rsidR="002E3775">
        <w:rPr>
          <w:sz w:val="26"/>
          <w:szCs w:val="26"/>
        </w:rPr>
        <w:t>1</w:t>
      </w:r>
      <w:r w:rsidRPr="004B378D">
        <w:rPr>
          <w:sz w:val="26"/>
          <w:szCs w:val="26"/>
        </w:rPr>
        <w:t>. -</w:t>
      </w:r>
      <w:r w:rsidR="001D4E0B" w:rsidRPr="001D4E0B">
        <w:rPr>
          <w:sz w:val="26"/>
          <w:szCs w:val="26"/>
        </w:rPr>
        <w:t xml:space="preserve"> </w:t>
      </w:r>
      <w:r w:rsidR="001D4E0B">
        <w:rPr>
          <w:sz w:val="26"/>
          <w:szCs w:val="26"/>
        </w:rPr>
        <w:t>капитальный ремонт подпорной стены вдоль МКД по ул. 1-я Советская д. № 22.</w:t>
      </w:r>
    </w:p>
    <w:p w:rsidR="000130B1" w:rsidRPr="008471BA" w:rsidRDefault="000130B1" w:rsidP="00116728">
      <w:pPr>
        <w:ind w:firstLine="709"/>
        <w:jc w:val="both"/>
        <w:rPr>
          <w:sz w:val="10"/>
          <w:szCs w:val="10"/>
        </w:rPr>
      </w:pPr>
    </w:p>
    <w:p w:rsidR="00DC219B" w:rsidRPr="001C1DC3" w:rsidRDefault="001C1DC3" w:rsidP="001C1DC3">
      <w:pPr>
        <w:tabs>
          <w:tab w:val="left" w:pos="284"/>
          <w:tab w:val="left" w:pos="426"/>
        </w:tabs>
        <w:ind w:left="709"/>
        <w:jc w:val="center"/>
        <w:rPr>
          <w:b/>
          <w:sz w:val="26"/>
          <w:szCs w:val="26"/>
        </w:rPr>
      </w:pPr>
      <w:r>
        <w:rPr>
          <w:b/>
          <w:sz w:val="26"/>
          <w:szCs w:val="26"/>
        </w:rPr>
        <w:t xml:space="preserve">4.4. </w:t>
      </w:r>
      <w:r w:rsidR="009E7BC6" w:rsidRPr="001C1DC3">
        <w:rPr>
          <w:b/>
          <w:sz w:val="26"/>
          <w:szCs w:val="26"/>
        </w:rPr>
        <w:t xml:space="preserve">Отдельное мероприятие </w:t>
      </w:r>
      <w:r w:rsidR="00AF60E2" w:rsidRPr="001C1DC3">
        <w:rPr>
          <w:b/>
          <w:sz w:val="26"/>
          <w:szCs w:val="26"/>
        </w:rPr>
        <w:br/>
      </w:r>
      <w:r w:rsidR="009E7BC6" w:rsidRPr="001C1DC3">
        <w:rPr>
          <w:b/>
          <w:sz w:val="26"/>
          <w:szCs w:val="26"/>
        </w:rPr>
        <w:t>«</w:t>
      </w:r>
      <w:r w:rsidR="00E408AB" w:rsidRPr="001C1DC3">
        <w:rPr>
          <w:b/>
          <w:sz w:val="26"/>
          <w:szCs w:val="26"/>
        </w:rPr>
        <w:t>Б</w:t>
      </w:r>
      <w:r w:rsidR="00DC219B" w:rsidRPr="001C1DC3">
        <w:rPr>
          <w:b/>
          <w:sz w:val="26"/>
          <w:szCs w:val="26"/>
        </w:rPr>
        <w:t>лагоустройство территории</w:t>
      </w:r>
      <w:r w:rsidR="009E7BC6" w:rsidRPr="001C1DC3">
        <w:rPr>
          <w:b/>
          <w:sz w:val="26"/>
          <w:szCs w:val="26"/>
        </w:rPr>
        <w:t>»</w:t>
      </w:r>
      <w:r w:rsidR="00DC219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24220C" w:rsidRPr="004B378D" w:rsidRDefault="003A0D4C" w:rsidP="00116728">
      <w:pPr>
        <w:ind w:firstLine="709"/>
        <w:jc w:val="both"/>
        <w:rPr>
          <w:sz w:val="26"/>
          <w:szCs w:val="26"/>
        </w:rPr>
      </w:pPr>
      <w:r w:rsidRPr="004B378D">
        <w:rPr>
          <w:sz w:val="26"/>
          <w:szCs w:val="26"/>
        </w:rPr>
        <w:t>Отдельное м</w:t>
      </w:r>
      <w:r w:rsidR="003A6D56" w:rsidRPr="004B378D">
        <w:rPr>
          <w:sz w:val="26"/>
          <w:szCs w:val="26"/>
        </w:rPr>
        <w:t>ероприятие</w:t>
      </w:r>
      <w:r w:rsidR="0024220C" w:rsidRPr="004B378D">
        <w:rPr>
          <w:sz w:val="26"/>
          <w:szCs w:val="26"/>
        </w:rPr>
        <w:t>-благоустройство</w:t>
      </w:r>
      <w:r w:rsidR="009E7BC6" w:rsidRPr="004B378D">
        <w:rPr>
          <w:sz w:val="26"/>
          <w:szCs w:val="26"/>
        </w:rPr>
        <w:t xml:space="preserve"> территории</w:t>
      </w:r>
      <w:r w:rsidR="0024220C" w:rsidRPr="004B378D">
        <w:rPr>
          <w:sz w:val="26"/>
          <w:szCs w:val="26"/>
        </w:rPr>
        <w:t>,</w:t>
      </w:r>
      <w:r w:rsidR="00DD1BD5" w:rsidRPr="004B378D">
        <w:rPr>
          <w:sz w:val="26"/>
          <w:szCs w:val="26"/>
        </w:rPr>
        <w:t xml:space="preserve"> предусмотрено в связи с необходимостью создания условий комфортного проживания на территории Дальнегорского городского округа,</w:t>
      </w:r>
      <w:r w:rsidR="0024220C" w:rsidRPr="004B378D">
        <w:rPr>
          <w:sz w:val="26"/>
          <w:szCs w:val="26"/>
        </w:rPr>
        <w:t xml:space="preserve">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24220C" w:rsidRPr="004B378D">
        <w:rPr>
          <w:sz w:val="26"/>
          <w:szCs w:val="26"/>
        </w:rPr>
        <w:t>,</w:t>
      </w:r>
      <w:r w:rsidR="005E33E1" w:rsidRPr="004B378D">
        <w:rPr>
          <w:sz w:val="26"/>
          <w:szCs w:val="26"/>
        </w:rPr>
        <w:t xml:space="preserve"> соисполнитель муни</w:t>
      </w:r>
      <w:r w:rsidR="006132B7" w:rsidRPr="004B378D">
        <w:rPr>
          <w:sz w:val="26"/>
          <w:szCs w:val="26"/>
        </w:rPr>
        <w:t>ципальное казенное учреждение «О</w:t>
      </w:r>
      <w:r w:rsidR="005E33E1" w:rsidRPr="004B378D">
        <w:rPr>
          <w:sz w:val="26"/>
          <w:szCs w:val="26"/>
        </w:rPr>
        <w:t>бслуживающее учреждение», территориальные отделы,</w:t>
      </w:r>
      <w:r w:rsidR="0024220C" w:rsidRPr="004B378D">
        <w:rPr>
          <w:sz w:val="26"/>
          <w:szCs w:val="26"/>
        </w:rPr>
        <w:t xml:space="preserve"> включает следующие </w:t>
      </w:r>
      <w:r w:rsidR="003A6D56" w:rsidRPr="004B378D">
        <w:rPr>
          <w:sz w:val="26"/>
          <w:szCs w:val="26"/>
        </w:rPr>
        <w:t>направления</w:t>
      </w:r>
      <w:r w:rsidR="0024220C" w:rsidRPr="004B378D">
        <w:rPr>
          <w:sz w:val="26"/>
          <w:szCs w:val="26"/>
        </w:rPr>
        <w:t>:</w:t>
      </w:r>
    </w:p>
    <w:p w:rsidR="005E33E1" w:rsidRPr="004B378D" w:rsidRDefault="005E33E1" w:rsidP="00116728">
      <w:pPr>
        <w:ind w:firstLine="709"/>
        <w:jc w:val="both"/>
        <w:rPr>
          <w:sz w:val="26"/>
          <w:szCs w:val="26"/>
        </w:rPr>
      </w:pPr>
      <w:r w:rsidRPr="004B378D">
        <w:rPr>
          <w:sz w:val="26"/>
          <w:szCs w:val="26"/>
        </w:rPr>
        <w:t>4.4.1. - содержание и обслуживание мест захоронения Дальнегорского городского округа;</w:t>
      </w:r>
    </w:p>
    <w:p w:rsidR="001D4E0B" w:rsidRPr="004B378D" w:rsidRDefault="005E33E1" w:rsidP="001D4E0B">
      <w:pPr>
        <w:ind w:firstLine="709"/>
        <w:jc w:val="both"/>
        <w:rPr>
          <w:sz w:val="26"/>
          <w:szCs w:val="26"/>
        </w:rPr>
      </w:pPr>
      <w:r w:rsidRPr="004B378D">
        <w:rPr>
          <w:sz w:val="26"/>
          <w:szCs w:val="26"/>
        </w:rPr>
        <w:t xml:space="preserve">4.4.2. </w:t>
      </w:r>
      <w:r w:rsidR="001D4E0B">
        <w:rPr>
          <w:sz w:val="26"/>
          <w:szCs w:val="26"/>
        </w:rPr>
        <w:t>–</w:t>
      </w:r>
      <w:r w:rsidRPr="004B378D">
        <w:rPr>
          <w:sz w:val="26"/>
          <w:szCs w:val="26"/>
        </w:rPr>
        <w:t xml:space="preserve"> </w:t>
      </w:r>
      <w:r w:rsidR="001D4E0B" w:rsidRPr="004B378D">
        <w:rPr>
          <w:sz w:val="26"/>
          <w:szCs w:val="26"/>
        </w:rPr>
        <w:t>подтверждение ПИР (проектно-изыскательские работы) по объекту «Строительство Дальнегорского городского кладбища (с. Сержантово);</w:t>
      </w:r>
    </w:p>
    <w:p w:rsidR="005E33E1" w:rsidRPr="004B378D" w:rsidRDefault="001D4E0B" w:rsidP="00116728">
      <w:pPr>
        <w:ind w:firstLine="709"/>
        <w:jc w:val="both"/>
        <w:rPr>
          <w:sz w:val="26"/>
          <w:szCs w:val="26"/>
        </w:rPr>
      </w:pPr>
      <w:r w:rsidRPr="004B378D">
        <w:rPr>
          <w:sz w:val="26"/>
          <w:szCs w:val="26"/>
        </w:rPr>
        <w:t xml:space="preserve">4.4.3. </w:t>
      </w:r>
      <w:r>
        <w:rPr>
          <w:sz w:val="26"/>
          <w:szCs w:val="26"/>
        </w:rPr>
        <w:t xml:space="preserve">- </w:t>
      </w:r>
      <w:r w:rsidR="005E33E1" w:rsidRPr="004B378D">
        <w:rPr>
          <w:sz w:val="26"/>
          <w:szCs w:val="26"/>
        </w:rPr>
        <w:t xml:space="preserve">организация, техническое обслуживание, ремонт сетей уличного освещения и </w:t>
      </w:r>
      <w:r w:rsidR="00DF179E" w:rsidRPr="004B378D">
        <w:rPr>
          <w:sz w:val="26"/>
          <w:szCs w:val="26"/>
        </w:rPr>
        <w:t>линий электропередач на территории</w:t>
      </w:r>
      <w:r w:rsidR="005E33E1" w:rsidRPr="004B378D">
        <w:rPr>
          <w:sz w:val="26"/>
          <w:szCs w:val="26"/>
        </w:rPr>
        <w:t xml:space="preserve"> Дальнегорского городского округа;</w:t>
      </w:r>
    </w:p>
    <w:p w:rsidR="005E33E1" w:rsidRPr="004B378D" w:rsidRDefault="001D4E0B" w:rsidP="00116728">
      <w:pPr>
        <w:ind w:firstLine="709"/>
        <w:jc w:val="both"/>
        <w:rPr>
          <w:sz w:val="26"/>
          <w:szCs w:val="26"/>
        </w:rPr>
      </w:pPr>
      <w:r>
        <w:rPr>
          <w:sz w:val="26"/>
          <w:szCs w:val="26"/>
        </w:rPr>
        <w:t xml:space="preserve">4.4.4. </w:t>
      </w:r>
      <w:r w:rsidR="005E33E1" w:rsidRPr="004B378D">
        <w:rPr>
          <w:sz w:val="26"/>
          <w:szCs w:val="26"/>
        </w:rPr>
        <w:t>- очистка от свежевыпавшего снега территорий Дальнегорского городского округа;</w:t>
      </w:r>
    </w:p>
    <w:p w:rsidR="005E33E1" w:rsidRPr="004B378D" w:rsidRDefault="005E33E1" w:rsidP="00116728">
      <w:pPr>
        <w:ind w:firstLine="709"/>
        <w:jc w:val="both"/>
        <w:rPr>
          <w:sz w:val="26"/>
          <w:szCs w:val="26"/>
        </w:rPr>
      </w:pPr>
      <w:r w:rsidRPr="004B378D">
        <w:rPr>
          <w:sz w:val="26"/>
          <w:szCs w:val="26"/>
        </w:rPr>
        <w:t>4.4.</w:t>
      </w:r>
      <w:r w:rsidR="001D4E0B">
        <w:rPr>
          <w:sz w:val="26"/>
          <w:szCs w:val="26"/>
        </w:rPr>
        <w:t>5</w:t>
      </w:r>
      <w:r w:rsidR="00345F58" w:rsidRPr="004B378D">
        <w:rPr>
          <w:sz w:val="26"/>
          <w:szCs w:val="26"/>
        </w:rPr>
        <w:t>. - благоустройство поселений;</w:t>
      </w:r>
    </w:p>
    <w:p w:rsidR="00345F58" w:rsidRDefault="00DE187C" w:rsidP="00116728">
      <w:pPr>
        <w:ind w:firstLine="709"/>
        <w:jc w:val="both"/>
        <w:rPr>
          <w:sz w:val="26"/>
          <w:szCs w:val="26"/>
        </w:rPr>
      </w:pPr>
      <w:r w:rsidRPr="004B378D">
        <w:rPr>
          <w:sz w:val="26"/>
          <w:szCs w:val="26"/>
        </w:rPr>
        <w:t>4.4.</w:t>
      </w:r>
      <w:r w:rsidR="001D4E0B">
        <w:rPr>
          <w:sz w:val="26"/>
          <w:szCs w:val="26"/>
        </w:rPr>
        <w:t>6</w:t>
      </w:r>
      <w:r w:rsidR="00345F58" w:rsidRPr="004B378D">
        <w:rPr>
          <w:sz w:val="26"/>
          <w:szCs w:val="26"/>
        </w:rPr>
        <w:t xml:space="preserve"> - приобретение </w:t>
      </w:r>
      <w:r w:rsidR="00716D9A" w:rsidRPr="004B378D">
        <w:rPr>
          <w:sz w:val="26"/>
          <w:szCs w:val="26"/>
        </w:rPr>
        <w:t>фотоловушек;</w:t>
      </w:r>
    </w:p>
    <w:p w:rsidR="001D4E0B" w:rsidRDefault="001D4E0B" w:rsidP="00116728">
      <w:pPr>
        <w:ind w:firstLine="709"/>
        <w:jc w:val="both"/>
        <w:rPr>
          <w:sz w:val="26"/>
          <w:szCs w:val="26"/>
        </w:rPr>
      </w:pPr>
      <w:r w:rsidRPr="00BD1FAB">
        <w:rPr>
          <w:sz w:val="26"/>
          <w:szCs w:val="26"/>
        </w:rPr>
        <w:t>4.4</w:t>
      </w:r>
      <w:r w:rsidR="000B2353">
        <w:rPr>
          <w:sz w:val="26"/>
          <w:szCs w:val="26"/>
        </w:rPr>
        <w:t>.7. - благоустройство территорий</w:t>
      </w:r>
      <w:r w:rsidRPr="00BD1FAB">
        <w:rPr>
          <w:sz w:val="26"/>
          <w:szCs w:val="26"/>
        </w:rPr>
        <w:t xml:space="preserve"> под р</w:t>
      </w:r>
      <w:r w:rsidR="00724EB8">
        <w:rPr>
          <w:sz w:val="26"/>
          <w:szCs w:val="26"/>
        </w:rPr>
        <w:t>азмещение стационарных объектов;</w:t>
      </w:r>
    </w:p>
    <w:p w:rsidR="00760A0B" w:rsidRDefault="00760A0B" w:rsidP="00760A0B">
      <w:pPr>
        <w:ind w:left="104" w:firstLine="709"/>
        <w:jc w:val="both"/>
        <w:rPr>
          <w:sz w:val="26"/>
          <w:szCs w:val="26"/>
        </w:rPr>
      </w:pPr>
      <w:r>
        <w:rPr>
          <w:sz w:val="26"/>
          <w:szCs w:val="26"/>
        </w:rPr>
        <w:lastRenderedPageBreak/>
        <w:t>4.4.8. - разработка ПСД (проектно-сметной документации) на благоустройство сквера «Мать и дитя»;</w:t>
      </w:r>
    </w:p>
    <w:p w:rsidR="00760A0B" w:rsidRDefault="00760A0B" w:rsidP="00760A0B">
      <w:pPr>
        <w:ind w:left="104" w:firstLine="709"/>
        <w:jc w:val="both"/>
        <w:rPr>
          <w:sz w:val="26"/>
          <w:szCs w:val="26"/>
        </w:rPr>
      </w:pPr>
      <w:r>
        <w:rPr>
          <w:sz w:val="26"/>
          <w:szCs w:val="26"/>
        </w:rPr>
        <w:t xml:space="preserve">4.4.9. - приобретение МАФ (малые </w:t>
      </w:r>
      <w:r w:rsidR="00EF2562">
        <w:rPr>
          <w:sz w:val="26"/>
          <w:szCs w:val="26"/>
        </w:rPr>
        <w:t>архитектурные формы);</w:t>
      </w:r>
    </w:p>
    <w:p w:rsidR="00EF2562" w:rsidRPr="00AF126F" w:rsidRDefault="00EF2562" w:rsidP="00760A0B">
      <w:pPr>
        <w:ind w:left="104" w:firstLine="709"/>
        <w:jc w:val="both"/>
        <w:rPr>
          <w:sz w:val="26"/>
          <w:szCs w:val="26"/>
        </w:rPr>
      </w:pPr>
      <w:r>
        <w:rPr>
          <w:sz w:val="26"/>
          <w:szCs w:val="26"/>
        </w:rPr>
        <w:t xml:space="preserve">4.4.10. - разработка </w:t>
      </w:r>
      <w:r w:rsidR="00DA4EA2" w:rsidRPr="00F36C09">
        <w:rPr>
          <w:sz w:val="26"/>
          <w:szCs w:val="26"/>
        </w:rPr>
        <w:t xml:space="preserve">ПСД (проектно-сметной документации) на </w:t>
      </w:r>
      <w:r w:rsidR="00DA4EA2">
        <w:rPr>
          <w:sz w:val="26"/>
          <w:szCs w:val="26"/>
        </w:rPr>
        <w:t>обу</w:t>
      </w:r>
      <w:r w:rsidR="00DA4EA2" w:rsidRPr="00F36C09">
        <w:rPr>
          <w:sz w:val="26"/>
          <w:szCs w:val="26"/>
        </w:rPr>
        <w:t>стройств</w:t>
      </w:r>
      <w:r w:rsidR="00DA4EA2">
        <w:rPr>
          <w:sz w:val="26"/>
          <w:szCs w:val="26"/>
        </w:rPr>
        <w:t xml:space="preserve">о мест, предназначенных для </w:t>
      </w:r>
      <w:r w:rsidR="00DA4EA2" w:rsidRPr="00F36C09">
        <w:rPr>
          <w:sz w:val="26"/>
          <w:szCs w:val="26"/>
        </w:rPr>
        <w:t>выгула домашних животных</w:t>
      </w:r>
      <w:r>
        <w:rPr>
          <w:sz w:val="26"/>
          <w:szCs w:val="26"/>
        </w:rPr>
        <w:t>.</w:t>
      </w:r>
    </w:p>
    <w:p w:rsidR="00760A0B" w:rsidRDefault="00760A0B" w:rsidP="00760A0B">
      <w:pPr>
        <w:ind w:firstLine="709"/>
        <w:jc w:val="both"/>
        <w:rPr>
          <w:sz w:val="26"/>
          <w:szCs w:val="26"/>
        </w:rPr>
      </w:pPr>
    </w:p>
    <w:p w:rsidR="006D5957" w:rsidRPr="001C1DC3" w:rsidRDefault="001C1DC3" w:rsidP="001C1DC3">
      <w:pPr>
        <w:tabs>
          <w:tab w:val="left" w:pos="284"/>
          <w:tab w:val="left" w:pos="426"/>
        </w:tabs>
        <w:ind w:left="709"/>
        <w:jc w:val="center"/>
        <w:rPr>
          <w:b/>
          <w:sz w:val="26"/>
          <w:szCs w:val="26"/>
        </w:rPr>
      </w:pPr>
      <w:r>
        <w:rPr>
          <w:b/>
          <w:sz w:val="26"/>
          <w:szCs w:val="26"/>
        </w:rPr>
        <w:t xml:space="preserve">4.5. </w:t>
      </w:r>
      <w:r w:rsidR="000549EF" w:rsidRPr="001C1DC3">
        <w:rPr>
          <w:b/>
          <w:sz w:val="26"/>
          <w:szCs w:val="26"/>
        </w:rPr>
        <w:t xml:space="preserve">Отдельное мероприятие </w:t>
      </w:r>
      <w:r w:rsidR="00AF60E2" w:rsidRPr="001C1DC3">
        <w:rPr>
          <w:b/>
          <w:sz w:val="26"/>
          <w:szCs w:val="26"/>
        </w:rPr>
        <w:br/>
      </w:r>
      <w:r w:rsidR="005D4F80" w:rsidRPr="001C1DC3">
        <w:rPr>
          <w:b/>
          <w:sz w:val="26"/>
          <w:szCs w:val="26"/>
        </w:rPr>
        <w:t>«</w:t>
      </w:r>
      <w:r w:rsidR="00E408AB" w:rsidRPr="001C1DC3">
        <w:rPr>
          <w:b/>
          <w:sz w:val="26"/>
          <w:szCs w:val="26"/>
        </w:rPr>
        <w:t>У</w:t>
      </w:r>
      <w:r w:rsidR="000549EF" w:rsidRPr="001C1DC3">
        <w:rPr>
          <w:b/>
          <w:sz w:val="26"/>
          <w:szCs w:val="26"/>
        </w:rPr>
        <w:t>борка дорог</w:t>
      </w:r>
      <w:r w:rsidR="005D4F80" w:rsidRPr="001C1DC3">
        <w:rPr>
          <w:b/>
          <w:sz w:val="26"/>
          <w:szCs w:val="26"/>
        </w:rPr>
        <w:t>»</w:t>
      </w:r>
    </w:p>
    <w:p w:rsidR="00AF01A9" w:rsidRPr="00AF01A9" w:rsidRDefault="00AF01A9" w:rsidP="00116728">
      <w:pPr>
        <w:ind w:firstLine="709"/>
        <w:jc w:val="both"/>
        <w:rPr>
          <w:sz w:val="16"/>
          <w:szCs w:val="16"/>
        </w:rPr>
      </w:pPr>
    </w:p>
    <w:p w:rsidR="006D5957" w:rsidRPr="004B378D" w:rsidRDefault="006D5957" w:rsidP="00116728">
      <w:pPr>
        <w:ind w:firstLine="709"/>
        <w:jc w:val="both"/>
        <w:rPr>
          <w:sz w:val="26"/>
          <w:szCs w:val="26"/>
        </w:rPr>
      </w:pPr>
      <w:r w:rsidRPr="004B378D">
        <w:rPr>
          <w:sz w:val="26"/>
          <w:szCs w:val="26"/>
        </w:rPr>
        <w:t>Отдельное мероприятие</w:t>
      </w:r>
      <w:r w:rsidR="00FF349C" w:rsidRPr="004B378D">
        <w:rPr>
          <w:sz w:val="26"/>
          <w:szCs w:val="26"/>
        </w:rPr>
        <w:t xml:space="preserve"> </w:t>
      </w:r>
      <w:r w:rsidR="000549EF" w:rsidRPr="004B378D">
        <w:rPr>
          <w:sz w:val="26"/>
          <w:szCs w:val="26"/>
        </w:rPr>
        <w:t xml:space="preserve">уборка дорог </w:t>
      </w:r>
      <w:r w:rsidRPr="004B378D">
        <w:rPr>
          <w:sz w:val="26"/>
          <w:szCs w:val="26"/>
        </w:rPr>
        <w:t>предусмотрено в связи с необходимостью создания условий комфортного проживания на территории Дальнегорского городского округа, ответственный исполнитель отдел жизнеобеспечения администрации Дальнегорского городского округа, включает следующие направления:</w:t>
      </w:r>
    </w:p>
    <w:p w:rsidR="005D1869" w:rsidRPr="004B378D" w:rsidRDefault="006D5957" w:rsidP="00116728">
      <w:pPr>
        <w:widowControl w:val="0"/>
        <w:autoSpaceDE w:val="0"/>
        <w:autoSpaceDN w:val="0"/>
        <w:adjustRightInd w:val="0"/>
        <w:ind w:firstLine="709"/>
        <w:jc w:val="both"/>
        <w:rPr>
          <w:b/>
          <w:sz w:val="26"/>
          <w:szCs w:val="26"/>
        </w:rPr>
      </w:pPr>
      <w:r w:rsidRPr="004B378D">
        <w:rPr>
          <w:sz w:val="26"/>
          <w:szCs w:val="26"/>
        </w:rPr>
        <w:t>4.</w:t>
      </w:r>
      <w:r w:rsidR="005D4F80" w:rsidRPr="004B378D">
        <w:rPr>
          <w:sz w:val="26"/>
          <w:szCs w:val="26"/>
        </w:rPr>
        <w:t>5</w:t>
      </w:r>
      <w:r w:rsidRPr="004B378D">
        <w:rPr>
          <w:sz w:val="26"/>
          <w:szCs w:val="26"/>
        </w:rPr>
        <w:t>.</w:t>
      </w:r>
      <w:r w:rsidR="005D4F80" w:rsidRPr="004B378D">
        <w:rPr>
          <w:sz w:val="26"/>
          <w:szCs w:val="26"/>
        </w:rPr>
        <w:t>1</w:t>
      </w:r>
      <w:r w:rsidRPr="004B378D">
        <w:rPr>
          <w:sz w:val="26"/>
          <w:szCs w:val="26"/>
        </w:rPr>
        <w:t>.</w:t>
      </w:r>
      <w:r w:rsidR="001C0AE6" w:rsidRPr="004B378D">
        <w:rPr>
          <w:sz w:val="26"/>
          <w:szCs w:val="26"/>
        </w:rPr>
        <w:t xml:space="preserve"> </w:t>
      </w:r>
      <w:r w:rsidR="001E5F34" w:rsidRPr="004B378D">
        <w:rPr>
          <w:sz w:val="26"/>
          <w:szCs w:val="26"/>
        </w:rPr>
        <w:t xml:space="preserve">- </w:t>
      </w:r>
      <w:r w:rsidR="005D1869" w:rsidRPr="004B378D">
        <w:rPr>
          <w:sz w:val="26"/>
          <w:szCs w:val="26"/>
        </w:rPr>
        <w:t>очистка дорог Дальнегорского городского округа дорог от снега с</w:t>
      </w:r>
      <w:r w:rsidR="0095501C">
        <w:rPr>
          <w:sz w:val="26"/>
          <w:szCs w:val="26"/>
        </w:rPr>
        <w:t xml:space="preserve"> учетом периодичности уборки</w:t>
      </w:r>
    </w:p>
    <w:p w:rsidR="005D1869" w:rsidRPr="004B378D" w:rsidRDefault="001E5F34" w:rsidP="00116728">
      <w:pPr>
        <w:ind w:firstLine="709"/>
        <w:jc w:val="both"/>
        <w:rPr>
          <w:b/>
          <w:sz w:val="26"/>
          <w:szCs w:val="26"/>
        </w:rPr>
      </w:pPr>
      <w:r w:rsidRPr="004B378D">
        <w:rPr>
          <w:sz w:val="26"/>
          <w:szCs w:val="26"/>
        </w:rPr>
        <w:t xml:space="preserve">4.5.2. – </w:t>
      </w:r>
      <w:r w:rsidR="005D1869" w:rsidRPr="004B378D">
        <w:rPr>
          <w:sz w:val="26"/>
          <w:szCs w:val="26"/>
        </w:rPr>
        <w:t xml:space="preserve">очистка дорог и территорий Дальнегорского городского округа от снега </w:t>
      </w:r>
      <w:r w:rsidR="003C4036">
        <w:rPr>
          <w:sz w:val="26"/>
          <w:szCs w:val="26"/>
        </w:rPr>
        <w:t xml:space="preserve">в зимний период </w:t>
      </w:r>
      <w:r w:rsidR="005D1869" w:rsidRPr="004B378D">
        <w:rPr>
          <w:sz w:val="26"/>
          <w:szCs w:val="26"/>
        </w:rPr>
        <w:t>с учетом периодичности уборки.</w:t>
      </w:r>
      <w:r w:rsidR="005D1869" w:rsidRPr="004B378D">
        <w:rPr>
          <w:b/>
          <w:sz w:val="26"/>
          <w:szCs w:val="26"/>
        </w:rPr>
        <w:t xml:space="preserve">  </w:t>
      </w:r>
    </w:p>
    <w:p w:rsidR="005D4F80" w:rsidRPr="004B378D" w:rsidRDefault="005D4F80" w:rsidP="00116728">
      <w:pPr>
        <w:ind w:firstLine="709"/>
        <w:jc w:val="center"/>
        <w:rPr>
          <w:b/>
          <w:sz w:val="26"/>
          <w:szCs w:val="26"/>
        </w:rPr>
      </w:pPr>
    </w:p>
    <w:p w:rsidR="00AF01A9" w:rsidRPr="001C1DC3" w:rsidRDefault="001C1DC3" w:rsidP="001C1DC3">
      <w:pPr>
        <w:tabs>
          <w:tab w:val="left" w:pos="284"/>
          <w:tab w:val="left" w:pos="426"/>
        </w:tabs>
        <w:ind w:left="709"/>
        <w:jc w:val="center"/>
        <w:rPr>
          <w:b/>
          <w:sz w:val="26"/>
          <w:szCs w:val="26"/>
        </w:rPr>
      </w:pPr>
      <w:r>
        <w:rPr>
          <w:b/>
          <w:sz w:val="26"/>
          <w:szCs w:val="26"/>
        </w:rPr>
        <w:t xml:space="preserve">4.6. </w:t>
      </w:r>
      <w:r w:rsidR="00E408AB" w:rsidRPr="001C1DC3">
        <w:rPr>
          <w:b/>
          <w:sz w:val="26"/>
          <w:szCs w:val="26"/>
        </w:rPr>
        <w:t xml:space="preserve">Отдельное мероприятие </w:t>
      </w:r>
      <w:r w:rsidR="00AF60E2" w:rsidRPr="001C1DC3">
        <w:rPr>
          <w:b/>
          <w:sz w:val="26"/>
          <w:szCs w:val="26"/>
        </w:rPr>
        <w:br/>
      </w:r>
      <w:r w:rsidR="00E408AB" w:rsidRPr="001C1DC3">
        <w:rPr>
          <w:b/>
          <w:sz w:val="26"/>
          <w:szCs w:val="26"/>
        </w:rPr>
        <w:t>«</w:t>
      </w:r>
      <w:r w:rsidR="005D4F80" w:rsidRPr="001C1DC3">
        <w:rPr>
          <w:b/>
          <w:sz w:val="26"/>
          <w:szCs w:val="26"/>
        </w:rPr>
        <w:t xml:space="preserve">Создание контейнерных площадок для установки контейнеров </w:t>
      </w:r>
      <w:r w:rsidR="00AF60E2" w:rsidRPr="001C1DC3">
        <w:rPr>
          <w:b/>
          <w:sz w:val="26"/>
          <w:szCs w:val="26"/>
        </w:rPr>
        <w:br/>
      </w:r>
      <w:r w:rsidR="005D4F80" w:rsidRPr="001C1DC3">
        <w:rPr>
          <w:b/>
          <w:sz w:val="26"/>
          <w:szCs w:val="26"/>
        </w:rPr>
        <w:t>для накопления твердых коммунальных отходов</w:t>
      </w:r>
      <w:r w:rsidR="00E408A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4B378D" w:rsidRDefault="00FF5185" w:rsidP="00116728">
      <w:pPr>
        <w:ind w:firstLine="709"/>
        <w:jc w:val="both"/>
        <w:rPr>
          <w:sz w:val="26"/>
          <w:szCs w:val="26"/>
        </w:rPr>
      </w:pPr>
      <w:r w:rsidRPr="004B378D">
        <w:rPr>
          <w:sz w:val="26"/>
          <w:szCs w:val="26"/>
        </w:rPr>
        <w:t>Отдельное мероприятие - создание контейнерных площадок для установки контейнеров для накопления твердых коммунальных отходов, ответственный исполнитель отдел жизнеобеспечения администрации Дальнегорского городского округа, целью является формирование системы санкционированных мест сбора твердых коммунальных отходов на территории Дальнегорского городского округа, создание для жителей благоприятных санитарно-экологических условий.</w:t>
      </w:r>
    </w:p>
    <w:p w:rsidR="005D4F80" w:rsidRPr="004B378D" w:rsidRDefault="005D4F80" w:rsidP="00116728">
      <w:pPr>
        <w:ind w:firstLine="709"/>
        <w:jc w:val="both"/>
        <w:rPr>
          <w:sz w:val="26"/>
          <w:szCs w:val="26"/>
        </w:rPr>
      </w:pPr>
      <w:r w:rsidRPr="004B378D">
        <w:rPr>
          <w:sz w:val="26"/>
          <w:szCs w:val="26"/>
        </w:rPr>
        <w:t>4.6.1.</w:t>
      </w:r>
      <w:r w:rsidRPr="004B378D">
        <w:rPr>
          <w:b/>
          <w:sz w:val="26"/>
          <w:szCs w:val="26"/>
        </w:rPr>
        <w:t xml:space="preserve"> - </w:t>
      </w:r>
      <w:r w:rsidRPr="004B378D">
        <w:rPr>
          <w:sz w:val="26"/>
          <w:szCs w:val="26"/>
        </w:rPr>
        <w:t>создание контейнерных площадок для установки контейнеров для накопления твердых коммунальных отходов.</w:t>
      </w:r>
    </w:p>
    <w:p w:rsidR="005D4F80" w:rsidRPr="004B378D" w:rsidRDefault="005D4F80" w:rsidP="00116728">
      <w:pPr>
        <w:ind w:firstLine="709"/>
        <w:jc w:val="both"/>
        <w:rPr>
          <w:sz w:val="26"/>
          <w:szCs w:val="26"/>
        </w:rPr>
      </w:pPr>
    </w:p>
    <w:p w:rsidR="005D4F80" w:rsidRPr="001C1DC3" w:rsidRDefault="001C1DC3" w:rsidP="001C1DC3">
      <w:pPr>
        <w:tabs>
          <w:tab w:val="left" w:pos="284"/>
          <w:tab w:val="left" w:pos="426"/>
        </w:tabs>
        <w:jc w:val="center"/>
        <w:rPr>
          <w:b/>
          <w:sz w:val="26"/>
          <w:szCs w:val="26"/>
        </w:rPr>
      </w:pPr>
      <w:r>
        <w:rPr>
          <w:b/>
          <w:sz w:val="26"/>
          <w:szCs w:val="26"/>
        </w:rPr>
        <w:t xml:space="preserve">4.7. </w:t>
      </w:r>
      <w:r w:rsidR="00E408AB" w:rsidRPr="001C1DC3">
        <w:rPr>
          <w:b/>
          <w:sz w:val="26"/>
          <w:szCs w:val="26"/>
        </w:rPr>
        <w:t xml:space="preserve">Отдельное мероприятие </w:t>
      </w:r>
      <w:r w:rsidR="00AF60E2" w:rsidRPr="001C1DC3">
        <w:rPr>
          <w:b/>
          <w:sz w:val="26"/>
          <w:szCs w:val="26"/>
        </w:rPr>
        <w:br/>
      </w:r>
      <w:r w:rsidR="00E408AB" w:rsidRPr="001C1DC3">
        <w:rPr>
          <w:b/>
          <w:sz w:val="26"/>
          <w:szCs w:val="26"/>
        </w:rPr>
        <w:t>«</w:t>
      </w:r>
      <w:r w:rsidR="005D4F80" w:rsidRPr="001C1DC3">
        <w:rPr>
          <w:b/>
          <w:sz w:val="26"/>
          <w:szCs w:val="26"/>
        </w:rPr>
        <w:t>Обеспечение деятельности отдельных структурных подразделений муниципальных казенных учреждений</w:t>
      </w:r>
      <w:r w:rsidR="00E408A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1C1DC3" w:rsidRDefault="00FF5185" w:rsidP="00116728">
      <w:pPr>
        <w:ind w:firstLine="709"/>
        <w:jc w:val="both"/>
        <w:rPr>
          <w:sz w:val="26"/>
          <w:szCs w:val="26"/>
        </w:rPr>
      </w:pPr>
      <w:r w:rsidRPr="001C1DC3">
        <w:rPr>
          <w:sz w:val="26"/>
          <w:szCs w:val="26"/>
        </w:rPr>
        <w:t xml:space="preserve">Отдельное мероприятие - обеспечение деятельности отдельных структурных подразделений муниципальных казенных учреждений, ответственный исполнитель </w:t>
      </w:r>
      <w:r w:rsidR="00217882" w:rsidRPr="001C1DC3">
        <w:rPr>
          <w:sz w:val="26"/>
          <w:szCs w:val="26"/>
        </w:rPr>
        <w:t xml:space="preserve">отдел жизнеобеспечения администрации Дальнегорского городского округа, соисполнитель </w:t>
      </w:r>
      <w:r w:rsidRPr="001C1DC3">
        <w:rPr>
          <w:sz w:val="26"/>
          <w:szCs w:val="26"/>
        </w:rPr>
        <w:t>МКУ «Обслуживающее учреждение», имеет цель обеспечения безопасности дорожного движения на территории Дальнегорского городского округа снижением количества дорожно-транспортных происшествий</w:t>
      </w:r>
      <w:r w:rsidR="005F2274" w:rsidRPr="001C1DC3">
        <w:rPr>
          <w:sz w:val="26"/>
          <w:szCs w:val="26"/>
        </w:rPr>
        <w:t>:</w:t>
      </w:r>
    </w:p>
    <w:p w:rsidR="000E5F9B" w:rsidRPr="001C1DC3" w:rsidRDefault="000E5F9B" w:rsidP="00116728">
      <w:pPr>
        <w:widowControl w:val="0"/>
        <w:autoSpaceDE w:val="0"/>
        <w:autoSpaceDN w:val="0"/>
        <w:adjustRightInd w:val="0"/>
        <w:ind w:firstLine="709"/>
        <w:jc w:val="both"/>
        <w:outlineLvl w:val="1"/>
        <w:rPr>
          <w:sz w:val="26"/>
          <w:szCs w:val="26"/>
        </w:rPr>
      </w:pPr>
      <w:r w:rsidRPr="001C1DC3">
        <w:rPr>
          <w:sz w:val="26"/>
          <w:szCs w:val="26"/>
        </w:rPr>
        <w:t xml:space="preserve">4.7.1. - </w:t>
      </w:r>
      <w:r w:rsidR="001C1DC3" w:rsidRPr="001C1DC3">
        <w:rPr>
          <w:sz w:val="26"/>
          <w:szCs w:val="26"/>
        </w:rPr>
        <w:t>установка и замена дорожных знаков на территории Дальнегорского городского округа</w:t>
      </w:r>
      <w:r w:rsidRPr="001C1DC3">
        <w:rPr>
          <w:sz w:val="26"/>
          <w:szCs w:val="26"/>
        </w:rPr>
        <w:t>;</w:t>
      </w:r>
    </w:p>
    <w:p w:rsidR="009A7AB3" w:rsidRPr="001C1DC3" w:rsidRDefault="009A7AB3" w:rsidP="00116728">
      <w:pPr>
        <w:widowControl w:val="0"/>
        <w:autoSpaceDE w:val="0"/>
        <w:autoSpaceDN w:val="0"/>
        <w:adjustRightInd w:val="0"/>
        <w:ind w:firstLine="709"/>
        <w:jc w:val="both"/>
        <w:outlineLvl w:val="1"/>
        <w:rPr>
          <w:sz w:val="26"/>
          <w:szCs w:val="26"/>
        </w:rPr>
      </w:pPr>
      <w:r w:rsidRPr="001C1DC3">
        <w:rPr>
          <w:sz w:val="26"/>
          <w:szCs w:val="26"/>
        </w:rPr>
        <w:t xml:space="preserve">4.7.2. - </w:t>
      </w:r>
      <w:r w:rsidR="001C1DC3" w:rsidRPr="001C1DC3">
        <w:rPr>
          <w:sz w:val="26"/>
          <w:szCs w:val="26"/>
        </w:rPr>
        <w:t>нанесение дорожной разметки дорожной краской на территории Дальнегорского городского округа</w:t>
      </w:r>
      <w:r w:rsidR="00CD267D" w:rsidRPr="001C1DC3">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1C1DC3">
        <w:rPr>
          <w:sz w:val="26"/>
          <w:szCs w:val="26"/>
        </w:rPr>
        <w:t>4.7.</w:t>
      </w:r>
      <w:r w:rsidR="009A7AB3" w:rsidRPr="001C1DC3">
        <w:rPr>
          <w:sz w:val="26"/>
          <w:szCs w:val="26"/>
        </w:rPr>
        <w:t>3</w:t>
      </w:r>
      <w:r w:rsidRPr="001C1DC3">
        <w:rPr>
          <w:sz w:val="26"/>
          <w:szCs w:val="26"/>
        </w:rPr>
        <w:t xml:space="preserve">. - </w:t>
      </w:r>
      <w:r w:rsidR="001C1DC3" w:rsidRPr="001C1DC3">
        <w:rPr>
          <w:sz w:val="26"/>
          <w:szCs w:val="26"/>
        </w:rPr>
        <w:t>изготовление и установка дорожных ограждений на автодорогах местного значения, обочинах</w:t>
      </w:r>
      <w:r w:rsidR="001C1DC3" w:rsidRPr="00E03C73">
        <w:rPr>
          <w:sz w:val="26"/>
          <w:szCs w:val="26"/>
        </w:rPr>
        <w:t xml:space="preserve"> автодорог Дальнегорского городского округа</w:t>
      </w:r>
      <w:r w:rsidRPr="004B378D">
        <w:rPr>
          <w:sz w:val="26"/>
          <w:szCs w:val="26"/>
        </w:rPr>
        <w:t xml:space="preserve">;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4</w:t>
      </w:r>
      <w:r w:rsidRPr="004B378D">
        <w:rPr>
          <w:sz w:val="26"/>
          <w:szCs w:val="26"/>
        </w:rPr>
        <w:t xml:space="preserve">. - </w:t>
      </w:r>
      <w:r w:rsidR="00CD267D" w:rsidRPr="00E03C73">
        <w:rPr>
          <w:sz w:val="26"/>
          <w:szCs w:val="26"/>
        </w:rPr>
        <w:t xml:space="preserve">содержание, восстановление (помывка, окраска, ремонт стоек, знаков, </w:t>
      </w:r>
      <w:r w:rsidR="00CD267D" w:rsidRPr="00E03C73">
        <w:rPr>
          <w:sz w:val="26"/>
          <w:szCs w:val="26"/>
        </w:rPr>
        <w:lastRenderedPageBreak/>
        <w:t>табличек и дорожных ограждений) элементов благоустройства автомобильных дорог местного значения Дальнегорского городского округа</w:t>
      </w:r>
      <w:r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5</w:t>
      </w:r>
      <w:r w:rsidRPr="004B378D">
        <w:rPr>
          <w:sz w:val="26"/>
          <w:szCs w:val="26"/>
        </w:rPr>
        <w:t xml:space="preserve">. - </w:t>
      </w:r>
      <w:r w:rsidR="00CD267D" w:rsidRPr="0005507B">
        <w:rPr>
          <w:sz w:val="26"/>
          <w:szCs w:val="26"/>
        </w:rPr>
        <w:t>установка искусственных неровностей на автомобильных дорогах общего пользования местного значения Дальнегорского городского округа</w:t>
      </w:r>
      <w:r w:rsidRPr="004B378D">
        <w:rPr>
          <w:sz w:val="26"/>
          <w:szCs w:val="26"/>
        </w:rPr>
        <w:t xml:space="preserve">;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6</w:t>
      </w:r>
      <w:r w:rsidRPr="004B378D">
        <w:rPr>
          <w:sz w:val="26"/>
          <w:szCs w:val="26"/>
        </w:rPr>
        <w:t>. -</w:t>
      </w:r>
      <w:r w:rsidRPr="004B378D">
        <w:rPr>
          <w:i/>
          <w:sz w:val="26"/>
          <w:szCs w:val="26"/>
        </w:rPr>
        <w:t xml:space="preserve"> </w:t>
      </w:r>
      <w:r w:rsidR="00CD267D" w:rsidRPr="00715C66">
        <w:rPr>
          <w:sz w:val="26"/>
          <w:szCs w:val="26"/>
        </w:rPr>
        <w:t>окос травы с целью обеспечения чистоты территории Дальнегорского городского округа покрытых травяным покровом</w:t>
      </w:r>
      <w:r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7</w:t>
      </w:r>
      <w:r w:rsidRPr="004B378D">
        <w:rPr>
          <w:sz w:val="26"/>
          <w:szCs w:val="26"/>
        </w:rPr>
        <w:t xml:space="preserve">. - </w:t>
      </w:r>
      <w:r w:rsidR="00CD267D">
        <w:rPr>
          <w:sz w:val="26"/>
          <w:szCs w:val="26"/>
        </w:rPr>
        <w:t>освобождение</w:t>
      </w:r>
      <w:r w:rsidR="00CD267D" w:rsidRPr="001A754C">
        <w:rPr>
          <w:sz w:val="26"/>
          <w:szCs w:val="26"/>
        </w:rPr>
        <w:t xml:space="preserve"> территории Дальнегорского городского округа от аварийных деревьев, улучшение эстетического вида зелёных насаждений посредством их обрезки</w:t>
      </w:r>
      <w:r w:rsidRPr="004B378D">
        <w:rPr>
          <w:sz w:val="26"/>
          <w:szCs w:val="26"/>
        </w:rPr>
        <w:t xml:space="preserve">; </w:t>
      </w:r>
    </w:p>
    <w:p w:rsidR="000E5F9B" w:rsidRPr="004B378D" w:rsidRDefault="009A7AB3" w:rsidP="00116728">
      <w:pPr>
        <w:widowControl w:val="0"/>
        <w:autoSpaceDE w:val="0"/>
        <w:autoSpaceDN w:val="0"/>
        <w:adjustRightInd w:val="0"/>
        <w:ind w:firstLine="709"/>
        <w:jc w:val="both"/>
        <w:rPr>
          <w:sz w:val="26"/>
          <w:szCs w:val="26"/>
        </w:rPr>
      </w:pPr>
      <w:r>
        <w:rPr>
          <w:sz w:val="26"/>
          <w:szCs w:val="26"/>
        </w:rPr>
        <w:t>4.7.8</w:t>
      </w:r>
      <w:r w:rsidR="000E5F9B" w:rsidRPr="004B378D">
        <w:rPr>
          <w:sz w:val="26"/>
          <w:szCs w:val="26"/>
        </w:rPr>
        <w:t xml:space="preserve">. - </w:t>
      </w:r>
      <w:r w:rsidR="00CD267D" w:rsidRPr="00E03C73">
        <w:rPr>
          <w:sz w:val="26"/>
          <w:szCs w:val="26"/>
        </w:rPr>
        <w:t>приобретение рассады цветов, посадка, уход за растениями на территории Дальнегорского городского округа</w:t>
      </w:r>
      <w:r w:rsidR="000E5F9B" w:rsidRPr="004B378D">
        <w:rPr>
          <w:sz w:val="26"/>
          <w:szCs w:val="26"/>
        </w:rPr>
        <w:t>;</w:t>
      </w:r>
    </w:p>
    <w:p w:rsidR="00CD267D" w:rsidRPr="00E03C73" w:rsidRDefault="00CD267D" w:rsidP="00CD267D">
      <w:pPr>
        <w:ind w:left="102"/>
        <w:jc w:val="both"/>
        <w:rPr>
          <w:sz w:val="26"/>
          <w:szCs w:val="26"/>
        </w:rPr>
      </w:pPr>
      <w:r>
        <w:rPr>
          <w:sz w:val="26"/>
          <w:szCs w:val="26"/>
        </w:rPr>
        <w:t xml:space="preserve">         </w:t>
      </w:r>
      <w:r w:rsidR="009A7AB3">
        <w:rPr>
          <w:sz w:val="26"/>
          <w:szCs w:val="26"/>
        </w:rPr>
        <w:t>4.7.9</w:t>
      </w:r>
      <w:r w:rsidR="000E5F9B" w:rsidRPr="004B378D">
        <w:rPr>
          <w:sz w:val="26"/>
          <w:szCs w:val="26"/>
        </w:rPr>
        <w:t xml:space="preserve">. - </w:t>
      </w:r>
      <w:r w:rsidR="001C1DC3" w:rsidRPr="00E03C73">
        <w:rPr>
          <w:sz w:val="26"/>
          <w:szCs w:val="26"/>
        </w:rPr>
        <w:t>ремонт и обслуживание ливнестоков Дальнегорского городского округа</w:t>
      </w:r>
      <w:r w:rsidRPr="00E03C73">
        <w:rPr>
          <w:sz w:val="26"/>
          <w:szCs w:val="26"/>
        </w:rPr>
        <w:t>;</w:t>
      </w:r>
    </w:p>
    <w:p w:rsidR="000E5F9B" w:rsidRDefault="009A7AB3" w:rsidP="00116728">
      <w:pPr>
        <w:ind w:firstLine="709"/>
        <w:jc w:val="both"/>
        <w:rPr>
          <w:sz w:val="26"/>
          <w:szCs w:val="26"/>
        </w:rPr>
      </w:pPr>
      <w:r>
        <w:rPr>
          <w:sz w:val="26"/>
          <w:szCs w:val="26"/>
        </w:rPr>
        <w:t>4.7.10</w:t>
      </w:r>
      <w:r w:rsidR="000E5F9B" w:rsidRPr="004B378D">
        <w:rPr>
          <w:sz w:val="26"/>
          <w:szCs w:val="26"/>
        </w:rPr>
        <w:t xml:space="preserve">. - </w:t>
      </w:r>
      <w:r w:rsidR="00CD267D" w:rsidRPr="00E03C73">
        <w:rPr>
          <w:sz w:val="26"/>
          <w:szCs w:val="26"/>
        </w:rPr>
        <w:t>очистка территории и дорог от мусора и сломанных ветвей деревьев Дальнегорского городского округа</w:t>
      </w:r>
      <w:r w:rsidR="000E5F9B" w:rsidRPr="004B378D">
        <w:rPr>
          <w:sz w:val="26"/>
          <w:szCs w:val="26"/>
        </w:rPr>
        <w:t>;</w:t>
      </w:r>
    </w:p>
    <w:p w:rsidR="009A7AB3" w:rsidRPr="004B378D" w:rsidRDefault="009A7AB3" w:rsidP="00116728">
      <w:pPr>
        <w:ind w:firstLine="709"/>
        <w:jc w:val="both"/>
        <w:rPr>
          <w:sz w:val="26"/>
          <w:szCs w:val="26"/>
        </w:rPr>
      </w:pPr>
      <w:r>
        <w:rPr>
          <w:sz w:val="26"/>
          <w:szCs w:val="26"/>
        </w:rPr>
        <w:t xml:space="preserve">4.7.11. - </w:t>
      </w:r>
      <w:r w:rsidR="00CD267D" w:rsidRPr="008D172C">
        <w:rPr>
          <w:color w:val="000000"/>
          <w:sz w:val="26"/>
          <w:szCs w:val="26"/>
        </w:rPr>
        <w:t xml:space="preserve">устранение зимней скользкости </w:t>
      </w:r>
      <w:r w:rsidR="00CD267D" w:rsidRPr="00CD267D">
        <w:rPr>
          <w:rStyle w:val="FontStyle11"/>
          <w:b w:val="0"/>
          <w:sz w:val="26"/>
          <w:szCs w:val="26"/>
        </w:rPr>
        <w:t>на</w:t>
      </w:r>
      <w:r w:rsidR="00CD267D" w:rsidRPr="00DA6178">
        <w:rPr>
          <w:rStyle w:val="FontStyle11"/>
          <w:sz w:val="26"/>
          <w:szCs w:val="26"/>
        </w:rPr>
        <w:t xml:space="preserve"> </w:t>
      </w:r>
      <w:r w:rsidR="00CD267D" w:rsidRPr="00DA6178">
        <w:rPr>
          <w:color w:val="000000"/>
          <w:sz w:val="26"/>
          <w:szCs w:val="26"/>
        </w:rPr>
        <w:t>автомобильных дорогах местного значения</w:t>
      </w:r>
      <w:r>
        <w:rPr>
          <w:color w:val="000000"/>
          <w:sz w:val="26"/>
          <w:szCs w:val="26"/>
        </w:rPr>
        <w:t>;</w:t>
      </w:r>
    </w:p>
    <w:p w:rsidR="000E5F9B" w:rsidRDefault="000E5F9B" w:rsidP="00116728">
      <w:pPr>
        <w:ind w:firstLine="709"/>
        <w:jc w:val="both"/>
        <w:rPr>
          <w:sz w:val="26"/>
          <w:szCs w:val="26"/>
        </w:rPr>
      </w:pPr>
      <w:r w:rsidRPr="004B378D">
        <w:rPr>
          <w:sz w:val="26"/>
          <w:szCs w:val="26"/>
        </w:rPr>
        <w:t>4.7.1</w:t>
      </w:r>
      <w:r w:rsidR="009A7AB3">
        <w:rPr>
          <w:sz w:val="26"/>
          <w:szCs w:val="26"/>
        </w:rPr>
        <w:t>2</w:t>
      </w:r>
      <w:r w:rsidRPr="004B378D">
        <w:rPr>
          <w:sz w:val="26"/>
          <w:szCs w:val="26"/>
        </w:rPr>
        <w:t>. - приобрет</w:t>
      </w:r>
      <w:r w:rsidR="004B0188">
        <w:rPr>
          <w:sz w:val="26"/>
          <w:szCs w:val="26"/>
        </w:rPr>
        <w:t>ение специализированной техники;</w:t>
      </w:r>
    </w:p>
    <w:p w:rsidR="004B0188" w:rsidRDefault="004B0188" w:rsidP="00116728">
      <w:pPr>
        <w:ind w:firstLine="709"/>
        <w:jc w:val="both"/>
        <w:rPr>
          <w:sz w:val="26"/>
          <w:szCs w:val="26"/>
        </w:rPr>
      </w:pPr>
      <w:r>
        <w:rPr>
          <w:sz w:val="26"/>
          <w:szCs w:val="26"/>
        </w:rPr>
        <w:t>4.7.13. – приобретение автомобилей</w:t>
      </w:r>
      <w:r w:rsidR="003C4036">
        <w:rPr>
          <w:sz w:val="26"/>
          <w:szCs w:val="26"/>
        </w:rPr>
        <w:t xml:space="preserve"> грузовых</w:t>
      </w:r>
      <w:r w:rsidR="00760A0B">
        <w:rPr>
          <w:sz w:val="26"/>
          <w:szCs w:val="26"/>
        </w:rPr>
        <w:t>;</w:t>
      </w:r>
    </w:p>
    <w:p w:rsidR="00760A0B" w:rsidRDefault="00760A0B" w:rsidP="00760A0B">
      <w:pPr>
        <w:ind w:firstLine="709"/>
        <w:jc w:val="both"/>
        <w:rPr>
          <w:sz w:val="26"/>
          <w:szCs w:val="26"/>
        </w:rPr>
      </w:pPr>
      <w:r>
        <w:rPr>
          <w:sz w:val="26"/>
          <w:szCs w:val="26"/>
        </w:rPr>
        <w:t xml:space="preserve">4.7.14. - </w:t>
      </w:r>
      <w:r w:rsidRPr="007A55A9">
        <w:rPr>
          <w:sz w:val="26"/>
          <w:szCs w:val="26"/>
        </w:rPr>
        <w:t>реализация отдельных полномочий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r>
        <w:rPr>
          <w:sz w:val="26"/>
          <w:szCs w:val="26"/>
        </w:rPr>
        <w:t>;</w:t>
      </w:r>
    </w:p>
    <w:p w:rsidR="00760A0B" w:rsidRPr="004B378D" w:rsidRDefault="00760A0B" w:rsidP="00760A0B">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w:t>
      </w:r>
      <w:r>
        <w:rPr>
          <w:rFonts w:eastAsia="Calibri"/>
          <w:sz w:val="26"/>
          <w:szCs w:val="26"/>
          <w:lang w:eastAsia="en-US"/>
        </w:rPr>
        <w:t>7.15</w:t>
      </w:r>
      <w:r w:rsidRPr="004B378D">
        <w:rPr>
          <w:rFonts w:eastAsia="Calibri"/>
          <w:sz w:val="26"/>
          <w:szCs w:val="26"/>
          <w:lang w:eastAsia="en-US"/>
        </w:rPr>
        <w:t xml:space="preserve">. - </w:t>
      </w:r>
      <w:r w:rsidR="004409C9" w:rsidRPr="00530E1C">
        <w:rPr>
          <w:sz w:val="26"/>
          <w:szCs w:val="26"/>
        </w:rPr>
        <w:t>планиров</w:t>
      </w:r>
      <w:r w:rsidR="004409C9">
        <w:rPr>
          <w:sz w:val="26"/>
          <w:szCs w:val="26"/>
        </w:rPr>
        <w:t>ание</w:t>
      </w:r>
      <w:r w:rsidR="004409C9" w:rsidRPr="00530E1C">
        <w:rPr>
          <w:sz w:val="26"/>
          <w:szCs w:val="26"/>
        </w:rPr>
        <w:t xml:space="preserve"> и восстановлен</w:t>
      </w:r>
      <w:r w:rsidR="004409C9">
        <w:rPr>
          <w:sz w:val="26"/>
          <w:szCs w:val="26"/>
        </w:rPr>
        <w:t>ие</w:t>
      </w:r>
      <w:r w:rsidR="004409C9" w:rsidRPr="00530E1C">
        <w:rPr>
          <w:sz w:val="26"/>
          <w:szCs w:val="26"/>
        </w:rPr>
        <w:t xml:space="preserve"> первоначального профиля грунтовых дорог Дальнегорского городского округа</w:t>
      </w:r>
      <w:r w:rsidRPr="004B378D">
        <w:rPr>
          <w:rFonts w:eastAsia="Calibri"/>
          <w:sz w:val="26"/>
          <w:szCs w:val="26"/>
          <w:lang w:eastAsia="en-US"/>
        </w:rPr>
        <w:t>.</w:t>
      </w:r>
    </w:p>
    <w:p w:rsidR="002C2250" w:rsidRDefault="00664218" w:rsidP="00116728">
      <w:pPr>
        <w:pStyle w:val="a6"/>
        <w:tabs>
          <w:tab w:val="left" w:pos="6195"/>
        </w:tabs>
        <w:ind w:left="0" w:firstLine="709"/>
        <w:jc w:val="both"/>
        <w:rPr>
          <w:sz w:val="26"/>
          <w:szCs w:val="26"/>
        </w:rPr>
      </w:pPr>
      <w:r w:rsidRPr="004B378D">
        <w:rPr>
          <w:sz w:val="26"/>
          <w:szCs w:val="26"/>
        </w:rPr>
        <w:t>Обобщенная характеристика реализуемых в составе муниципальной программы подпрограмм и отдельных мероприятий</w:t>
      </w:r>
      <w:r w:rsidR="002C2250" w:rsidRPr="004B378D">
        <w:rPr>
          <w:sz w:val="26"/>
          <w:szCs w:val="26"/>
        </w:rPr>
        <w:t xml:space="preserve"> также указана в приложении № 2 к муниципальной программе «Развитие, содержание улично-дорожной сети и благоустройство Дальнегорског</w:t>
      </w:r>
      <w:r w:rsidR="005D4F80" w:rsidRPr="004B378D">
        <w:rPr>
          <w:sz w:val="26"/>
          <w:szCs w:val="26"/>
        </w:rPr>
        <w:t>о городского округа»</w:t>
      </w:r>
      <w:r w:rsidR="000549EF" w:rsidRPr="004B378D">
        <w:rPr>
          <w:sz w:val="26"/>
          <w:szCs w:val="26"/>
        </w:rPr>
        <w:t>.</w:t>
      </w:r>
    </w:p>
    <w:p w:rsidR="008471BA" w:rsidRPr="004B378D" w:rsidRDefault="008471BA" w:rsidP="00116728">
      <w:pPr>
        <w:pStyle w:val="a6"/>
        <w:tabs>
          <w:tab w:val="left" w:pos="6195"/>
        </w:tabs>
        <w:ind w:left="0" w:firstLine="709"/>
        <w:jc w:val="both"/>
        <w:rPr>
          <w:sz w:val="26"/>
          <w:szCs w:val="26"/>
        </w:rPr>
      </w:pPr>
    </w:p>
    <w:p w:rsidR="00FF3F15" w:rsidRDefault="009F7E62" w:rsidP="00AF60E2">
      <w:pPr>
        <w:widowControl w:val="0"/>
        <w:autoSpaceDE w:val="0"/>
        <w:autoSpaceDN w:val="0"/>
        <w:adjustRightInd w:val="0"/>
        <w:jc w:val="center"/>
        <w:outlineLvl w:val="1"/>
        <w:rPr>
          <w:b/>
          <w:sz w:val="26"/>
          <w:szCs w:val="26"/>
        </w:rPr>
      </w:pPr>
      <w:r w:rsidRPr="004B378D">
        <w:rPr>
          <w:b/>
          <w:sz w:val="26"/>
          <w:szCs w:val="26"/>
        </w:rPr>
        <w:t>5</w:t>
      </w:r>
      <w:r w:rsidR="00FF3F15" w:rsidRPr="004B378D">
        <w:rPr>
          <w:b/>
          <w:sz w:val="26"/>
          <w:szCs w:val="26"/>
        </w:rPr>
        <w:t>. Механизм реализации муниципальной программы</w:t>
      </w:r>
      <w:r w:rsidR="001C1DC3">
        <w:rPr>
          <w:b/>
          <w:sz w:val="26"/>
          <w:szCs w:val="26"/>
        </w:rPr>
        <w:t>.</w:t>
      </w:r>
    </w:p>
    <w:p w:rsidR="00686B20" w:rsidRPr="00FF4A60" w:rsidRDefault="00686B20" w:rsidP="00686B20">
      <w:pPr>
        <w:tabs>
          <w:tab w:val="left" w:pos="0"/>
        </w:tabs>
        <w:ind w:firstLine="709"/>
        <w:jc w:val="both"/>
        <w:rPr>
          <w:sz w:val="26"/>
          <w:szCs w:val="26"/>
        </w:rPr>
      </w:pPr>
      <w:r w:rsidRPr="00FF4A60">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Ответственный исполнитель </w:t>
      </w:r>
      <w:r w:rsidRPr="00D9261C">
        <w:rPr>
          <w:sz w:val="26"/>
          <w:szCs w:val="26"/>
        </w:rPr>
        <w:t>муниципальной программы – отдел жизнеобеспечения Дальнегорского городского округа</w:t>
      </w:r>
      <w:r w:rsidRPr="00686B20">
        <w:rPr>
          <w:sz w:val="26"/>
          <w:szCs w:val="26"/>
        </w:rPr>
        <w:t xml:space="preserve">: </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1) формирует структуру муниципальной программы; </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 </w:t>
      </w:r>
    </w:p>
    <w:p w:rsidR="00686B20" w:rsidRPr="00686B20" w:rsidRDefault="00686B20" w:rsidP="00686B20">
      <w:pPr>
        <w:autoSpaceDE w:val="0"/>
        <w:autoSpaceDN w:val="0"/>
        <w:adjustRightInd w:val="0"/>
        <w:ind w:firstLine="709"/>
        <w:jc w:val="both"/>
        <w:rPr>
          <w:sz w:val="26"/>
          <w:szCs w:val="26"/>
        </w:rPr>
      </w:pPr>
      <w:r w:rsidRPr="00686B20">
        <w:rPr>
          <w:sz w:val="26"/>
          <w:szCs w:val="26"/>
        </w:rPr>
        <w:lastRenderedPageBreak/>
        <w:t>3) размещает утвержденную муниципальную программу, все изменения к ней в сети Интернет:</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 на официальном сайте администрации Дальнегорского городского округа www .dalnegorsk-mo.ru; </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в государственном реестре документов стратегического планирования, посредством заполнения электронной формы уведомления в системе ГАС «Управление»; </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 </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 </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6) предоставляет отчетные данные </w:t>
      </w:r>
      <w:r w:rsidRPr="0018680A">
        <w:rPr>
          <w:sz w:val="26"/>
          <w:szCs w:val="26"/>
        </w:rPr>
        <w:t>в соответствии с главой 6 Порядка принятия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 утвержденного постановлением администрации Дальнегорского городского округа от 16.02.2021 № 127-па</w:t>
      </w:r>
      <w:r>
        <w:rPr>
          <w:sz w:val="26"/>
          <w:szCs w:val="26"/>
        </w:rPr>
        <w:t xml:space="preserve"> (далее – Порядок),</w:t>
      </w:r>
      <w:r w:rsidRPr="0018680A">
        <w:rPr>
          <w:sz w:val="26"/>
          <w:szCs w:val="26"/>
        </w:rPr>
        <w:t xml:space="preserve"> </w:t>
      </w:r>
      <w:r w:rsidRPr="00686B20">
        <w:rPr>
          <w:sz w:val="26"/>
          <w:szCs w:val="26"/>
        </w:rPr>
        <w:t xml:space="preserve">в </w:t>
      </w:r>
      <w:r>
        <w:rPr>
          <w:sz w:val="26"/>
          <w:szCs w:val="26"/>
        </w:rPr>
        <w:t>управление</w:t>
      </w:r>
      <w:r w:rsidRPr="00686B20">
        <w:rPr>
          <w:sz w:val="26"/>
          <w:szCs w:val="26"/>
        </w:rPr>
        <w:t xml:space="preserve"> экономики администрации Дальнегорского городского округа для проведения мониторинга реализации муниципальной программы (на бумажном и электронном носителе):  </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 по итогам за 1 квартал, за 1 полугодие, за 9 месяцев, в срок до 15 числа месяца, следующего за отчетным периодом:</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 информацию о степени выполнения подпрограмм и отдельных мероприятий муниципальной программы по форме 9 (приложение № 9 к Порядку);</w:t>
      </w:r>
    </w:p>
    <w:p w:rsidR="00686B20" w:rsidRPr="00686B20" w:rsidRDefault="00686B20" w:rsidP="00686B20">
      <w:pPr>
        <w:autoSpaceDE w:val="0"/>
        <w:autoSpaceDN w:val="0"/>
        <w:adjustRightInd w:val="0"/>
        <w:ind w:firstLine="709"/>
        <w:jc w:val="both"/>
        <w:rPr>
          <w:sz w:val="26"/>
          <w:szCs w:val="26"/>
        </w:rPr>
      </w:pPr>
      <w:r w:rsidRPr="00686B20">
        <w:rPr>
          <w:sz w:val="26"/>
          <w:szCs w:val="26"/>
        </w:rPr>
        <w:t>- отчет об использовании бюджетных ассигнований бюджета Дальнегорского городского округа на реализацию муниципальной программы по форме 10 (приложение № 10 к Порядку);</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 отчет о выполнении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по форме 11 (приложение № 11 к Порядку);</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 информацию о расходовании бюджетных и внебюджетных средств на реализацию муниципальной программы по форме 12 (приложение № 12 к Порядку);</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 сведения о достижении значений индикаторов, показателей муниципальной программы по форме 13 (приложение № 13 к Порядку);</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 в срок до 01 марта года, следующего за отчетным годом - годовой отчет о ходе реализации и оценке эффективности реализации муниципальной программы </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Ответственный исполнитель, одновременно с предоставлением отчетных данных, предоставляет в </w:t>
      </w:r>
      <w:r>
        <w:rPr>
          <w:sz w:val="26"/>
          <w:szCs w:val="26"/>
        </w:rPr>
        <w:t>управление</w:t>
      </w:r>
      <w:r w:rsidRPr="00686B20">
        <w:rPr>
          <w:sz w:val="26"/>
          <w:szCs w:val="26"/>
        </w:rPr>
        <w:t xml:space="preserve"> экономики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10,11,12, (приложение № 10,11,12 к Порядку) в части отражения бюджетных средств.</w:t>
      </w:r>
    </w:p>
    <w:p w:rsidR="00686B20" w:rsidRPr="00686B20" w:rsidRDefault="00686B20" w:rsidP="00686B20">
      <w:pPr>
        <w:autoSpaceDE w:val="0"/>
        <w:autoSpaceDN w:val="0"/>
        <w:adjustRightInd w:val="0"/>
        <w:ind w:firstLine="709"/>
        <w:jc w:val="both"/>
        <w:rPr>
          <w:sz w:val="26"/>
          <w:szCs w:val="26"/>
        </w:rPr>
      </w:pPr>
      <w:r w:rsidRPr="00686B20">
        <w:rPr>
          <w:sz w:val="26"/>
          <w:szCs w:val="26"/>
        </w:rPr>
        <w:lastRenderedPageBreak/>
        <w:t xml:space="preserve">7) ежегодно, не позднее 15 декабря текущего финансового года, направляет в </w:t>
      </w:r>
      <w:r>
        <w:rPr>
          <w:sz w:val="26"/>
          <w:szCs w:val="26"/>
        </w:rPr>
        <w:t>управление экономики</w:t>
      </w:r>
      <w:r w:rsidRPr="00686B20">
        <w:rPr>
          <w:sz w:val="26"/>
          <w:szCs w:val="26"/>
        </w:rPr>
        <w:t xml:space="preserve">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7 (приложение № 7).</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Соисполнители – МКУ «Обслуживающее учреждение; отдел архитектуры и строительства администрации Дальнегорского городского округа: </w:t>
      </w:r>
    </w:p>
    <w:p w:rsidR="00686B20" w:rsidRPr="00686B20" w:rsidRDefault="00686B20" w:rsidP="00686B20">
      <w:pPr>
        <w:autoSpaceDE w:val="0"/>
        <w:autoSpaceDN w:val="0"/>
        <w:adjustRightInd w:val="0"/>
        <w:ind w:firstLine="709"/>
        <w:jc w:val="both"/>
        <w:rPr>
          <w:sz w:val="26"/>
          <w:szCs w:val="26"/>
        </w:rPr>
      </w:pPr>
      <w:r w:rsidRPr="00686B20">
        <w:rPr>
          <w:sz w:val="26"/>
          <w:szCs w:val="26"/>
        </w:rPr>
        <w:t>1) обеспечивают разработку и реализацию подпрограмм, основных мероприятий, в реализации которых предполагается их участие;</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 2) по итогам за 1 квартал, за 1 полугодие, за 9 месяцев представляют в срок до 10 числа месяца, следующего за отчетным периодом, ответственному 16 исполнителю информацию о ходе реализации мероприятий подпрограмм, основных мероприятий, отдельных мероприятий, в реализации которых принимали участие (формы 9,10,11,12,13 - приложения № 9,10,11,12,13 к Порядку) при наличии данных;</w:t>
      </w:r>
    </w:p>
    <w:p w:rsidR="00686B20" w:rsidRPr="00686B20" w:rsidRDefault="00686B20" w:rsidP="00686B20">
      <w:pPr>
        <w:autoSpaceDE w:val="0"/>
        <w:autoSpaceDN w:val="0"/>
        <w:adjustRightInd w:val="0"/>
        <w:ind w:firstLine="709"/>
        <w:jc w:val="both"/>
        <w:rPr>
          <w:sz w:val="26"/>
          <w:szCs w:val="26"/>
        </w:rPr>
      </w:pPr>
      <w:r w:rsidRPr="00686B20">
        <w:rPr>
          <w:sz w:val="26"/>
          <w:szCs w:val="26"/>
        </w:rPr>
        <w:t xml:space="preserve">3) по итогам отчетного года представляют ответственному исполнителю информацию (с приложением отчетных форм 9,10,11,12,13 - приложения № 9,10,11,12,13 к Порядку),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 </w:t>
      </w:r>
    </w:p>
    <w:p w:rsidR="00FF3F15" w:rsidRDefault="00686B20" w:rsidP="00686B20">
      <w:pPr>
        <w:tabs>
          <w:tab w:val="left" w:pos="0"/>
        </w:tabs>
        <w:ind w:firstLine="709"/>
        <w:jc w:val="both"/>
        <w:rPr>
          <w:sz w:val="26"/>
          <w:szCs w:val="26"/>
        </w:rPr>
      </w:pPr>
      <w:r w:rsidRPr="00686B20">
        <w:rPr>
          <w:sz w:val="26"/>
          <w:szCs w:val="26"/>
        </w:rPr>
        <w:t>4) несут ответственность за достижение индикаторов (показателей) подпрограмм, отдельных мероприятий, в реализации которых принимали участи</w:t>
      </w:r>
      <w:r>
        <w:rPr>
          <w:sz w:val="26"/>
          <w:szCs w:val="26"/>
        </w:rPr>
        <w:t>е.</w:t>
      </w:r>
    </w:p>
    <w:p w:rsidR="00686B20" w:rsidRPr="004B378D" w:rsidRDefault="00686B20" w:rsidP="00686B20">
      <w:pPr>
        <w:tabs>
          <w:tab w:val="left" w:pos="0"/>
        </w:tabs>
        <w:ind w:firstLine="709"/>
        <w:jc w:val="both"/>
        <w:rPr>
          <w:sz w:val="26"/>
          <w:szCs w:val="26"/>
        </w:rPr>
      </w:pPr>
    </w:p>
    <w:p w:rsidR="009B793C" w:rsidRDefault="001F5DBF" w:rsidP="00AF60E2">
      <w:pPr>
        <w:pStyle w:val="a6"/>
        <w:tabs>
          <w:tab w:val="left" w:pos="0"/>
        </w:tabs>
        <w:ind w:left="0"/>
        <w:jc w:val="center"/>
        <w:rPr>
          <w:b/>
          <w:sz w:val="26"/>
          <w:szCs w:val="26"/>
        </w:rPr>
      </w:pPr>
      <w:r w:rsidRPr="004B378D">
        <w:rPr>
          <w:b/>
          <w:sz w:val="26"/>
          <w:szCs w:val="26"/>
        </w:rPr>
        <w:t>6.</w:t>
      </w:r>
      <w:r w:rsidR="009B793C" w:rsidRPr="004B378D">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001C1DC3">
        <w:rPr>
          <w:b/>
          <w:sz w:val="26"/>
          <w:szCs w:val="26"/>
        </w:rPr>
        <w:t>.</w:t>
      </w:r>
    </w:p>
    <w:p w:rsidR="001C1DC3" w:rsidRPr="001C1DC3" w:rsidRDefault="001C1DC3" w:rsidP="00AF60E2">
      <w:pPr>
        <w:pStyle w:val="a6"/>
        <w:tabs>
          <w:tab w:val="left" w:pos="0"/>
        </w:tabs>
        <w:ind w:left="0"/>
        <w:jc w:val="center"/>
        <w:rPr>
          <w:b/>
          <w:sz w:val="10"/>
          <w:szCs w:val="10"/>
        </w:rPr>
      </w:pPr>
    </w:p>
    <w:p w:rsidR="009B793C" w:rsidRPr="004B378D" w:rsidRDefault="009B793C" w:rsidP="00116728">
      <w:pPr>
        <w:autoSpaceDE w:val="0"/>
        <w:autoSpaceDN w:val="0"/>
        <w:adjustRightInd w:val="0"/>
        <w:ind w:firstLine="709"/>
        <w:jc w:val="both"/>
        <w:rPr>
          <w:sz w:val="26"/>
          <w:szCs w:val="26"/>
        </w:rPr>
      </w:pPr>
      <w:r w:rsidRPr="004B378D">
        <w:rPr>
          <w:sz w:val="26"/>
          <w:szCs w:val="26"/>
        </w:rPr>
        <w:t>Основной мерой правового регулирования муниципальной программы является принят</w:t>
      </w:r>
      <w:r w:rsidR="00F66CE6" w:rsidRPr="004B378D">
        <w:rPr>
          <w:sz w:val="26"/>
          <w:szCs w:val="26"/>
        </w:rPr>
        <w:t>ый</w:t>
      </w:r>
      <w:r w:rsidRPr="004B378D">
        <w:rPr>
          <w:sz w:val="26"/>
          <w:szCs w:val="26"/>
        </w:rPr>
        <w:t xml:space="preserve"> муниципального правового акт администрации Дальнегорского городского округа «О </w:t>
      </w:r>
      <w:r w:rsidR="00F66CE6" w:rsidRPr="004B378D">
        <w:rPr>
          <w:sz w:val="26"/>
          <w:szCs w:val="26"/>
        </w:rPr>
        <w:t xml:space="preserve">создании </w:t>
      </w:r>
      <w:r w:rsidRPr="004B378D">
        <w:rPr>
          <w:sz w:val="26"/>
          <w:szCs w:val="26"/>
        </w:rPr>
        <w:t>муниципально</w:t>
      </w:r>
      <w:r w:rsidR="00F66CE6" w:rsidRPr="004B378D">
        <w:rPr>
          <w:sz w:val="26"/>
          <w:szCs w:val="26"/>
        </w:rPr>
        <w:t>го</w:t>
      </w:r>
      <w:r w:rsidRPr="004B378D">
        <w:rPr>
          <w:sz w:val="26"/>
          <w:szCs w:val="26"/>
        </w:rPr>
        <w:t xml:space="preserve"> дорожно</w:t>
      </w:r>
      <w:r w:rsidR="00F66CE6" w:rsidRPr="004B378D">
        <w:rPr>
          <w:sz w:val="26"/>
          <w:szCs w:val="26"/>
        </w:rPr>
        <w:t xml:space="preserve">го </w:t>
      </w:r>
      <w:r w:rsidRPr="004B378D">
        <w:rPr>
          <w:sz w:val="26"/>
          <w:szCs w:val="26"/>
        </w:rPr>
        <w:t>фонд</w:t>
      </w:r>
      <w:r w:rsidR="00F66CE6" w:rsidRPr="004B378D">
        <w:rPr>
          <w:sz w:val="26"/>
          <w:szCs w:val="26"/>
        </w:rPr>
        <w:t>а</w:t>
      </w:r>
      <w:r w:rsidRPr="004B378D">
        <w:rPr>
          <w:sz w:val="26"/>
          <w:szCs w:val="26"/>
        </w:rPr>
        <w:t xml:space="preserve"> Дальнегорского городского округа</w:t>
      </w:r>
      <w:r w:rsidR="00F66CE6" w:rsidRPr="004B378D">
        <w:rPr>
          <w:sz w:val="26"/>
          <w:szCs w:val="26"/>
        </w:rPr>
        <w:t>» (решение Думы Дальнегорского городского округа от 08 ноября 2013</w:t>
      </w:r>
      <w:r w:rsidR="008E52DD">
        <w:rPr>
          <w:sz w:val="26"/>
          <w:szCs w:val="26"/>
        </w:rPr>
        <w:t xml:space="preserve"> </w:t>
      </w:r>
      <w:r w:rsidR="00F66CE6" w:rsidRPr="004B378D">
        <w:rPr>
          <w:sz w:val="26"/>
          <w:szCs w:val="26"/>
        </w:rPr>
        <w:t>года № 164)</w:t>
      </w:r>
      <w:r w:rsidRPr="004B378D">
        <w:rPr>
          <w:sz w:val="26"/>
          <w:szCs w:val="26"/>
        </w:rPr>
        <w:t>.</w:t>
      </w:r>
    </w:p>
    <w:p w:rsidR="00E12689" w:rsidRPr="004B378D" w:rsidRDefault="009B793C" w:rsidP="00116728">
      <w:pPr>
        <w:tabs>
          <w:tab w:val="left" w:pos="0"/>
        </w:tabs>
        <w:ind w:firstLine="709"/>
        <w:jc w:val="both"/>
        <w:rPr>
          <w:sz w:val="26"/>
          <w:szCs w:val="26"/>
        </w:rPr>
      </w:pPr>
      <w:r w:rsidRPr="004B378D">
        <w:rPr>
          <w:sz w:val="26"/>
          <w:szCs w:val="26"/>
        </w:rPr>
        <w:t>Применение дополнительных мер налогового, тарифного и иных мер государственного регулирования не требуется</w:t>
      </w:r>
      <w:r w:rsidR="00E12689" w:rsidRPr="004B378D">
        <w:rPr>
          <w:sz w:val="26"/>
          <w:szCs w:val="26"/>
        </w:rPr>
        <w:t xml:space="preserve"> и представлено в приложении </w:t>
      </w:r>
      <w:r w:rsidR="000B4293" w:rsidRPr="004B378D">
        <w:rPr>
          <w:sz w:val="26"/>
          <w:szCs w:val="26"/>
        </w:rPr>
        <w:t xml:space="preserve">№ </w:t>
      </w:r>
      <w:r w:rsidR="00403E1E" w:rsidRPr="004B378D">
        <w:rPr>
          <w:sz w:val="26"/>
          <w:szCs w:val="26"/>
        </w:rPr>
        <w:t>3</w:t>
      </w:r>
      <w:r w:rsidR="00D725B8" w:rsidRPr="004B378D">
        <w:rPr>
          <w:sz w:val="26"/>
          <w:szCs w:val="26"/>
        </w:rPr>
        <w:t xml:space="preserve"> и </w:t>
      </w:r>
      <w:r w:rsidR="000B4293" w:rsidRPr="004B378D">
        <w:rPr>
          <w:sz w:val="26"/>
          <w:szCs w:val="26"/>
        </w:rPr>
        <w:t xml:space="preserve">№ </w:t>
      </w:r>
      <w:r w:rsidR="00403E1E" w:rsidRPr="004B378D">
        <w:rPr>
          <w:sz w:val="26"/>
          <w:szCs w:val="26"/>
        </w:rPr>
        <w:t>4</w:t>
      </w:r>
      <w:r w:rsidR="00E12689" w:rsidRPr="004B378D">
        <w:rPr>
          <w:sz w:val="26"/>
          <w:szCs w:val="26"/>
        </w:rPr>
        <w:t xml:space="preserve"> к муниципальной программе.</w:t>
      </w:r>
    </w:p>
    <w:p w:rsidR="009B793C" w:rsidRPr="004B378D" w:rsidRDefault="009B793C" w:rsidP="00116728">
      <w:pPr>
        <w:pStyle w:val="ad"/>
        <w:ind w:firstLine="709"/>
        <w:jc w:val="both"/>
        <w:rPr>
          <w:rFonts w:cs="Times New Roman"/>
          <w:sz w:val="26"/>
          <w:szCs w:val="26"/>
          <w:lang w:val="ru-RU" w:bidi="ar-SA"/>
        </w:rPr>
      </w:pPr>
    </w:p>
    <w:p w:rsidR="00FC47AF" w:rsidRDefault="00FC47AF" w:rsidP="00AF60E2">
      <w:pPr>
        <w:widowControl w:val="0"/>
        <w:autoSpaceDE w:val="0"/>
        <w:autoSpaceDN w:val="0"/>
        <w:adjustRightInd w:val="0"/>
        <w:jc w:val="center"/>
        <w:rPr>
          <w:b/>
          <w:sz w:val="26"/>
          <w:szCs w:val="26"/>
        </w:rPr>
      </w:pPr>
      <w:r w:rsidRPr="004B378D">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4B0188" w:rsidRPr="004B0188" w:rsidRDefault="004B0188" w:rsidP="00AF60E2">
      <w:pPr>
        <w:widowControl w:val="0"/>
        <w:autoSpaceDE w:val="0"/>
        <w:autoSpaceDN w:val="0"/>
        <w:adjustRightInd w:val="0"/>
        <w:jc w:val="center"/>
        <w:rPr>
          <w:b/>
          <w:sz w:val="16"/>
          <w:szCs w:val="16"/>
        </w:rPr>
      </w:pPr>
    </w:p>
    <w:p w:rsidR="0004342D" w:rsidRPr="004B378D" w:rsidRDefault="0004342D" w:rsidP="00116728">
      <w:pPr>
        <w:autoSpaceDE w:val="0"/>
        <w:autoSpaceDN w:val="0"/>
        <w:adjustRightInd w:val="0"/>
        <w:ind w:firstLine="709"/>
        <w:jc w:val="both"/>
        <w:rPr>
          <w:sz w:val="26"/>
          <w:szCs w:val="26"/>
        </w:rPr>
      </w:pPr>
      <w:r w:rsidRPr="004B378D">
        <w:rPr>
          <w:sz w:val="26"/>
          <w:szCs w:val="26"/>
        </w:rPr>
        <w:t>В рамках муниципальной программы не предусматривается оказание муниципальным</w:t>
      </w:r>
      <w:r w:rsidR="000549EF" w:rsidRPr="004B378D">
        <w:rPr>
          <w:sz w:val="26"/>
          <w:szCs w:val="26"/>
        </w:rPr>
        <w:t>и</w:t>
      </w:r>
      <w:r w:rsidRPr="004B378D">
        <w:rPr>
          <w:sz w:val="26"/>
          <w:szCs w:val="26"/>
        </w:rPr>
        <w:t xml:space="preserve">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w:t>
      </w:r>
      <w:r w:rsidR="00B609D1" w:rsidRPr="004B378D">
        <w:rPr>
          <w:sz w:val="26"/>
          <w:szCs w:val="26"/>
        </w:rPr>
        <w:t>и</w:t>
      </w:r>
      <w:r w:rsidRPr="004B378D">
        <w:rPr>
          <w:sz w:val="26"/>
          <w:szCs w:val="26"/>
        </w:rPr>
        <w:t xml:space="preserve"> представлено в приложении № </w:t>
      </w:r>
      <w:r w:rsidR="004C1BAC" w:rsidRPr="004B378D">
        <w:rPr>
          <w:sz w:val="26"/>
          <w:szCs w:val="26"/>
        </w:rPr>
        <w:t>5</w:t>
      </w:r>
      <w:r w:rsidRPr="004B378D">
        <w:rPr>
          <w:sz w:val="26"/>
          <w:szCs w:val="26"/>
        </w:rPr>
        <w:t xml:space="preserve"> к муниципальной программе.</w:t>
      </w:r>
    </w:p>
    <w:p w:rsidR="0004342D" w:rsidRPr="004B378D" w:rsidRDefault="0004342D" w:rsidP="00116728">
      <w:pPr>
        <w:widowControl w:val="0"/>
        <w:autoSpaceDE w:val="0"/>
        <w:autoSpaceDN w:val="0"/>
        <w:adjustRightInd w:val="0"/>
        <w:ind w:firstLine="709"/>
        <w:jc w:val="center"/>
        <w:rPr>
          <w:sz w:val="26"/>
          <w:szCs w:val="26"/>
        </w:rPr>
      </w:pPr>
    </w:p>
    <w:p w:rsidR="00B20776" w:rsidRDefault="00A30DEB" w:rsidP="00AF60E2">
      <w:pPr>
        <w:pStyle w:val="a6"/>
        <w:tabs>
          <w:tab w:val="left" w:pos="0"/>
        </w:tabs>
        <w:ind w:left="0"/>
        <w:jc w:val="center"/>
        <w:rPr>
          <w:b/>
          <w:sz w:val="26"/>
          <w:szCs w:val="26"/>
        </w:rPr>
      </w:pPr>
      <w:r w:rsidRPr="004B378D">
        <w:rPr>
          <w:b/>
          <w:sz w:val="26"/>
          <w:szCs w:val="26"/>
        </w:rPr>
        <w:t>8</w:t>
      </w:r>
      <w:r w:rsidR="00B20776" w:rsidRPr="004B378D">
        <w:rPr>
          <w:b/>
          <w:sz w:val="26"/>
          <w:szCs w:val="26"/>
        </w:rPr>
        <w:t>. Ресурсное обеспечение муниципальной программы</w:t>
      </w:r>
      <w:r w:rsidR="00EA6D25" w:rsidRPr="004B378D">
        <w:rPr>
          <w:b/>
          <w:sz w:val="26"/>
          <w:szCs w:val="26"/>
        </w:rPr>
        <w:t xml:space="preserve"> за счет средств бюджета Да</w:t>
      </w:r>
      <w:r w:rsidR="001C0AE6" w:rsidRPr="004B378D">
        <w:rPr>
          <w:b/>
          <w:sz w:val="26"/>
          <w:szCs w:val="26"/>
        </w:rPr>
        <w:t>льнегорского городского округа</w:t>
      </w:r>
      <w:r w:rsidR="00EA6D25" w:rsidRPr="004B378D">
        <w:rPr>
          <w:b/>
          <w:sz w:val="26"/>
          <w:szCs w:val="26"/>
        </w:rPr>
        <w:t xml:space="preserve"> </w:t>
      </w:r>
      <w:r w:rsidR="001C0AE6" w:rsidRPr="004B378D">
        <w:rPr>
          <w:b/>
          <w:sz w:val="26"/>
          <w:szCs w:val="26"/>
        </w:rPr>
        <w:t xml:space="preserve">и </w:t>
      </w:r>
      <w:r w:rsidR="004C1BAC" w:rsidRPr="004B378D">
        <w:rPr>
          <w:b/>
          <w:sz w:val="26"/>
          <w:szCs w:val="26"/>
        </w:rPr>
        <w:t xml:space="preserve">прогнозная оценка привлекаемых на реализацию ее целей средств федерального бюджета, краевого бюджета, </w:t>
      </w:r>
      <w:r w:rsidR="004C1BAC" w:rsidRPr="004B378D">
        <w:rPr>
          <w:b/>
          <w:sz w:val="26"/>
          <w:szCs w:val="26"/>
        </w:rPr>
        <w:lastRenderedPageBreak/>
        <w:t>бюджетов государственных внебюджетных фондов, иных внебюджетных источников</w:t>
      </w:r>
    </w:p>
    <w:p w:rsidR="004B0188" w:rsidRPr="004B0188" w:rsidRDefault="004B0188" w:rsidP="00AF60E2">
      <w:pPr>
        <w:pStyle w:val="a6"/>
        <w:tabs>
          <w:tab w:val="left" w:pos="0"/>
        </w:tabs>
        <w:ind w:left="0"/>
        <w:jc w:val="center"/>
        <w:rPr>
          <w:b/>
          <w:sz w:val="16"/>
          <w:szCs w:val="16"/>
        </w:rPr>
      </w:pPr>
    </w:p>
    <w:p w:rsidR="00D13902" w:rsidRPr="00D13902" w:rsidRDefault="00D13902" w:rsidP="00D13902">
      <w:pPr>
        <w:pStyle w:val="HTML"/>
        <w:ind w:firstLine="709"/>
        <w:jc w:val="both"/>
        <w:rPr>
          <w:rFonts w:ascii="Times New Roman" w:eastAsia="Times New Roman" w:hAnsi="Times New Roman" w:cs="Times New Roman"/>
          <w:sz w:val="26"/>
          <w:szCs w:val="26"/>
        </w:rPr>
      </w:pPr>
      <w:r w:rsidRPr="00D13902">
        <w:rPr>
          <w:rFonts w:ascii="Times New Roman" w:eastAsia="Times New Roman" w:hAnsi="Times New Roman" w:cs="Times New Roman"/>
          <w:sz w:val="26"/>
          <w:szCs w:val="26"/>
        </w:rPr>
        <w:t xml:space="preserve">Общий объем финансирования муниципальной программы составит </w:t>
      </w:r>
      <w:r>
        <w:rPr>
          <w:rFonts w:ascii="Times New Roman" w:eastAsia="Times New Roman" w:hAnsi="Times New Roman" w:cs="Times New Roman"/>
          <w:sz w:val="26"/>
          <w:szCs w:val="26"/>
        </w:rPr>
        <w:t xml:space="preserve">                 </w:t>
      </w:r>
      <w:r w:rsidRPr="00D13902">
        <w:rPr>
          <w:rFonts w:ascii="Times New Roman" w:eastAsia="Times New Roman" w:hAnsi="Times New Roman" w:cs="Times New Roman"/>
          <w:b/>
          <w:sz w:val="26"/>
          <w:szCs w:val="26"/>
        </w:rPr>
        <w:t>354 547,59701 тыс.руб.,</w:t>
      </w:r>
      <w:r w:rsidRPr="00D13902">
        <w:rPr>
          <w:rFonts w:ascii="Times New Roman" w:eastAsia="Times New Roman" w:hAnsi="Times New Roman" w:cs="Times New Roman"/>
          <w:sz w:val="26"/>
          <w:szCs w:val="26"/>
        </w:rPr>
        <w:t xml:space="preserve"> за счет средств бюджета Дальнегорского городского округа </w:t>
      </w:r>
      <w:r w:rsidRPr="00D13902">
        <w:rPr>
          <w:rFonts w:ascii="Times New Roman" w:eastAsia="Times New Roman" w:hAnsi="Times New Roman" w:cs="Times New Roman"/>
          <w:b/>
          <w:sz w:val="26"/>
          <w:szCs w:val="26"/>
        </w:rPr>
        <w:t>346 647,18531 тыс.руб</w:t>
      </w:r>
      <w:r w:rsidRPr="00D13902">
        <w:rPr>
          <w:rFonts w:ascii="Times New Roman" w:eastAsia="Times New Roman" w:hAnsi="Times New Roman" w:cs="Times New Roman"/>
          <w:sz w:val="26"/>
          <w:szCs w:val="26"/>
        </w:rPr>
        <w:t>., в том числе:</w:t>
      </w:r>
    </w:p>
    <w:p w:rsidR="00D13902" w:rsidRPr="00D13902" w:rsidRDefault="00D13902" w:rsidP="00D13902">
      <w:pPr>
        <w:pStyle w:val="HTML"/>
        <w:ind w:firstLine="709"/>
        <w:jc w:val="both"/>
        <w:rPr>
          <w:rFonts w:ascii="Times New Roman" w:eastAsia="Times New Roman" w:hAnsi="Times New Roman" w:cs="Times New Roman"/>
          <w:sz w:val="26"/>
          <w:szCs w:val="26"/>
        </w:rPr>
      </w:pPr>
      <w:r w:rsidRPr="00D13902">
        <w:rPr>
          <w:rFonts w:ascii="Times New Roman" w:eastAsia="Times New Roman" w:hAnsi="Times New Roman" w:cs="Times New Roman"/>
          <w:sz w:val="26"/>
          <w:szCs w:val="26"/>
        </w:rPr>
        <w:t>2015 год – 15 246,44400 тыс.руб.;</w:t>
      </w:r>
    </w:p>
    <w:p w:rsidR="00D13902" w:rsidRPr="00D13902" w:rsidRDefault="00D13902" w:rsidP="00D13902">
      <w:pPr>
        <w:pStyle w:val="HTML"/>
        <w:ind w:firstLine="709"/>
        <w:jc w:val="both"/>
        <w:rPr>
          <w:rFonts w:ascii="Times New Roman" w:eastAsia="Times New Roman" w:hAnsi="Times New Roman" w:cs="Times New Roman"/>
          <w:sz w:val="26"/>
          <w:szCs w:val="26"/>
        </w:rPr>
      </w:pPr>
      <w:r w:rsidRPr="00D13902">
        <w:rPr>
          <w:rFonts w:ascii="Times New Roman" w:eastAsia="Times New Roman" w:hAnsi="Times New Roman" w:cs="Times New Roman"/>
          <w:sz w:val="26"/>
          <w:szCs w:val="26"/>
        </w:rPr>
        <w:t>2016 год – 16 222,90876 тыс.руб.;</w:t>
      </w:r>
    </w:p>
    <w:p w:rsidR="00D13902" w:rsidRPr="00D13902" w:rsidRDefault="00D13902" w:rsidP="00D13902">
      <w:pPr>
        <w:pStyle w:val="HTML"/>
        <w:ind w:firstLine="709"/>
        <w:jc w:val="both"/>
        <w:rPr>
          <w:rFonts w:ascii="Times New Roman" w:eastAsia="Times New Roman" w:hAnsi="Times New Roman" w:cs="Times New Roman"/>
          <w:sz w:val="26"/>
          <w:szCs w:val="26"/>
        </w:rPr>
      </w:pPr>
      <w:r w:rsidRPr="00D13902">
        <w:rPr>
          <w:rFonts w:ascii="Times New Roman" w:eastAsia="Times New Roman" w:hAnsi="Times New Roman" w:cs="Times New Roman"/>
          <w:sz w:val="26"/>
          <w:szCs w:val="26"/>
        </w:rPr>
        <w:t>2017 год – 16 830,25629 тыс.руб.;</w:t>
      </w:r>
    </w:p>
    <w:p w:rsidR="00D13902" w:rsidRPr="00D13902" w:rsidRDefault="00D13902" w:rsidP="00D13902">
      <w:pPr>
        <w:pStyle w:val="HTML"/>
        <w:ind w:firstLine="709"/>
        <w:jc w:val="both"/>
        <w:rPr>
          <w:rFonts w:ascii="Times New Roman" w:eastAsia="Times New Roman" w:hAnsi="Times New Roman" w:cs="Times New Roman"/>
          <w:sz w:val="26"/>
          <w:szCs w:val="26"/>
        </w:rPr>
      </w:pPr>
      <w:r w:rsidRPr="00D13902">
        <w:rPr>
          <w:rFonts w:ascii="Times New Roman" w:eastAsia="Times New Roman" w:hAnsi="Times New Roman" w:cs="Times New Roman"/>
          <w:sz w:val="26"/>
          <w:szCs w:val="26"/>
        </w:rPr>
        <w:t>2018 год – 32 073,81500 тыс.руб.;</w:t>
      </w:r>
    </w:p>
    <w:p w:rsidR="00D13902" w:rsidRPr="00D13902" w:rsidRDefault="00D13902" w:rsidP="00D13902">
      <w:pPr>
        <w:pStyle w:val="HTML"/>
        <w:ind w:firstLine="709"/>
        <w:jc w:val="both"/>
        <w:rPr>
          <w:rFonts w:ascii="Times New Roman" w:eastAsia="Times New Roman" w:hAnsi="Times New Roman" w:cs="Times New Roman"/>
          <w:sz w:val="26"/>
          <w:szCs w:val="26"/>
        </w:rPr>
      </w:pPr>
      <w:r w:rsidRPr="00D13902">
        <w:rPr>
          <w:rFonts w:ascii="Times New Roman" w:eastAsia="Times New Roman" w:hAnsi="Times New Roman" w:cs="Times New Roman"/>
          <w:sz w:val="26"/>
          <w:szCs w:val="26"/>
        </w:rPr>
        <w:t xml:space="preserve">2019 год – 116 269,13231 тыс.руб; </w:t>
      </w:r>
    </w:p>
    <w:p w:rsidR="00D13902" w:rsidRPr="00D13902" w:rsidRDefault="00D13902" w:rsidP="00D13902">
      <w:pPr>
        <w:pStyle w:val="HTML"/>
        <w:ind w:firstLine="709"/>
        <w:jc w:val="both"/>
        <w:rPr>
          <w:rFonts w:ascii="Times New Roman" w:eastAsia="Times New Roman" w:hAnsi="Times New Roman" w:cs="Times New Roman"/>
          <w:sz w:val="26"/>
          <w:szCs w:val="26"/>
        </w:rPr>
      </w:pPr>
      <w:r w:rsidRPr="00D13902">
        <w:rPr>
          <w:rFonts w:ascii="Times New Roman" w:eastAsia="Times New Roman" w:hAnsi="Times New Roman" w:cs="Times New Roman"/>
          <w:sz w:val="26"/>
          <w:szCs w:val="26"/>
        </w:rPr>
        <w:t xml:space="preserve">2020 год – 68 686,73070 тыс.руб; </w:t>
      </w:r>
    </w:p>
    <w:p w:rsidR="00D13902" w:rsidRDefault="00D13902" w:rsidP="00D13902">
      <w:pPr>
        <w:pStyle w:val="HTML"/>
        <w:ind w:firstLine="709"/>
        <w:jc w:val="both"/>
        <w:rPr>
          <w:rFonts w:ascii="Times New Roman" w:eastAsia="Times New Roman" w:hAnsi="Times New Roman" w:cs="Times New Roman"/>
          <w:sz w:val="26"/>
          <w:szCs w:val="26"/>
        </w:rPr>
      </w:pPr>
      <w:r w:rsidRPr="00D13902">
        <w:rPr>
          <w:rFonts w:ascii="Times New Roman" w:eastAsia="Times New Roman" w:hAnsi="Times New Roman" w:cs="Times New Roman"/>
          <w:sz w:val="26"/>
          <w:szCs w:val="26"/>
        </w:rPr>
        <w:t>2021 год – 81 482,23725 тыс.руб</w:t>
      </w:r>
      <w:r>
        <w:rPr>
          <w:rFonts w:ascii="Times New Roman" w:eastAsia="Times New Roman" w:hAnsi="Times New Roman" w:cs="Times New Roman"/>
          <w:sz w:val="26"/>
          <w:szCs w:val="26"/>
        </w:rPr>
        <w:t>.</w:t>
      </w:r>
    </w:p>
    <w:p w:rsidR="00B20776" w:rsidRPr="004B378D" w:rsidRDefault="00B20776" w:rsidP="00D13902">
      <w:pPr>
        <w:pStyle w:val="HTML"/>
        <w:ind w:firstLine="709"/>
        <w:jc w:val="both"/>
        <w:rPr>
          <w:rFonts w:ascii="Times New Roman" w:hAnsi="Times New Roman" w:cs="Times New Roman"/>
          <w:sz w:val="26"/>
          <w:szCs w:val="26"/>
        </w:rPr>
      </w:pPr>
      <w:r w:rsidRPr="00760A0B">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 представлено в приложении</w:t>
      </w:r>
      <w:r w:rsidR="00586BA5" w:rsidRPr="00760A0B">
        <w:rPr>
          <w:rFonts w:ascii="Times New Roman" w:hAnsi="Times New Roman" w:cs="Times New Roman"/>
          <w:sz w:val="26"/>
          <w:szCs w:val="26"/>
        </w:rPr>
        <w:t xml:space="preserve"> №</w:t>
      </w:r>
      <w:r w:rsidRPr="004B378D">
        <w:rPr>
          <w:rFonts w:ascii="Times New Roman" w:hAnsi="Times New Roman" w:cs="Times New Roman"/>
          <w:sz w:val="26"/>
          <w:szCs w:val="26"/>
        </w:rPr>
        <w:t xml:space="preserve"> </w:t>
      </w:r>
      <w:r w:rsidR="00476535" w:rsidRPr="004B378D">
        <w:rPr>
          <w:rFonts w:ascii="Times New Roman" w:hAnsi="Times New Roman" w:cs="Times New Roman"/>
          <w:sz w:val="26"/>
          <w:szCs w:val="26"/>
        </w:rPr>
        <w:t xml:space="preserve">6 </w:t>
      </w:r>
      <w:r w:rsidRPr="004B378D">
        <w:rPr>
          <w:rFonts w:ascii="Times New Roman" w:hAnsi="Times New Roman" w:cs="Times New Roman"/>
          <w:sz w:val="26"/>
          <w:szCs w:val="26"/>
        </w:rPr>
        <w:t>к муниципальной программе.</w:t>
      </w:r>
    </w:p>
    <w:p w:rsidR="00B20776" w:rsidRPr="004B378D" w:rsidRDefault="00476535" w:rsidP="00116728">
      <w:pPr>
        <w:widowControl w:val="0"/>
        <w:autoSpaceDE w:val="0"/>
        <w:autoSpaceDN w:val="0"/>
        <w:adjustRightInd w:val="0"/>
        <w:ind w:firstLine="709"/>
        <w:jc w:val="center"/>
        <w:rPr>
          <w:sz w:val="26"/>
          <w:szCs w:val="26"/>
        </w:rPr>
      </w:pPr>
      <w:r w:rsidRPr="004B378D">
        <w:rPr>
          <w:sz w:val="26"/>
          <w:szCs w:val="26"/>
        </w:rPr>
        <w:t xml:space="preserve">  </w:t>
      </w:r>
    </w:p>
    <w:p w:rsidR="00B33873" w:rsidRDefault="006832B7" w:rsidP="00AF60E2">
      <w:pPr>
        <w:pStyle w:val="a6"/>
        <w:tabs>
          <w:tab w:val="left" w:pos="0"/>
        </w:tabs>
        <w:ind w:left="0"/>
        <w:jc w:val="center"/>
        <w:rPr>
          <w:b/>
          <w:sz w:val="26"/>
          <w:szCs w:val="26"/>
        </w:rPr>
      </w:pPr>
      <w:r w:rsidRPr="004B378D">
        <w:rPr>
          <w:b/>
          <w:sz w:val="26"/>
          <w:szCs w:val="26"/>
        </w:rPr>
        <w:t>9.</w:t>
      </w:r>
      <w:r w:rsidR="007808B1" w:rsidRPr="004B378D">
        <w:rPr>
          <w:b/>
          <w:sz w:val="26"/>
          <w:szCs w:val="26"/>
        </w:rPr>
        <w:t xml:space="preserve"> </w:t>
      </w:r>
      <w:r w:rsidR="00B33873" w:rsidRPr="004B378D">
        <w:rPr>
          <w:b/>
          <w:sz w:val="26"/>
          <w:szCs w:val="26"/>
        </w:rPr>
        <w:t>Срок и этапы реализации муниципальной программы</w:t>
      </w:r>
      <w:r w:rsidR="008471BA">
        <w:rPr>
          <w:b/>
          <w:sz w:val="26"/>
          <w:szCs w:val="26"/>
        </w:rPr>
        <w:t>.</w:t>
      </w:r>
    </w:p>
    <w:p w:rsidR="004B0188" w:rsidRPr="004B0188" w:rsidRDefault="004B0188" w:rsidP="00AF60E2">
      <w:pPr>
        <w:pStyle w:val="a6"/>
        <w:tabs>
          <w:tab w:val="left" w:pos="0"/>
        </w:tabs>
        <w:ind w:left="0"/>
        <w:jc w:val="center"/>
        <w:rPr>
          <w:b/>
          <w:sz w:val="16"/>
          <w:szCs w:val="16"/>
        </w:rPr>
      </w:pPr>
    </w:p>
    <w:p w:rsidR="00B33873" w:rsidRPr="004B378D" w:rsidRDefault="00B33873" w:rsidP="00116728">
      <w:pPr>
        <w:tabs>
          <w:tab w:val="left" w:pos="0"/>
        </w:tabs>
        <w:ind w:firstLine="709"/>
        <w:jc w:val="both"/>
        <w:rPr>
          <w:sz w:val="26"/>
          <w:szCs w:val="26"/>
        </w:rPr>
      </w:pPr>
      <w:r w:rsidRPr="004B378D">
        <w:rPr>
          <w:sz w:val="26"/>
          <w:szCs w:val="26"/>
        </w:rPr>
        <w:t>Муниципальная программа реализуется в один этап в 2015-20</w:t>
      </w:r>
      <w:r w:rsidR="007808B1" w:rsidRPr="004B378D">
        <w:rPr>
          <w:sz w:val="26"/>
          <w:szCs w:val="26"/>
        </w:rPr>
        <w:t>2</w:t>
      </w:r>
      <w:r w:rsidR="004B0188">
        <w:rPr>
          <w:sz w:val="26"/>
          <w:szCs w:val="26"/>
        </w:rPr>
        <w:t>1</w:t>
      </w:r>
      <w:r w:rsidRPr="004B378D">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9B793C" w:rsidRPr="004B378D" w:rsidRDefault="009B793C" w:rsidP="00116728">
      <w:pPr>
        <w:tabs>
          <w:tab w:val="left" w:pos="0"/>
        </w:tabs>
        <w:ind w:firstLine="709"/>
        <w:rPr>
          <w:sz w:val="26"/>
          <w:szCs w:val="26"/>
        </w:rPr>
      </w:pPr>
    </w:p>
    <w:p w:rsidR="00726001" w:rsidRDefault="00726001" w:rsidP="00AF60E2">
      <w:pPr>
        <w:tabs>
          <w:tab w:val="left" w:pos="0"/>
        </w:tabs>
        <w:jc w:val="center"/>
        <w:rPr>
          <w:b/>
          <w:sz w:val="26"/>
          <w:szCs w:val="26"/>
        </w:rPr>
      </w:pPr>
      <w:r w:rsidRPr="004B378D">
        <w:rPr>
          <w:b/>
          <w:sz w:val="26"/>
          <w:szCs w:val="26"/>
        </w:rPr>
        <w:t>10. Оценка эффективности реализации муниципальной программы</w:t>
      </w:r>
      <w:r w:rsidR="008471BA">
        <w:rPr>
          <w:b/>
          <w:sz w:val="26"/>
          <w:szCs w:val="26"/>
        </w:rPr>
        <w:t>.</w:t>
      </w:r>
    </w:p>
    <w:p w:rsidR="008471BA" w:rsidRPr="008471BA" w:rsidRDefault="008471BA" w:rsidP="00AF60E2">
      <w:pPr>
        <w:tabs>
          <w:tab w:val="left" w:pos="0"/>
        </w:tabs>
        <w:jc w:val="center"/>
        <w:rPr>
          <w:b/>
          <w:sz w:val="10"/>
          <w:szCs w:val="10"/>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 Расчет критериев оценки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 расчет степени достижения цели подпрограмм, отдельных мероприятий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ц  =      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I ц  – фактическое достижение цели муниципальной программы;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При использовании данной формулы, если «Iц"&gt;1, значение принимается равным 1.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 расчет степени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lastRenderedPageBreak/>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=_________________,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Default="00726001" w:rsidP="00116728">
      <w:pPr>
        <w:widowControl w:val="0"/>
        <w:autoSpaceDE w:val="0"/>
        <w:autoSpaceDN w:val="0"/>
        <w:adjustRightInd w:val="0"/>
        <w:ind w:firstLine="709"/>
        <w:jc w:val="both"/>
        <w:rPr>
          <w:sz w:val="26"/>
          <w:szCs w:val="26"/>
        </w:rPr>
      </w:pPr>
    </w:p>
    <w:p w:rsidR="00AF60E2" w:rsidRPr="004B378D" w:rsidRDefault="00AF60E2"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 фактическое достижение задачи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показателя;</w:t>
      </w:r>
    </w:p>
    <w:p w:rsidR="00726001" w:rsidRPr="004B378D" w:rsidRDefault="00726001" w:rsidP="00116728">
      <w:pPr>
        <w:ind w:firstLine="709"/>
        <w:rPr>
          <w:sz w:val="26"/>
          <w:szCs w:val="26"/>
        </w:rPr>
      </w:pPr>
      <w:r w:rsidRPr="004B378D">
        <w:rPr>
          <w:sz w:val="26"/>
          <w:szCs w:val="26"/>
        </w:rPr>
        <w:t xml:space="preserve">При использовании данной формулы для расчета степени достижения задач, если «Iзадача»&gt;1, значение принимается равным 1. </w:t>
      </w:r>
    </w:p>
    <w:p w:rsidR="00726001" w:rsidRPr="004B378D" w:rsidRDefault="00726001" w:rsidP="00116728">
      <w:pPr>
        <w:ind w:firstLine="709"/>
        <w:rPr>
          <w:sz w:val="26"/>
          <w:szCs w:val="26"/>
        </w:rPr>
      </w:pPr>
      <w:r w:rsidRPr="004B378D">
        <w:rPr>
          <w:sz w:val="26"/>
          <w:szCs w:val="26"/>
        </w:rPr>
        <w:t>10.4.2. среднее значение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SUM I задача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_____________ ,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n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среднее значение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SUM I задача – суммарное значение фактического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n – количество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10.6.1. в случае если Iц &gt;= 0,9, цель реализации муниципальной программы выполняется, программа имеет высокую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10.6.3. в случае если Iц &lt; 0,7, цель реализации муниципальной программы не достигнута, программа признается неэффективной.</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10.6.4. Расчет степени эффективности использования бюджетных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___________  x 100%,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план </w:t>
      </w:r>
    </w:p>
    <w:p w:rsidR="00726001" w:rsidRPr="004B378D" w:rsidRDefault="00726001"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Э бв – степень соответствия запланированному уровню затрат и </w:t>
      </w:r>
      <w:r w:rsidRPr="004B378D">
        <w:rPr>
          <w:sz w:val="26"/>
          <w:szCs w:val="26"/>
        </w:rPr>
        <w:lastRenderedPageBreak/>
        <w:t>эффективности использования средств бюджета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факт – фактическое освоение средств бюджета и внебюджетных средств в отчетном периоде;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план – запланированный объем средств бюджета и внебюджетных средств в отчетном периоде.</w:t>
      </w:r>
    </w:p>
    <w:p w:rsidR="007B67B8" w:rsidRPr="004B378D" w:rsidRDefault="007B67B8" w:rsidP="00116728">
      <w:pPr>
        <w:tabs>
          <w:tab w:val="left" w:pos="0"/>
        </w:tabs>
        <w:ind w:firstLine="709"/>
        <w:rPr>
          <w:sz w:val="26"/>
          <w:szCs w:val="26"/>
        </w:rPr>
      </w:pPr>
    </w:p>
    <w:p w:rsidR="001802B3" w:rsidRPr="004B378D" w:rsidRDefault="001802B3">
      <w:pPr>
        <w:tabs>
          <w:tab w:val="left" w:pos="0"/>
        </w:tabs>
        <w:ind w:firstLine="709"/>
        <w:rPr>
          <w:sz w:val="26"/>
          <w:szCs w:val="26"/>
        </w:rPr>
      </w:pPr>
    </w:p>
    <w:sectPr w:rsidR="001802B3" w:rsidRPr="004B378D" w:rsidSect="00DB320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19" w:rsidRDefault="00B26C19" w:rsidP="001A2431">
      <w:r>
        <w:separator/>
      </w:r>
    </w:p>
  </w:endnote>
  <w:endnote w:type="continuationSeparator" w:id="0">
    <w:p w:rsidR="00B26C19" w:rsidRDefault="00B26C19" w:rsidP="001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19" w:rsidRDefault="00B26C19" w:rsidP="001A2431">
      <w:r>
        <w:separator/>
      </w:r>
    </w:p>
  </w:footnote>
  <w:footnote w:type="continuationSeparator" w:id="0">
    <w:p w:rsidR="00B26C19" w:rsidRDefault="00B26C19" w:rsidP="001A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A198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3651"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4" w15:restartNumberingAfterBreak="0">
    <w:nsid w:val="11970B4C"/>
    <w:multiLevelType w:val="hybridMultilevel"/>
    <w:tmpl w:val="633EA076"/>
    <w:lvl w:ilvl="0" w:tplc="BDD4FE5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75F3D"/>
    <w:multiLevelType w:val="multilevel"/>
    <w:tmpl w:val="F272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10F9F"/>
    <w:multiLevelType w:val="multilevel"/>
    <w:tmpl w:val="D68EB846"/>
    <w:lvl w:ilvl="0">
      <w:start w:val="5"/>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8" w15:restartNumberingAfterBreak="0">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C1D0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46728"/>
    <w:multiLevelType w:val="hybridMultilevel"/>
    <w:tmpl w:val="7938F9AE"/>
    <w:lvl w:ilvl="0" w:tplc="4D38D24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9E3156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E68A6"/>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3" w15:restartNumberingAfterBreak="0">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9319C"/>
    <w:multiLevelType w:val="hybridMultilevel"/>
    <w:tmpl w:val="29C842F8"/>
    <w:lvl w:ilvl="0" w:tplc="AF7CD7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5F2113"/>
    <w:multiLevelType w:val="hybridMultilevel"/>
    <w:tmpl w:val="D6E4AB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5747B"/>
    <w:multiLevelType w:val="multilevel"/>
    <w:tmpl w:val="E57ED99C"/>
    <w:lvl w:ilvl="0">
      <w:start w:val="4"/>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19" w15:restartNumberingAfterBreak="0">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46F41"/>
    <w:multiLevelType w:val="hybridMultilevel"/>
    <w:tmpl w:val="3C8AF9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2" w15:restartNumberingAfterBreak="0">
    <w:nsid w:val="57BD3C4A"/>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3" w15:restartNumberingAfterBreak="0">
    <w:nsid w:val="5E6506C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614F3"/>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5" w15:restartNumberingAfterBreak="0">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22000"/>
    <w:multiLevelType w:val="hybridMultilevel"/>
    <w:tmpl w:val="E0280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C841FD"/>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F24D6"/>
    <w:multiLevelType w:val="hybridMultilevel"/>
    <w:tmpl w:val="5EB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74838"/>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27D84"/>
    <w:multiLevelType w:val="hybridMultilevel"/>
    <w:tmpl w:val="0ED0B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017ED1"/>
    <w:multiLevelType w:val="hybridMultilevel"/>
    <w:tmpl w:val="A97A588C"/>
    <w:lvl w:ilvl="0" w:tplc="A75E6F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5"/>
  </w:num>
  <w:num w:numId="5">
    <w:abstractNumId w:val="13"/>
  </w:num>
  <w:num w:numId="6">
    <w:abstractNumId w:val="17"/>
  </w:num>
  <w:num w:numId="7">
    <w:abstractNumId w:val="8"/>
  </w:num>
  <w:num w:numId="8">
    <w:abstractNumId w:val="14"/>
  </w:num>
  <w:num w:numId="9">
    <w:abstractNumId w:val="0"/>
  </w:num>
  <w:num w:numId="10">
    <w:abstractNumId w:val="31"/>
  </w:num>
  <w:num w:numId="11">
    <w:abstractNumId w:val="11"/>
  </w:num>
  <w:num w:numId="12">
    <w:abstractNumId w:val="9"/>
  </w:num>
  <w:num w:numId="13">
    <w:abstractNumId w:val="32"/>
  </w:num>
  <w:num w:numId="14">
    <w:abstractNumId w:val="16"/>
  </w:num>
  <w:num w:numId="15">
    <w:abstractNumId w:val="4"/>
  </w:num>
  <w:num w:numId="16">
    <w:abstractNumId w:val="33"/>
  </w:num>
  <w:num w:numId="17">
    <w:abstractNumId w:val="29"/>
  </w:num>
  <w:num w:numId="18">
    <w:abstractNumId w:val="23"/>
  </w:num>
  <w:num w:numId="19">
    <w:abstractNumId w:val="20"/>
  </w:num>
  <w:num w:numId="20">
    <w:abstractNumId w:val="22"/>
  </w:num>
  <w:num w:numId="21">
    <w:abstractNumId w:val="15"/>
  </w:num>
  <w:num w:numId="22">
    <w:abstractNumId w:val="24"/>
  </w:num>
  <w:num w:numId="23">
    <w:abstractNumId w:val="1"/>
  </w:num>
  <w:num w:numId="24">
    <w:abstractNumId w:val="30"/>
  </w:num>
  <w:num w:numId="25">
    <w:abstractNumId w:val="18"/>
  </w:num>
  <w:num w:numId="26">
    <w:abstractNumId w:val="27"/>
  </w:num>
  <w:num w:numId="27">
    <w:abstractNumId w:val="7"/>
  </w:num>
  <w:num w:numId="28">
    <w:abstractNumId w:val="10"/>
  </w:num>
  <w:num w:numId="29">
    <w:abstractNumId w:val="21"/>
  </w:num>
  <w:num w:numId="30">
    <w:abstractNumId w:val="3"/>
  </w:num>
  <w:num w:numId="31">
    <w:abstractNumId w:val="26"/>
  </w:num>
  <w:num w:numId="32">
    <w:abstractNumId w:val="19"/>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C99"/>
    <w:rsid w:val="00001376"/>
    <w:rsid w:val="00003850"/>
    <w:rsid w:val="0000670A"/>
    <w:rsid w:val="00011428"/>
    <w:rsid w:val="00012673"/>
    <w:rsid w:val="000130B1"/>
    <w:rsid w:val="00013EC8"/>
    <w:rsid w:val="000201DB"/>
    <w:rsid w:val="00023141"/>
    <w:rsid w:val="0003012B"/>
    <w:rsid w:val="0003027A"/>
    <w:rsid w:val="00035706"/>
    <w:rsid w:val="000375EE"/>
    <w:rsid w:val="0004022B"/>
    <w:rsid w:val="00040F83"/>
    <w:rsid w:val="0004342D"/>
    <w:rsid w:val="000457A1"/>
    <w:rsid w:val="00046C38"/>
    <w:rsid w:val="000535F9"/>
    <w:rsid w:val="000549EF"/>
    <w:rsid w:val="00054BA8"/>
    <w:rsid w:val="00056782"/>
    <w:rsid w:val="0006211C"/>
    <w:rsid w:val="00065697"/>
    <w:rsid w:val="0006617C"/>
    <w:rsid w:val="0007072E"/>
    <w:rsid w:val="000724AB"/>
    <w:rsid w:val="00074F15"/>
    <w:rsid w:val="0007729B"/>
    <w:rsid w:val="0008128D"/>
    <w:rsid w:val="00094B4A"/>
    <w:rsid w:val="00097256"/>
    <w:rsid w:val="000A0950"/>
    <w:rsid w:val="000A17EF"/>
    <w:rsid w:val="000A347C"/>
    <w:rsid w:val="000A38E5"/>
    <w:rsid w:val="000A5537"/>
    <w:rsid w:val="000A760C"/>
    <w:rsid w:val="000B2353"/>
    <w:rsid w:val="000B4293"/>
    <w:rsid w:val="000B57E3"/>
    <w:rsid w:val="000B6FDF"/>
    <w:rsid w:val="000B7DA2"/>
    <w:rsid w:val="000C0A82"/>
    <w:rsid w:val="000C29D0"/>
    <w:rsid w:val="000C4AF9"/>
    <w:rsid w:val="000C5CF7"/>
    <w:rsid w:val="000C5F2E"/>
    <w:rsid w:val="000C742A"/>
    <w:rsid w:val="000D031E"/>
    <w:rsid w:val="000D07AC"/>
    <w:rsid w:val="000D303E"/>
    <w:rsid w:val="000D4AFA"/>
    <w:rsid w:val="000D5FC4"/>
    <w:rsid w:val="000E2408"/>
    <w:rsid w:val="000E3BD1"/>
    <w:rsid w:val="000E47E2"/>
    <w:rsid w:val="000E52A2"/>
    <w:rsid w:val="000E5F9B"/>
    <w:rsid w:val="000F39F3"/>
    <w:rsid w:val="000F4AB9"/>
    <w:rsid w:val="00104A10"/>
    <w:rsid w:val="00107052"/>
    <w:rsid w:val="00112F34"/>
    <w:rsid w:val="001154E6"/>
    <w:rsid w:val="00116728"/>
    <w:rsid w:val="001169AF"/>
    <w:rsid w:val="001221FA"/>
    <w:rsid w:val="0012796B"/>
    <w:rsid w:val="00134206"/>
    <w:rsid w:val="001348F9"/>
    <w:rsid w:val="001350B2"/>
    <w:rsid w:val="001355A2"/>
    <w:rsid w:val="001366FF"/>
    <w:rsid w:val="00140E41"/>
    <w:rsid w:val="0014501F"/>
    <w:rsid w:val="001453E3"/>
    <w:rsid w:val="001516B4"/>
    <w:rsid w:val="00152A58"/>
    <w:rsid w:val="00152C99"/>
    <w:rsid w:val="001545A1"/>
    <w:rsid w:val="00155248"/>
    <w:rsid w:val="00155A6C"/>
    <w:rsid w:val="00161037"/>
    <w:rsid w:val="00164881"/>
    <w:rsid w:val="0016748D"/>
    <w:rsid w:val="001715C8"/>
    <w:rsid w:val="0017563C"/>
    <w:rsid w:val="00176C7C"/>
    <w:rsid w:val="00176F9B"/>
    <w:rsid w:val="0017755A"/>
    <w:rsid w:val="001802B3"/>
    <w:rsid w:val="00180BEE"/>
    <w:rsid w:val="00182DC3"/>
    <w:rsid w:val="00191040"/>
    <w:rsid w:val="00191D45"/>
    <w:rsid w:val="00193237"/>
    <w:rsid w:val="00193D74"/>
    <w:rsid w:val="001A2431"/>
    <w:rsid w:val="001A7149"/>
    <w:rsid w:val="001B1023"/>
    <w:rsid w:val="001B2BC2"/>
    <w:rsid w:val="001B2D39"/>
    <w:rsid w:val="001C0AE6"/>
    <w:rsid w:val="001C1B66"/>
    <w:rsid w:val="001C1D48"/>
    <w:rsid w:val="001C1DC3"/>
    <w:rsid w:val="001C46E3"/>
    <w:rsid w:val="001C4800"/>
    <w:rsid w:val="001D00F7"/>
    <w:rsid w:val="001D259E"/>
    <w:rsid w:val="001D4E0B"/>
    <w:rsid w:val="001E35E7"/>
    <w:rsid w:val="001E5622"/>
    <w:rsid w:val="001E5F34"/>
    <w:rsid w:val="001E7A41"/>
    <w:rsid w:val="001F20D8"/>
    <w:rsid w:val="001F4684"/>
    <w:rsid w:val="001F5CBA"/>
    <w:rsid w:val="001F5DBF"/>
    <w:rsid w:val="001F6438"/>
    <w:rsid w:val="001F692A"/>
    <w:rsid w:val="0020030D"/>
    <w:rsid w:val="00200435"/>
    <w:rsid w:val="00202C8F"/>
    <w:rsid w:val="00205FF2"/>
    <w:rsid w:val="0021546F"/>
    <w:rsid w:val="00217091"/>
    <w:rsid w:val="00217882"/>
    <w:rsid w:val="00224349"/>
    <w:rsid w:val="00224AE4"/>
    <w:rsid w:val="00225BA2"/>
    <w:rsid w:val="00226F89"/>
    <w:rsid w:val="00232A5F"/>
    <w:rsid w:val="00232E68"/>
    <w:rsid w:val="002351C4"/>
    <w:rsid w:val="002410D5"/>
    <w:rsid w:val="0024220C"/>
    <w:rsid w:val="00252CFE"/>
    <w:rsid w:val="00253026"/>
    <w:rsid w:val="00253A77"/>
    <w:rsid w:val="0025437B"/>
    <w:rsid w:val="00254F89"/>
    <w:rsid w:val="00255B91"/>
    <w:rsid w:val="002610AA"/>
    <w:rsid w:val="0026446F"/>
    <w:rsid w:val="002646C8"/>
    <w:rsid w:val="00265843"/>
    <w:rsid w:val="0027135A"/>
    <w:rsid w:val="00280D44"/>
    <w:rsid w:val="002844E9"/>
    <w:rsid w:val="0029675A"/>
    <w:rsid w:val="002A1940"/>
    <w:rsid w:val="002A349E"/>
    <w:rsid w:val="002A41C5"/>
    <w:rsid w:val="002A5E83"/>
    <w:rsid w:val="002A6921"/>
    <w:rsid w:val="002B02E6"/>
    <w:rsid w:val="002B2262"/>
    <w:rsid w:val="002B281F"/>
    <w:rsid w:val="002B28C6"/>
    <w:rsid w:val="002B52C7"/>
    <w:rsid w:val="002B6315"/>
    <w:rsid w:val="002B6624"/>
    <w:rsid w:val="002C06EB"/>
    <w:rsid w:val="002C1031"/>
    <w:rsid w:val="002C2250"/>
    <w:rsid w:val="002C3373"/>
    <w:rsid w:val="002D1189"/>
    <w:rsid w:val="002D1BA8"/>
    <w:rsid w:val="002D2F1B"/>
    <w:rsid w:val="002E3775"/>
    <w:rsid w:val="002E777F"/>
    <w:rsid w:val="002F1270"/>
    <w:rsid w:val="002F5698"/>
    <w:rsid w:val="002F5910"/>
    <w:rsid w:val="002F618B"/>
    <w:rsid w:val="002F6C1A"/>
    <w:rsid w:val="002F7707"/>
    <w:rsid w:val="003011C4"/>
    <w:rsid w:val="0030149C"/>
    <w:rsid w:val="00302DAA"/>
    <w:rsid w:val="003107CD"/>
    <w:rsid w:val="003112F5"/>
    <w:rsid w:val="00311C3E"/>
    <w:rsid w:val="0031218C"/>
    <w:rsid w:val="003138B0"/>
    <w:rsid w:val="0031445A"/>
    <w:rsid w:val="00315916"/>
    <w:rsid w:val="00315AD0"/>
    <w:rsid w:val="00315BCC"/>
    <w:rsid w:val="0031658F"/>
    <w:rsid w:val="0031698C"/>
    <w:rsid w:val="00317474"/>
    <w:rsid w:val="0032104B"/>
    <w:rsid w:val="00321088"/>
    <w:rsid w:val="003260B9"/>
    <w:rsid w:val="00330D3D"/>
    <w:rsid w:val="00337581"/>
    <w:rsid w:val="0033760E"/>
    <w:rsid w:val="003410E9"/>
    <w:rsid w:val="003419BC"/>
    <w:rsid w:val="00341C87"/>
    <w:rsid w:val="003445CC"/>
    <w:rsid w:val="00345F58"/>
    <w:rsid w:val="00346A8F"/>
    <w:rsid w:val="00353F7E"/>
    <w:rsid w:val="00356077"/>
    <w:rsid w:val="00360A90"/>
    <w:rsid w:val="00361C0E"/>
    <w:rsid w:val="0036423F"/>
    <w:rsid w:val="00364869"/>
    <w:rsid w:val="003676D6"/>
    <w:rsid w:val="0037026C"/>
    <w:rsid w:val="00392082"/>
    <w:rsid w:val="00392BAB"/>
    <w:rsid w:val="00395FDE"/>
    <w:rsid w:val="00397F7B"/>
    <w:rsid w:val="003A0D4C"/>
    <w:rsid w:val="003A34EA"/>
    <w:rsid w:val="003A4AD8"/>
    <w:rsid w:val="003A6D56"/>
    <w:rsid w:val="003A7FD8"/>
    <w:rsid w:val="003B14AD"/>
    <w:rsid w:val="003B1C42"/>
    <w:rsid w:val="003B1DEB"/>
    <w:rsid w:val="003B468B"/>
    <w:rsid w:val="003B4FD7"/>
    <w:rsid w:val="003B59C8"/>
    <w:rsid w:val="003C4036"/>
    <w:rsid w:val="003C4EDE"/>
    <w:rsid w:val="003C6561"/>
    <w:rsid w:val="003D7E61"/>
    <w:rsid w:val="003E057D"/>
    <w:rsid w:val="003E114A"/>
    <w:rsid w:val="003E131C"/>
    <w:rsid w:val="003E280F"/>
    <w:rsid w:val="003E3091"/>
    <w:rsid w:val="003E6694"/>
    <w:rsid w:val="003F0792"/>
    <w:rsid w:val="003F3BB8"/>
    <w:rsid w:val="003F4A64"/>
    <w:rsid w:val="003F5335"/>
    <w:rsid w:val="003F59C2"/>
    <w:rsid w:val="00400E8B"/>
    <w:rsid w:val="00403E1E"/>
    <w:rsid w:val="004043A5"/>
    <w:rsid w:val="004115F9"/>
    <w:rsid w:val="00415879"/>
    <w:rsid w:val="0041677B"/>
    <w:rsid w:val="00417102"/>
    <w:rsid w:val="00420A16"/>
    <w:rsid w:val="00423EEE"/>
    <w:rsid w:val="0042492F"/>
    <w:rsid w:val="00426758"/>
    <w:rsid w:val="004315D2"/>
    <w:rsid w:val="004334D7"/>
    <w:rsid w:val="00435ECC"/>
    <w:rsid w:val="00436E73"/>
    <w:rsid w:val="00436F30"/>
    <w:rsid w:val="00437B56"/>
    <w:rsid w:val="004409C9"/>
    <w:rsid w:val="004420D5"/>
    <w:rsid w:val="0044297F"/>
    <w:rsid w:val="0044456B"/>
    <w:rsid w:val="00445171"/>
    <w:rsid w:val="004476EC"/>
    <w:rsid w:val="00447716"/>
    <w:rsid w:val="00451D6A"/>
    <w:rsid w:val="004607C8"/>
    <w:rsid w:val="0046157D"/>
    <w:rsid w:val="00472202"/>
    <w:rsid w:val="00476535"/>
    <w:rsid w:val="00476718"/>
    <w:rsid w:val="00481165"/>
    <w:rsid w:val="004816D1"/>
    <w:rsid w:val="00483021"/>
    <w:rsid w:val="00483D3D"/>
    <w:rsid w:val="00485308"/>
    <w:rsid w:val="004878BF"/>
    <w:rsid w:val="004907F6"/>
    <w:rsid w:val="004936AE"/>
    <w:rsid w:val="00496D7D"/>
    <w:rsid w:val="004B0188"/>
    <w:rsid w:val="004B378D"/>
    <w:rsid w:val="004B54D2"/>
    <w:rsid w:val="004B5FA5"/>
    <w:rsid w:val="004B7E43"/>
    <w:rsid w:val="004C1BAC"/>
    <w:rsid w:val="004C2E54"/>
    <w:rsid w:val="004D0C84"/>
    <w:rsid w:val="004D3E25"/>
    <w:rsid w:val="004D62AA"/>
    <w:rsid w:val="004D64A7"/>
    <w:rsid w:val="004D718F"/>
    <w:rsid w:val="004D73AB"/>
    <w:rsid w:val="004E0FA6"/>
    <w:rsid w:val="004E16A0"/>
    <w:rsid w:val="004E4C52"/>
    <w:rsid w:val="004E517E"/>
    <w:rsid w:val="004F074B"/>
    <w:rsid w:val="004F203E"/>
    <w:rsid w:val="004F3572"/>
    <w:rsid w:val="004F65F6"/>
    <w:rsid w:val="005009D9"/>
    <w:rsid w:val="005065AA"/>
    <w:rsid w:val="005114FF"/>
    <w:rsid w:val="00512001"/>
    <w:rsid w:val="00512F88"/>
    <w:rsid w:val="00513C34"/>
    <w:rsid w:val="00513D2D"/>
    <w:rsid w:val="0051661A"/>
    <w:rsid w:val="00517B4D"/>
    <w:rsid w:val="0052625E"/>
    <w:rsid w:val="00531ED0"/>
    <w:rsid w:val="005343F8"/>
    <w:rsid w:val="005368ED"/>
    <w:rsid w:val="00546E2C"/>
    <w:rsid w:val="0055130D"/>
    <w:rsid w:val="005527F6"/>
    <w:rsid w:val="00554807"/>
    <w:rsid w:val="00555D29"/>
    <w:rsid w:val="00561725"/>
    <w:rsid w:val="00567706"/>
    <w:rsid w:val="00582DC9"/>
    <w:rsid w:val="00582DFB"/>
    <w:rsid w:val="00583977"/>
    <w:rsid w:val="00585040"/>
    <w:rsid w:val="005859C9"/>
    <w:rsid w:val="00586BA5"/>
    <w:rsid w:val="0058744E"/>
    <w:rsid w:val="0058778C"/>
    <w:rsid w:val="005A1662"/>
    <w:rsid w:val="005A3434"/>
    <w:rsid w:val="005A62A0"/>
    <w:rsid w:val="005B03BC"/>
    <w:rsid w:val="005B24E7"/>
    <w:rsid w:val="005B275C"/>
    <w:rsid w:val="005B311A"/>
    <w:rsid w:val="005B407B"/>
    <w:rsid w:val="005B4B5A"/>
    <w:rsid w:val="005B77E9"/>
    <w:rsid w:val="005C0D97"/>
    <w:rsid w:val="005C17E5"/>
    <w:rsid w:val="005C288F"/>
    <w:rsid w:val="005C3019"/>
    <w:rsid w:val="005C4BF3"/>
    <w:rsid w:val="005C58A9"/>
    <w:rsid w:val="005D051E"/>
    <w:rsid w:val="005D1869"/>
    <w:rsid w:val="005D1BB7"/>
    <w:rsid w:val="005D3ADC"/>
    <w:rsid w:val="005D4F80"/>
    <w:rsid w:val="005D74C6"/>
    <w:rsid w:val="005E0D80"/>
    <w:rsid w:val="005E33E1"/>
    <w:rsid w:val="005E471C"/>
    <w:rsid w:val="005F0EDE"/>
    <w:rsid w:val="005F124A"/>
    <w:rsid w:val="005F1760"/>
    <w:rsid w:val="005F2274"/>
    <w:rsid w:val="005F2E0C"/>
    <w:rsid w:val="005F3010"/>
    <w:rsid w:val="005F4C98"/>
    <w:rsid w:val="005F5BC9"/>
    <w:rsid w:val="005F625F"/>
    <w:rsid w:val="00602C80"/>
    <w:rsid w:val="00603E52"/>
    <w:rsid w:val="00605AFF"/>
    <w:rsid w:val="006072DB"/>
    <w:rsid w:val="00607583"/>
    <w:rsid w:val="0060785C"/>
    <w:rsid w:val="00612403"/>
    <w:rsid w:val="006132B7"/>
    <w:rsid w:val="006133AD"/>
    <w:rsid w:val="006159D7"/>
    <w:rsid w:val="00617826"/>
    <w:rsid w:val="00617C0C"/>
    <w:rsid w:val="00620090"/>
    <w:rsid w:val="006202EF"/>
    <w:rsid w:val="006256AA"/>
    <w:rsid w:val="00633127"/>
    <w:rsid w:val="00635B37"/>
    <w:rsid w:val="006377A1"/>
    <w:rsid w:val="00640402"/>
    <w:rsid w:val="0064093E"/>
    <w:rsid w:val="00654F9A"/>
    <w:rsid w:val="00655C20"/>
    <w:rsid w:val="0066361D"/>
    <w:rsid w:val="00664218"/>
    <w:rsid w:val="006649FC"/>
    <w:rsid w:val="00666897"/>
    <w:rsid w:val="0067093B"/>
    <w:rsid w:val="0067548F"/>
    <w:rsid w:val="00680604"/>
    <w:rsid w:val="00680916"/>
    <w:rsid w:val="00681AF5"/>
    <w:rsid w:val="0068269E"/>
    <w:rsid w:val="006832B7"/>
    <w:rsid w:val="00686B20"/>
    <w:rsid w:val="00686C8F"/>
    <w:rsid w:val="00693A03"/>
    <w:rsid w:val="0069620A"/>
    <w:rsid w:val="006972A8"/>
    <w:rsid w:val="006975A8"/>
    <w:rsid w:val="006A0950"/>
    <w:rsid w:val="006A35D8"/>
    <w:rsid w:val="006A5251"/>
    <w:rsid w:val="006B0186"/>
    <w:rsid w:val="006B16EE"/>
    <w:rsid w:val="006B1DEC"/>
    <w:rsid w:val="006C0475"/>
    <w:rsid w:val="006C7305"/>
    <w:rsid w:val="006C7C99"/>
    <w:rsid w:val="006D1119"/>
    <w:rsid w:val="006D224A"/>
    <w:rsid w:val="006D4EE4"/>
    <w:rsid w:val="006D4F74"/>
    <w:rsid w:val="006D57A5"/>
    <w:rsid w:val="006D5957"/>
    <w:rsid w:val="006E0A98"/>
    <w:rsid w:val="006E1AE1"/>
    <w:rsid w:val="006E1D29"/>
    <w:rsid w:val="006E3C25"/>
    <w:rsid w:val="006E4650"/>
    <w:rsid w:val="006E5B01"/>
    <w:rsid w:val="006F4690"/>
    <w:rsid w:val="006F4A71"/>
    <w:rsid w:val="006F58AD"/>
    <w:rsid w:val="007015F1"/>
    <w:rsid w:val="00703205"/>
    <w:rsid w:val="0070487D"/>
    <w:rsid w:val="0070673C"/>
    <w:rsid w:val="00707299"/>
    <w:rsid w:val="007129B2"/>
    <w:rsid w:val="00712A52"/>
    <w:rsid w:val="00716D9A"/>
    <w:rsid w:val="00717444"/>
    <w:rsid w:val="007211F1"/>
    <w:rsid w:val="00724EB8"/>
    <w:rsid w:val="00726001"/>
    <w:rsid w:val="00727B94"/>
    <w:rsid w:val="00727E55"/>
    <w:rsid w:val="00730425"/>
    <w:rsid w:val="00736035"/>
    <w:rsid w:val="007367A0"/>
    <w:rsid w:val="00741431"/>
    <w:rsid w:val="007424A4"/>
    <w:rsid w:val="00744E19"/>
    <w:rsid w:val="0074641D"/>
    <w:rsid w:val="0074650D"/>
    <w:rsid w:val="007526CD"/>
    <w:rsid w:val="007561B7"/>
    <w:rsid w:val="007604D9"/>
    <w:rsid w:val="0076064A"/>
    <w:rsid w:val="00760A0B"/>
    <w:rsid w:val="00762902"/>
    <w:rsid w:val="00764224"/>
    <w:rsid w:val="0076548C"/>
    <w:rsid w:val="00767B00"/>
    <w:rsid w:val="007700B3"/>
    <w:rsid w:val="007706F6"/>
    <w:rsid w:val="0078007F"/>
    <w:rsid w:val="007808B1"/>
    <w:rsid w:val="00781CF2"/>
    <w:rsid w:val="00785AA1"/>
    <w:rsid w:val="00785ADF"/>
    <w:rsid w:val="007907F9"/>
    <w:rsid w:val="007911AC"/>
    <w:rsid w:val="007A137F"/>
    <w:rsid w:val="007A1FDA"/>
    <w:rsid w:val="007A2627"/>
    <w:rsid w:val="007A41E2"/>
    <w:rsid w:val="007A4B4B"/>
    <w:rsid w:val="007A5FEC"/>
    <w:rsid w:val="007A64D3"/>
    <w:rsid w:val="007A788A"/>
    <w:rsid w:val="007A7954"/>
    <w:rsid w:val="007B535F"/>
    <w:rsid w:val="007B67B8"/>
    <w:rsid w:val="007B77F9"/>
    <w:rsid w:val="007C4486"/>
    <w:rsid w:val="007C4A5B"/>
    <w:rsid w:val="007C67C2"/>
    <w:rsid w:val="007C7F0B"/>
    <w:rsid w:val="007D1EAF"/>
    <w:rsid w:val="007D2170"/>
    <w:rsid w:val="007D33C8"/>
    <w:rsid w:val="007E05F2"/>
    <w:rsid w:val="007E1094"/>
    <w:rsid w:val="007E29CC"/>
    <w:rsid w:val="007E431A"/>
    <w:rsid w:val="007E6295"/>
    <w:rsid w:val="007F0615"/>
    <w:rsid w:val="007F090B"/>
    <w:rsid w:val="007F3218"/>
    <w:rsid w:val="00801452"/>
    <w:rsid w:val="00802098"/>
    <w:rsid w:val="00804D2F"/>
    <w:rsid w:val="0080689C"/>
    <w:rsid w:val="00806ADE"/>
    <w:rsid w:val="00807970"/>
    <w:rsid w:val="00810DBA"/>
    <w:rsid w:val="00815225"/>
    <w:rsid w:val="008201C3"/>
    <w:rsid w:val="00827E45"/>
    <w:rsid w:val="00832AA9"/>
    <w:rsid w:val="008337C3"/>
    <w:rsid w:val="00835913"/>
    <w:rsid w:val="00836453"/>
    <w:rsid w:val="00841DAF"/>
    <w:rsid w:val="008422EC"/>
    <w:rsid w:val="00842ACA"/>
    <w:rsid w:val="00842FF5"/>
    <w:rsid w:val="00845AD9"/>
    <w:rsid w:val="008471BA"/>
    <w:rsid w:val="00847CBE"/>
    <w:rsid w:val="00856772"/>
    <w:rsid w:val="00857996"/>
    <w:rsid w:val="00865A81"/>
    <w:rsid w:val="00870433"/>
    <w:rsid w:val="00870F3F"/>
    <w:rsid w:val="0087105A"/>
    <w:rsid w:val="00871C6E"/>
    <w:rsid w:val="00872CEE"/>
    <w:rsid w:val="008802F7"/>
    <w:rsid w:val="008802F9"/>
    <w:rsid w:val="0088132A"/>
    <w:rsid w:val="00881530"/>
    <w:rsid w:val="00883AF8"/>
    <w:rsid w:val="008845EA"/>
    <w:rsid w:val="00893DAA"/>
    <w:rsid w:val="008947B2"/>
    <w:rsid w:val="00894F4C"/>
    <w:rsid w:val="00895918"/>
    <w:rsid w:val="0089729E"/>
    <w:rsid w:val="008A138D"/>
    <w:rsid w:val="008A2353"/>
    <w:rsid w:val="008A2BD7"/>
    <w:rsid w:val="008A3869"/>
    <w:rsid w:val="008A557E"/>
    <w:rsid w:val="008A5D15"/>
    <w:rsid w:val="008C5245"/>
    <w:rsid w:val="008C6CDB"/>
    <w:rsid w:val="008D1740"/>
    <w:rsid w:val="008D1FF2"/>
    <w:rsid w:val="008D27D8"/>
    <w:rsid w:val="008D3932"/>
    <w:rsid w:val="008D3A4D"/>
    <w:rsid w:val="008D4781"/>
    <w:rsid w:val="008D4B24"/>
    <w:rsid w:val="008D7161"/>
    <w:rsid w:val="008E281B"/>
    <w:rsid w:val="008E2CD5"/>
    <w:rsid w:val="008E52DD"/>
    <w:rsid w:val="008E58D1"/>
    <w:rsid w:val="008F0598"/>
    <w:rsid w:val="0090060A"/>
    <w:rsid w:val="00903819"/>
    <w:rsid w:val="00907139"/>
    <w:rsid w:val="00910424"/>
    <w:rsid w:val="0091083E"/>
    <w:rsid w:val="00912CBC"/>
    <w:rsid w:val="00914067"/>
    <w:rsid w:val="00920F76"/>
    <w:rsid w:val="00927837"/>
    <w:rsid w:val="0093182D"/>
    <w:rsid w:val="00936728"/>
    <w:rsid w:val="009411BD"/>
    <w:rsid w:val="00950457"/>
    <w:rsid w:val="00950A31"/>
    <w:rsid w:val="00952301"/>
    <w:rsid w:val="009523C9"/>
    <w:rsid w:val="00953190"/>
    <w:rsid w:val="0095501C"/>
    <w:rsid w:val="00957A38"/>
    <w:rsid w:val="009647D0"/>
    <w:rsid w:val="009651E1"/>
    <w:rsid w:val="009671E0"/>
    <w:rsid w:val="009764AC"/>
    <w:rsid w:val="00993582"/>
    <w:rsid w:val="00993BB4"/>
    <w:rsid w:val="00996C83"/>
    <w:rsid w:val="00996CA1"/>
    <w:rsid w:val="00997205"/>
    <w:rsid w:val="009A5721"/>
    <w:rsid w:val="009A7AB3"/>
    <w:rsid w:val="009B109B"/>
    <w:rsid w:val="009B145D"/>
    <w:rsid w:val="009B2B68"/>
    <w:rsid w:val="009B301B"/>
    <w:rsid w:val="009B3EA5"/>
    <w:rsid w:val="009B4CA9"/>
    <w:rsid w:val="009B4E42"/>
    <w:rsid w:val="009B793C"/>
    <w:rsid w:val="009B7CBE"/>
    <w:rsid w:val="009C0740"/>
    <w:rsid w:val="009C2F39"/>
    <w:rsid w:val="009C5D80"/>
    <w:rsid w:val="009C7878"/>
    <w:rsid w:val="009D03AF"/>
    <w:rsid w:val="009D5ACC"/>
    <w:rsid w:val="009E0135"/>
    <w:rsid w:val="009E33C7"/>
    <w:rsid w:val="009E3C74"/>
    <w:rsid w:val="009E58D3"/>
    <w:rsid w:val="009E7BC6"/>
    <w:rsid w:val="009F0081"/>
    <w:rsid w:val="009F2BEE"/>
    <w:rsid w:val="009F7E62"/>
    <w:rsid w:val="00A00332"/>
    <w:rsid w:val="00A00347"/>
    <w:rsid w:val="00A02AC6"/>
    <w:rsid w:val="00A12990"/>
    <w:rsid w:val="00A12DD8"/>
    <w:rsid w:val="00A14A78"/>
    <w:rsid w:val="00A21EAF"/>
    <w:rsid w:val="00A24D48"/>
    <w:rsid w:val="00A30DEB"/>
    <w:rsid w:val="00A33FC9"/>
    <w:rsid w:val="00A342B1"/>
    <w:rsid w:val="00A36387"/>
    <w:rsid w:val="00A37CDD"/>
    <w:rsid w:val="00A40B1E"/>
    <w:rsid w:val="00A41A34"/>
    <w:rsid w:val="00A42287"/>
    <w:rsid w:val="00A46271"/>
    <w:rsid w:val="00A50C53"/>
    <w:rsid w:val="00A50CB5"/>
    <w:rsid w:val="00A61260"/>
    <w:rsid w:val="00A62669"/>
    <w:rsid w:val="00A63463"/>
    <w:rsid w:val="00A63544"/>
    <w:rsid w:val="00A65C26"/>
    <w:rsid w:val="00A66CB4"/>
    <w:rsid w:val="00A67573"/>
    <w:rsid w:val="00A70BAB"/>
    <w:rsid w:val="00A710DB"/>
    <w:rsid w:val="00A75AFE"/>
    <w:rsid w:val="00A81082"/>
    <w:rsid w:val="00A8373F"/>
    <w:rsid w:val="00A91668"/>
    <w:rsid w:val="00AA74E3"/>
    <w:rsid w:val="00AA7AEC"/>
    <w:rsid w:val="00AB20CF"/>
    <w:rsid w:val="00AB32C2"/>
    <w:rsid w:val="00AB5D03"/>
    <w:rsid w:val="00AC5312"/>
    <w:rsid w:val="00AC6670"/>
    <w:rsid w:val="00AC71EB"/>
    <w:rsid w:val="00AD3DB8"/>
    <w:rsid w:val="00AD47BA"/>
    <w:rsid w:val="00AD5389"/>
    <w:rsid w:val="00AD5966"/>
    <w:rsid w:val="00AD7721"/>
    <w:rsid w:val="00AE32E1"/>
    <w:rsid w:val="00AE4478"/>
    <w:rsid w:val="00AE540E"/>
    <w:rsid w:val="00AE6770"/>
    <w:rsid w:val="00AE6F48"/>
    <w:rsid w:val="00AF01A9"/>
    <w:rsid w:val="00AF2C7C"/>
    <w:rsid w:val="00AF3A28"/>
    <w:rsid w:val="00AF4406"/>
    <w:rsid w:val="00AF524D"/>
    <w:rsid w:val="00AF60E2"/>
    <w:rsid w:val="00B00192"/>
    <w:rsid w:val="00B003F8"/>
    <w:rsid w:val="00B1552F"/>
    <w:rsid w:val="00B155E2"/>
    <w:rsid w:val="00B20776"/>
    <w:rsid w:val="00B2140D"/>
    <w:rsid w:val="00B23268"/>
    <w:rsid w:val="00B24168"/>
    <w:rsid w:val="00B26C19"/>
    <w:rsid w:val="00B32B2A"/>
    <w:rsid w:val="00B33873"/>
    <w:rsid w:val="00B33D5E"/>
    <w:rsid w:val="00B358DD"/>
    <w:rsid w:val="00B43500"/>
    <w:rsid w:val="00B4430F"/>
    <w:rsid w:val="00B45AFE"/>
    <w:rsid w:val="00B462D1"/>
    <w:rsid w:val="00B465F4"/>
    <w:rsid w:val="00B472B6"/>
    <w:rsid w:val="00B53A01"/>
    <w:rsid w:val="00B559B4"/>
    <w:rsid w:val="00B5681A"/>
    <w:rsid w:val="00B57E0D"/>
    <w:rsid w:val="00B609D1"/>
    <w:rsid w:val="00B6692F"/>
    <w:rsid w:val="00B70124"/>
    <w:rsid w:val="00B70E13"/>
    <w:rsid w:val="00B73E25"/>
    <w:rsid w:val="00B755FE"/>
    <w:rsid w:val="00B771CA"/>
    <w:rsid w:val="00B77F06"/>
    <w:rsid w:val="00B85E2D"/>
    <w:rsid w:val="00B8772D"/>
    <w:rsid w:val="00B8781A"/>
    <w:rsid w:val="00B9059D"/>
    <w:rsid w:val="00B915C5"/>
    <w:rsid w:val="00B91D6E"/>
    <w:rsid w:val="00B936DE"/>
    <w:rsid w:val="00B93D34"/>
    <w:rsid w:val="00B93D50"/>
    <w:rsid w:val="00B95A03"/>
    <w:rsid w:val="00B9640A"/>
    <w:rsid w:val="00B97A7F"/>
    <w:rsid w:val="00BA0042"/>
    <w:rsid w:val="00BA2513"/>
    <w:rsid w:val="00BA4D26"/>
    <w:rsid w:val="00BA589A"/>
    <w:rsid w:val="00BB0A66"/>
    <w:rsid w:val="00BB1BD1"/>
    <w:rsid w:val="00BB2B51"/>
    <w:rsid w:val="00BC1D66"/>
    <w:rsid w:val="00BC2FFE"/>
    <w:rsid w:val="00BC357C"/>
    <w:rsid w:val="00BD121B"/>
    <w:rsid w:val="00BD1DEA"/>
    <w:rsid w:val="00BD1FAB"/>
    <w:rsid w:val="00BD26E5"/>
    <w:rsid w:val="00BD2C71"/>
    <w:rsid w:val="00BE044A"/>
    <w:rsid w:val="00BE4CD6"/>
    <w:rsid w:val="00BE6FDA"/>
    <w:rsid w:val="00BE72CA"/>
    <w:rsid w:val="00BE7DA4"/>
    <w:rsid w:val="00BF1489"/>
    <w:rsid w:val="00BF522F"/>
    <w:rsid w:val="00C00B83"/>
    <w:rsid w:val="00C0256D"/>
    <w:rsid w:val="00C028D3"/>
    <w:rsid w:val="00C04F34"/>
    <w:rsid w:val="00C108E0"/>
    <w:rsid w:val="00C207C0"/>
    <w:rsid w:val="00C23688"/>
    <w:rsid w:val="00C25BA5"/>
    <w:rsid w:val="00C277FB"/>
    <w:rsid w:val="00C27AC9"/>
    <w:rsid w:val="00C30A7C"/>
    <w:rsid w:val="00C31178"/>
    <w:rsid w:val="00C311BB"/>
    <w:rsid w:val="00C44FCF"/>
    <w:rsid w:val="00C528E7"/>
    <w:rsid w:val="00C53128"/>
    <w:rsid w:val="00C5759E"/>
    <w:rsid w:val="00C63648"/>
    <w:rsid w:val="00C663CE"/>
    <w:rsid w:val="00C66AC0"/>
    <w:rsid w:val="00C67381"/>
    <w:rsid w:val="00C724F3"/>
    <w:rsid w:val="00C766C1"/>
    <w:rsid w:val="00C77950"/>
    <w:rsid w:val="00C81BCB"/>
    <w:rsid w:val="00C81F12"/>
    <w:rsid w:val="00C910FF"/>
    <w:rsid w:val="00C93FD6"/>
    <w:rsid w:val="00C945A8"/>
    <w:rsid w:val="00C97715"/>
    <w:rsid w:val="00C97914"/>
    <w:rsid w:val="00CA1A79"/>
    <w:rsid w:val="00CA620C"/>
    <w:rsid w:val="00CA625F"/>
    <w:rsid w:val="00CA6308"/>
    <w:rsid w:val="00CA6B8F"/>
    <w:rsid w:val="00CA784C"/>
    <w:rsid w:val="00CB266A"/>
    <w:rsid w:val="00CB4D96"/>
    <w:rsid w:val="00CB5205"/>
    <w:rsid w:val="00CB68F6"/>
    <w:rsid w:val="00CB74F7"/>
    <w:rsid w:val="00CC3345"/>
    <w:rsid w:val="00CC58DD"/>
    <w:rsid w:val="00CC5F50"/>
    <w:rsid w:val="00CC6C74"/>
    <w:rsid w:val="00CD0078"/>
    <w:rsid w:val="00CD267D"/>
    <w:rsid w:val="00CD38A1"/>
    <w:rsid w:val="00CD564E"/>
    <w:rsid w:val="00CD634E"/>
    <w:rsid w:val="00CD6944"/>
    <w:rsid w:val="00CD6A58"/>
    <w:rsid w:val="00CD7DF0"/>
    <w:rsid w:val="00CE1F1C"/>
    <w:rsid w:val="00CE3654"/>
    <w:rsid w:val="00CE48C9"/>
    <w:rsid w:val="00CE4AF2"/>
    <w:rsid w:val="00CF1854"/>
    <w:rsid w:val="00CF2591"/>
    <w:rsid w:val="00CF5DDD"/>
    <w:rsid w:val="00CF7F6A"/>
    <w:rsid w:val="00D013B7"/>
    <w:rsid w:val="00D01967"/>
    <w:rsid w:val="00D02145"/>
    <w:rsid w:val="00D03F50"/>
    <w:rsid w:val="00D116A9"/>
    <w:rsid w:val="00D13902"/>
    <w:rsid w:val="00D274DE"/>
    <w:rsid w:val="00D27F8A"/>
    <w:rsid w:val="00D315E2"/>
    <w:rsid w:val="00D33D00"/>
    <w:rsid w:val="00D37D1C"/>
    <w:rsid w:val="00D41177"/>
    <w:rsid w:val="00D44EF3"/>
    <w:rsid w:val="00D451E5"/>
    <w:rsid w:val="00D46A19"/>
    <w:rsid w:val="00D50EB4"/>
    <w:rsid w:val="00D54D7C"/>
    <w:rsid w:val="00D55931"/>
    <w:rsid w:val="00D625D0"/>
    <w:rsid w:val="00D629C0"/>
    <w:rsid w:val="00D65A9B"/>
    <w:rsid w:val="00D672D9"/>
    <w:rsid w:val="00D70903"/>
    <w:rsid w:val="00D725B8"/>
    <w:rsid w:val="00D7422D"/>
    <w:rsid w:val="00D77C14"/>
    <w:rsid w:val="00D824F1"/>
    <w:rsid w:val="00D83790"/>
    <w:rsid w:val="00D87ACF"/>
    <w:rsid w:val="00D87B2A"/>
    <w:rsid w:val="00D87DE4"/>
    <w:rsid w:val="00D90A6F"/>
    <w:rsid w:val="00D90CFB"/>
    <w:rsid w:val="00D90D84"/>
    <w:rsid w:val="00DA118F"/>
    <w:rsid w:val="00DA4EA2"/>
    <w:rsid w:val="00DA657B"/>
    <w:rsid w:val="00DB1A43"/>
    <w:rsid w:val="00DB3204"/>
    <w:rsid w:val="00DB4A97"/>
    <w:rsid w:val="00DB4EE3"/>
    <w:rsid w:val="00DB5963"/>
    <w:rsid w:val="00DB7E3F"/>
    <w:rsid w:val="00DC1399"/>
    <w:rsid w:val="00DC168C"/>
    <w:rsid w:val="00DC219B"/>
    <w:rsid w:val="00DD1ADB"/>
    <w:rsid w:val="00DD1BD5"/>
    <w:rsid w:val="00DD3F0C"/>
    <w:rsid w:val="00DD4A7A"/>
    <w:rsid w:val="00DD4A7E"/>
    <w:rsid w:val="00DD5FB2"/>
    <w:rsid w:val="00DE1138"/>
    <w:rsid w:val="00DE187C"/>
    <w:rsid w:val="00DE1ABB"/>
    <w:rsid w:val="00DE7794"/>
    <w:rsid w:val="00DF179E"/>
    <w:rsid w:val="00DF2602"/>
    <w:rsid w:val="00DF2EA2"/>
    <w:rsid w:val="00DF3D8E"/>
    <w:rsid w:val="00DF5D36"/>
    <w:rsid w:val="00DF67D7"/>
    <w:rsid w:val="00E00286"/>
    <w:rsid w:val="00E04275"/>
    <w:rsid w:val="00E074A7"/>
    <w:rsid w:val="00E1071E"/>
    <w:rsid w:val="00E12689"/>
    <w:rsid w:val="00E163A4"/>
    <w:rsid w:val="00E20E4F"/>
    <w:rsid w:val="00E20FF4"/>
    <w:rsid w:val="00E21F0D"/>
    <w:rsid w:val="00E24573"/>
    <w:rsid w:val="00E408AB"/>
    <w:rsid w:val="00E40928"/>
    <w:rsid w:val="00E41125"/>
    <w:rsid w:val="00E46D6C"/>
    <w:rsid w:val="00E53FC6"/>
    <w:rsid w:val="00E54104"/>
    <w:rsid w:val="00E60A81"/>
    <w:rsid w:val="00E663DC"/>
    <w:rsid w:val="00E705FC"/>
    <w:rsid w:val="00E70D59"/>
    <w:rsid w:val="00E72979"/>
    <w:rsid w:val="00E72A9C"/>
    <w:rsid w:val="00E75B1A"/>
    <w:rsid w:val="00E80BCD"/>
    <w:rsid w:val="00E853D7"/>
    <w:rsid w:val="00E8735E"/>
    <w:rsid w:val="00E92C7F"/>
    <w:rsid w:val="00E93518"/>
    <w:rsid w:val="00E94339"/>
    <w:rsid w:val="00EA42AA"/>
    <w:rsid w:val="00EA4E9C"/>
    <w:rsid w:val="00EA6D25"/>
    <w:rsid w:val="00EA6EE9"/>
    <w:rsid w:val="00EB5305"/>
    <w:rsid w:val="00EC306D"/>
    <w:rsid w:val="00EC4B88"/>
    <w:rsid w:val="00EC4F33"/>
    <w:rsid w:val="00EC7645"/>
    <w:rsid w:val="00ED33B6"/>
    <w:rsid w:val="00ED3E39"/>
    <w:rsid w:val="00ED4363"/>
    <w:rsid w:val="00ED64BD"/>
    <w:rsid w:val="00ED71DF"/>
    <w:rsid w:val="00ED74DC"/>
    <w:rsid w:val="00ED7970"/>
    <w:rsid w:val="00ED7D03"/>
    <w:rsid w:val="00EE217D"/>
    <w:rsid w:val="00EE3A03"/>
    <w:rsid w:val="00EE53B2"/>
    <w:rsid w:val="00EF2562"/>
    <w:rsid w:val="00EF4A90"/>
    <w:rsid w:val="00EF7BDD"/>
    <w:rsid w:val="00EF7CD5"/>
    <w:rsid w:val="00F0029D"/>
    <w:rsid w:val="00F01591"/>
    <w:rsid w:val="00F039B5"/>
    <w:rsid w:val="00F04055"/>
    <w:rsid w:val="00F07371"/>
    <w:rsid w:val="00F1188B"/>
    <w:rsid w:val="00F15E5F"/>
    <w:rsid w:val="00F16661"/>
    <w:rsid w:val="00F21D6F"/>
    <w:rsid w:val="00F229D0"/>
    <w:rsid w:val="00F2624B"/>
    <w:rsid w:val="00F326F2"/>
    <w:rsid w:val="00F334E0"/>
    <w:rsid w:val="00F34638"/>
    <w:rsid w:val="00F36081"/>
    <w:rsid w:val="00F379DA"/>
    <w:rsid w:val="00F40EB1"/>
    <w:rsid w:val="00F4132E"/>
    <w:rsid w:val="00F41F4F"/>
    <w:rsid w:val="00F44A5F"/>
    <w:rsid w:val="00F626EE"/>
    <w:rsid w:val="00F6373E"/>
    <w:rsid w:val="00F66CE6"/>
    <w:rsid w:val="00F677BE"/>
    <w:rsid w:val="00F707F2"/>
    <w:rsid w:val="00F70EF9"/>
    <w:rsid w:val="00F725D8"/>
    <w:rsid w:val="00F73678"/>
    <w:rsid w:val="00F8118C"/>
    <w:rsid w:val="00F8153E"/>
    <w:rsid w:val="00F83A35"/>
    <w:rsid w:val="00F83B68"/>
    <w:rsid w:val="00F83BA6"/>
    <w:rsid w:val="00F84553"/>
    <w:rsid w:val="00F9293C"/>
    <w:rsid w:val="00F93754"/>
    <w:rsid w:val="00F939D2"/>
    <w:rsid w:val="00F95014"/>
    <w:rsid w:val="00F9521F"/>
    <w:rsid w:val="00F95A87"/>
    <w:rsid w:val="00F9764D"/>
    <w:rsid w:val="00FA03D9"/>
    <w:rsid w:val="00FA2825"/>
    <w:rsid w:val="00FA3758"/>
    <w:rsid w:val="00FA37C6"/>
    <w:rsid w:val="00FA5244"/>
    <w:rsid w:val="00FA5554"/>
    <w:rsid w:val="00FA599C"/>
    <w:rsid w:val="00FA6B7F"/>
    <w:rsid w:val="00FB0664"/>
    <w:rsid w:val="00FB5E3D"/>
    <w:rsid w:val="00FC47AF"/>
    <w:rsid w:val="00FD14A4"/>
    <w:rsid w:val="00FD22C2"/>
    <w:rsid w:val="00FD278D"/>
    <w:rsid w:val="00FD410F"/>
    <w:rsid w:val="00FD484F"/>
    <w:rsid w:val="00FD4D8F"/>
    <w:rsid w:val="00FD6842"/>
    <w:rsid w:val="00FD7052"/>
    <w:rsid w:val="00FE1884"/>
    <w:rsid w:val="00FE3441"/>
    <w:rsid w:val="00FE45F5"/>
    <w:rsid w:val="00FE5787"/>
    <w:rsid w:val="00FF17D5"/>
    <w:rsid w:val="00FF1EE1"/>
    <w:rsid w:val="00FF2090"/>
    <w:rsid w:val="00FF349C"/>
    <w:rsid w:val="00FF3F15"/>
    <w:rsid w:val="00FF4C95"/>
    <w:rsid w:val="00FF5185"/>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1A03-C469-4A95-9F6F-80DAA71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nhideWhenUsed/>
    <w:rsid w:val="000A17EF"/>
    <w:pPr>
      <w:spacing w:before="100" w:beforeAutospacing="1" w:after="100" w:afterAutospacing="1"/>
    </w:pPr>
  </w:style>
  <w:style w:type="character" w:customStyle="1" w:styleId="ac">
    <w:name w:val="Без интервала Знак"/>
    <w:link w:val="ad"/>
    <w:locked/>
    <w:rsid w:val="005F2E0C"/>
    <w:rPr>
      <w:rFonts w:cs="Calibri"/>
      <w:sz w:val="22"/>
      <w:lang w:val="en-US" w:bidi="en-US"/>
    </w:rPr>
  </w:style>
  <w:style w:type="paragraph" w:styleId="ad">
    <w:name w:val="No Spacing"/>
    <w:basedOn w:val="a"/>
    <w:link w:val="ac"/>
    <w:qFormat/>
    <w:rsid w:val="005F2E0C"/>
    <w:rPr>
      <w:rFonts w:eastAsiaTheme="minorHAnsi" w:cs="Calibri"/>
      <w:sz w:val="22"/>
      <w:szCs w:val="22"/>
      <w:lang w:val="en-US" w:eastAsia="en-US" w:bidi="en-US"/>
    </w:rPr>
  </w:style>
  <w:style w:type="character" w:customStyle="1" w:styleId="FontStyle11">
    <w:name w:val="Font Style11"/>
    <w:basedOn w:val="a0"/>
    <w:rsid w:val="00856772"/>
    <w:rPr>
      <w:rFonts w:ascii="Times New Roman" w:hAnsi="Times New Roman" w:cs="Times New Roman"/>
      <w:b/>
      <w:bCs/>
      <w:sz w:val="24"/>
      <w:szCs w:val="24"/>
    </w:rPr>
  </w:style>
  <w:style w:type="paragraph" w:customStyle="1" w:styleId="Style1">
    <w:name w:val="Style1"/>
    <w:basedOn w:val="a"/>
    <w:rsid w:val="00856772"/>
    <w:pPr>
      <w:widowControl w:val="0"/>
      <w:suppressAutoHyphens/>
      <w:autoSpaceDE w:val="0"/>
      <w:spacing w:line="398" w:lineRule="exact"/>
      <w:jc w:val="center"/>
    </w:pPr>
    <w:rPr>
      <w:lang w:eastAsia="ar-SA"/>
    </w:rPr>
  </w:style>
  <w:style w:type="paragraph" w:styleId="ae">
    <w:name w:val="Title"/>
    <w:basedOn w:val="a"/>
    <w:link w:val="af"/>
    <w:qFormat/>
    <w:rsid w:val="00F34638"/>
    <w:pPr>
      <w:overflowPunct w:val="0"/>
      <w:autoSpaceDE w:val="0"/>
      <w:autoSpaceDN w:val="0"/>
      <w:adjustRightInd w:val="0"/>
      <w:jc w:val="center"/>
    </w:pPr>
    <w:rPr>
      <w:sz w:val="28"/>
      <w:szCs w:val="20"/>
    </w:rPr>
  </w:style>
  <w:style w:type="character" w:customStyle="1" w:styleId="af">
    <w:name w:val="Название Знак"/>
    <w:basedOn w:val="a0"/>
    <w:link w:val="ae"/>
    <w:rsid w:val="00F3463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6930">
      <w:bodyDiv w:val="1"/>
      <w:marLeft w:val="0"/>
      <w:marRight w:val="0"/>
      <w:marTop w:val="0"/>
      <w:marBottom w:val="0"/>
      <w:divBdr>
        <w:top w:val="none" w:sz="0" w:space="0" w:color="auto"/>
        <w:left w:val="none" w:sz="0" w:space="0" w:color="auto"/>
        <w:bottom w:val="none" w:sz="0" w:space="0" w:color="auto"/>
        <w:right w:val="none" w:sz="0" w:space="0" w:color="auto"/>
      </w:divBdr>
    </w:div>
    <w:div w:id="689911617">
      <w:bodyDiv w:val="1"/>
      <w:marLeft w:val="0"/>
      <w:marRight w:val="0"/>
      <w:marTop w:val="0"/>
      <w:marBottom w:val="0"/>
      <w:divBdr>
        <w:top w:val="none" w:sz="0" w:space="0" w:color="auto"/>
        <w:left w:val="none" w:sz="0" w:space="0" w:color="auto"/>
        <w:bottom w:val="none" w:sz="0" w:space="0" w:color="auto"/>
        <w:right w:val="none" w:sz="0" w:space="0" w:color="auto"/>
      </w:divBdr>
    </w:div>
    <w:div w:id="765686684">
      <w:bodyDiv w:val="1"/>
      <w:marLeft w:val="0"/>
      <w:marRight w:val="0"/>
      <w:marTop w:val="0"/>
      <w:marBottom w:val="0"/>
      <w:divBdr>
        <w:top w:val="none" w:sz="0" w:space="0" w:color="auto"/>
        <w:left w:val="none" w:sz="0" w:space="0" w:color="auto"/>
        <w:bottom w:val="none" w:sz="0" w:space="0" w:color="auto"/>
        <w:right w:val="none" w:sz="0" w:space="0" w:color="auto"/>
      </w:divBdr>
    </w:div>
    <w:div w:id="1357846435">
      <w:bodyDiv w:val="1"/>
      <w:marLeft w:val="0"/>
      <w:marRight w:val="0"/>
      <w:marTop w:val="0"/>
      <w:marBottom w:val="0"/>
      <w:divBdr>
        <w:top w:val="none" w:sz="0" w:space="0" w:color="auto"/>
        <w:left w:val="none" w:sz="0" w:space="0" w:color="auto"/>
        <w:bottom w:val="none" w:sz="0" w:space="0" w:color="auto"/>
        <w:right w:val="none" w:sz="0" w:space="0" w:color="auto"/>
      </w:divBdr>
    </w:div>
    <w:div w:id="1509322959">
      <w:bodyDiv w:val="1"/>
      <w:marLeft w:val="0"/>
      <w:marRight w:val="0"/>
      <w:marTop w:val="0"/>
      <w:marBottom w:val="0"/>
      <w:divBdr>
        <w:top w:val="none" w:sz="0" w:space="0" w:color="auto"/>
        <w:left w:val="none" w:sz="0" w:space="0" w:color="auto"/>
        <w:bottom w:val="none" w:sz="0" w:space="0" w:color="auto"/>
        <w:right w:val="none" w:sz="0" w:space="0" w:color="auto"/>
      </w:divBdr>
    </w:div>
    <w:div w:id="1597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4BE878C607F89011C30E2AB22891018D54050EE1A9E492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0864F65BB12A6692C00288A3560CA2C96FE68A8F6D2BD05D1A67BDFB24DC5058D31513AA179F969D395F4527D" TargetMode="External"/><Relationship Id="rId4" Type="http://schemas.openxmlformats.org/officeDocument/2006/relationships/settings" Target="settings.xml"/><Relationship Id="rId9" Type="http://schemas.openxmlformats.org/officeDocument/2006/relationships/hyperlink" Target="consultantplus://offline/ref=A40864F65BB12A6692C01C85B53A52ADC062BD808C607F89011C30E2AB22891018D54050EE1A9F49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39F0-D790-4F74-A2AE-01A3B258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19</Pages>
  <Words>7327</Words>
  <Characters>41767</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Шилова Ирина Юрьевна</cp:lastModifiedBy>
  <cp:revision>84</cp:revision>
  <cp:lastPrinted>2021-09-22T04:41:00Z</cp:lastPrinted>
  <dcterms:created xsi:type="dcterms:W3CDTF">2020-10-19T00:29:00Z</dcterms:created>
  <dcterms:modified xsi:type="dcterms:W3CDTF">2021-12-28T03:43:00Z</dcterms:modified>
</cp:coreProperties>
</file>