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83" w:rsidRPr="008133AF" w:rsidRDefault="00912D83" w:rsidP="00912D83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8133AF">
        <w:rPr>
          <w:sz w:val="26"/>
          <w:szCs w:val="26"/>
        </w:rPr>
        <w:t>Приложение</w:t>
      </w:r>
      <w:r w:rsidR="00221697" w:rsidRPr="008133AF">
        <w:rPr>
          <w:sz w:val="26"/>
          <w:szCs w:val="26"/>
        </w:rPr>
        <w:t xml:space="preserve"> №</w:t>
      </w:r>
      <w:r w:rsidR="00850353">
        <w:rPr>
          <w:sz w:val="26"/>
          <w:szCs w:val="26"/>
        </w:rPr>
        <w:t xml:space="preserve"> 2</w:t>
      </w:r>
      <w:r w:rsidRPr="008133AF">
        <w:rPr>
          <w:sz w:val="26"/>
          <w:szCs w:val="26"/>
        </w:rPr>
        <w:t xml:space="preserve">  </w:t>
      </w:r>
    </w:p>
    <w:p w:rsidR="00912D83" w:rsidRPr="008133AF" w:rsidRDefault="00912D83" w:rsidP="00912D83">
      <w:pPr>
        <w:widowControl w:val="0"/>
        <w:autoSpaceDE w:val="0"/>
        <w:autoSpaceDN w:val="0"/>
        <w:adjustRightInd w:val="0"/>
        <w:ind w:left="9639"/>
        <w:jc w:val="right"/>
        <w:rPr>
          <w:sz w:val="26"/>
          <w:szCs w:val="26"/>
        </w:rPr>
      </w:pPr>
      <w:r w:rsidRPr="008133AF">
        <w:rPr>
          <w:sz w:val="26"/>
          <w:szCs w:val="26"/>
        </w:rPr>
        <w:t xml:space="preserve">к </w:t>
      </w:r>
      <w:r w:rsidR="00221697" w:rsidRPr="008133AF">
        <w:rPr>
          <w:sz w:val="26"/>
          <w:szCs w:val="26"/>
        </w:rPr>
        <w:t>Методике</w:t>
      </w:r>
      <w:r w:rsidRPr="008133AF">
        <w:rPr>
          <w:sz w:val="26"/>
          <w:szCs w:val="26"/>
        </w:rPr>
        <w:t xml:space="preserve"> определения </w:t>
      </w:r>
      <w:r w:rsidRPr="008133AF">
        <w:rPr>
          <w:bCs/>
          <w:sz w:val="26"/>
          <w:szCs w:val="26"/>
        </w:rPr>
        <w:t xml:space="preserve">нормативных затрат на обеспечение функций </w:t>
      </w:r>
      <w:r w:rsidR="00C46E92" w:rsidRPr="008133AF">
        <w:rPr>
          <w:bCs/>
          <w:sz w:val="26"/>
          <w:szCs w:val="26"/>
        </w:rPr>
        <w:t>администрации</w:t>
      </w:r>
      <w:r w:rsidRPr="008133AF">
        <w:rPr>
          <w:bCs/>
          <w:sz w:val="26"/>
          <w:szCs w:val="26"/>
        </w:rPr>
        <w:t xml:space="preserve"> </w:t>
      </w:r>
      <w:r w:rsidR="00221697" w:rsidRPr="008133AF">
        <w:rPr>
          <w:bCs/>
          <w:sz w:val="26"/>
          <w:szCs w:val="26"/>
        </w:rPr>
        <w:t xml:space="preserve">Дальнегорского </w:t>
      </w:r>
      <w:r w:rsidRPr="008133AF">
        <w:rPr>
          <w:bCs/>
          <w:sz w:val="26"/>
          <w:szCs w:val="26"/>
        </w:rPr>
        <w:t xml:space="preserve">городского округа, </w:t>
      </w:r>
      <w:r w:rsidR="00C46E92" w:rsidRPr="008133AF">
        <w:rPr>
          <w:bCs/>
          <w:sz w:val="26"/>
          <w:szCs w:val="26"/>
        </w:rPr>
        <w:t xml:space="preserve">органов администрации Дальнегорского городского округа, имеющих статус юридических лиц и  </w:t>
      </w:r>
      <w:r w:rsidRPr="008133AF">
        <w:rPr>
          <w:bCs/>
          <w:sz w:val="26"/>
          <w:szCs w:val="26"/>
        </w:rPr>
        <w:t>подведомственных им казенных учреждений</w:t>
      </w:r>
    </w:p>
    <w:p w:rsidR="00912D83" w:rsidRPr="008133AF" w:rsidRDefault="00912D83" w:rsidP="00912D8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912D83" w:rsidRPr="008133AF" w:rsidRDefault="00912D83" w:rsidP="00912D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12D83" w:rsidRPr="008133AF" w:rsidRDefault="00912D83" w:rsidP="00912D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133AF">
        <w:rPr>
          <w:sz w:val="26"/>
          <w:szCs w:val="26"/>
        </w:rPr>
        <w:t>НОРМАТИВЫ</w:t>
      </w:r>
    </w:p>
    <w:p w:rsidR="00912D83" w:rsidRPr="008133AF" w:rsidRDefault="00912D83" w:rsidP="00912D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133AF">
        <w:rPr>
          <w:sz w:val="26"/>
          <w:szCs w:val="26"/>
        </w:rPr>
        <w:t xml:space="preserve">обеспечения функций муниципальных </w:t>
      </w:r>
      <w:r w:rsidR="00C46E92" w:rsidRPr="008133AF">
        <w:rPr>
          <w:sz w:val="26"/>
          <w:szCs w:val="26"/>
        </w:rPr>
        <w:t>органов</w:t>
      </w:r>
      <w:r w:rsidRPr="008133AF">
        <w:rPr>
          <w:sz w:val="26"/>
          <w:szCs w:val="26"/>
        </w:rPr>
        <w:t xml:space="preserve">, </w:t>
      </w:r>
      <w:r w:rsidR="00C46E92" w:rsidRPr="008133AF">
        <w:rPr>
          <w:sz w:val="26"/>
          <w:szCs w:val="26"/>
        </w:rPr>
        <w:t>применяемых</w:t>
      </w:r>
      <w:r w:rsidRPr="008133AF">
        <w:rPr>
          <w:sz w:val="26"/>
          <w:szCs w:val="26"/>
        </w:rPr>
        <w:t xml:space="preserve"> при расчете нормативных затрат на приобретение </w:t>
      </w:r>
      <w:r w:rsidR="00850353">
        <w:rPr>
          <w:sz w:val="26"/>
          <w:szCs w:val="26"/>
        </w:rPr>
        <w:t>служебного легкового транспорта</w:t>
      </w:r>
      <w:r w:rsidR="0043587D">
        <w:rPr>
          <w:sz w:val="26"/>
          <w:szCs w:val="26"/>
        </w:rPr>
        <w:t>*</w:t>
      </w:r>
    </w:p>
    <w:p w:rsidR="00912D83" w:rsidRPr="00E90BE9" w:rsidRDefault="00912D83" w:rsidP="00912D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008"/>
      <w:bookmarkEnd w:id="0"/>
    </w:p>
    <w:tbl>
      <w:tblPr>
        <w:tblStyle w:val="a5"/>
        <w:tblW w:w="15134" w:type="dxa"/>
        <w:tblLook w:val="01E0"/>
      </w:tblPr>
      <w:tblGrid>
        <w:gridCol w:w="2518"/>
        <w:gridCol w:w="3260"/>
        <w:gridCol w:w="3423"/>
        <w:gridCol w:w="2673"/>
        <w:gridCol w:w="3260"/>
      </w:tblGrid>
      <w:tr w:rsidR="00BE4678" w:rsidTr="00C22FD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78" w:rsidRDefault="00BE4678">
            <w:pPr>
              <w:pStyle w:val="ConsPlusNormal"/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78" w:rsidRPr="00850353" w:rsidRDefault="00BE4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</w:t>
            </w:r>
            <w:r w:rsidR="0043587D">
              <w:rPr>
                <w:rFonts w:ascii="Times New Roman" w:hAnsi="Times New Roman" w:cs="Times New Roman"/>
                <w:sz w:val="28"/>
                <w:szCs w:val="28"/>
              </w:rPr>
              <w:t>тво с персональным закреплением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BE4678" w:rsidRDefault="00BE4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78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F0686" w:rsidTr="00C22FD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86" w:rsidRDefault="005F06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86" w:rsidRDefault="005F0686">
            <w:pPr>
              <w:pStyle w:val="ConsPlusNormal"/>
              <w:tabs>
                <w:tab w:val="left" w:pos="6933"/>
              </w:tabs>
              <w:ind w:left="-155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86" w:rsidRDefault="005F0686">
            <w:pPr>
              <w:pStyle w:val="ConsPlusNormal"/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86" w:rsidRDefault="005F0686" w:rsidP="005D1454">
            <w:pPr>
              <w:pStyle w:val="ConsPlusNormal"/>
              <w:tabs>
                <w:tab w:val="left" w:pos="6933"/>
              </w:tabs>
              <w:ind w:left="-155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86" w:rsidRDefault="005F0686" w:rsidP="005D1454">
            <w:pPr>
              <w:pStyle w:val="ConsPlusNormal"/>
              <w:ind w:left="-6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5F0686" w:rsidTr="00C22F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86" w:rsidRDefault="005F0686" w:rsidP="00850353">
            <w:pPr>
              <w:pStyle w:val="ConsPlusNormal"/>
              <w:tabs>
                <w:tab w:val="left" w:pos="6933"/>
              </w:tabs>
              <w:ind w:right="-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органы Дальнегорского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6" w:rsidRDefault="005F0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-не более 1 единицы в расчете </w:t>
            </w:r>
            <w:r w:rsidR="006C0923">
              <w:rPr>
                <w:rFonts w:ascii="Times New Roman" w:hAnsi="Times New Roman"/>
                <w:sz w:val="28"/>
                <w:szCs w:val="28"/>
              </w:rPr>
              <w:t xml:space="preserve"> на каждого </w:t>
            </w:r>
            <w:proofErr w:type="gramStart"/>
            <w:r w:rsidR="006C092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6C0923">
              <w:rPr>
                <w:rFonts w:ascii="Times New Roman" w:hAnsi="Times New Roman"/>
                <w:sz w:val="28"/>
                <w:szCs w:val="28"/>
              </w:rPr>
              <w:t>Глава администрации Дальнегорского городского округа и первый заместитель главы администрации Дальнегорского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0686" w:rsidRDefault="005F0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0686" w:rsidRDefault="005F0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0686" w:rsidRDefault="005F0686" w:rsidP="005F0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6" w:rsidRDefault="005F0686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-не более 1,2 млн. рублей и не более 200 лошадиных сил включительно </w:t>
            </w:r>
          </w:p>
          <w:p w:rsidR="005F0686" w:rsidRDefault="005F0686" w:rsidP="00196ACF">
            <w:pPr>
              <w:pStyle w:val="ConsPlusNormal"/>
              <w:ind w:left="-68"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6" w:rsidRDefault="005F0686" w:rsidP="005F0686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 более 1 единицы в расчете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3</w:t>
            </w:r>
            <w:r w:rsidRPr="005F0686">
              <w:rPr>
                <w:rFonts w:ascii="Times New Roman" w:hAnsi="Times New Roman"/>
                <w:sz w:val="28"/>
                <w:szCs w:val="28"/>
              </w:rPr>
              <w:t>0 единиц численности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служащих, </w:t>
            </w:r>
            <w:r w:rsidRPr="005F0686">
              <w:rPr>
                <w:rFonts w:ascii="Times New Roman" w:hAnsi="Times New Roman"/>
                <w:sz w:val="28"/>
                <w:szCs w:val="28"/>
              </w:rPr>
              <w:t xml:space="preserve">и работников, замещающих должности, не являющиеся </w:t>
            </w:r>
            <w:r w:rsidRPr="005F06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F0686">
              <w:rPr>
                <w:rFonts w:ascii="Times New Roman" w:hAnsi="Times New Roman"/>
                <w:sz w:val="28"/>
                <w:szCs w:val="28"/>
              </w:rPr>
              <w:t xml:space="preserve"> службы.</w:t>
            </w:r>
          </w:p>
          <w:p w:rsidR="005F0686" w:rsidRDefault="005F0686" w:rsidP="005F0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единицы в расчёте на</w:t>
            </w:r>
            <w:r w:rsidR="00C22FD8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Дальнегорского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в функции которого  входит осуществление контрольных (надзорных) полномочий, осуществляемых путем проведения регулярных выездных проверок</w:t>
            </w:r>
          </w:p>
          <w:p w:rsidR="005F0686" w:rsidRDefault="005F0686" w:rsidP="005F0686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6" w:rsidRDefault="00C22FD8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более 1,0 млн. рублей и не более 200 лошадиных сил включительно</w:t>
            </w:r>
          </w:p>
          <w:p w:rsidR="00C22FD8" w:rsidRDefault="00C22FD8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22FD8" w:rsidRDefault="00C22FD8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22FD8" w:rsidRDefault="00C22FD8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22FD8" w:rsidRDefault="00C22FD8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22FD8" w:rsidRDefault="00C22FD8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22FD8" w:rsidRDefault="00C22FD8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1,0 млн. рублей и не более 200 лошадиных сил включительно</w:t>
            </w:r>
          </w:p>
          <w:p w:rsidR="00C22FD8" w:rsidRDefault="00C22FD8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50353" w:rsidRDefault="00850353" w:rsidP="00850353">
      <w:pPr>
        <w:pStyle w:val="ConsPlusNormal"/>
        <w:jc w:val="both"/>
      </w:pPr>
    </w:p>
    <w:p w:rsidR="00EA07E9" w:rsidRPr="00C22FD8" w:rsidRDefault="00C22FD8" w:rsidP="00EA07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*- </w:t>
      </w:r>
      <w:r w:rsidR="005F0686" w:rsidRPr="00C22FD8">
        <w:rPr>
          <w:sz w:val="24"/>
          <w:szCs w:val="24"/>
        </w:rPr>
        <w:t>Д</w:t>
      </w:r>
      <w:r w:rsidR="00196ACF" w:rsidRPr="00C22FD8">
        <w:rPr>
          <w:sz w:val="24"/>
          <w:szCs w:val="24"/>
        </w:rPr>
        <w:t>ля регионов, расположенных в районах Крайнего Севера и местностях, приравне</w:t>
      </w:r>
      <w:r w:rsidR="0043587D">
        <w:rPr>
          <w:sz w:val="24"/>
          <w:szCs w:val="24"/>
        </w:rPr>
        <w:t>нных к районам Крайнего Севера</w:t>
      </w:r>
      <w:r w:rsidR="00196ACF" w:rsidRPr="00C22FD8">
        <w:rPr>
          <w:sz w:val="24"/>
          <w:szCs w:val="24"/>
        </w:rPr>
        <w:t>, ввиду плохо развитой дорожной сети в указанных регионах, устанавливается норматив обеспечения транспортными средствами, составляющий не более 1,2 млн. рублей и не более 200 лошадиных сил</w:t>
      </w:r>
      <w:r w:rsidR="00EA07E9">
        <w:rPr>
          <w:sz w:val="24"/>
          <w:szCs w:val="24"/>
        </w:rPr>
        <w:t xml:space="preserve"> (</w:t>
      </w:r>
      <w:r w:rsidR="00EA07E9" w:rsidRPr="00EA07E9">
        <w:rPr>
          <w:sz w:val="24"/>
          <w:szCs w:val="24"/>
        </w:rPr>
        <w:t xml:space="preserve">Постановление Правительства РФ от 20 октября 2014 г. </w:t>
      </w:r>
      <w:r w:rsidR="00EA07E9">
        <w:rPr>
          <w:sz w:val="24"/>
          <w:szCs w:val="24"/>
        </w:rPr>
        <w:t>№ 1084 «</w:t>
      </w:r>
      <w:r w:rsidR="00EA07E9" w:rsidRPr="00EA07E9">
        <w:rPr>
          <w:sz w:val="24"/>
          <w:szCs w:val="24"/>
        </w:rPr>
        <w:t>О порядке определения нормативных затрат на обеспечение функций федеральных государственных органов, органов</w:t>
      </w:r>
      <w:proofErr w:type="gramEnd"/>
      <w:r w:rsidR="00EA07E9" w:rsidRPr="00EA07E9">
        <w:rPr>
          <w:sz w:val="24"/>
          <w:szCs w:val="24"/>
        </w:rPr>
        <w:t xml:space="preserve"> управления государственными внебюджетными фондами Российской Федерации, в том числе подведом</w:t>
      </w:r>
      <w:r w:rsidR="00EA07E9">
        <w:rPr>
          <w:sz w:val="24"/>
          <w:szCs w:val="24"/>
        </w:rPr>
        <w:t>ственных им казенных учреждений»)</w:t>
      </w:r>
    </w:p>
    <w:p w:rsidR="00912D83" w:rsidRPr="00E90BE9" w:rsidRDefault="00912D83" w:rsidP="00912D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2D83" w:rsidRPr="00E90BE9" w:rsidRDefault="00912D83" w:rsidP="00912D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16F" w:rsidRPr="00912D83" w:rsidRDefault="0013016F" w:rsidP="00912D83"/>
    <w:sectPr w:rsidR="0013016F" w:rsidRPr="00912D83" w:rsidSect="00912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1E4"/>
    <w:multiLevelType w:val="hybridMultilevel"/>
    <w:tmpl w:val="4B7E8DD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3016F"/>
    <w:rsid w:val="00063851"/>
    <w:rsid w:val="0010564A"/>
    <w:rsid w:val="0013016F"/>
    <w:rsid w:val="00196ACF"/>
    <w:rsid w:val="00221697"/>
    <w:rsid w:val="00244D54"/>
    <w:rsid w:val="0043587D"/>
    <w:rsid w:val="005F0686"/>
    <w:rsid w:val="006024ED"/>
    <w:rsid w:val="006C0923"/>
    <w:rsid w:val="0081338C"/>
    <w:rsid w:val="008133AF"/>
    <w:rsid w:val="00845DB4"/>
    <w:rsid w:val="00850353"/>
    <w:rsid w:val="00912D83"/>
    <w:rsid w:val="00AD4F1C"/>
    <w:rsid w:val="00BE4678"/>
    <w:rsid w:val="00C22FD8"/>
    <w:rsid w:val="00C46E92"/>
    <w:rsid w:val="00C674B9"/>
    <w:rsid w:val="00DF0DB7"/>
    <w:rsid w:val="00E41A13"/>
    <w:rsid w:val="00E43EC6"/>
    <w:rsid w:val="00EA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83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01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16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0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16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3016F"/>
  </w:style>
  <w:style w:type="character" w:customStyle="1" w:styleId="b">
    <w:name w:val="b"/>
    <w:basedOn w:val="a0"/>
    <w:rsid w:val="0013016F"/>
  </w:style>
  <w:style w:type="paragraph" w:customStyle="1" w:styleId="ConsPlusNormal">
    <w:name w:val="ConsPlusNormal"/>
    <w:rsid w:val="008503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50353"/>
    <w:pPr>
      <w:spacing w:after="160" w:line="256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2F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09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9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2015-10-29T07:14:00Z</cp:lastPrinted>
  <dcterms:created xsi:type="dcterms:W3CDTF">2015-10-27T07:16:00Z</dcterms:created>
  <dcterms:modified xsi:type="dcterms:W3CDTF">2015-10-29T07:32:00Z</dcterms:modified>
</cp:coreProperties>
</file>