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9B" w:rsidRPr="000D60C8" w:rsidRDefault="000D60C8" w:rsidP="00C75CC2">
      <w:pPr>
        <w:spacing w:after="0" w:line="360" w:lineRule="auto"/>
        <w:ind w:firstLine="709"/>
        <w:jc w:val="both"/>
        <w:rPr>
          <w:sz w:val="28"/>
          <w:szCs w:val="28"/>
        </w:rPr>
      </w:pPr>
      <w:r w:rsidRPr="000D60C8">
        <w:rPr>
          <w:rFonts w:ascii="Times New Roman" w:hAnsi="Times New Roman"/>
          <w:bCs/>
          <w:color w:val="000000"/>
          <w:sz w:val="28"/>
          <w:szCs w:val="28"/>
        </w:rPr>
        <w:t xml:space="preserve">Стимулирование добросовестности </w:t>
      </w:r>
      <w:r w:rsidRPr="000D60C8">
        <w:rPr>
          <w:rFonts w:ascii="Times New Roman" w:hAnsi="Times New Roman"/>
          <w:bCs/>
          <w:color w:val="000000"/>
          <w:sz w:val="28"/>
          <w:szCs w:val="28"/>
        </w:rPr>
        <w:t xml:space="preserve">контролируемых лиц </w:t>
      </w:r>
      <w:r w:rsidRPr="000D60C8">
        <w:rPr>
          <w:rFonts w:ascii="Times New Roman" w:hAnsi="Times New Roman"/>
          <w:bCs/>
          <w:color w:val="000000"/>
          <w:sz w:val="28"/>
          <w:szCs w:val="28"/>
        </w:rPr>
        <w:t>не предусмотрено Положением о муниципальном контроле на автомобильном транспорте, городском наземном электрическом транспорте и в дорожном хозяйстве на территории Дальнегорского городского округа, утвержденным решением Думы Дальнегорского город</w:t>
      </w:r>
      <w:bookmarkStart w:id="0" w:name="_GoBack"/>
      <w:bookmarkEnd w:id="0"/>
      <w:r w:rsidRPr="000D60C8">
        <w:rPr>
          <w:rFonts w:ascii="Times New Roman" w:hAnsi="Times New Roman"/>
          <w:bCs/>
          <w:color w:val="000000"/>
          <w:sz w:val="28"/>
          <w:szCs w:val="28"/>
        </w:rPr>
        <w:t>ского округа от 29.10.2021 № 696</w:t>
      </w:r>
      <w:r w:rsidR="00C75CC2">
        <w:rPr>
          <w:rFonts w:ascii="Times New Roman" w:hAnsi="Times New Roman"/>
          <w:bCs/>
          <w:color w:val="000000"/>
          <w:sz w:val="28"/>
          <w:szCs w:val="28"/>
        </w:rPr>
        <w:t>.</w:t>
      </w:r>
    </w:p>
    <w:sectPr w:rsidR="0038739B" w:rsidRPr="000D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F"/>
    <w:rsid w:val="000D60C8"/>
    <w:rsid w:val="0038739B"/>
    <w:rsid w:val="00C0488F"/>
    <w:rsid w:val="00C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7E57F-E3D4-4D23-AF97-4B42DC11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Ирина Юрьевна</dc:creator>
  <cp:keywords/>
  <dc:description/>
  <cp:lastModifiedBy>Шилова Ирина Юрьевна</cp:lastModifiedBy>
  <cp:revision>3</cp:revision>
  <dcterms:created xsi:type="dcterms:W3CDTF">2022-01-14T01:35:00Z</dcterms:created>
  <dcterms:modified xsi:type="dcterms:W3CDTF">2022-01-14T01:39:00Z</dcterms:modified>
</cp:coreProperties>
</file>