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проведении закрытого аукциона на право </w:t>
      </w:r>
    </w:p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включения в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размещения нестационарных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торговых </w:t>
      </w:r>
    </w:p>
    <w:p w:rsidR="002E3276" w:rsidRPr="00A32488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Дальнегорского городского округа</w:t>
      </w:r>
    </w:p>
    <w:p w:rsidR="002E3276" w:rsidRPr="00A32488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43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/19 от </w:t>
      </w:r>
      <w:r w:rsidR="00243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243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2E3276" w:rsidRDefault="002E3276" w:rsidP="002E32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постановлением администрации Дальнегорского городского округа от </w:t>
      </w:r>
      <w:r w:rsidRPr="00C027D2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="008308FF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C027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.05.2019 № </w:t>
      </w:r>
      <w:r w:rsidR="008308FF">
        <w:rPr>
          <w:rFonts w:ascii="Times New Roman" w:eastAsia="Times New Roman" w:hAnsi="Times New Roman" w:cs="Times New Roman"/>
          <w:sz w:val="23"/>
          <w:szCs w:val="23"/>
          <w:lang w:eastAsia="ru-RU"/>
        </w:rPr>
        <w:t>348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-па</w:t>
      </w:r>
      <w:r w:rsidRPr="00DB14E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тдел экономики и поддержки предпринимательства администрации Дальнегорского городского округа сообщает о проведении закрытого аукциона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аукцион)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право включения в схему размещения нестационарных торговых объектов на территории Д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альнегорского городского округа по лоту: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1. </w:t>
      </w: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Лот № 1: право на заключение договора на размещение нестационарного торгового объекта (далее – НТО), местоположение установлено относительно ориентира, расположенного за пределами участка, ориентир здание, участок находится примерно в 37 м от ориентира по направлению на юг, почтовый адрес ориентира: Приморский край, г. Дальнегорск, с. Краснореченский, ул. Октябрьская, д. 12.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194"/>
        <w:gridCol w:w="1309"/>
      </w:tblGrid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527781.84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3191399.91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527782.22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3191403.8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527777.12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3191404.34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527776.67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3191400.39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527781.84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3191399.91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объект передвижной торговли.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243361" w:rsidRPr="00D06FAF" w:rsidRDefault="00243361" w:rsidP="00243361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20 кв. м.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Начальная (минимальная) цена договора за право включения хозяйствующего субъекта в Схему на весь период размещения НТО: 6 842 (Шесть тысяч восемьсот сорок два) рубля 00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Схему: 1 368 (Одна тысяча триста шестьдесят восемь) рублей 40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НТО: 12 месяцев.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2. </w:t>
      </w: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Лот № 2: право на заключение договора на размещение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Н</w:t>
      </w: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ТО, местоположение установлено относительно ориентира, расположенного за пределами участка, ориентир здание, участок находится примерно в </w:t>
      </w:r>
      <w:smartTag w:uri="urn:schemas-microsoft-com:office:smarttags" w:element="metricconverter">
        <w:smartTagPr>
          <w:attr w:name="ProductID" w:val="6,5 м"/>
        </w:smartTagPr>
        <w:r w:rsidRPr="00D06FAF">
          <w:rPr>
            <w:rFonts w:ascii="Times New Roman" w:eastAsia="Times New Roman" w:hAnsi="Times New Roman" w:cs="Times New Roman"/>
            <w:b/>
            <w:sz w:val="23"/>
            <w:szCs w:val="23"/>
            <w:lang w:eastAsia="ru-RU"/>
          </w:rPr>
          <w:t>6,5 м</w:t>
        </w:r>
      </w:smartTag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от ориентира по направлению на север, почтовый адрес ориентира: Приморский край, г. Дальнегорск, ул. 8-го Марта, д. 1а.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194"/>
        <w:gridCol w:w="1309"/>
      </w:tblGrid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520160.38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3213096.47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520160.39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3213101.47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520157.39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3213101.48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520157.38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3213096.45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лоток.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овощи-фрукты.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15 кв. м.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Начальная (минимальная) цена договора за право включения хозяйствующего субъекта в Схему</w:t>
      </w:r>
      <w:r w:rsidR="006734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весь период размещения НТО: </w:t>
      </w:r>
      <w:bookmarkStart w:id="0" w:name="_GoBack"/>
      <w:r w:rsidR="00673471" w:rsidRPr="00673471">
        <w:rPr>
          <w:rFonts w:ascii="Times New Roman" w:eastAsia="Times New Roman" w:hAnsi="Times New Roman" w:cs="Times New Roman"/>
          <w:sz w:val="23"/>
          <w:szCs w:val="23"/>
          <w:lang w:eastAsia="ru-RU"/>
        </w:rPr>
        <w:t>5 041 (Пять тысяч сорок один) рубль</w:t>
      </w:r>
      <w:r w:rsidRPr="006734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bookmarkEnd w:id="0"/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00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Схему: 909 (Девятьсот девять) рублей 20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НТО: 4 месяца (с 01.07.2019 г. по 30.10.2019 г.).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3. </w:t>
      </w: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Лот № 3: право на заключение договора на размещение НТО, местоположение установлено относительно ориентира, расположенного за пределами участка, участок находится примерно в </w:t>
      </w:r>
      <w:smartTag w:uri="urn:schemas-microsoft-com:office:smarttags" w:element="metricconverter">
        <w:smartTagPr>
          <w:attr w:name="ProductID" w:val="39 м"/>
        </w:smartTagPr>
        <w:r w:rsidRPr="00D06FAF">
          <w:rPr>
            <w:rFonts w:ascii="Times New Roman" w:eastAsia="Times New Roman" w:hAnsi="Times New Roman" w:cs="Times New Roman"/>
            <w:b/>
            <w:sz w:val="23"/>
            <w:szCs w:val="23"/>
            <w:lang w:eastAsia="ru-RU"/>
          </w:rPr>
          <w:t>39 м</w:t>
        </w:r>
      </w:smartTag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от ориентира по направлению на юго-запад. Почтовый адрес ориентира: Приморский край, г. Дальнегорск, ул. 8 Марта, 3А.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309"/>
        <w:gridCol w:w="1424"/>
      </w:tblGrid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520207.450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3213166.640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520202.900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3213166.640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520202.900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3213171.033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520207.447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3213171.033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520207.450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3213166.640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павильон.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20 кв. м.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673471" w:rsidRPr="006734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141 144 (Сто сорок одна тысяча сто сорок четыре) рубля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00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Схему: 25 563 (Двадцать пять тысяч пятьсот шестьдесят три) рубля 60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НТО: 7 лет.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4. Лот № 4: право на заключение договора на размещение НТО, местоположение установлено относительно ориентира, расположенного за пределами участка, участок находится примерно в 35 м от ориентира по направлению на юго-запад. Почтовый адрес ориентира: Приморский край, г. Дальнегорск, ул. 8 Марта, 3А.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309"/>
        <w:gridCol w:w="1424"/>
      </w:tblGrid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520207.447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3213171.033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520202.900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3213171.033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520202.867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3213175.433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520207.417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3213175.433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520207.447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3213171.033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павильон.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20 кв. м.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673471" w:rsidRPr="006734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141 144 (Сто сорок одна тысяча сто сорок четыре) рубля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00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Схему: 25 563 (Двадцать пять тысяч пятьсот шестьдесят три) рубля 60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НТО: 7 лет.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5. Лот № 5: право на заключение договора на размещение НТО, местоположение установлено относительно ориентира, расположенного за пределами участка, участок находится примерно в 31 м от ориентира по направлению на юго-запад. Почтовый адрес ориентира: Приморский край, г. Дальнегорск, ул. 8 Марта, 3А.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309"/>
        <w:gridCol w:w="1424"/>
      </w:tblGrid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520207.417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3213175.433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520202.867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3213175.433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520202.825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3213179.808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520207.408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3213179.808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520207.417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3213175.433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павильон.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20 кв. м.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5)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673471" w:rsidRPr="0067347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141 144 (Сто сорок одна тысяча сто сорок четыре) рубля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00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Схему: 25 563 (Двадцать пять тысяч пятьсот шестьдесят три) рубля 60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НТО: 7 лет.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6. </w:t>
      </w: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Лот № 6: право на заключение договора на размещение НТО, местоположение установлено относительно ориентира, расположенного за пределами участка, участок находится примерно в 24 м от ориентира по направлению на юго-запад. Почтовый адрес ориентира: Приморский край, г. Дальнегорск, ул. 8 Марта, 3А.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309"/>
        <w:gridCol w:w="1424"/>
      </w:tblGrid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520207.383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3213184.167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520202.783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3213184.167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520202.767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3213188.500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520207.377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3213188.530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520207.383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3213184.167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павильон.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20 кв. м.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673471" w:rsidRPr="00673471">
        <w:rPr>
          <w:rFonts w:ascii="Times New Roman" w:eastAsia="Times New Roman" w:hAnsi="Times New Roman" w:cs="Times New Roman"/>
          <w:sz w:val="23"/>
          <w:szCs w:val="23"/>
          <w:lang w:eastAsia="ru-RU"/>
        </w:rPr>
        <w:t>141 144 (Сто сорок одна тысяча сто сорок четыре) рубля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Схему: 25 563 (Двадцать пять тысяч пятьсот шестьдесят три) рубля 60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НТО: 7 лет.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B2B6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7. </w:t>
      </w: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Лот № 7: право на заключение договора на размещение НТО, местоположение установлено относительно ориентира, расположенного за пределами участка, участок находится примерно в 42 м от ориентира по направлению на юго-запад. Почтовый адрес ориентира: Приморский край,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 Дальнегорск, ул. 8 Марта, 3А.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309"/>
        <w:gridCol w:w="1424"/>
      </w:tblGrid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520194.617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3213166.460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520199.150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3213166.534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520199.150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3213170.883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520194.617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3213170.883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520194.617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3213166.460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киоск.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20 кв. м.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673471" w:rsidRPr="00673471">
        <w:rPr>
          <w:rFonts w:ascii="Times New Roman" w:eastAsia="Times New Roman" w:hAnsi="Times New Roman" w:cs="Times New Roman"/>
          <w:sz w:val="23"/>
          <w:szCs w:val="23"/>
          <w:lang w:eastAsia="ru-RU"/>
        </w:rPr>
        <w:t>141 144 (Сто сорок одна тысяча сто сорок четыре) рубля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Схему: 25 563 (Двадцать пять тысяч пятьсот шестьдесят три) рубля 60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НТО: 7 лет.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8. Лот № 8: право на заключение договора на размещение НТО, местоположение установлено относительно ориентира, расположенного за пределами участка, участок находится примерно в 40 м от ориентира по направлению на юго-запад. Почтовый адрес ориентира: Приморский край, г. Дальнегорск, ул. 8 Марта, 3А.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309"/>
        <w:gridCol w:w="1424"/>
      </w:tblGrid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520199.150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3213170.883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520194.617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3213170.883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520194.583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3213175.300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520199.150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3213175.300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520199.150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3213170.883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киоск.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20 кв. м.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673471" w:rsidRPr="00673471">
        <w:rPr>
          <w:rFonts w:ascii="Times New Roman" w:eastAsia="Times New Roman" w:hAnsi="Times New Roman" w:cs="Times New Roman"/>
          <w:sz w:val="23"/>
          <w:szCs w:val="23"/>
          <w:lang w:eastAsia="ru-RU"/>
        </w:rPr>
        <w:t>141 144 (Сто сорок одна тысяча сто сорок четыре) рубля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Схему: 25 563 (Двадцать пять тысяч пятьсот шестьдесят три) рубля 60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НТО: 7 лет.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9. Лот № 9: право на заключение договора на размещение НТО, местоположение установлено относительно ориентира, расположенного за пределами участка, участок находится примерно в 36 м от ориентира по направлению на юго-запад. Почтовый адрес ориентира: Приморский край, г. Дальнегорск, ул. 8 Марта, 3А.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1) Координаты характерных точек границ земельного участка, занятого НТО в местной системе координат МСК-25:</w:t>
      </w:r>
    </w:p>
    <w:tbl>
      <w:tblPr>
        <w:tblStyle w:val="a7"/>
        <w:tblpPr w:leftFromText="180" w:rightFromText="180" w:vertAnchor="text" w:horzAnchor="page" w:tblpXSpec="center" w:tblpY="67"/>
        <w:tblW w:w="0" w:type="auto"/>
        <w:tblLook w:val="04A0" w:firstRow="1" w:lastRow="0" w:firstColumn="1" w:lastColumn="0" w:noHBand="0" w:noVBand="1"/>
      </w:tblPr>
      <w:tblGrid>
        <w:gridCol w:w="1309"/>
        <w:gridCol w:w="1424"/>
      </w:tblGrid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y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520199.150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3213175.300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520194.583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3213175.300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520194.617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3213179.683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520199.150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3213179.683</w:t>
            </w:r>
          </w:p>
        </w:tc>
      </w:tr>
      <w:tr w:rsidR="00243361" w:rsidRPr="00D06FAF" w:rsidTr="000E6654"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520199.150</w:t>
            </w:r>
          </w:p>
        </w:tc>
        <w:tc>
          <w:tcPr>
            <w:tcW w:w="0" w:type="auto"/>
            <w:vAlign w:val="center"/>
          </w:tcPr>
          <w:p w:rsidR="00243361" w:rsidRPr="00D06FAF" w:rsidRDefault="00243361" w:rsidP="000E665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6FA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3213175.300</w:t>
            </w:r>
          </w:p>
        </w:tc>
      </w:tr>
    </w:tbl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Вид НТО: киоск.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Специализация НТО: непродовольственные, продовольственные товары.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Площадь места размещения НТО: 20 кв. м.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(минимальная) цена договора за право включения хозяйствующего субъекта в Схему на весь период размещения НТО: </w:t>
      </w:r>
      <w:r w:rsidR="00673471" w:rsidRPr="00673471">
        <w:rPr>
          <w:rFonts w:ascii="Times New Roman" w:eastAsia="Times New Roman" w:hAnsi="Times New Roman" w:cs="Times New Roman"/>
          <w:sz w:val="23"/>
          <w:szCs w:val="23"/>
          <w:lang w:eastAsia="ru-RU"/>
        </w:rPr>
        <w:t>141 144 (Сто сорок одна тысяча сто сорок четыре) рубля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00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6)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Задаток в размере 20% от начальной (минимальной) цены за право включения хозяйствующего субъекта в Схему: 25 563 (Двадцать пять тысяч пятьсот шестьдесят три) рубля 60 копеек.</w:t>
      </w:r>
    </w:p>
    <w:p w:rsidR="00243361" w:rsidRPr="00D06FAF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7) </w:t>
      </w:r>
      <w:r w:rsidRPr="00D06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Период размещения НТО: 7 лет.</w:t>
      </w: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торгов –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АУКЦИОН</w:t>
      </w: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подачи предложений о цене –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>ЗАКРЫТАЯ (В ЗАПЕЧАТАННЫХ КОНВЕРТАХ)</w:t>
      </w: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Аукцион состоится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24 июня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года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10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00 часов по адресу: г. Дальнегорск, проспект 50 лет Октября, д.125, </w:t>
      </w:r>
      <w:proofErr w:type="spellStart"/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каб</w:t>
      </w:r>
      <w:proofErr w:type="spellEnd"/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21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Прием заявок начинается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29 мая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 года.</w:t>
      </w:r>
    </w:p>
    <w:p w:rsidR="00243361" w:rsidRPr="005A6F42" w:rsidRDefault="00243361" w:rsidP="0024336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Последний день приема заявок и задатка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14</w:t>
      </w:r>
      <w:r w:rsidRPr="003D786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июня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года.</w:t>
      </w:r>
    </w:p>
    <w:p w:rsidR="00243361" w:rsidRPr="005A6F42" w:rsidRDefault="00243361" w:rsidP="00243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Рассмотрение заявок, документов претендентов и допуск их к участию в аукционе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18 июня </w:t>
      </w:r>
      <w:r w:rsidRPr="005A6F4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года.</w:t>
      </w:r>
    </w:p>
    <w:p w:rsidR="00243361" w:rsidRPr="005A6F42" w:rsidRDefault="00243361" w:rsidP="0024336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Оформить и подать заявку на участие в аукционе, ознакомиться с информацией о предмете торгов, документацией, порядком проведения аукциона, условиями договора на размещение НТО можно по адресу: г. Дальнегорск, проспект 50 лет Октября, д. 125, </w:t>
      </w:r>
      <w:proofErr w:type="spellStart"/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>. 16, тел. 84237332140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5A6F4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рабочим дням с 09-00 до 13-00 и с 14-00 по 17-00 (в понедельник до 18-00). </w:t>
      </w:r>
    </w:p>
    <w:p w:rsidR="00243361" w:rsidRPr="00BF6081" w:rsidRDefault="00243361" w:rsidP="00243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Задаток вносится по следующим реквизитам: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BF6081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Получатель: Финансовое управление администрации Дальнегорского городского округа Приморского края лицевой счет 02410050554, ИНН 2505003840, КПП 250501001, р/</w:t>
      </w:r>
      <w:proofErr w:type="spellStart"/>
      <w:r w:rsidRPr="00BF6081">
        <w:rPr>
          <w:rFonts w:ascii="Times New Roman" w:eastAsia="Times New Roman" w:hAnsi="Times New Roman" w:cs="Times New Roman"/>
          <w:sz w:val="23"/>
          <w:szCs w:val="23"/>
          <w:lang w:eastAsia="ru-RU"/>
        </w:rPr>
        <w:t>сч</w:t>
      </w:r>
      <w:proofErr w:type="spellEnd"/>
      <w:r w:rsidRPr="00BF60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40302810650005000035 в Дальневосточном банке ПАО «Сбербанк России» г. Хабаровск, БИК: 040813608. В назначении </w:t>
      </w:r>
      <w:r w:rsidRPr="00BF6081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платежа указать: «КБК 96400000000000000140 «Задаток за участие в аукционе на право включения в Схему НТО, дату аукциона, № извещения).</w:t>
      </w:r>
    </w:p>
    <w:p w:rsidR="00243361" w:rsidRPr="005F2978" w:rsidRDefault="00243361" w:rsidP="00243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Заявитель обязан обеспечить поступление задатка на указанный расчётный счет до даты рассмотрения заявок на участие в аукционе.</w:t>
      </w:r>
    </w:p>
    <w:p w:rsidR="0043269A" w:rsidRPr="00F9124F" w:rsidRDefault="005A6F42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 заяв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участие в аукционе,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типовой договор на размещение </w:t>
      </w:r>
      <w:r w:rsidR="00071C8F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6A49C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1C8F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типовой договор на размещение нестационарного торгового объекта (без проведения торгов) </w:t>
      </w:r>
      <w:r w:rsidR="00ED331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 на официальном сайте администрации Дальнегорского городского округа</w:t>
      </w:r>
      <w:r w:rsidR="004C6861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315A18" w:rsidRPr="00F9124F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http://dalnegorsk-mo.ru/economy/business/</w:t>
        </w:r>
      </w:hyperlink>
      <w:r w:rsidR="00315A1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подразделе «Малое и среднее предпринимательство» раздела «Экономика»).</w:t>
      </w:r>
    </w:p>
    <w:p w:rsidR="0043269A" w:rsidRPr="00F9124F" w:rsidRDefault="0043269A" w:rsidP="0043269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62A" w:rsidRPr="00F9124F" w:rsidRDefault="00CD3FB1" w:rsidP="0043269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документов для</w:t>
      </w:r>
      <w:r w:rsidR="002F5B27"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</w:t>
      </w: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2F5B27"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аукционе</w:t>
      </w:r>
    </w:p>
    <w:p w:rsidR="00BB3A1E" w:rsidRPr="00F9124F" w:rsidRDefault="00BB3A1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аукционе допускаются любое юридическое лицо независимо от организационно-правовой формы и места его нахождения или индивидуальный предприниматель.</w:t>
      </w:r>
    </w:p>
    <w:p w:rsidR="009F2695" w:rsidRPr="00F9124F" w:rsidRDefault="00CD3FB1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претенденты представляют организатору аукциона в установленный в </w:t>
      </w:r>
      <w:r w:rsidR="0047650D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сообщении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аукциона срок следующие документы</w:t>
      </w:r>
      <w:r w:rsidR="009F2695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заявление об отсутствии решения о приостановлении деятельности или ликвидации претендентами на включение в Схему – юридического лица, об отсутствии решения арбитражного суда о признании претендентов – юридического лица или индивидуального предпринимателя банкротом и об открытии конкурсного производства в порядке, предусмотренном Кодексом Российской Федерации об административных правонарушениях;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1" w:name="dfaswk55cu"/>
      <w:bookmarkStart w:id="2" w:name="bssPhr126"/>
      <w:bookmarkStart w:id="3" w:name="pr_2057_133"/>
      <w:bookmarkStart w:id="4" w:name="dfasyrgex8"/>
      <w:bookmarkStart w:id="5" w:name="bssPhr128"/>
      <w:bookmarkStart w:id="6" w:name="pr_2057_135"/>
      <w:bookmarkEnd w:id="1"/>
      <w:bookmarkEnd w:id="2"/>
      <w:bookmarkEnd w:id="3"/>
      <w:bookmarkEnd w:id="4"/>
      <w:bookmarkEnd w:id="5"/>
      <w:bookmarkEnd w:id="6"/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платежный документ с отметкой банка плательщика об исполнении финансового обеспечения заявки (задатка) на участие в аукционе, установленного в извещении;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проект внешнего облика НТО с благоустройством прилегающей территории (для претендентов, имеющих намерение разместить киоск, павильон, остановочно-торговый модуль) или цветной эскиз НТО (для претендентов, имеющих намерение разместить торговую палатку, торговый автофургон, торговую тележку, автолавку);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сведения об отсутствии задолженности по ранее заключенным Договорам аренды земельных участков под нестационарные торговые объекты, Договорам на размещение НТО;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юридических лиц – копии учредительных документов и свидетельства о государственной регистрации юридического лица, документ, подтверждающий полномочия лица на представление заявки, с предъявлением документа, удостоверяющего личность;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индивидуальных предпринимателей – копия свидетельства о государственной регистрации физического лица в качестве индивидуального предпринимателя, копия свидетельства о постановке на налоговый учет, копия документа, удостоверяющего личность, документ, подтверждающий полномочия лица на представление заявки, с предъявлением документа, удостоверяющего личность;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заверенный надлежащим образом документ, подтверждающий регистрацию контрольно-кассового аппарата по месту ведения торговой деятельности.</w:t>
      </w:r>
    </w:p>
    <w:p w:rsidR="000805B7" w:rsidRPr="00243361" w:rsidRDefault="000805B7" w:rsidP="004B4A16">
      <w:pPr>
        <w:pStyle w:val="20"/>
        <w:tabs>
          <w:tab w:val="left" w:pos="993"/>
        </w:tabs>
        <w:spacing w:before="0" w:after="0"/>
        <w:ind w:firstLine="709"/>
        <w:jc w:val="both"/>
        <w:rPr>
          <w:sz w:val="23"/>
          <w:szCs w:val="23"/>
        </w:rPr>
      </w:pPr>
      <w:r w:rsidRPr="00243361">
        <w:rPr>
          <w:sz w:val="23"/>
          <w:szCs w:val="23"/>
        </w:rPr>
        <w:t xml:space="preserve">Документы, </w:t>
      </w:r>
      <w:proofErr w:type="spellStart"/>
      <w:r w:rsidRPr="00243361">
        <w:rPr>
          <w:sz w:val="23"/>
          <w:szCs w:val="23"/>
        </w:rPr>
        <w:t>истребуемые</w:t>
      </w:r>
      <w:proofErr w:type="spellEnd"/>
      <w:r w:rsidRPr="00243361">
        <w:rPr>
          <w:sz w:val="23"/>
          <w:szCs w:val="23"/>
        </w:rPr>
        <w:t xml:space="preserve"> Организатором аукциона в порядке межведомственного информационного взаимодействия и которые претендент вправе приложить к заявке по собственной инициативе:</w:t>
      </w:r>
    </w:p>
    <w:p w:rsidR="00243361" w:rsidRPr="00243361" w:rsidRDefault="00243361" w:rsidP="00243361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43361">
        <w:rPr>
          <w:rFonts w:ascii="Times New Roman" w:eastAsia="Times New Roman" w:hAnsi="Times New Roman" w:cs="Times New Roman"/>
          <w:sz w:val="23"/>
          <w:szCs w:val="23"/>
          <w:lang w:eastAsia="ru-RU"/>
        </w:rPr>
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(ЕГРИП) для подтверждения осуществления деятельности в сфере торговли или общественного питания.».</w:t>
      </w:r>
    </w:p>
    <w:p w:rsidR="00176D97" w:rsidRPr="00F9124F" w:rsidRDefault="00176D97" w:rsidP="00176D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означает согласие претендента с условиями аукциона и принятие им обязательств о соблюдении его условий.</w:t>
      </w:r>
    </w:p>
    <w:p w:rsidR="00DA2678" w:rsidRPr="00F9124F" w:rsidRDefault="009F2695" w:rsidP="00DA26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полного комплекта вышеуказанных документов, является основанием для отказа в признании претендентов участниками аукциона и допуске претендентов к участию в аукционе.</w:t>
      </w:r>
      <w:r w:rsidR="00DA267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1E95" w:rsidRPr="00F9124F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Заявки, поступившие после истечения срока, указанного в извещении о проведении аукциона, не принимаются. В этом случае заявка возвращается подавшему ее претенденту (его полномочному представителю) под расписку или по почте заказным письмом с уведомлением о вручении.</w:t>
      </w:r>
    </w:p>
    <w:p w:rsidR="001D1E95" w:rsidRPr="00F9124F" w:rsidRDefault="001D1E95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Претендент имеет право отозвать поданную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любое время до момента вскрытия конвертов с предложением по цене предмета аукциона, уведомив об этом в письменной форме организатора аукциона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574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возвратить претенденту внесенный им задаток в течение 10 дней со дня поступления уведомления об отзыве заявки.</w:t>
      </w:r>
    </w:p>
    <w:p w:rsidR="0043269A" w:rsidRPr="00F9124F" w:rsidRDefault="0043269A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4F" w:rsidRDefault="00F9124F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5742" w:rsidRPr="00F9124F" w:rsidRDefault="00D65742" w:rsidP="00D6574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 претендентов к участию в аукционе</w:t>
      </w:r>
    </w:p>
    <w:p w:rsidR="00626C45" w:rsidRPr="00F9124F" w:rsidRDefault="00626C45" w:rsidP="00626C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Претендент, допущенный к участию в аукционе, становится участником аукциона с даты подписания протокола рассмотрения </w:t>
      </w:r>
      <w:r w:rsidR="00E777A7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оценки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заявок.</w:t>
      </w:r>
    </w:p>
    <w:p w:rsidR="00D65742" w:rsidRPr="00F9124F" w:rsidRDefault="00E777A7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Претендентам, признанными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</w:t>
      </w:r>
      <w:r w:rsidR="00DE4D84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аукционной комиссии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после дня подписания протокола рассмотрения и оценки заявок на участие в аукционе.</w:t>
      </w:r>
    </w:p>
    <w:p w:rsidR="00D26C88" w:rsidRPr="00F9124F" w:rsidRDefault="00D26C88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</w:t>
      </w:r>
      <w:r w:rsidR="007E67E6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ернуть претенденту, не допущенного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аукционе, внесенный им задаток </w:t>
      </w:r>
      <w:r w:rsidR="006D66E4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оформления протокола рассмотрения и оценки заявок на участие в аукционе.</w:t>
      </w:r>
    </w:p>
    <w:p w:rsidR="002F3149" w:rsidRPr="00F9124F" w:rsidRDefault="002F3149" w:rsidP="002F3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не допускается к участию в аукционе в следующих случаях:</w:t>
      </w:r>
    </w:p>
    <w:p w:rsidR="002F3149" w:rsidRPr="00F9124F" w:rsidRDefault="002F3149" w:rsidP="002F314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 задатка на дату рассмотрения заявок на участие в аукционе;</w:t>
      </w:r>
    </w:p>
    <w:p w:rsidR="002F3149" w:rsidRPr="00F9124F" w:rsidRDefault="002F3149" w:rsidP="002F3149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представленных документов требованиям, установленным в извещении.</w:t>
      </w:r>
    </w:p>
    <w:p w:rsidR="0043269A" w:rsidRPr="00F9124F" w:rsidRDefault="0043269A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23F1" w:rsidRPr="00F9124F" w:rsidRDefault="00F023F1" w:rsidP="00F023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аукциона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аукциона участники аукциона проходят предварительную регистрацию. При регистрации участник аукциона обязан предъявить документы, подтверждающие полномочия, паспорт и доверенность на представителя, уполномоченного действовать от имени участника.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в дату и время, указанные в информационном сообщении о проведении аукциона, в следующем порядке:</w:t>
      </w:r>
    </w:p>
    <w:p w:rsidR="002232DC" w:rsidRPr="00F9124F" w:rsidRDefault="002232DC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день проведения аукциона участники аукциона представляют организатору аукциона в запечатанном конверте предложения о цене;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перед вскрытием конвертов с предложениями о цене предмета аукциона аукционная комиссия проверяет их целост</w:t>
      </w:r>
      <w:r w:rsidR="002232DC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ь, что фиксируется в протоколе об итогах аукциона;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после вскрытия конвертов, аукционная комиссия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случае, если числом и прописью указываются разные цены, аукционной комиссией принимается во внимание цена, указанная прописью;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победителем аукциона признается участник, предложивший наибольшую цену предмета аукциона;</w:t>
      </w:r>
    </w:p>
    <w:p w:rsidR="00066F0E" w:rsidRPr="00F9124F" w:rsidRDefault="00565132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 аукционной комиссии об определении победителя оформляется протоколом об итогах аукциона.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аукциона вправе присутствовать при вскрытии конвертов с предложениями о цене предмета аукциона.</w:t>
      </w:r>
    </w:p>
    <w:p w:rsidR="00066F0E" w:rsidRPr="00F9124F" w:rsidRDefault="00066F0E" w:rsidP="00A36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 итогах аукциона составляется в 2 экземплярах, один из которых передается победителю, а второй остается у </w:t>
      </w:r>
      <w:r w:rsidR="00A36BF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рганизатора аукциона</w:t>
      </w:r>
      <w:r w:rsidR="00A36BF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69A" w:rsidRPr="00F9124F" w:rsidRDefault="0043269A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0E" w:rsidRPr="00F9124F" w:rsidRDefault="00066F0E" w:rsidP="00A36B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аукциона</w:t>
      </w:r>
    </w:p>
    <w:p w:rsidR="00066F0E" w:rsidRPr="00F9124F" w:rsidRDefault="008E70A6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победителем аукциона заключается д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размещение </w:t>
      </w:r>
      <w:r w:rsidR="00467697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нестационарного торгового объекта</w:t>
      </w:r>
      <w:r w:rsidR="009F6219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об итогах аукциона.</w:t>
      </w:r>
    </w:p>
    <w:p w:rsidR="00066F0E" w:rsidRPr="00F9124F" w:rsidRDefault="00843249" w:rsidP="00895F7C">
      <w:pPr>
        <w:pStyle w:val="2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hAnsi="Times New Roman" w:cs="Times New Roman"/>
          <w:sz w:val="24"/>
          <w:szCs w:val="24"/>
          <w:lang w:eastAsia="ru-RU"/>
        </w:rPr>
        <w:t>В случае отказа поб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едителя аукциона от заключения д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в течение 3 рабочих дней,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рганизатор аукциона вправе заключить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t xml:space="preserve">оговор с участником аукциона, сделавшим предпоследнее предложение о цене аукциона. При этом победитель аукциона утрачивает </w:t>
      </w:r>
      <w:r w:rsidRPr="00F9124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право на заключение данного </w:t>
      </w:r>
      <w:r w:rsidR="00506ACC" w:rsidRPr="00F9124F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EB4832" w:rsidRPr="00F9124F">
        <w:rPr>
          <w:rFonts w:ascii="Times New Roman" w:hAnsi="Times New Roman" w:cs="Times New Roman"/>
          <w:sz w:val="24"/>
          <w:szCs w:val="24"/>
          <w:lang w:eastAsia="ru-RU"/>
        </w:rPr>
        <w:t>оговора, з</w:t>
      </w:r>
      <w:r w:rsidR="00066F0E" w:rsidRPr="00F9124F">
        <w:rPr>
          <w:rFonts w:ascii="Times New Roman" w:hAnsi="Times New Roman" w:cs="Times New Roman"/>
          <w:sz w:val="24"/>
          <w:szCs w:val="24"/>
          <w:lang w:eastAsia="ru-RU"/>
        </w:rPr>
        <w:t>адаток, внесенный победителем аукциона, не возвращается.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составляется путем включения цены предмета аукциона, предложенной победителем аукциона, прилагаемый к аукционной документации.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победителем аукциона, засчитывается в счет оплаты по </w:t>
      </w:r>
      <w:r w:rsidR="00F0250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оговору.</w:t>
      </w:r>
    </w:p>
    <w:p w:rsidR="0043269A" w:rsidRPr="00F9124F" w:rsidRDefault="0043269A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124F" w:rsidRDefault="00F9124F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0E" w:rsidRPr="00F9124F" w:rsidRDefault="00066F0E" w:rsidP="00F025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Признание аукциона несостоявшимся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признается несостоявшимся, если: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B1DAB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подано ни одной заявки;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об отказе в допуске к участию в аукционе всех заявителей;</w:t>
      </w:r>
    </w:p>
    <w:p w:rsidR="00066F0E" w:rsidRPr="00F9124F" w:rsidRDefault="000E54A0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66F0E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принято решение о допуске к участию в аукционе и признании участником аукциона только одного заявителя.</w:t>
      </w:r>
    </w:p>
    <w:p w:rsidR="00066F0E" w:rsidRPr="00F9124F" w:rsidRDefault="00066F0E" w:rsidP="00066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проведении аукциона условиям аукциона, </w:t>
      </w:r>
      <w:r w:rsidR="009F6219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 аукциона в течение </w:t>
      </w:r>
      <w:r w:rsidR="005F2978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рассмотрения указанной заявки обязан направить единственному участнику два экземпляра подписанного </w:t>
      </w:r>
      <w:r w:rsidR="000E54A0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оговора. При этом </w:t>
      </w:r>
      <w:r w:rsidR="000E54A0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заключается по цене равной начальной (минимальной) цене предмета аукциона.</w:t>
      </w:r>
    </w:p>
    <w:p w:rsidR="00D65742" w:rsidRPr="00F9124F" w:rsidRDefault="00066F0E" w:rsidP="00DE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а также, если претендент, признанный единственным участником аукциона в течение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направления ему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подписал и не представил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рганизатору аукциона указанный </w:t>
      </w:r>
      <w:r w:rsidR="00EB4832"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оговор. При этом условия повторного аукциона могут быть изменены.</w:t>
      </w:r>
    </w:p>
    <w:p w:rsidR="00DD36D5" w:rsidRPr="00F9124F" w:rsidRDefault="00DD36D5" w:rsidP="00DE33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124F" w:rsidRDefault="00F9124F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237" w:rsidRPr="00F9124F" w:rsidRDefault="00172237" w:rsidP="0017223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Дальнегорского </w:t>
      </w:r>
    </w:p>
    <w:p w:rsidR="00172237" w:rsidRPr="00F9124F" w:rsidRDefault="00172237" w:rsidP="00467697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12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                        В.Н. Колосков</w:t>
      </w:r>
    </w:p>
    <w:sectPr w:rsidR="00172237" w:rsidRPr="00F9124F" w:rsidSect="000463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-501"/>
        </w:tabs>
        <w:ind w:left="928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-501"/>
        </w:tabs>
        <w:ind w:left="16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501"/>
        </w:tabs>
        <w:ind w:left="23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501"/>
        </w:tabs>
        <w:ind w:left="30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501"/>
        </w:tabs>
        <w:ind w:left="38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501"/>
        </w:tabs>
        <w:ind w:left="45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501"/>
        </w:tabs>
        <w:ind w:left="52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501"/>
        </w:tabs>
        <w:ind w:left="59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501"/>
        </w:tabs>
        <w:ind w:left="6688" w:hanging="360"/>
      </w:pPr>
      <w:rPr>
        <w:rFonts w:ascii="Wingdings" w:hAnsi="Wingdings" w:cs="Wingdings"/>
      </w:rPr>
    </w:lvl>
  </w:abstractNum>
  <w:abstractNum w:abstractNumId="2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451C60"/>
    <w:multiLevelType w:val="hybridMultilevel"/>
    <w:tmpl w:val="89946C2A"/>
    <w:lvl w:ilvl="0" w:tplc="C2329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2A2C81"/>
    <w:multiLevelType w:val="multilevel"/>
    <w:tmpl w:val="1F88E6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3"/>
        <w:szCs w:val="23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4846B34"/>
    <w:multiLevelType w:val="multilevel"/>
    <w:tmpl w:val="D57A4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3)"/>
      <w:lvlJc w:val="left"/>
      <w:pPr>
        <w:ind w:left="1429" w:hanging="720"/>
      </w:pPr>
      <w:rPr>
        <w:rFonts w:ascii="Times New Roman" w:eastAsia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21"/>
  </w:num>
  <w:num w:numId="4">
    <w:abstractNumId w:val="20"/>
  </w:num>
  <w:num w:numId="5">
    <w:abstractNumId w:val="22"/>
  </w:num>
  <w:num w:numId="6">
    <w:abstractNumId w:val="13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14"/>
  </w:num>
  <w:num w:numId="12">
    <w:abstractNumId w:val="11"/>
  </w:num>
  <w:num w:numId="13">
    <w:abstractNumId w:val="17"/>
  </w:num>
  <w:num w:numId="14">
    <w:abstractNumId w:val="5"/>
  </w:num>
  <w:num w:numId="15">
    <w:abstractNumId w:val="4"/>
  </w:num>
  <w:num w:numId="16">
    <w:abstractNumId w:val="15"/>
  </w:num>
  <w:num w:numId="17">
    <w:abstractNumId w:val="18"/>
  </w:num>
  <w:num w:numId="18">
    <w:abstractNumId w:val="2"/>
  </w:num>
  <w:num w:numId="19">
    <w:abstractNumId w:val="16"/>
  </w:num>
  <w:num w:numId="20">
    <w:abstractNumId w:val="19"/>
  </w:num>
  <w:num w:numId="21">
    <w:abstractNumId w:val="7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1C8F"/>
    <w:rsid w:val="00076A2E"/>
    <w:rsid w:val="000805B7"/>
    <w:rsid w:val="000853A5"/>
    <w:rsid w:val="000A7163"/>
    <w:rsid w:val="000E080D"/>
    <w:rsid w:val="000E54A0"/>
    <w:rsid w:val="000F7A62"/>
    <w:rsid w:val="00116538"/>
    <w:rsid w:val="00124C2E"/>
    <w:rsid w:val="00155E97"/>
    <w:rsid w:val="00172237"/>
    <w:rsid w:val="00176D97"/>
    <w:rsid w:val="0019067A"/>
    <w:rsid w:val="001912EA"/>
    <w:rsid w:val="00193ECD"/>
    <w:rsid w:val="001B059C"/>
    <w:rsid w:val="001C35A4"/>
    <w:rsid w:val="001D1E95"/>
    <w:rsid w:val="001D6E1F"/>
    <w:rsid w:val="001E29E2"/>
    <w:rsid w:val="001F0B07"/>
    <w:rsid w:val="001F30F4"/>
    <w:rsid w:val="002232DC"/>
    <w:rsid w:val="00243361"/>
    <w:rsid w:val="00250FA7"/>
    <w:rsid w:val="002746FA"/>
    <w:rsid w:val="00280933"/>
    <w:rsid w:val="00281EE7"/>
    <w:rsid w:val="002E3276"/>
    <w:rsid w:val="002F3149"/>
    <w:rsid w:val="002F5B27"/>
    <w:rsid w:val="00315A18"/>
    <w:rsid w:val="00327E44"/>
    <w:rsid w:val="00332F30"/>
    <w:rsid w:val="00364585"/>
    <w:rsid w:val="003830F5"/>
    <w:rsid w:val="003835A6"/>
    <w:rsid w:val="0038482B"/>
    <w:rsid w:val="00386312"/>
    <w:rsid w:val="003902AF"/>
    <w:rsid w:val="003B4D48"/>
    <w:rsid w:val="003F4309"/>
    <w:rsid w:val="00403573"/>
    <w:rsid w:val="0042606D"/>
    <w:rsid w:val="0043269A"/>
    <w:rsid w:val="00457778"/>
    <w:rsid w:val="00463E96"/>
    <w:rsid w:val="004643E0"/>
    <w:rsid w:val="00467697"/>
    <w:rsid w:val="0047650D"/>
    <w:rsid w:val="004A14E3"/>
    <w:rsid w:val="004B4A16"/>
    <w:rsid w:val="004C6861"/>
    <w:rsid w:val="004E11F5"/>
    <w:rsid w:val="004F6178"/>
    <w:rsid w:val="005004A2"/>
    <w:rsid w:val="00500CF5"/>
    <w:rsid w:val="00506ACC"/>
    <w:rsid w:val="005371BA"/>
    <w:rsid w:val="00562696"/>
    <w:rsid w:val="00565132"/>
    <w:rsid w:val="00565225"/>
    <w:rsid w:val="005669DA"/>
    <w:rsid w:val="0057209C"/>
    <w:rsid w:val="00575485"/>
    <w:rsid w:val="005936E1"/>
    <w:rsid w:val="005A5849"/>
    <w:rsid w:val="005A6F42"/>
    <w:rsid w:val="005B2CE5"/>
    <w:rsid w:val="005B3F99"/>
    <w:rsid w:val="005C651C"/>
    <w:rsid w:val="005E7311"/>
    <w:rsid w:val="005F2978"/>
    <w:rsid w:val="005F5F5B"/>
    <w:rsid w:val="006173FB"/>
    <w:rsid w:val="006238CF"/>
    <w:rsid w:val="00626C45"/>
    <w:rsid w:val="006623A7"/>
    <w:rsid w:val="00664717"/>
    <w:rsid w:val="006652E3"/>
    <w:rsid w:val="00673471"/>
    <w:rsid w:val="00675CA1"/>
    <w:rsid w:val="0068431D"/>
    <w:rsid w:val="006A49C6"/>
    <w:rsid w:val="006A7740"/>
    <w:rsid w:val="006B113D"/>
    <w:rsid w:val="006D2443"/>
    <w:rsid w:val="006D66E4"/>
    <w:rsid w:val="006E560B"/>
    <w:rsid w:val="00704102"/>
    <w:rsid w:val="0070525D"/>
    <w:rsid w:val="0073520F"/>
    <w:rsid w:val="0073691F"/>
    <w:rsid w:val="007557C2"/>
    <w:rsid w:val="007860FF"/>
    <w:rsid w:val="007A7252"/>
    <w:rsid w:val="007C1904"/>
    <w:rsid w:val="007C1F95"/>
    <w:rsid w:val="007C56D8"/>
    <w:rsid w:val="007E67E6"/>
    <w:rsid w:val="007F2994"/>
    <w:rsid w:val="007F4849"/>
    <w:rsid w:val="00827706"/>
    <w:rsid w:val="008308FF"/>
    <w:rsid w:val="00842416"/>
    <w:rsid w:val="00843249"/>
    <w:rsid w:val="008507B9"/>
    <w:rsid w:val="00850888"/>
    <w:rsid w:val="00855037"/>
    <w:rsid w:val="00871B46"/>
    <w:rsid w:val="00882FAE"/>
    <w:rsid w:val="00895F7C"/>
    <w:rsid w:val="008A6EE2"/>
    <w:rsid w:val="008B0128"/>
    <w:rsid w:val="008E70A6"/>
    <w:rsid w:val="0094133B"/>
    <w:rsid w:val="00973B85"/>
    <w:rsid w:val="0098411F"/>
    <w:rsid w:val="00990C62"/>
    <w:rsid w:val="009A4C37"/>
    <w:rsid w:val="009C7297"/>
    <w:rsid w:val="009D2F13"/>
    <w:rsid w:val="009E490C"/>
    <w:rsid w:val="009F2695"/>
    <w:rsid w:val="009F6219"/>
    <w:rsid w:val="00A04EF8"/>
    <w:rsid w:val="00A2158F"/>
    <w:rsid w:val="00A27706"/>
    <w:rsid w:val="00A32488"/>
    <w:rsid w:val="00A3376C"/>
    <w:rsid w:val="00A36BFB"/>
    <w:rsid w:val="00A42D81"/>
    <w:rsid w:val="00A56DA0"/>
    <w:rsid w:val="00A74BD6"/>
    <w:rsid w:val="00A772DF"/>
    <w:rsid w:val="00AB69A4"/>
    <w:rsid w:val="00AC00A9"/>
    <w:rsid w:val="00AE24F6"/>
    <w:rsid w:val="00B156EA"/>
    <w:rsid w:val="00B16D59"/>
    <w:rsid w:val="00B24043"/>
    <w:rsid w:val="00B251AF"/>
    <w:rsid w:val="00B464AD"/>
    <w:rsid w:val="00B4682E"/>
    <w:rsid w:val="00B61C7E"/>
    <w:rsid w:val="00B64DA2"/>
    <w:rsid w:val="00B82774"/>
    <w:rsid w:val="00B85B48"/>
    <w:rsid w:val="00B875BD"/>
    <w:rsid w:val="00BB3A1E"/>
    <w:rsid w:val="00BD1AF7"/>
    <w:rsid w:val="00BD5149"/>
    <w:rsid w:val="00BF3D5C"/>
    <w:rsid w:val="00BF5DC3"/>
    <w:rsid w:val="00C0262A"/>
    <w:rsid w:val="00C12BF3"/>
    <w:rsid w:val="00C433D8"/>
    <w:rsid w:val="00C91224"/>
    <w:rsid w:val="00CA3D86"/>
    <w:rsid w:val="00CD3FB1"/>
    <w:rsid w:val="00CF22AA"/>
    <w:rsid w:val="00D105C6"/>
    <w:rsid w:val="00D22F66"/>
    <w:rsid w:val="00D23773"/>
    <w:rsid w:val="00D26C88"/>
    <w:rsid w:val="00D63C47"/>
    <w:rsid w:val="00D647CD"/>
    <w:rsid w:val="00D65742"/>
    <w:rsid w:val="00DA04F9"/>
    <w:rsid w:val="00DA2678"/>
    <w:rsid w:val="00DC73F7"/>
    <w:rsid w:val="00DD36D5"/>
    <w:rsid w:val="00DE330D"/>
    <w:rsid w:val="00DE4D84"/>
    <w:rsid w:val="00DF1CFC"/>
    <w:rsid w:val="00E26415"/>
    <w:rsid w:val="00E34CA4"/>
    <w:rsid w:val="00E36C8D"/>
    <w:rsid w:val="00E477E8"/>
    <w:rsid w:val="00E51BBC"/>
    <w:rsid w:val="00E5465B"/>
    <w:rsid w:val="00E777A7"/>
    <w:rsid w:val="00E81237"/>
    <w:rsid w:val="00E84FF2"/>
    <w:rsid w:val="00EA0383"/>
    <w:rsid w:val="00EB4832"/>
    <w:rsid w:val="00ED3316"/>
    <w:rsid w:val="00EF68C3"/>
    <w:rsid w:val="00F023F1"/>
    <w:rsid w:val="00F02508"/>
    <w:rsid w:val="00F23AF4"/>
    <w:rsid w:val="00F6668A"/>
    <w:rsid w:val="00F771D4"/>
    <w:rsid w:val="00F9124F"/>
    <w:rsid w:val="00FB1DAB"/>
    <w:rsid w:val="00FC47B3"/>
    <w:rsid w:val="00FE158F"/>
    <w:rsid w:val="00FE75F1"/>
    <w:rsid w:val="00FE7BA5"/>
    <w:rsid w:val="00FF0E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AE1CBA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  <w:style w:type="paragraph" w:customStyle="1" w:styleId="20">
    <w:name w:val="Обычный (веб)2"/>
    <w:basedOn w:val="a"/>
    <w:rsid w:val="000805B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0805B7"/>
    <w:pPr>
      <w:suppressAutoHyphens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alnegorsk-mo.ru/economy/busines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7492-BFC4-455F-8F2A-5B7EA641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Константинова Татьяна Витальевна</cp:lastModifiedBy>
  <cp:revision>5</cp:revision>
  <cp:lastPrinted>2019-06-21T06:00:00Z</cp:lastPrinted>
  <dcterms:created xsi:type="dcterms:W3CDTF">2019-03-11T01:12:00Z</dcterms:created>
  <dcterms:modified xsi:type="dcterms:W3CDTF">2019-06-21T06:03:00Z</dcterms:modified>
</cp:coreProperties>
</file>