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19" w:rsidRDefault="00483059" w:rsidP="008559F1">
      <w:pPr>
        <w:spacing w:after="0" w:line="240" w:lineRule="auto"/>
        <w:ind w:left="5387"/>
        <w:jc w:val="center"/>
        <w:rPr>
          <w:rFonts w:ascii="Times New Roman" w:hAnsi="Times New Roman" w:cs="Times New Roman"/>
          <w:sz w:val="26"/>
          <w:szCs w:val="26"/>
        </w:rPr>
      </w:pPr>
      <w:r>
        <w:rPr>
          <w:rFonts w:ascii="Times New Roman" w:hAnsi="Times New Roman" w:cs="Times New Roman"/>
          <w:sz w:val="26"/>
          <w:szCs w:val="26"/>
        </w:rPr>
        <w:t>Приложение</w:t>
      </w:r>
      <w:r w:rsidR="00543C53">
        <w:rPr>
          <w:rFonts w:ascii="Times New Roman" w:hAnsi="Times New Roman" w:cs="Times New Roman"/>
          <w:sz w:val="26"/>
          <w:szCs w:val="26"/>
        </w:rPr>
        <w:t xml:space="preserve"> </w:t>
      </w:r>
    </w:p>
    <w:p w:rsidR="00144AF5" w:rsidRPr="005A48A2" w:rsidRDefault="00543C53" w:rsidP="00543C53">
      <w:pPr>
        <w:spacing w:after="0" w:line="240" w:lineRule="auto"/>
        <w:ind w:left="5387"/>
        <w:jc w:val="center"/>
        <w:rPr>
          <w:rFonts w:ascii="Times New Roman" w:hAnsi="Times New Roman" w:cs="Times New Roman"/>
          <w:sz w:val="26"/>
          <w:szCs w:val="26"/>
        </w:rPr>
      </w:pPr>
      <w:r>
        <w:rPr>
          <w:rFonts w:ascii="Times New Roman" w:hAnsi="Times New Roman" w:cs="Times New Roman"/>
          <w:sz w:val="26"/>
          <w:szCs w:val="26"/>
        </w:rPr>
        <w:t xml:space="preserve">к </w:t>
      </w:r>
      <w:r w:rsidRPr="005A48A2">
        <w:rPr>
          <w:rFonts w:ascii="Times New Roman" w:hAnsi="Times New Roman" w:cs="Times New Roman"/>
          <w:sz w:val="26"/>
          <w:szCs w:val="26"/>
        </w:rPr>
        <w:t>п</w:t>
      </w:r>
      <w:r w:rsidR="009A696A" w:rsidRPr="005A48A2">
        <w:rPr>
          <w:rFonts w:ascii="Times New Roman" w:hAnsi="Times New Roman" w:cs="Times New Roman"/>
          <w:sz w:val="26"/>
          <w:szCs w:val="26"/>
        </w:rPr>
        <w:t>остановлени</w:t>
      </w:r>
      <w:r w:rsidRPr="005A48A2">
        <w:rPr>
          <w:rFonts w:ascii="Times New Roman" w:hAnsi="Times New Roman" w:cs="Times New Roman"/>
          <w:sz w:val="26"/>
          <w:szCs w:val="26"/>
        </w:rPr>
        <w:t>ю</w:t>
      </w:r>
      <w:r w:rsidR="009A696A" w:rsidRPr="005A48A2">
        <w:rPr>
          <w:rFonts w:ascii="Times New Roman" w:hAnsi="Times New Roman" w:cs="Times New Roman"/>
          <w:sz w:val="26"/>
          <w:szCs w:val="26"/>
        </w:rPr>
        <w:t xml:space="preserve"> </w:t>
      </w:r>
      <w:r w:rsidR="00144AF5" w:rsidRPr="005A48A2">
        <w:rPr>
          <w:rFonts w:ascii="Times New Roman" w:hAnsi="Times New Roman" w:cs="Times New Roman"/>
          <w:sz w:val="26"/>
          <w:szCs w:val="26"/>
        </w:rPr>
        <w:t>администрации Дальнегорского городского округа</w:t>
      </w:r>
    </w:p>
    <w:p w:rsidR="00F71919" w:rsidRPr="005A48A2" w:rsidRDefault="00144AF5" w:rsidP="00794819">
      <w:pPr>
        <w:spacing w:after="0" w:line="240" w:lineRule="auto"/>
        <w:ind w:left="5387"/>
        <w:jc w:val="both"/>
        <w:rPr>
          <w:rFonts w:ascii="Times New Roman" w:hAnsi="Times New Roman" w:cs="Times New Roman"/>
          <w:sz w:val="26"/>
          <w:szCs w:val="26"/>
        </w:rPr>
      </w:pPr>
      <w:r w:rsidRPr="005A48A2">
        <w:rPr>
          <w:rFonts w:ascii="Times New Roman" w:hAnsi="Times New Roman" w:cs="Times New Roman"/>
          <w:sz w:val="26"/>
          <w:szCs w:val="26"/>
        </w:rPr>
        <w:t>от</w:t>
      </w:r>
      <w:r w:rsidR="00483059" w:rsidRPr="005A48A2">
        <w:rPr>
          <w:rFonts w:ascii="Times New Roman" w:hAnsi="Times New Roman" w:cs="Times New Roman"/>
          <w:sz w:val="26"/>
          <w:szCs w:val="26"/>
        </w:rPr>
        <w:t xml:space="preserve"> _____________  </w:t>
      </w:r>
      <w:r w:rsidRPr="005A48A2">
        <w:rPr>
          <w:rFonts w:ascii="Times New Roman" w:hAnsi="Times New Roman" w:cs="Times New Roman"/>
          <w:sz w:val="26"/>
          <w:szCs w:val="26"/>
        </w:rPr>
        <w:t xml:space="preserve">№ </w:t>
      </w:r>
      <w:r w:rsidR="00483059" w:rsidRPr="005A48A2">
        <w:rPr>
          <w:rFonts w:ascii="Times New Roman" w:hAnsi="Times New Roman" w:cs="Times New Roman"/>
          <w:sz w:val="26"/>
          <w:szCs w:val="26"/>
        </w:rPr>
        <w:t>___________</w:t>
      </w:r>
    </w:p>
    <w:p w:rsidR="00794819" w:rsidRPr="005A48A2" w:rsidRDefault="00794819" w:rsidP="00794819">
      <w:pPr>
        <w:spacing w:after="0" w:line="240" w:lineRule="auto"/>
        <w:ind w:left="5387"/>
        <w:jc w:val="both"/>
        <w:rPr>
          <w:rFonts w:ascii="Times New Roman" w:hAnsi="Times New Roman" w:cs="Times New Roman"/>
          <w:sz w:val="26"/>
          <w:szCs w:val="26"/>
        </w:rPr>
      </w:pPr>
    </w:p>
    <w:p w:rsidR="006C3EC5" w:rsidRPr="005A48A2" w:rsidRDefault="0067481A" w:rsidP="00681B09">
      <w:pPr>
        <w:pStyle w:val="afb"/>
        <w:jc w:val="center"/>
        <w:rPr>
          <w:rFonts w:ascii="Times New Roman" w:hAnsi="Times New Roman" w:cs="Times New Roman"/>
          <w:b/>
          <w:sz w:val="26"/>
          <w:szCs w:val="26"/>
        </w:rPr>
      </w:pPr>
      <w:r w:rsidRPr="005A48A2">
        <w:rPr>
          <w:rFonts w:ascii="Times New Roman" w:hAnsi="Times New Roman" w:cs="Times New Roman"/>
          <w:b/>
          <w:sz w:val="26"/>
          <w:szCs w:val="26"/>
        </w:rPr>
        <w:t>МУНИЦИПАЛЬН</w:t>
      </w:r>
      <w:r w:rsidR="00681B09" w:rsidRPr="005A48A2">
        <w:rPr>
          <w:rFonts w:ascii="Times New Roman" w:hAnsi="Times New Roman" w:cs="Times New Roman"/>
          <w:b/>
          <w:sz w:val="26"/>
          <w:szCs w:val="26"/>
        </w:rPr>
        <w:t>АЯ</w:t>
      </w:r>
      <w:r w:rsidRPr="005A48A2">
        <w:rPr>
          <w:rFonts w:ascii="Times New Roman" w:hAnsi="Times New Roman" w:cs="Times New Roman"/>
          <w:b/>
          <w:sz w:val="26"/>
          <w:szCs w:val="26"/>
        </w:rPr>
        <w:t xml:space="preserve"> ПРОГРАММ</w:t>
      </w:r>
      <w:r w:rsidR="00681B09" w:rsidRPr="005A48A2">
        <w:rPr>
          <w:rFonts w:ascii="Times New Roman" w:hAnsi="Times New Roman" w:cs="Times New Roman"/>
          <w:b/>
          <w:sz w:val="26"/>
          <w:szCs w:val="26"/>
        </w:rPr>
        <w:t>А</w:t>
      </w:r>
    </w:p>
    <w:p w:rsidR="00681B09" w:rsidRPr="005A48A2" w:rsidRDefault="00EC2BD0" w:rsidP="00EC2BD0">
      <w:pPr>
        <w:pStyle w:val="afb"/>
        <w:jc w:val="center"/>
        <w:rPr>
          <w:rFonts w:ascii="Times New Roman" w:hAnsi="Times New Roman" w:cs="Times New Roman"/>
          <w:b/>
          <w:sz w:val="26"/>
          <w:szCs w:val="26"/>
        </w:rPr>
      </w:pPr>
      <w:r w:rsidRPr="005A48A2">
        <w:rPr>
          <w:rFonts w:ascii="Times New Roman" w:hAnsi="Times New Roman" w:cs="Times New Roman"/>
          <w:b/>
          <w:sz w:val="26"/>
          <w:szCs w:val="26"/>
        </w:rPr>
        <w:t xml:space="preserve">«Переселение граждан из аварийного жилищного фонда </w:t>
      </w:r>
      <w:proofErr w:type="gramStart"/>
      <w:r w:rsidRPr="005A48A2">
        <w:rPr>
          <w:rFonts w:ascii="Times New Roman" w:hAnsi="Times New Roman" w:cs="Times New Roman"/>
          <w:b/>
          <w:sz w:val="26"/>
          <w:szCs w:val="26"/>
        </w:rPr>
        <w:t>в</w:t>
      </w:r>
      <w:proofErr w:type="gramEnd"/>
      <w:r w:rsidRPr="005A48A2">
        <w:rPr>
          <w:rFonts w:ascii="Times New Roman" w:hAnsi="Times New Roman" w:cs="Times New Roman"/>
          <w:b/>
          <w:sz w:val="26"/>
          <w:szCs w:val="26"/>
        </w:rPr>
        <w:t xml:space="preserve"> </w:t>
      </w:r>
      <w:proofErr w:type="gramStart"/>
      <w:r w:rsidRPr="005A48A2">
        <w:rPr>
          <w:rFonts w:ascii="Times New Roman" w:hAnsi="Times New Roman" w:cs="Times New Roman"/>
          <w:b/>
          <w:sz w:val="26"/>
          <w:szCs w:val="26"/>
        </w:rPr>
        <w:t>Дальнегорском</w:t>
      </w:r>
      <w:proofErr w:type="gramEnd"/>
      <w:r w:rsidRPr="005A48A2">
        <w:rPr>
          <w:rFonts w:ascii="Times New Roman" w:hAnsi="Times New Roman" w:cs="Times New Roman"/>
          <w:b/>
          <w:sz w:val="26"/>
          <w:szCs w:val="26"/>
        </w:rPr>
        <w:t xml:space="preserve"> городском округе» </w:t>
      </w:r>
    </w:p>
    <w:p w:rsidR="00681B09" w:rsidRPr="005A48A2" w:rsidRDefault="00681B09" w:rsidP="00EC2BD0">
      <w:pPr>
        <w:pStyle w:val="afb"/>
        <w:jc w:val="center"/>
        <w:rPr>
          <w:rFonts w:ascii="Times New Roman" w:hAnsi="Times New Roman" w:cs="Times New Roman"/>
          <w:b/>
          <w:sz w:val="26"/>
          <w:szCs w:val="26"/>
        </w:rPr>
      </w:pPr>
    </w:p>
    <w:p w:rsidR="006C3EC5" w:rsidRPr="005A48A2" w:rsidRDefault="006C3EC5" w:rsidP="00EC2BD0">
      <w:pPr>
        <w:pStyle w:val="afb"/>
        <w:jc w:val="center"/>
        <w:rPr>
          <w:rFonts w:ascii="Times New Roman" w:hAnsi="Times New Roman" w:cs="Times New Roman"/>
          <w:b/>
          <w:sz w:val="26"/>
          <w:szCs w:val="26"/>
        </w:rPr>
      </w:pPr>
      <w:r w:rsidRPr="005A48A2">
        <w:rPr>
          <w:rFonts w:ascii="Times New Roman" w:hAnsi="Times New Roman" w:cs="Times New Roman"/>
          <w:b/>
          <w:sz w:val="26"/>
          <w:szCs w:val="26"/>
        </w:rPr>
        <w:t>ПАСПОРТ</w:t>
      </w:r>
      <w:r w:rsidR="0067481A" w:rsidRPr="005A48A2">
        <w:rPr>
          <w:rFonts w:ascii="Times New Roman" w:hAnsi="Times New Roman" w:cs="Times New Roman"/>
          <w:b/>
          <w:sz w:val="26"/>
          <w:szCs w:val="26"/>
        </w:rPr>
        <w:t xml:space="preserve"> МУНИЦИПАЛЬНОЙ ПРОГРАММЫ</w:t>
      </w:r>
    </w:p>
    <w:p w:rsidR="00543C53" w:rsidRPr="005A48A2" w:rsidRDefault="00543C53" w:rsidP="00EC2BD0">
      <w:pPr>
        <w:pStyle w:val="afb"/>
        <w:jc w:val="center"/>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630"/>
        <w:gridCol w:w="5267"/>
      </w:tblGrid>
      <w:tr w:rsidR="00DA558C" w:rsidRPr="005A48A2" w:rsidTr="003058F2">
        <w:trPr>
          <w:cantSplit/>
          <w:trHeight w:val="1066"/>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1.</w:t>
            </w:r>
          </w:p>
        </w:tc>
        <w:tc>
          <w:tcPr>
            <w:tcW w:w="1896" w:type="pct"/>
            <w:vAlign w:val="center"/>
          </w:tcPr>
          <w:p w:rsidR="00F54132" w:rsidRPr="005A48A2" w:rsidRDefault="00F54132" w:rsidP="003058F2">
            <w:pPr>
              <w:pStyle w:val="afb"/>
              <w:jc w:val="center"/>
              <w:rPr>
                <w:rFonts w:ascii="Times New Roman" w:hAnsi="Times New Roman" w:cs="Times New Roman"/>
                <w:sz w:val="26"/>
                <w:szCs w:val="26"/>
              </w:rPr>
            </w:pPr>
          </w:p>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Ответственный исполнитель муниципальной  программы</w:t>
            </w:r>
          </w:p>
          <w:p w:rsidR="00DA558C" w:rsidRPr="005A48A2" w:rsidRDefault="00DA558C" w:rsidP="003058F2">
            <w:pPr>
              <w:pStyle w:val="afb"/>
              <w:jc w:val="center"/>
              <w:rPr>
                <w:rFonts w:ascii="Times New Roman" w:hAnsi="Times New Roman" w:cs="Times New Roman"/>
                <w:sz w:val="26"/>
                <w:szCs w:val="26"/>
              </w:rPr>
            </w:pPr>
          </w:p>
        </w:tc>
        <w:tc>
          <w:tcPr>
            <w:tcW w:w="2751" w:type="pct"/>
            <w:vAlign w:val="center"/>
          </w:tcPr>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Отдел жизнеобеспечения администрации Дальнегорского городского округа.</w:t>
            </w:r>
          </w:p>
        </w:tc>
      </w:tr>
      <w:tr w:rsidR="00DA558C" w:rsidRPr="005A48A2" w:rsidTr="003058F2">
        <w:trPr>
          <w:trHeight w:val="923"/>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2.</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Соисполнители муниципальной программы</w:t>
            </w:r>
          </w:p>
          <w:p w:rsidR="00DA558C" w:rsidRPr="005A48A2" w:rsidRDefault="00DA558C" w:rsidP="003058F2">
            <w:pPr>
              <w:pStyle w:val="afb"/>
              <w:jc w:val="center"/>
              <w:rPr>
                <w:rFonts w:ascii="Times New Roman" w:hAnsi="Times New Roman" w:cs="Times New Roman"/>
                <w:sz w:val="26"/>
                <w:szCs w:val="26"/>
              </w:rPr>
            </w:pPr>
          </w:p>
        </w:tc>
        <w:tc>
          <w:tcPr>
            <w:tcW w:w="2751" w:type="pct"/>
            <w:vAlign w:val="center"/>
          </w:tcPr>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Управление муниципального имущества администрации Дальнегорского городского округа.</w:t>
            </w:r>
          </w:p>
        </w:tc>
      </w:tr>
      <w:tr w:rsidR="00DA558C" w:rsidRPr="005A48A2" w:rsidTr="003058F2">
        <w:trPr>
          <w:trHeight w:val="834"/>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3.</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Структура муниципальной программы:</w:t>
            </w:r>
          </w:p>
          <w:p w:rsidR="00DA558C" w:rsidRPr="005A48A2" w:rsidRDefault="00DA558C" w:rsidP="003058F2">
            <w:pPr>
              <w:pStyle w:val="afb"/>
              <w:jc w:val="center"/>
              <w:rPr>
                <w:rFonts w:ascii="Times New Roman" w:hAnsi="Times New Roman" w:cs="Times New Roman"/>
                <w:sz w:val="26"/>
                <w:szCs w:val="26"/>
              </w:rPr>
            </w:pPr>
          </w:p>
        </w:tc>
        <w:tc>
          <w:tcPr>
            <w:tcW w:w="2751" w:type="pct"/>
          </w:tcPr>
          <w:p w:rsidR="00DA558C" w:rsidRPr="005A48A2" w:rsidRDefault="00DA558C" w:rsidP="00D515AD">
            <w:pPr>
              <w:pStyle w:val="afb"/>
              <w:spacing w:line="276" w:lineRule="auto"/>
              <w:jc w:val="both"/>
              <w:rPr>
                <w:rFonts w:ascii="Times New Roman" w:hAnsi="Times New Roman" w:cs="Times New Roman"/>
                <w:sz w:val="26"/>
                <w:szCs w:val="26"/>
              </w:rPr>
            </w:pPr>
          </w:p>
        </w:tc>
      </w:tr>
      <w:tr w:rsidR="00DA558C" w:rsidRPr="005A48A2" w:rsidTr="003058F2">
        <w:trPr>
          <w:trHeight w:val="753"/>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4.</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Подпрограммы муниципальной программы</w:t>
            </w:r>
          </w:p>
        </w:tc>
        <w:tc>
          <w:tcPr>
            <w:tcW w:w="2751" w:type="pct"/>
            <w:vAlign w:val="center"/>
          </w:tcPr>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Не предусмотрены.</w:t>
            </w:r>
          </w:p>
        </w:tc>
      </w:tr>
      <w:tr w:rsidR="00DA558C" w:rsidRPr="005A48A2" w:rsidTr="003058F2">
        <w:trPr>
          <w:trHeight w:val="753"/>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4.1.</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подпрограммы муниципальной программы, действие которых завершено, либо передано в другую муниципальную программу</w:t>
            </w:r>
          </w:p>
        </w:tc>
        <w:tc>
          <w:tcPr>
            <w:tcW w:w="2751" w:type="pct"/>
            <w:vAlign w:val="center"/>
          </w:tcPr>
          <w:p w:rsidR="00DA558C" w:rsidRPr="005A48A2" w:rsidRDefault="009B428D"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Отсутствуют.</w:t>
            </w:r>
          </w:p>
        </w:tc>
      </w:tr>
      <w:tr w:rsidR="00DA558C" w:rsidRPr="005A48A2" w:rsidTr="003743E0">
        <w:trPr>
          <w:trHeight w:val="1210"/>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5.</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Отдельные мероприятия муниципальной программы</w:t>
            </w:r>
          </w:p>
        </w:tc>
        <w:tc>
          <w:tcPr>
            <w:tcW w:w="2751" w:type="pct"/>
          </w:tcPr>
          <w:p w:rsidR="003B72B2" w:rsidRPr="005A48A2" w:rsidRDefault="007C289C" w:rsidP="003B72B2">
            <w:pPr>
              <w:pStyle w:val="afb"/>
              <w:numPr>
                <w:ilvl w:val="0"/>
                <w:numId w:val="33"/>
              </w:numPr>
              <w:tabs>
                <w:tab w:val="left" w:pos="231"/>
              </w:tabs>
              <w:spacing w:line="276" w:lineRule="auto"/>
              <w:ind w:left="0" w:firstLine="0"/>
              <w:jc w:val="both"/>
              <w:rPr>
                <w:rFonts w:ascii="Times New Roman" w:hAnsi="Times New Roman" w:cs="Times New Roman"/>
                <w:sz w:val="26"/>
                <w:szCs w:val="26"/>
              </w:rPr>
            </w:pPr>
            <w:r w:rsidRPr="005A48A2">
              <w:rPr>
                <w:rFonts w:ascii="Times New Roman" w:hAnsi="Times New Roman" w:cs="Times New Roman"/>
                <w:sz w:val="26"/>
                <w:szCs w:val="26"/>
              </w:rPr>
              <w:t>Федеральный проект «Обеспечение устойчивого сокращения непригодного для проживания жилищного фонда</w:t>
            </w:r>
            <w:r w:rsidR="008205FE" w:rsidRPr="005A48A2">
              <w:rPr>
                <w:rFonts w:ascii="Times New Roman" w:hAnsi="Times New Roman" w:cs="Times New Roman"/>
                <w:sz w:val="26"/>
                <w:szCs w:val="26"/>
              </w:rPr>
              <w:t>»</w:t>
            </w:r>
            <w:r w:rsidR="00C3727B" w:rsidRPr="005A48A2">
              <w:rPr>
                <w:rFonts w:ascii="Times New Roman" w:hAnsi="Times New Roman" w:cs="Times New Roman"/>
                <w:sz w:val="26"/>
                <w:szCs w:val="26"/>
              </w:rPr>
              <w:t>;</w:t>
            </w:r>
          </w:p>
          <w:p w:rsidR="00C3727B" w:rsidRPr="005A48A2" w:rsidRDefault="00C3727B" w:rsidP="003B72B2">
            <w:pPr>
              <w:pStyle w:val="afb"/>
              <w:numPr>
                <w:ilvl w:val="0"/>
                <w:numId w:val="33"/>
              </w:numPr>
              <w:tabs>
                <w:tab w:val="left" w:pos="231"/>
              </w:tabs>
              <w:spacing w:line="276" w:lineRule="auto"/>
              <w:ind w:left="0" w:firstLine="0"/>
              <w:jc w:val="both"/>
              <w:rPr>
                <w:rFonts w:ascii="Times New Roman" w:hAnsi="Times New Roman" w:cs="Times New Roman"/>
                <w:sz w:val="26"/>
                <w:szCs w:val="26"/>
              </w:rPr>
            </w:pPr>
            <w:r w:rsidRPr="005A48A2">
              <w:rPr>
                <w:rFonts w:ascii="Times New Roman" w:hAnsi="Times New Roman" w:cs="Times New Roman"/>
                <w:sz w:val="26"/>
                <w:szCs w:val="26"/>
              </w:rPr>
              <w:t>Расходы, связанные с исполнением судебных решений.</w:t>
            </w:r>
          </w:p>
        </w:tc>
      </w:tr>
      <w:tr w:rsidR="00DA558C" w:rsidRPr="005A48A2" w:rsidTr="003743E0">
        <w:trPr>
          <w:trHeight w:val="1816"/>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5.1.</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Отдельные мероприятия муниципальной программы, действие которых завершено, либо передано в другую муниципальную программу</w:t>
            </w:r>
          </w:p>
        </w:tc>
        <w:tc>
          <w:tcPr>
            <w:tcW w:w="2751" w:type="pct"/>
            <w:vAlign w:val="center"/>
          </w:tcPr>
          <w:p w:rsidR="00DA558C" w:rsidRPr="005A48A2" w:rsidRDefault="009B428D" w:rsidP="00DA558C">
            <w:pPr>
              <w:pStyle w:val="afb"/>
              <w:spacing w:line="276" w:lineRule="auto"/>
              <w:rPr>
                <w:rFonts w:ascii="Times New Roman" w:hAnsi="Times New Roman" w:cs="Times New Roman"/>
                <w:sz w:val="26"/>
                <w:szCs w:val="26"/>
              </w:rPr>
            </w:pPr>
            <w:r w:rsidRPr="005A48A2">
              <w:rPr>
                <w:rFonts w:ascii="Times New Roman" w:hAnsi="Times New Roman" w:cs="Times New Roman"/>
                <w:sz w:val="26"/>
                <w:szCs w:val="26"/>
              </w:rPr>
              <w:t>Отсутствуют.</w:t>
            </w:r>
          </w:p>
        </w:tc>
      </w:tr>
      <w:tr w:rsidR="00DA558C" w:rsidRPr="005A48A2" w:rsidTr="003058F2">
        <w:trPr>
          <w:trHeight w:val="655"/>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6.</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2751" w:type="pct"/>
          </w:tcPr>
          <w:p w:rsidR="00DA558C" w:rsidRPr="005A48A2" w:rsidRDefault="00B91A14" w:rsidP="00D515AD">
            <w:pPr>
              <w:pStyle w:val="afb"/>
              <w:spacing w:line="276" w:lineRule="auto"/>
              <w:jc w:val="both"/>
              <w:rPr>
                <w:rFonts w:ascii="Times New Roman" w:hAnsi="Times New Roman" w:cs="Times New Roman"/>
                <w:sz w:val="26"/>
                <w:szCs w:val="26"/>
              </w:rPr>
            </w:pPr>
            <w:proofErr w:type="gramStart"/>
            <w:r w:rsidRPr="005A48A2">
              <w:rPr>
                <w:rFonts w:ascii="Times New Roman" w:hAnsi="Times New Roman" w:cs="Times New Roman"/>
                <w:sz w:val="26"/>
                <w:szCs w:val="26"/>
              </w:rPr>
              <w:t>Ф</w:t>
            </w:r>
            <w:r w:rsidR="00477ACD" w:rsidRPr="005A48A2">
              <w:rPr>
                <w:rFonts w:ascii="Times New Roman" w:hAnsi="Times New Roman" w:cs="Times New Roman"/>
                <w:sz w:val="26"/>
                <w:szCs w:val="26"/>
              </w:rPr>
              <w:t>едеральный закон от 21.07.2007 №</w:t>
            </w:r>
            <w:r w:rsidRPr="005A48A2">
              <w:rPr>
                <w:rFonts w:ascii="Times New Roman" w:hAnsi="Times New Roman" w:cs="Times New Roman"/>
                <w:sz w:val="26"/>
                <w:szCs w:val="26"/>
              </w:rPr>
              <w:t xml:space="preserve"> 185-ФЗ «О </w:t>
            </w:r>
            <w:r w:rsidR="00E611DE" w:rsidRPr="005A48A2">
              <w:rPr>
                <w:rFonts w:ascii="Times New Roman" w:hAnsi="Times New Roman" w:cs="Times New Roman"/>
                <w:sz w:val="26"/>
                <w:szCs w:val="26"/>
              </w:rPr>
              <w:t xml:space="preserve">Фонде содействия реформированию жилищно-коммунального хозяйства», </w:t>
            </w:r>
            <w:r w:rsidR="003058F2" w:rsidRPr="005A48A2">
              <w:rPr>
                <w:rFonts w:ascii="Times New Roman" w:hAnsi="Times New Roman" w:cs="Times New Roman"/>
                <w:sz w:val="26"/>
                <w:szCs w:val="26"/>
              </w:rPr>
              <w:t xml:space="preserve">Постановление Администрации                          </w:t>
            </w:r>
            <w:r w:rsidR="00DA558C" w:rsidRPr="005A48A2">
              <w:rPr>
                <w:rFonts w:ascii="Times New Roman" w:hAnsi="Times New Roman" w:cs="Times New Roman"/>
                <w:sz w:val="26"/>
                <w:szCs w:val="26"/>
              </w:rPr>
              <w:t xml:space="preserve">Приморского края от 09.04.2019 № 217-па «Об утверждении региональной адресной программы «Переселение граждан из </w:t>
            </w:r>
            <w:r w:rsidR="00DA558C" w:rsidRPr="005A48A2">
              <w:rPr>
                <w:rFonts w:ascii="Times New Roman" w:hAnsi="Times New Roman" w:cs="Times New Roman"/>
                <w:sz w:val="26"/>
                <w:szCs w:val="26"/>
              </w:rPr>
              <w:lastRenderedPageBreak/>
              <w:t>аварийного жилищного фонда в Прим</w:t>
            </w:r>
            <w:r w:rsidR="003058F2" w:rsidRPr="005A48A2">
              <w:rPr>
                <w:rFonts w:ascii="Times New Roman" w:hAnsi="Times New Roman" w:cs="Times New Roman"/>
                <w:sz w:val="26"/>
                <w:szCs w:val="26"/>
              </w:rPr>
              <w:t xml:space="preserve">орском крае» на 2019-2025 годы», постановление </w:t>
            </w:r>
            <w:r w:rsidR="00CB702B" w:rsidRPr="005A48A2">
              <w:rPr>
                <w:rFonts w:ascii="Times New Roman" w:hAnsi="Times New Roman" w:cs="Times New Roman"/>
                <w:sz w:val="26"/>
                <w:szCs w:val="26"/>
              </w:rPr>
              <w:t>Правительства Приморского края от 10.12.2020 № 1016-пп «О внесении изменений в постановление Администрации Приморского края от 09.04.2019 № 217-па «Об утверждении региональной адресной программы «Переселение граждан</w:t>
            </w:r>
            <w:proofErr w:type="gramEnd"/>
            <w:r w:rsidR="00CB702B" w:rsidRPr="005A48A2">
              <w:rPr>
                <w:rFonts w:ascii="Times New Roman" w:hAnsi="Times New Roman" w:cs="Times New Roman"/>
                <w:sz w:val="26"/>
                <w:szCs w:val="26"/>
              </w:rPr>
              <w:t xml:space="preserve"> из аварийного жилищного фонда в Приморском крае» на 2019-2025 годы».</w:t>
            </w:r>
          </w:p>
        </w:tc>
      </w:tr>
      <w:tr w:rsidR="00DA558C" w:rsidRPr="005A48A2" w:rsidTr="00276076">
        <w:trPr>
          <w:trHeight w:val="1091"/>
        </w:trPr>
        <w:tc>
          <w:tcPr>
            <w:tcW w:w="353" w:type="pct"/>
            <w:vAlign w:val="center"/>
          </w:tcPr>
          <w:p w:rsidR="00DA558C" w:rsidRPr="005A48A2" w:rsidRDefault="00CB702B"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lastRenderedPageBreak/>
              <w:t>7.</w:t>
            </w:r>
          </w:p>
        </w:tc>
        <w:tc>
          <w:tcPr>
            <w:tcW w:w="1896" w:type="pct"/>
            <w:vAlign w:val="center"/>
          </w:tcPr>
          <w:p w:rsidR="00DA558C" w:rsidRPr="005A48A2" w:rsidRDefault="00CB702B"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Цель</w:t>
            </w:r>
          </w:p>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муниципальной программы</w:t>
            </w:r>
          </w:p>
        </w:tc>
        <w:tc>
          <w:tcPr>
            <w:tcW w:w="2751" w:type="pct"/>
          </w:tcPr>
          <w:p w:rsidR="00DA558C" w:rsidRPr="005A48A2" w:rsidRDefault="00DA558C" w:rsidP="00276076">
            <w:pPr>
              <w:pStyle w:val="afb"/>
              <w:spacing w:line="276" w:lineRule="auto"/>
              <w:jc w:val="both"/>
              <w:rPr>
                <w:rFonts w:ascii="Times New Roman" w:hAnsi="Times New Roman" w:cs="Times New Roman"/>
                <w:sz w:val="26"/>
                <w:szCs w:val="26"/>
              </w:rPr>
            </w:pPr>
            <w:r w:rsidRPr="005A48A2">
              <w:rPr>
                <w:rFonts w:ascii="Times New Roman" w:hAnsi="Times New Roman" w:cs="Times New Roman"/>
                <w:b/>
                <w:sz w:val="26"/>
                <w:szCs w:val="26"/>
              </w:rPr>
              <w:t xml:space="preserve"> - </w:t>
            </w:r>
            <w:r w:rsidR="00276076" w:rsidRPr="005A48A2">
              <w:rPr>
                <w:rFonts w:ascii="Times New Roman" w:hAnsi="Times New Roman" w:cs="Times New Roman"/>
                <w:sz w:val="26"/>
                <w:szCs w:val="26"/>
              </w:rPr>
              <w:t>О</w:t>
            </w:r>
            <w:r w:rsidRPr="005A48A2">
              <w:rPr>
                <w:rFonts w:ascii="Times New Roman" w:hAnsi="Times New Roman" w:cs="Times New Roman"/>
                <w:sz w:val="26"/>
                <w:szCs w:val="26"/>
              </w:rPr>
              <w:t>беспечение сокращения непригодного для проживания аварийного жилищного фонда Дальнегорского городского округа.</w:t>
            </w:r>
          </w:p>
        </w:tc>
      </w:tr>
      <w:tr w:rsidR="00DA558C" w:rsidRPr="005A48A2" w:rsidTr="003058F2">
        <w:tc>
          <w:tcPr>
            <w:tcW w:w="353" w:type="pct"/>
            <w:vAlign w:val="center"/>
          </w:tcPr>
          <w:p w:rsidR="00DA558C" w:rsidRPr="005A48A2" w:rsidRDefault="00276076"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8.</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Задачи</w:t>
            </w:r>
          </w:p>
          <w:p w:rsidR="00DA558C" w:rsidRPr="005A48A2" w:rsidRDefault="00276076"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муниципальной программы</w:t>
            </w:r>
          </w:p>
        </w:tc>
        <w:tc>
          <w:tcPr>
            <w:tcW w:w="2751" w:type="pct"/>
            <w:vAlign w:val="center"/>
          </w:tcPr>
          <w:p w:rsidR="00DA558C" w:rsidRPr="005A48A2" w:rsidRDefault="00276076"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xml:space="preserve">   - О</w:t>
            </w:r>
            <w:r w:rsidR="00DA558C" w:rsidRPr="005A48A2">
              <w:rPr>
                <w:rFonts w:ascii="Times New Roman" w:hAnsi="Times New Roman" w:cs="Times New Roman"/>
                <w:sz w:val="26"/>
                <w:szCs w:val="26"/>
              </w:rPr>
              <w:t xml:space="preserve">беспечение </w:t>
            </w:r>
            <w:r w:rsidR="00E2640A" w:rsidRPr="005A48A2">
              <w:rPr>
                <w:rFonts w:ascii="Times New Roman" w:hAnsi="Times New Roman" w:cs="Times New Roman"/>
                <w:sz w:val="26"/>
                <w:szCs w:val="26"/>
              </w:rPr>
              <w:t xml:space="preserve">благоустроенным </w:t>
            </w:r>
            <w:r w:rsidR="00DA558C" w:rsidRPr="005A48A2">
              <w:rPr>
                <w:rFonts w:ascii="Times New Roman" w:hAnsi="Times New Roman" w:cs="Times New Roman"/>
                <w:sz w:val="26"/>
                <w:szCs w:val="26"/>
              </w:rPr>
              <w:t xml:space="preserve"> жильем граждан, проживающих по договорам соц</w:t>
            </w:r>
            <w:r w:rsidRPr="005A48A2">
              <w:rPr>
                <w:rFonts w:ascii="Times New Roman" w:hAnsi="Times New Roman" w:cs="Times New Roman"/>
                <w:sz w:val="26"/>
                <w:szCs w:val="26"/>
              </w:rPr>
              <w:t xml:space="preserve">иального найма в аварийном жилищном </w:t>
            </w:r>
            <w:r w:rsidR="00DA558C" w:rsidRPr="005A48A2">
              <w:rPr>
                <w:rFonts w:ascii="Times New Roman" w:hAnsi="Times New Roman" w:cs="Times New Roman"/>
                <w:sz w:val="26"/>
                <w:szCs w:val="26"/>
              </w:rPr>
              <w:t xml:space="preserve"> фонде;</w:t>
            </w:r>
          </w:p>
          <w:p w:rsidR="00DA558C" w:rsidRPr="005A48A2" w:rsidRDefault="00276076"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О</w:t>
            </w:r>
            <w:r w:rsidR="00DA558C" w:rsidRPr="005A48A2">
              <w:rPr>
                <w:rFonts w:ascii="Times New Roman" w:hAnsi="Times New Roman" w:cs="Times New Roman"/>
                <w:sz w:val="26"/>
                <w:szCs w:val="26"/>
              </w:rPr>
              <w:t xml:space="preserve">беспечение </w:t>
            </w:r>
            <w:r w:rsidR="00E2640A" w:rsidRPr="005A48A2">
              <w:rPr>
                <w:rFonts w:ascii="Times New Roman" w:hAnsi="Times New Roman" w:cs="Times New Roman"/>
                <w:sz w:val="26"/>
                <w:szCs w:val="26"/>
              </w:rPr>
              <w:t>благоустроенным</w:t>
            </w:r>
            <w:r w:rsidR="00DA558C" w:rsidRPr="005A48A2">
              <w:rPr>
                <w:rFonts w:ascii="Times New Roman" w:hAnsi="Times New Roman" w:cs="Times New Roman"/>
                <w:sz w:val="26"/>
                <w:szCs w:val="26"/>
              </w:rPr>
              <w:t xml:space="preserve"> жильем собственников, проживающих в аварийном</w:t>
            </w:r>
            <w:r w:rsidRPr="005A48A2">
              <w:rPr>
                <w:rFonts w:ascii="Times New Roman" w:hAnsi="Times New Roman" w:cs="Times New Roman"/>
                <w:sz w:val="26"/>
                <w:szCs w:val="26"/>
              </w:rPr>
              <w:t xml:space="preserve"> жилищном</w:t>
            </w:r>
            <w:r w:rsidR="00DA558C" w:rsidRPr="005A48A2">
              <w:rPr>
                <w:rFonts w:ascii="Times New Roman" w:hAnsi="Times New Roman" w:cs="Times New Roman"/>
                <w:sz w:val="26"/>
                <w:szCs w:val="26"/>
              </w:rPr>
              <w:t xml:space="preserve"> фонде; </w:t>
            </w:r>
          </w:p>
          <w:p w:rsidR="00DA558C" w:rsidRPr="005A48A2" w:rsidRDefault="00276076" w:rsidP="008E72B9">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Р</w:t>
            </w:r>
            <w:r w:rsidR="00DA558C" w:rsidRPr="005A48A2">
              <w:rPr>
                <w:rFonts w:ascii="Times New Roman" w:hAnsi="Times New Roman" w:cs="Times New Roman"/>
                <w:sz w:val="26"/>
                <w:szCs w:val="26"/>
              </w:rPr>
              <w:t xml:space="preserve">асселение граждан из аварийного </w:t>
            </w:r>
            <w:r w:rsidRPr="005A48A2">
              <w:rPr>
                <w:rFonts w:ascii="Times New Roman" w:hAnsi="Times New Roman" w:cs="Times New Roman"/>
                <w:sz w:val="26"/>
                <w:szCs w:val="26"/>
              </w:rPr>
              <w:t xml:space="preserve">жилищного </w:t>
            </w:r>
            <w:r w:rsidR="00DA558C" w:rsidRPr="005A48A2">
              <w:rPr>
                <w:rFonts w:ascii="Times New Roman" w:hAnsi="Times New Roman" w:cs="Times New Roman"/>
                <w:sz w:val="26"/>
                <w:szCs w:val="26"/>
              </w:rPr>
              <w:t>фонда;</w:t>
            </w:r>
          </w:p>
          <w:p w:rsidR="00276076" w:rsidRPr="005A48A2" w:rsidRDefault="00276076" w:rsidP="008E72B9">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2801E2" w:rsidRPr="005A48A2">
              <w:rPr>
                <w:rFonts w:ascii="Times New Roman" w:hAnsi="Times New Roman" w:cs="Times New Roman"/>
                <w:sz w:val="26"/>
                <w:szCs w:val="26"/>
              </w:rPr>
              <w:t>Ликвидация аварийных жилых домов, признанных в установленном порядке аварийными и подлежащими сносу в связи с физическим износом в процессе эксплуатации</w:t>
            </w:r>
            <w:r w:rsidRPr="005A48A2">
              <w:rPr>
                <w:rFonts w:ascii="Times New Roman" w:hAnsi="Times New Roman" w:cs="Times New Roman"/>
                <w:sz w:val="26"/>
                <w:szCs w:val="26"/>
              </w:rPr>
              <w:t>;</w:t>
            </w:r>
          </w:p>
          <w:p w:rsidR="00276076" w:rsidRPr="005A48A2" w:rsidRDefault="000262F3" w:rsidP="008E72B9">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И</w:t>
            </w:r>
            <w:r w:rsidR="00276076" w:rsidRPr="005A48A2">
              <w:rPr>
                <w:rFonts w:ascii="Times New Roman" w:hAnsi="Times New Roman" w:cs="Times New Roman"/>
                <w:sz w:val="26"/>
                <w:szCs w:val="26"/>
              </w:rPr>
              <w:t>сполнение решений, принятых судебными органами.</w:t>
            </w:r>
          </w:p>
        </w:tc>
      </w:tr>
      <w:tr w:rsidR="00DA558C" w:rsidRPr="005A48A2" w:rsidTr="003058F2">
        <w:trPr>
          <w:trHeight w:val="2569"/>
        </w:trPr>
        <w:tc>
          <w:tcPr>
            <w:tcW w:w="353" w:type="pct"/>
            <w:vAlign w:val="center"/>
          </w:tcPr>
          <w:p w:rsidR="00DA558C" w:rsidRPr="005A48A2" w:rsidRDefault="0098295D"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9.</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p>
          <w:p w:rsidR="00C0215E" w:rsidRPr="005A48A2" w:rsidRDefault="00C0215E" w:rsidP="003058F2">
            <w:pPr>
              <w:pStyle w:val="afb"/>
              <w:jc w:val="center"/>
              <w:rPr>
                <w:rFonts w:ascii="Times New Roman" w:hAnsi="Times New Roman" w:cs="Times New Roman"/>
                <w:sz w:val="26"/>
                <w:szCs w:val="26"/>
              </w:rPr>
            </w:pPr>
          </w:p>
          <w:p w:rsidR="00C0215E" w:rsidRPr="005A48A2" w:rsidRDefault="00C0215E" w:rsidP="003058F2">
            <w:pPr>
              <w:pStyle w:val="afb"/>
              <w:jc w:val="center"/>
              <w:rPr>
                <w:rFonts w:ascii="Times New Roman" w:hAnsi="Times New Roman" w:cs="Times New Roman"/>
                <w:sz w:val="26"/>
                <w:szCs w:val="26"/>
              </w:rPr>
            </w:pPr>
          </w:p>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Индикаторы и показатели муниципальной программы</w:t>
            </w:r>
          </w:p>
          <w:p w:rsidR="00DA558C" w:rsidRPr="005A48A2" w:rsidRDefault="00DA558C" w:rsidP="003058F2">
            <w:pPr>
              <w:pStyle w:val="afb"/>
              <w:jc w:val="center"/>
              <w:rPr>
                <w:rFonts w:ascii="Times New Roman" w:hAnsi="Times New Roman" w:cs="Times New Roman"/>
                <w:sz w:val="26"/>
                <w:szCs w:val="26"/>
              </w:rPr>
            </w:pPr>
          </w:p>
          <w:p w:rsidR="00DA558C" w:rsidRPr="005A48A2" w:rsidRDefault="00DA558C" w:rsidP="003058F2">
            <w:pPr>
              <w:pStyle w:val="afb"/>
              <w:jc w:val="center"/>
              <w:rPr>
                <w:rFonts w:ascii="Times New Roman" w:hAnsi="Times New Roman" w:cs="Times New Roman"/>
                <w:sz w:val="26"/>
                <w:szCs w:val="26"/>
              </w:rPr>
            </w:pPr>
          </w:p>
          <w:p w:rsidR="00DA558C" w:rsidRPr="005A48A2" w:rsidRDefault="00DA558C" w:rsidP="003058F2">
            <w:pPr>
              <w:pStyle w:val="afb"/>
              <w:jc w:val="center"/>
              <w:rPr>
                <w:rFonts w:ascii="Times New Roman" w:hAnsi="Times New Roman" w:cs="Times New Roman"/>
                <w:sz w:val="26"/>
                <w:szCs w:val="26"/>
              </w:rPr>
            </w:pPr>
          </w:p>
        </w:tc>
        <w:tc>
          <w:tcPr>
            <w:tcW w:w="2751" w:type="pct"/>
            <w:vAlign w:val="center"/>
          </w:tcPr>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b/>
                <w:sz w:val="26"/>
                <w:szCs w:val="26"/>
              </w:rPr>
              <w:t>Индикаторы муниципальной программы</w:t>
            </w:r>
            <w:r w:rsidRPr="005A48A2">
              <w:rPr>
                <w:rFonts w:ascii="Times New Roman" w:hAnsi="Times New Roman" w:cs="Times New Roman"/>
                <w:sz w:val="26"/>
                <w:szCs w:val="26"/>
              </w:rPr>
              <w:t>:</w:t>
            </w:r>
          </w:p>
          <w:p w:rsidR="00DA558C" w:rsidRPr="005A48A2" w:rsidRDefault="00DA558C" w:rsidP="00C0215E">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Доля муниципального жилищного фонда, приобретаемого для расселения аварийного</w:t>
            </w:r>
            <w:r w:rsidR="0098295D" w:rsidRPr="005A48A2">
              <w:rPr>
                <w:rFonts w:ascii="Times New Roman" w:hAnsi="Times New Roman" w:cs="Times New Roman"/>
                <w:sz w:val="26"/>
                <w:szCs w:val="26"/>
              </w:rPr>
              <w:t xml:space="preserve"> жилищного</w:t>
            </w:r>
            <w:r w:rsidRPr="005A48A2">
              <w:rPr>
                <w:rFonts w:ascii="Times New Roman" w:hAnsi="Times New Roman" w:cs="Times New Roman"/>
                <w:sz w:val="26"/>
                <w:szCs w:val="26"/>
              </w:rPr>
              <w:t xml:space="preserve"> фонда в общей площади жилищного фонда Дальнегорского городского округа;</w:t>
            </w:r>
          </w:p>
          <w:p w:rsidR="00DA558C" w:rsidRPr="005A48A2" w:rsidRDefault="00DA558C" w:rsidP="00C0215E">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Доля частного жилого (нежилого) фонд</w:t>
            </w:r>
            <w:r w:rsidR="00C0215E" w:rsidRPr="005A48A2">
              <w:rPr>
                <w:rFonts w:ascii="Times New Roman" w:hAnsi="Times New Roman" w:cs="Times New Roman"/>
                <w:sz w:val="26"/>
                <w:szCs w:val="26"/>
              </w:rPr>
              <w:t>а для расселения</w:t>
            </w:r>
            <w:r w:rsidRPr="005A48A2">
              <w:rPr>
                <w:rFonts w:ascii="Times New Roman" w:hAnsi="Times New Roman" w:cs="Times New Roman"/>
                <w:sz w:val="26"/>
                <w:szCs w:val="26"/>
              </w:rPr>
              <w:t xml:space="preserve"> в общей площади жилищного фонда</w:t>
            </w:r>
            <w:r w:rsidR="00C0215E" w:rsidRPr="005A48A2">
              <w:rPr>
                <w:rFonts w:ascii="Times New Roman" w:hAnsi="Times New Roman" w:cs="Times New Roman"/>
                <w:sz w:val="26"/>
                <w:szCs w:val="26"/>
              </w:rPr>
              <w:t xml:space="preserve"> Даль</w:t>
            </w:r>
            <w:r w:rsidR="00A608B3" w:rsidRPr="005A48A2">
              <w:rPr>
                <w:rFonts w:ascii="Times New Roman" w:hAnsi="Times New Roman" w:cs="Times New Roman"/>
                <w:sz w:val="26"/>
                <w:szCs w:val="26"/>
              </w:rPr>
              <w:t xml:space="preserve">негорского городского </w:t>
            </w:r>
            <w:r w:rsidR="00C0215E" w:rsidRPr="005A48A2">
              <w:rPr>
                <w:rFonts w:ascii="Times New Roman" w:hAnsi="Times New Roman" w:cs="Times New Roman"/>
                <w:sz w:val="26"/>
                <w:szCs w:val="26"/>
              </w:rPr>
              <w:t xml:space="preserve"> округа</w:t>
            </w:r>
            <w:r w:rsidRPr="005A48A2">
              <w:rPr>
                <w:rFonts w:ascii="Times New Roman" w:hAnsi="Times New Roman" w:cs="Times New Roman"/>
                <w:sz w:val="26"/>
                <w:szCs w:val="26"/>
              </w:rPr>
              <w:t>;</w:t>
            </w:r>
          </w:p>
          <w:p w:rsidR="002801E2" w:rsidRPr="005A48A2" w:rsidRDefault="002801E2" w:rsidP="00C0215E">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xml:space="preserve">- Наличие </w:t>
            </w:r>
            <w:r w:rsidR="004C6A0B" w:rsidRPr="005A48A2">
              <w:rPr>
                <w:rFonts w:ascii="Times New Roman" w:hAnsi="Times New Roman" w:cs="Times New Roman"/>
                <w:sz w:val="26"/>
                <w:szCs w:val="26"/>
              </w:rPr>
              <w:t>ликвидированных</w:t>
            </w:r>
            <w:r w:rsidRPr="005A48A2">
              <w:rPr>
                <w:rFonts w:ascii="Times New Roman" w:hAnsi="Times New Roman" w:cs="Times New Roman"/>
                <w:sz w:val="26"/>
                <w:szCs w:val="26"/>
              </w:rPr>
              <w:t xml:space="preserve"> аварийных домов; </w:t>
            </w:r>
          </w:p>
          <w:p w:rsidR="00F072DA" w:rsidRPr="005A48A2" w:rsidRDefault="00F072DA" w:rsidP="00C0215E">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1D4331" w:rsidRPr="005A48A2">
              <w:rPr>
                <w:rFonts w:ascii="Times New Roman" w:hAnsi="Times New Roman" w:cs="Times New Roman"/>
                <w:sz w:val="26"/>
                <w:szCs w:val="26"/>
              </w:rPr>
              <w:t>Доля</w:t>
            </w:r>
            <w:r w:rsidRPr="005A48A2">
              <w:rPr>
                <w:rFonts w:ascii="Times New Roman" w:hAnsi="Times New Roman" w:cs="Times New Roman"/>
                <w:sz w:val="26"/>
                <w:szCs w:val="26"/>
              </w:rPr>
              <w:t xml:space="preserve"> дополнительной приобретаемой  площади для расселения аварийного </w:t>
            </w:r>
            <w:r w:rsidRPr="005A48A2">
              <w:rPr>
                <w:rFonts w:ascii="Times New Roman" w:hAnsi="Times New Roman" w:cs="Times New Roman"/>
                <w:sz w:val="26"/>
                <w:szCs w:val="26"/>
              </w:rPr>
              <w:lastRenderedPageBreak/>
              <w:t xml:space="preserve">жилищного фонда </w:t>
            </w:r>
            <w:proofErr w:type="gramStart"/>
            <w:r w:rsidRPr="005A48A2">
              <w:rPr>
                <w:rFonts w:ascii="Times New Roman" w:hAnsi="Times New Roman" w:cs="Times New Roman"/>
                <w:sz w:val="26"/>
                <w:szCs w:val="26"/>
              </w:rPr>
              <w:t>в</w:t>
            </w:r>
            <w:proofErr w:type="gramEnd"/>
            <w:r w:rsidRPr="005A48A2">
              <w:rPr>
                <w:rFonts w:ascii="Times New Roman" w:hAnsi="Times New Roman" w:cs="Times New Roman"/>
                <w:sz w:val="26"/>
                <w:szCs w:val="26"/>
              </w:rPr>
              <w:t xml:space="preserve"> </w:t>
            </w:r>
            <w:proofErr w:type="gramStart"/>
            <w:r w:rsidRPr="005A48A2">
              <w:rPr>
                <w:rFonts w:ascii="Times New Roman" w:hAnsi="Times New Roman" w:cs="Times New Roman"/>
                <w:sz w:val="26"/>
                <w:szCs w:val="26"/>
              </w:rPr>
              <w:t>Дальнегорском</w:t>
            </w:r>
            <w:proofErr w:type="gramEnd"/>
            <w:r w:rsidRPr="005A48A2">
              <w:rPr>
                <w:rFonts w:ascii="Times New Roman" w:hAnsi="Times New Roman" w:cs="Times New Roman"/>
                <w:sz w:val="26"/>
                <w:szCs w:val="26"/>
              </w:rPr>
              <w:t xml:space="preserve"> городском округе</w:t>
            </w:r>
            <w:r w:rsidR="001D4331" w:rsidRPr="005A48A2">
              <w:rPr>
                <w:rFonts w:ascii="Times New Roman" w:hAnsi="Times New Roman" w:cs="Times New Roman"/>
                <w:sz w:val="26"/>
                <w:szCs w:val="26"/>
              </w:rPr>
              <w:t xml:space="preserve"> по договорам социального найма</w:t>
            </w:r>
            <w:r w:rsidRPr="005A48A2">
              <w:rPr>
                <w:rFonts w:ascii="Times New Roman" w:hAnsi="Times New Roman" w:cs="Times New Roman"/>
                <w:sz w:val="26"/>
                <w:szCs w:val="26"/>
              </w:rPr>
              <w:t>;</w:t>
            </w:r>
          </w:p>
          <w:p w:rsidR="00C0215E" w:rsidRPr="005A48A2" w:rsidRDefault="000262F3" w:rsidP="00C0215E">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Наличие решений, принятых судебными органами.</w:t>
            </w:r>
          </w:p>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Показатели муниципальной программы:</w:t>
            </w:r>
          </w:p>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Количество граждан, п</w:t>
            </w:r>
            <w:r w:rsidR="00C0215E" w:rsidRPr="005A48A2">
              <w:rPr>
                <w:rFonts w:ascii="Times New Roman" w:hAnsi="Times New Roman" w:cs="Times New Roman"/>
                <w:sz w:val="26"/>
                <w:szCs w:val="26"/>
              </w:rPr>
              <w:t>роживающих в муниципальном жилищном</w:t>
            </w:r>
            <w:r w:rsidRPr="005A48A2">
              <w:rPr>
                <w:rFonts w:ascii="Times New Roman" w:hAnsi="Times New Roman" w:cs="Times New Roman"/>
                <w:sz w:val="26"/>
                <w:szCs w:val="26"/>
              </w:rPr>
              <w:t xml:space="preserve"> фонд</w:t>
            </w:r>
            <w:r w:rsidR="00C0215E" w:rsidRPr="005A48A2">
              <w:rPr>
                <w:rFonts w:ascii="Times New Roman" w:hAnsi="Times New Roman" w:cs="Times New Roman"/>
                <w:sz w:val="26"/>
                <w:szCs w:val="26"/>
              </w:rPr>
              <w:t>е,</w:t>
            </w:r>
            <w:r w:rsidRPr="005A48A2">
              <w:rPr>
                <w:rFonts w:ascii="Times New Roman" w:hAnsi="Times New Roman" w:cs="Times New Roman"/>
                <w:sz w:val="26"/>
                <w:szCs w:val="26"/>
              </w:rPr>
              <w:t xml:space="preserve"> переселенных из аварийных многоквартирных домов;</w:t>
            </w:r>
          </w:p>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Количество граждан, проживающих в аварийном</w:t>
            </w:r>
            <w:r w:rsidR="00C0215E" w:rsidRPr="005A48A2">
              <w:rPr>
                <w:rFonts w:ascii="Times New Roman" w:hAnsi="Times New Roman" w:cs="Times New Roman"/>
                <w:sz w:val="26"/>
                <w:szCs w:val="26"/>
              </w:rPr>
              <w:t xml:space="preserve"> жилищном</w:t>
            </w:r>
            <w:r w:rsidRPr="005A48A2">
              <w:rPr>
                <w:rFonts w:ascii="Times New Roman" w:hAnsi="Times New Roman" w:cs="Times New Roman"/>
                <w:sz w:val="26"/>
                <w:szCs w:val="26"/>
              </w:rPr>
              <w:t xml:space="preserve"> фонде частной формы собственности, переселенных из аварийных многоквартирных домов;</w:t>
            </w:r>
          </w:p>
          <w:p w:rsidR="00C0215E" w:rsidRPr="005A48A2" w:rsidRDefault="00C0215E" w:rsidP="005104E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DA558C" w:rsidRPr="005A48A2">
              <w:rPr>
                <w:rFonts w:ascii="Times New Roman" w:hAnsi="Times New Roman" w:cs="Times New Roman"/>
                <w:sz w:val="26"/>
                <w:szCs w:val="26"/>
              </w:rPr>
              <w:t>Количество кв</w:t>
            </w:r>
            <w:r w:rsidR="004C06AB" w:rsidRPr="005A48A2">
              <w:rPr>
                <w:rFonts w:ascii="Times New Roman" w:hAnsi="Times New Roman" w:cs="Times New Roman"/>
                <w:sz w:val="26"/>
                <w:szCs w:val="26"/>
              </w:rPr>
              <w:t>адратных метров</w:t>
            </w:r>
            <w:r w:rsidR="00DA558C" w:rsidRPr="005A48A2">
              <w:rPr>
                <w:rFonts w:ascii="Times New Roman" w:hAnsi="Times New Roman" w:cs="Times New Roman"/>
                <w:sz w:val="26"/>
                <w:szCs w:val="26"/>
              </w:rPr>
              <w:t xml:space="preserve"> расселенного аварийного жилищного фонда </w:t>
            </w:r>
            <w:proofErr w:type="gramStart"/>
            <w:r w:rsidR="00DA558C" w:rsidRPr="005A48A2">
              <w:rPr>
                <w:rFonts w:ascii="Times New Roman" w:hAnsi="Times New Roman" w:cs="Times New Roman"/>
                <w:sz w:val="26"/>
                <w:szCs w:val="26"/>
              </w:rPr>
              <w:t>в</w:t>
            </w:r>
            <w:proofErr w:type="gramEnd"/>
            <w:r w:rsidR="00DA558C" w:rsidRPr="005A48A2">
              <w:rPr>
                <w:rFonts w:ascii="Times New Roman" w:hAnsi="Times New Roman" w:cs="Times New Roman"/>
                <w:sz w:val="26"/>
                <w:szCs w:val="26"/>
              </w:rPr>
              <w:t xml:space="preserve"> </w:t>
            </w:r>
            <w:proofErr w:type="gramStart"/>
            <w:r w:rsidR="00DA558C" w:rsidRPr="005A48A2">
              <w:rPr>
                <w:rFonts w:ascii="Times New Roman" w:hAnsi="Times New Roman" w:cs="Times New Roman"/>
                <w:sz w:val="26"/>
                <w:szCs w:val="26"/>
              </w:rPr>
              <w:t>Дальнегорск</w:t>
            </w:r>
            <w:r w:rsidR="000262F3" w:rsidRPr="005A48A2">
              <w:rPr>
                <w:rFonts w:ascii="Times New Roman" w:hAnsi="Times New Roman" w:cs="Times New Roman"/>
                <w:sz w:val="26"/>
                <w:szCs w:val="26"/>
              </w:rPr>
              <w:t>ом</w:t>
            </w:r>
            <w:proofErr w:type="gramEnd"/>
            <w:r w:rsidR="000262F3" w:rsidRPr="005A48A2">
              <w:rPr>
                <w:rFonts w:ascii="Times New Roman" w:hAnsi="Times New Roman" w:cs="Times New Roman"/>
                <w:sz w:val="26"/>
                <w:szCs w:val="26"/>
              </w:rPr>
              <w:t xml:space="preserve"> городском округе</w:t>
            </w:r>
            <w:r w:rsidRPr="005A48A2">
              <w:rPr>
                <w:rFonts w:ascii="Times New Roman" w:hAnsi="Times New Roman" w:cs="Times New Roman"/>
                <w:sz w:val="26"/>
                <w:szCs w:val="26"/>
              </w:rPr>
              <w:t>;</w:t>
            </w:r>
          </w:p>
          <w:p w:rsidR="00F072DA" w:rsidRPr="005A48A2" w:rsidRDefault="00F072DA" w:rsidP="005104E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Количество дополнительн</w:t>
            </w:r>
            <w:r w:rsidR="007F4A49" w:rsidRPr="005A48A2">
              <w:rPr>
                <w:rFonts w:ascii="Times New Roman" w:hAnsi="Times New Roman" w:cs="Times New Roman"/>
                <w:sz w:val="26"/>
                <w:szCs w:val="26"/>
              </w:rPr>
              <w:t>ой</w:t>
            </w:r>
            <w:r w:rsidRPr="005A48A2">
              <w:rPr>
                <w:rFonts w:ascii="Times New Roman" w:hAnsi="Times New Roman" w:cs="Times New Roman"/>
                <w:sz w:val="26"/>
                <w:szCs w:val="26"/>
              </w:rPr>
              <w:t xml:space="preserve"> </w:t>
            </w:r>
            <w:r w:rsidR="007F4A49" w:rsidRPr="005A48A2">
              <w:rPr>
                <w:rFonts w:ascii="Times New Roman" w:hAnsi="Times New Roman" w:cs="Times New Roman"/>
                <w:sz w:val="26"/>
                <w:szCs w:val="26"/>
              </w:rPr>
              <w:t>приобретаемой площади</w:t>
            </w:r>
            <w:r w:rsidR="00E6365E" w:rsidRPr="005A48A2">
              <w:rPr>
                <w:rFonts w:ascii="Times New Roman" w:hAnsi="Times New Roman" w:cs="Times New Roman"/>
                <w:sz w:val="26"/>
                <w:szCs w:val="26"/>
              </w:rPr>
              <w:t xml:space="preserve"> для</w:t>
            </w:r>
            <w:r w:rsidR="007F4A49" w:rsidRPr="005A48A2">
              <w:rPr>
                <w:rFonts w:ascii="Times New Roman" w:hAnsi="Times New Roman" w:cs="Times New Roman"/>
                <w:sz w:val="26"/>
                <w:szCs w:val="26"/>
              </w:rPr>
              <w:t xml:space="preserve"> </w:t>
            </w:r>
            <w:r w:rsidR="001D4331" w:rsidRPr="005A48A2">
              <w:rPr>
                <w:rFonts w:ascii="Times New Roman" w:hAnsi="Times New Roman" w:cs="Times New Roman"/>
                <w:sz w:val="26"/>
                <w:szCs w:val="26"/>
              </w:rPr>
              <w:t xml:space="preserve">расселения </w:t>
            </w:r>
            <w:r w:rsidRPr="005A48A2">
              <w:rPr>
                <w:rFonts w:ascii="Times New Roman" w:hAnsi="Times New Roman" w:cs="Times New Roman"/>
                <w:sz w:val="26"/>
                <w:szCs w:val="26"/>
              </w:rPr>
              <w:t xml:space="preserve">аварийного жилищного фонда </w:t>
            </w:r>
            <w:proofErr w:type="gramStart"/>
            <w:r w:rsidRPr="005A48A2">
              <w:rPr>
                <w:rFonts w:ascii="Times New Roman" w:hAnsi="Times New Roman" w:cs="Times New Roman"/>
                <w:sz w:val="26"/>
                <w:szCs w:val="26"/>
              </w:rPr>
              <w:t>в</w:t>
            </w:r>
            <w:proofErr w:type="gramEnd"/>
            <w:r w:rsidRPr="005A48A2">
              <w:rPr>
                <w:rFonts w:ascii="Times New Roman" w:hAnsi="Times New Roman" w:cs="Times New Roman"/>
                <w:sz w:val="26"/>
                <w:szCs w:val="26"/>
              </w:rPr>
              <w:t xml:space="preserve"> </w:t>
            </w:r>
            <w:proofErr w:type="gramStart"/>
            <w:r w:rsidRPr="005A48A2">
              <w:rPr>
                <w:rFonts w:ascii="Times New Roman" w:hAnsi="Times New Roman" w:cs="Times New Roman"/>
                <w:sz w:val="26"/>
                <w:szCs w:val="26"/>
              </w:rPr>
              <w:t>Дальнегорском</w:t>
            </w:r>
            <w:proofErr w:type="gramEnd"/>
            <w:r w:rsidRPr="005A48A2">
              <w:rPr>
                <w:rFonts w:ascii="Times New Roman" w:hAnsi="Times New Roman" w:cs="Times New Roman"/>
                <w:sz w:val="26"/>
                <w:szCs w:val="26"/>
              </w:rPr>
              <w:t xml:space="preserve"> городском округе</w:t>
            </w:r>
            <w:r w:rsidR="001D4331" w:rsidRPr="005A48A2">
              <w:rPr>
                <w:rFonts w:ascii="Times New Roman" w:hAnsi="Times New Roman" w:cs="Times New Roman"/>
                <w:sz w:val="26"/>
                <w:szCs w:val="26"/>
              </w:rPr>
              <w:t xml:space="preserve"> по договорам социального найма</w:t>
            </w:r>
            <w:r w:rsidRPr="005A48A2">
              <w:rPr>
                <w:rFonts w:ascii="Times New Roman" w:hAnsi="Times New Roman" w:cs="Times New Roman"/>
                <w:sz w:val="26"/>
                <w:szCs w:val="26"/>
              </w:rPr>
              <w:t>;</w:t>
            </w:r>
          </w:p>
          <w:p w:rsidR="000D43FF" w:rsidRPr="005A48A2" w:rsidRDefault="000D43FF" w:rsidP="005104E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Количество  аварийных жилых домов, подлежащих ликвидации;</w:t>
            </w:r>
          </w:p>
          <w:p w:rsidR="00C0215E" w:rsidRPr="005A48A2" w:rsidRDefault="00C0215E" w:rsidP="005104E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Количество исполненных судебных решений.</w:t>
            </w:r>
          </w:p>
        </w:tc>
      </w:tr>
      <w:tr w:rsidR="00DA558C" w:rsidRPr="005A48A2" w:rsidTr="00C0215E">
        <w:trPr>
          <w:trHeight w:val="910"/>
        </w:trPr>
        <w:tc>
          <w:tcPr>
            <w:tcW w:w="353" w:type="pct"/>
            <w:vAlign w:val="center"/>
          </w:tcPr>
          <w:p w:rsidR="00DA558C" w:rsidRPr="005A48A2" w:rsidRDefault="00C0215E"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lastRenderedPageBreak/>
              <w:t>10.</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Этапы и сроки реализации муниципальной программы</w:t>
            </w:r>
          </w:p>
        </w:tc>
        <w:tc>
          <w:tcPr>
            <w:tcW w:w="2751" w:type="pct"/>
            <w:vAlign w:val="center"/>
          </w:tcPr>
          <w:p w:rsidR="00DA558C" w:rsidRPr="005A48A2" w:rsidRDefault="00DA558C" w:rsidP="00C0215E">
            <w:pPr>
              <w:pStyle w:val="afb"/>
              <w:spacing w:line="276" w:lineRule="auto"/>
              <w:rPr>
                <w:rFonts w:ascii="Times New Roman" w:hAnsi="Times New Roman" w:cs="Times New Roman"/>
                <w:sz w:val="26"/>
                <w:szCs w:val="26"/>
              </w:rPr>
            </w:pPr>
            <w:r w:rsidRPr="005A48A2">
              <w:rPr>
                <w:rFonts w:ascii="Times New Roman" w:hAnsi="Times New Roman" w:cs="Times New Roman"/>
                <w:sz w:val="26"/>
                <w:szCs w:val="26"/>
              </w:rPr>
              <w:t>Муниципаль</w:t>
            </w:r>
            <w:r w:rsidR="00C0215E" w:rsidRPr="005A48A2">
              <w:rPr>
                <w:rFonts w:ascii="Times New Roman" w:hAnsi="Times New Roman" w:cs="Times New Roman"/>
                <w:sz w:val="26"/>
                <w:szCs w:val="26"/>
              </w:rPr>
              <w:t xml:space="preserve">ная программа реализуется в </w:t>
            </w:r>
            <w:r w:rsidR="00CD2528" w:rsidRPr="005A48A2">
              <w:rPr>
                <w:rFonts w:ascii="Times New Roman" w:hAnsi="Times New Roman" w:cs="Times New Roman"/>
                <w:sz w:val="26"/>
                <w:szCs w:val="26"/>
              </w:rPr>
              <w:t>2020-</w:t>
            </w:r>
            <w:r w:rsidR="006F45C6" w:rsidRPr="005A48A2">
              <w:rPr>
                <w:rFonts w:ascii="Times New Roman" w:hAnsi="Times New Roman" w:cs="Times New Roman"/>
                <w:sz w:val="26"/>
                <w:szCs w:val="26"/>
              </w:rPr>
              <w:t>2022</w:t>
            </w:r>
            <w:r w:rsidR="00CD2528" w:rsidRPr="005A48A2">
              <w:rPr>
                <w:rFonts w:ascii="Times New Roman" w:hAnsi="Times New Roman" w:cs="Times New Roman"/>
                <w:sz w:val="26"/>
                <w:szCs w:val="26"/>
              </w:rPr>
              <w:t xml:space="preserve"> годах</w:t>
            </w:r>
            <w:r w:rsidRPr="005A48A2">
              <w:rPr>
                <w:rFonts w:ascii="Times New Roman" w:hAnsi="Times New Roman" w:cs="Times New Roman"/>
                <w:sz w:val="26"/>
                <w:szCs w:val="26"/>
              </w:rPr>
              <w:t xml:space="preserve"> в один этап.</w:t>
            </w:r>
          </w:p>
        </w:tc>
      </w:tr>
      <w:tr w:rsidR="004C06AB" w:rsidRPr="005A48A2" w:rsidTr="004807AD">
        <w:trPr>
          <w:trHeight w:val="1218"/>
        </w:trPr>
        <w:tc>
          <w:tcPr>
            <w:tcW w:w="353" w:type="pct"/>
            <w:vAlign w:val="center"/>
          </w:tcPr>
          <w:p w:rsidR="00DA558C" w:rsidRPr="005A48A2" w:rsidRDefault="00C0215E" w:rsidP="00DA558C">
            <w:pPr>
              <w:pStyle w:val="afb"/>
              <w:jc w:val="center"/>
              <w:rPr>
                <w:rFonts w:ascii="Times New Roman" w:hAnsi="Times New Roman" w:cs="Times New Roman"/>
                <w:color w:val="000000"/>
                <w:sz w:val="26"/>
                <w:szCs w:val="26"/>
              </w:rPr>
            </w:pPr>
            <w:r w:rsidRPr="005A48A2">
              <w:rPr>
                <w:rFonts w:ascii="Times New Roman" w:hAnsi="Times New Roman" w:cs="Times New Roman"/>
                <w:color w:val="000000"/>
                <w:sz w:val="26"/>
                <w:szCs w:val="26"/>
              </w:rPr>
              <w:t>11.</w:t>
            </w:r>
          </w:p>
        </w:tc>
        <w:tc>
          <w:tcPr>
            <w:tcW w:w="1896" w:type="pct"/>
            <w:vAlign w:val="center"/>
          </w:tcPr>
          <w:p w:rsidR="00DA558C" w:rsidRPr="005A48A2" w:rsidRDefault="00DA558C" w:rsidP="003058F2">
            <w:pPr>
              <w:pStyle w:val="afb"/>
              <w:jc w:val="center"/>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Объем средств </w:t>
            </w:r>
            <w:r w:rsidR="00C0215E" w:rsidRPr="005A48A2">
              <w:rPr>
                <w:rFonts w:ascii="Times New Roman" w:hAnsi="Times New Roman" w:cs="Times New Roman"/>
                <w:color w:val="000000"/>
                <w:sz w:val="26"/>
                <w:szCs w:val="26"/>
              </w:rPr>
              <w:t>б</w:t>
            </w:r>
            <w:r w:rsidRPr="005A48A2">
              <w:rPr>
                <w:rFonts w:ascii="Times New Roman" w:hAnsi="Times New Roman" w:cs="Times New Roman"/>
                <w:color w:val="000000"/>
                <w:sz w:val="26"/>
                <w:szCs w:val="26"/>
              </w:rPr>
              <w:t>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2751" w:type="pct"/>
          </w:tcPr>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Общий объем финансирования мероприятий муниципальной программы составляет </w:t>
            </w:r>
            <w:r w:rsidR="00CD6399" w:rsidRPr="005A48A2">
              <w:rPr>
                <w:rFonts w:ascii="Times New Roman" w:hAnsi="Times New Roman" w:cs="Times New Roman"/>
                <w:color w:val="000000"/>
                <w:sz w:val="26"/>
                <w:szCs w:val="26"/>
              </w:rPr>
              <w:t>33890,</w:t>
            </w:r>
            <w:r w:rsidR="00717596" w:rsidRPr="005A48A2">
              <w:rPr>
                <w:rFonts w:ascii="Times New Roman" w:hAnsi="Times New Roman" w:cs="Times New Roman"/>
                <w:color w:val="000000"/>
                <w:sz w:val="26"/>
                <w:szCs w:val="26"/>
              </w:rPr>
              <w:t>8</w:t>
            </w:r>
            <w:r w:rsidR="007316A0" w:rsidRPr="005A48A2">
              <w:rPr>
                <w:rFonts w:ascii="Times New Roman" w:hAnsi="Times New Roman" w:cs="Times New Roman"/>
                <w:color w:val="000000"/>
                <w:sz w:val="26"/>
                <w:szCs w:val="26"/>
              </w:rPr>
              <w:t xml:space="preserve"> </w:t>
            </w:r>
            <w:r w:rsidR="006F45C6" w:rsidRPr="005A48A2">
              <w:rPr>
                <w:rFonts w:ascii="Times New Roman" w:hAnsi="Times New Roman" w:cs="Times New Roman"/>
                <w:color w:val="000000"/>
                <w:sz w:val="26"/>
                <w:szCs w:val="26"/>
              </w:rPr>
              <w:t>тыс</w:t>
            </w:r>
            <w:proofErr w:type="gramStart"/>
            <w:r w:rsidR="006F45C6" w:rsidRPr="005A48A2">
              <w:rPr>
                <w:rFonts w:ascii="Times New Roman" w:hAnsi="Times New Roman" w:cs="Times New Roman"/>
                <w:color w:val="000000"/>
                <w:sz w:val="26"/>
                <w:szCs w:val="26"/>
              </w:rPr>
              <w:t>.</w:t>
            </w:r>
            <w:r w:rsidRPr="005A48A2">
              <w:rPr>
                <w:rFonts w:ascii="Times New Roman" w:hAnsi="Times New Roman" w:cs="Times New Roman"/>
                <w:color w:val="000000"/>
                <w:sz w:val="26"/>
                <w:szCs w:val="26"/>
              </w:rPr>
              <w:t>р</w:t>
            </w:r>
            <w:proofErr w:type="gramEnd"/>
            <w:r w:rsidRPr="005A48A2">
              <w:rPr>
                <w:rFonts w:ascii="Times New Roman" w:hAnsi="Times New Roman" w:cs="Times New Roman"/>
                <w:color w:val="000000"/>
                <w:sz w:val="26"/>
                <w:szCs w:val="26"/>
              </w:rPr>
              <w:t xml:space="preserve">уб., в том числе: </w:t>
            </w:r>
          </w:p>
          <w:p w:rsidR="00CD2528" w:rsidRPr="005A48A2" w:rsidRDefault="00CD2528"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w:t>
            </w:r>
            <w:r w:rsidR="002C0FF8" w:rsidRPr="005A48A2">
              <w:rPr>
                <w:rFonts w:ascii="Times New Roman" w:hAnsi="Times New Roman" w:cs="Times New Roman"/>
                <w:color w:val="000000"/>
                <w:sz w:val="26"/>
                <w:szCs w:val="26"/>
              </w:rPr>
              <w:t xml:space="preserve">20 год- </w:t>
            </w:r>
            <w:r w:rsidR="004E578E" w:rsidRPr="005A48A2">
              <w:rPr>
                <w:rFonts w:ascii="Times New Roman" w:hAnsi="Times New Roman" w:cs="Times New Roman"/>
                <w:color w:val="000000"/>
                <w:sz w:val="26"/>
                <w:szCs w:val="26"/>
              </w:rPr>
              <w:t xml:space="preserve">204,0 </w:t>
            </w:r>
            <w:r w:rsidR="006F45C6" w:rsidRPr="005A48A2">
              <w:rPr>
                <w:rFonts w:ascii="Times New Roman" w:hAnsi="Times New Roman" w:cs="Times New Roman"/>
                <w:color w:val="000000"/>
                <w:sz w:val="26"/>
                <w:szCs w:val="26"/>
              </w:rPr>
              <w:t>тыс.</w:t>
            </w:r>
            <w:r w:rsidRPr="005A48A2">
              <w:rPr>
                <w:rFonts w:ascii="Times New Roman" w:hAnsi="Times New Roman" w:cs="Times New Roman"/>
                <w:color w:val="000000"/>
                <w:sz w:val="26"/>
                <w:szCs w:val="26"/>
              </w:rPr>
              <w:t xml:space="preserve"> руб.</w:t>
            </w:r>
            <w:r w:rsidR="00784896" w:rsidRPr="005A48A2">
              <w:rPr>
                <w:rFonts w:ascii="Times New Roman" w:hAnsi="Times New Roman" w:cs="Times New Roman"/>
                <w:color w:val="000000"/>
                <w:sz w:val="26"/>
                <w:szCs w:val="26"/>
              </w:rPr>
              <w:t>;</w:t>
            </w:r>
          </w:p>
          <w:p w:rsidR="00DA558C" w:rsidRPr="005A48A2" w:rsidRDefault="004422E1"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w:t>
            </w:r>
            <w:r w:rsidR="003666D0" w:rsidRPr="005A48A2">
              <w:rPr>
                <w:rFonts w:ascii="Times New Roman" w:hAnsi="Times New Roman" w:cs="Times New Roman"/>
                <w:color w:val="000000"/>
                <w:sz w:val="26"/>
                <w:szCs w:val="26"/>
              </w:rPr>
              <w:t xml:space="preserve">– </w:t>
            </w:r>
            <w:r w:rsidR="00CD6399" w:rsidRPr="005A48A2">
              <w:rPr>
                <w:rFonts w:ascii="Times New Roman" w:hAnsi="Times New Roman" w:cs="Times New Roman"/>
                <w:color w:val="000000"/>
                <w:sz w:val="26"/>
                <w:szCs w:val="26"/>
              </w:rPr>
              <w:t>32686,</w:t>
            </w:r>
            <w:r w:rsidR="00717596" w:rsidRPr="005A48A2">
              <w:rPr>
                <w:rFonts w:ascii="Times New Roman" w:hAnsi="Times New Roman" w:cs="Times New Roman"/>
                <w:color w:val="000000"/>
                <w:sz w:val="26"/>
                <w:szCs w:val="26"/>
              </w:rPr>
              <w:t>8</w:t>
            </w:r>
            <w:r w:rsidR="006F45C6" w:rsidRPr="005A48A2">
              <w:rPr>
                <w:rFonts w:ascii="Times New Roman" w:hAnsi="Times New Roman" w:cs="Times New Roman"/>
                <w:color w:val="000000"/>
                <w:sz w:val="26"/>
                <w:szCs w:val="26"/>
              </w:rPr>
              <w:t xml:space="preserve"> тыс</w:t>
            </w:r>
            <w:proofErr w:type="gramStart"/>
            <w:r w:rsidR="006F45C6" w:rsidRPr="005A48A2">
              <w:rPr>
                <w:rFonts w:ascii="Times New Roman" w:hAnsi="Times New Roman" w:cs="Times New Roman"/>
                <w:color w:val="000000"/>
                <w:sz w:val="26"/>
                <w:szCs w:val="26"/>
              </w:rPr>
              <w:t>.</w:t>
            </w:r>
            <w:r w:rsidR="00784896" w:rsidRPr="005A48A2">
              <w:rPr>
                <w:rFonts w:ascii="Times New Roman" w:hAnsi="Times New Roman" w:cs="Times New Roman"/>
                <w:color w:val="000000"/>
                <w:sz w:val="26"/>
                <w:szCs w:val="26"/>
              </w:rPr>
              <w:t>р</w:t>
            </w:r>
            <w:proofErr w:type="gramEnd"/>
            <w:r w:rsidR="00784896" w:rsidRPr="005A48A2">
              <w:rPr>
                <w:rFonts w:ascii="Times New Roman" w:hAnsi="Times New Roman" w:cs="Times New Roman"/>
                <w:color w:val="000000"/>
                <w:sz w:val="26"/>
                <w:szCs w:val="26"/>
              </w:rPr>
              <w:t>уб.</w:t>
            </w:r>
            <w:r w:rsidR="006F45C6" w:rsidRPr="005A48A2">
              <w:rPr>
                <w:rFonts w:ascii="Times New Roman" w:hAnsi="Times New Roman" w:cs="Times New Roman"/>
                <w:color w:val="000000"/>
                <w:sz w:val="26"/>
                <w:szCs w:val="26"/>
              </w:rPr>
              <w:t>;</w:t>
            </w:r>
          </w:p>
          <w:p w:rsidR="006F45C6" w:rsidRPr="005A48A2" w:rsidRDefault="004422E1"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2022 год </w:t>
            </w:r>
            <w:r w:rsidR="003666D0" w:rsidRPr="005A48A2">
              <w:rPr>
                <w:rFonts w:ascii="Times New Roman" w:hAnsi="Times New Roman" w:cs="Times New Roman"/>
                <w:color w:val="000000"/>
                <w:sz w:val="26"/>
                <w:szCs w:val="26"/>
              </w:rPr>
              <w:t xml:space="preserve">-  </w:t>
            </w:r>
            <w:r w:rsidR="00C24749" w:rsidRPr="005A48A2">
              <w:rPr>
                <w:rFonts w:ascii="Times New Roman" w:hAnsi="Times New Roman" w:cs="Times New Roman"/>
                <w:color w:val="000000"/>
                <w:sz w:val="26"/>
                <w:szCs w:val="26"/>
              </w:rPr>
              <w:t xml:space="preserve">1 </w:t>
            </w:r>
            <w:r w:rsidR="00E045E0" w:rsidRPr="005A48A2">
              <w:rPr>
                <w:rFonts w:ascii="Times New Roman" w:hAnsi="Times New Roman" w:cs="Times New Roman"/>
                <w:color w:val="000000"/>
                <w:sz w:val="26"/>
                <w:szCs w:val="26"/>
              </w:rPr>
              <w:t>000</w:t>
            </w:r>
            <w:r w:rsidR="007D2DF5" w:rsidRPr="005A48A2">
              <w:rPr>
                <w:rFonts w:ascii="Times New Roman" w:hAnsi="Times New Roman" w:cs="Times New Roman"/>
                <w:color w:val="000000"/>
                <w:sz w:val="26"/>
                <w:szCs w:val="26"/>
              </w:rPr>
              <w:t>,</w:t>
            </w:r>
            <w:r w:rsidR="00E045E0" w:rsidRPr="005A48A2">
              <w:rPr>
                <w:rFonts w:ascii="Times New Roman" w:hAnsi="Times New Roman" w:cs="Times New Roman"/>
                <w:color w:val="000000"/>
                <w:sz w:val="26"/>
                <w:szCs w:val="26"/>
              </w:rPr>
              <w:t>0</w:t>
            </w:r>
            <w:r w:rsidR="006F45C6" w:rsidRPr="005A48A2">
              <w:rPr>
                <w:rFonts w:ascii="Times New Roman" w:hAnsi="Times New Roman" w:cs="Times New Roman"/>
                <w:color w:val="000000"/>
                <w:sz w:val="26"/>
                <w:szCs w:val="26"/>
              </w:rPr>
              <w:t xml:space="preserve"> тыс. руб.</w:t>
            </w:r>
          </w:p>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из них:</w:t>
            </w:r>
          </w:p>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прогнозная оценка сре</w:t>
            </w:r>
            <w:proofErr w:type="gramStart"/>
            <w:r w:rsidRPr="005A48A2">
              <w:rPr>
                <w:rFonts w:ascii="Times New Roman" w:hAnsi="Times New Roman" w:cs="Times New Roman"/>
                <w:color w:val="000000"/>
                <w:sz w:val="26"/>
                <w:szCs w:val="26"/>
              </w:rPr>
              <w:t>дств кр</w:t>
            </w:r>
            <w:proofErr w:type="gramEnd"/>
            <w:r w:rsidRPr="005A48A2">
              <w:rPr>
                <w:rFonts w:ascii="Times New Roman" w:hAnsi="Times New Roman" w:cs="Times New Roman"/>
                <w:color w:val="000000"/>
                <w:sz w:val="26"/>
                <w:szCs w:val="26"/>
              </w:rPr>
              <w:t xml:space="preserve">аевого бюджета на финансирование муниципальной программы </w:t>
            </w:r>
            <w:r w:rsidR="003666D0" w:rsidRPr="005A48A2">
              <w:rPr>
                <w:rFonts w:ascii="Times New Roman" w:hAnsi="Times New Roman" w:cs="Times New Roman"/>
                <w:color w:val="000000"/>
                <w:sz w:val="26"/>
                <w:szCs w:val="26"/>
              </w:rPr>
              <w:t xml:space="preserve">– </w:t>
            </w:r>
            <w:r w:rsidR="00C3727B" w:rsidRPr="005A48A2">
              <w:rPr>
                <w:rFonts w:ascii="Times New Roman" w:hAnsi="Times New Roman" w:cs="Times New Roman"/>
                <w:color w:val="000000"/>
                <w:sz w:val="26"/>
                <w:szCs w:val="26"/>
              </w:rPr>
              <w:t>4</w:t>
            </w:r>
            <w:r w:rsidR="00C24749" w:rsidRPr="005A48A2">
              <w:rPr>
                <w:rFonts w:ascii="Times New Roman" w:hAnsi="Times New Roman" w:cs="Times New Roman"/>
                <w:color w:val="000000"/>
                <w:sz w:val="26"/>
                <w:szCs w:val="26"/>
              </w:rPr>
              <w:t xml:space="preserve"> </w:t>
            </w:r>
            <w:r w:rsidR="00C3727B" w:rsidRPr="005A48A2">
              <w:rPr>
                <w:rFonts w:ascii="Times New Roman" w:hAnsi="Times New Roman" w:cs="Times New Roman"/>
                <w:color w:val="000000"/>
                <w:sz w:val="26"/>
                <w:szCs w:val="26"/>
              </w:rPr>
              <w:t>697,7</w:t>
            </w:r>
            <w:r w:rsidR="006F45C6" w:rsidRPr="005A48A2">
              <w:rPr>
                <w:rFonts w:ascii="Times New Roman" w:hAnsi="Times New Roman" w:cs="Times New Roman"/>
                <w:color w:val="000000"/>
                <w:sz w:val="26"/>
                <w:szCs w:val="26"/>
              </w:rPr>
              <w:t xml:space="preserve"> тыс.</w:t>
            </w:r>
            <w:r w:rsidR="004C7643" w:rsidRPr="005A48A2">
              <w:rPr>
                <w:rFonts w:ascii="Times New Roman" w:hAnsi="Times New Roman" w:cs="Times New Roman"/>
                <w:color w:val="000000"/>
                <w:sz w:val="26"/>
                <w:szCs w:val="26"/>
              </w:rPr>
              <w:t xml:space="preserve"> руб., в том числе по годам:</w:t>
            </w:r>
          </w:p>
          <w:p w:rsidR="006F45C6" w:rsidRPr="005A48A2" w:rsidRDefault="004422E1"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w:t>
            </w:r>
            <w:r w:rsidR="004E578E" w:rsidRPr="005A48A2">
              <w:rPr>
                <w:rFonts w:ascii="Times New Roman" w:hAnsi="Times New Roman" w:cs="Times New Roman"/>
                <w:color w:val="000000"/>
                <w:sz w:val="26"/>
                <w:szCs w:val="26"/>
              </w:rPr>
              <w:t>0,0</w:t>
            </w:r>
            <w:r w:rsidR="006F45C6" w:rsidRPr="005A48A2">
              <w:rPr>
                <w:rFonts w:ascii="Times New Roman" w:hAnsi="Times New Roman" w:cs="Times New Roman"/>
                <w:color w:val="000000"/>
                <w:sz w:val="26"/>
                <w:szCs w:val="26"/>
              </w:rPr>
              <w:t xml:space="preserve"> тыс. руб.;</w:t>
            </w:r>
          </w:p>
          <w:p w:rsidR="004F7229" w:rsidRPr="005A48A2" w:rsidRDefault="006F45C6" w:rsidP="0048742E">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w:t>
            </w:r>
            <w:r w:rsidR="00C3727B" w:rsidRPr="005A48A2">
              <w:rPr>
                <w:rFonts w:ascii="Times New Roman" w:hAnsi="Times New Roman" w:cs="Times New Roman"/>
                <w:color w:val="000000"/>
                <w:sz w:val="26"/>
                <w:szCs w:val="26"/>
              </w:rPr>
              <w:t>–</w:t>
            </w:r>
            <w:r w:rsidR="003666D0" w:rsidRPr="005A48A2">
              <w:rPr>
                <w:rFonts w:ascii="Times New Roman" w:hAnsi="Times New Roman" w:cs="Times New Roman"/>
                <w:color w:val="000000"/>
                <w:sz w:val="26"/>
                <w:szCs w:val="26"/>
              </w:rPr>
              <w:t xml:space="preserve"> </w:t>
            </w:r>
            <w:r w:rsidR="00C3727B" w:rsidRPr="005A48A2">
              <w:rPr>
                <w:rFonts w:ascii="Times New Roman" w:hAnsi="Times New Roman" w:cs="Times New Roman"/>
                <w:color w:val="000000"/>
                <w:sz w:val="26"/>
                <w:szCs w:val="26"/>
              </w:rPr>
              <w:t>4</w:t>
            </w:r>
            <w:r w:rsidR="00C24749" w:rsidRPr="005A48A2">
              <w:rPr>
                <w:rFonts w:ascii="Times New Roman" w:hAnsi="Times New Roman" w:cs="Times New Roman"/>
                <w:color w:val="000000"/>
                <w:sz w:val="26"/>
                <w:szCs w:val="26"/>
              </w:rPr>
              <w:t xml:space="preserve"> </w:t>
            </w:r>
            <w:r w:rsidR="00C3727B" w:rsidRPr="005A48A2">
              <w:rPr>
                <w:rFonts w:ascii="Times New Roman" w:hAnsi="Times New Roman" w:cs="Times New Roman"/>
                <w:color w:val="000000"/>
                <w:sz w:val="26"/>
                <w:szCs w:val="26"/>
              </w:rPr>
              <w:t>697,7</w:t>
            </w:r>
            <w:r w:rsidRPr="005A48A2">
              <w:rPr>
                <w:rFonts w:ascii="Times New Roman" w:hAnsi="Times New Roman" w:cs="Times New Roman"/>
                <w:color w:val="000000"/>
                <w:sz w:val="26"/>
                <w:szCs w:val="26"/>
              </w:rPr>
              <w:t xml:space="preserve"> тыс.</w:t>
            </w:r>
            <w:r w:rsidR="00DA558C" w:rsidRPr="005A48A2">
              <w:rPr>
                <w:rFonts w:ascii="Times New Roman" w:hAnsi="Times New Roman" w:cs="Times New Roman"/>
                <w:color w:val="000000"/>
                <w:sz w:val="26"/>
                <w:szCs w:val="26"/>
              </w:rPr>
              <w:t xml:space="preserve"> руб.</w:t>
            </w:r>
            <w:r w:rsidRPr="005A48A2">
              <w:rPr>
                <w:rFonts w:ascii="Times New Roman" w:hAnsi="Times New Roman" w:cs="Times New Roman"/>
                <w:color w:val="000000"/>
                <w:sz w:val="26"/>
                <w:szCs w:val="26"/>
              </w:rPr>
              <w:t>;</w:t>
            </w:r>
          </w:p>
          <w:p w:rsidR="006F45C6" w:rsidRPr="005A48A2" w:rsidRDefault="003666D0" w:rsidP="0048742E">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2022 год </w:t>
            </w:r>
            <w:r w:rsidR="00C3727B" w:rsidRPr="005A48A2">
              <w:rPr>
                <w:rFonts w:ascii="Times New Roman" w:hAnsi="Times New Roman" w:cs="Times New Roman"/>
                <w:color w:val="000000"/>
                <w:sz w:val="26"/>
                <w:szCs w:val="26"/>
              </w:rPr>
              <w:t>–</w:t>
            </w:r>
            <w:r w:rsidRPr="005A48A2">
              <w:rPr>
                <w:rFonts w:ascii="Times New Roman" w:hAnsi="Times New Roman" w:cs="Times New Roman"/>
                <w:color w:val="000000"/>
                <w:sz w:val="26"/>
                <w:szCs w:val="26"/>
              </w:rPr>
              <w:t xml:space="preserve"> </w:t>
            </w:r>
            <w:r w:rsidR="00C3727B" w:rsidRPr="005A48A2">
              <w:rPr>
                <w:rFonts w:ascii="Times New Roman" w:hAnsi="Times New Roman" w:cs="Times New Roman"/>
                <w:color w:val="000000"/>
                <w:sz w:val="26"/>
                <w:szCs w:val="26"/>
              </w:rPr>
              <w:t>0,0</w:t>
            </w:r>
            <w:r w:rsidR="006F45C6" w:rsidRPr="005A48A2">
              <w:rPr>
                <w:rFonts w:ascii="Times New Roman" w:hAnsi="Times New Roman" w:cs="Times New Roman"/>
                <w:color w:val="000000"/>
                <w:sz w:val="26"/>
                <w:szCs w:val="26"/>
              </w:rPr>
              <w:t xml:space="preserve"> тыс</w:t>
            </w:r>
            <w:proofErr w:type="gramStart"/>
            <w:r w:rsidR="006F45C6" w:rsidRPr="005A48A2">
              <w:rPr>
                <w:rFonts w:ascii="Times New Roman" w:hAnsi="Times New Roman" w:cs="Times New Roman"/>
                <w:color w:val="000000"/>
                <w:sz w:val="26"/>
                <w:szCs w:val="26"/>
              </w:rPr>
              <w:t>.р</w:t>
            </w:r>
            <w:proofErr w:type="gramEnd"/>
            <w:r w:rsidR="006F45C6" w:rsidRPr="005A48A2">
              <w:rPr>
                <w:rFonts w:ascii="Times New Roman" w:hAnsi="Times New Roman" w:cs="Times New Roman"/>
                <w:color w:val="000000"/>
                <w:sz w:val="26"/>
                <w:szCs w:val="26"/>
              </w:rPr>
              <w:t>уб.</w:t>
            </w:r>
          </w:p>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прогнозная оценка привлекаемых на реализацию муниципальной программы средств бюджетов государственных внебюджетных фондов (государственной корпорации – Фонда содействия реформированию жилищно-коммуна</w:t>
            </w:r>
            <w:r w:rsidR="004C7643" w:rsidRPr="005A48A2">
              <w:rPr>
                <w:rFonts w:ascii="Times New Roman" w:hAnsi="Times New Roman" w:cs="Times New Roman"/>
                <w:color w:val="000000"/>
                <w:sz w:val="26"/>
                <w:szCs w:val="26"/>
              </w:rPr>
              <w:t>л</w:t>
            </w:r>
            <w:r w:rsidR="006F45C6" w:rsidRPr="005A48A2">
              <w:rPr>
                <w:rFonts w:ascii="Times New Roman" w:hAnsi="Times New Roman" w:cs="Times New Roman"/>
                <w:color w:val="000000"/>
                <w:sz w:val="26"/>
                <w:szCs w:val="26"/>
              </w:rPr>
              <w:t>ьного хо</w:t>
            </w:r>
            <w:r w:rsidR="003666D0" w:rsidRPr="005A48A2">
              <w:rPr>
                <w:rFonts w:ascii="Times New Roman" w:hAnsi="Times New Roman" w:cs="Times New Roman"/>
                <w:color w:val="000000"/>
                <w:sz w:val="26"/>
                <w:szCs w:val="26"/>
              </w:rPr>
              <w:t xml:space="preserve">зяйства) – </w:t>
            </w:r>
            <w:r w:rsidR="00C3727B" w:rsidRPr="005A48A2">
              <w:rPr>
                <w:rFonts w:ascii="Times New Roman" w:hAnsi="Times New Roman" w:cs="Times New Roman"/>
                <w:color w:val="000000"/>
                <w:sz w:val="26"/>
                <w:szCs w:val="26"/>
              </w:rPr>
              <w:t>26</w:t>
            </w:r>
            <w:r w:rsidR="00C24749" w:rsidRPr="005A48A2">
              <w:rPr>
                <w:rFonts w:ascii="Times New Roman" w:hAnsi="Times New Roman" w:cs="Times New Roman"/>
                <w:color w:val="000000"/>
                <w:sz w:val="26"/>
                <w:szCs w:val="26"/>
              </w:rPr>
              <w:t xml:space="preserve"> </w:t>
            </w:r>
            <w:r w:rsidR="00C3727B" w:rsidRPr="005A48A2">
              <w:rPr>
                <w:rFonts w:ascii="Times New Roman" w:hAnsi="Times New Roman" w:cs="Times New Roman"/>
                <w:color w:val="000000"/>
                <w:sz w:val="26"/>
                <w:szCs w:val="26"/>
              </w:rPr>
              <w:t>874,8</w:t>
            </w:r>
            <w:r w:rsidR="006F45C6" w:rsidRPr="005A48A2">
              <w:rPr>
                <w:rFonts w:ascii="Times New Roman" w:hAnsi="Times New Roman" w:cs="Times New Roman"/>
                <w:color w:val="000000"/>
                <w:sz w:val="26"/>
                <w:szCs w:val="26"/>
              </w:rPr>
              <w:t xml:space="preserve"> тыс</w:t>
            </w:r>
            <w:proofErr w:type="gramStart"/>
            <w:r w:rsidR="006F45C6" w:rsidRPr="005A48A2">
              <w:rPr>
                <w:rFonts w:ascii="Times New Roman" w:hAnsi="Times New Roman" w:cs="Times New Roman"/>
                <w:color w:val="000000"/>
                <w:sz w:val="26"/>
                <w:szCs w:val="26"/>
              </w:rPr>
              <w:t>.</w:t>
            </w:r>
            <w:r w:rsidRPr="005A48A2">
              <w:rPr>
                <w:rFonts w:ascii="Times New Roman" w:hAnsi="Times New Roman" w:cs="Times New Roman"/>
                <w:color w:val="000000"/>
                <w:sz w:val="26"/>
                <w:szCs w:val="26"/>
              </w:rPr>
              <w:t>р</w:t>
            </w:r>
            <w:proofErr w:type="gramEnd"/>
            <w:r w:rsidRPr="005A48A2">
              <w:rPr>
                <w:rFonts w:ascii="Times New Roman" w:hAnsi="Times New Roman" w:cs="Times New Roman"/>
                <w:color w:val="000000"/>
                <w:sz w:val="26"/>
                <w:szCs w:val="26"/>
              </w:rPr>
              <w:t>уб., в том числе по годам:</w:t>
            </w:r>
          </w:p>
          <w:p w:rsidR="006F45C6" w:rsidRPr="005A48A2" w:rsidRDefault="006F45C6"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2020 год – </w:t>
            </w:r>
            <w:r w:rsidR="004E578E" w:rsidRPr="005A48A2">
              <w:rPr>
                <w:rFonts w:ascii="Times New Roman" w:hAnsi="Times New Roman" w:cs="Times New Roman"/>
                <w:color w:val="000000"/>
                <w:sz w:val="26"/>
                <w:szCs w:val="26"/>
              </w:rPr>
              <w:t>0,0</w:t>
            </w:r>
            <w:r w:rsidRPr="005A48A2">
              <w:rPr>
                <w:rFonts w:ascii="Times New Roman" w:hAnsi="Times New Roman" w:cs="Times New Roman"/>
                <w:color w:val="000000"/>
                <w:sz w:val="26"/>
                <w:szCs w:val="26"/>
              </w:rPr>
              <w:t xml:space="preserve"> тыс. руб.</w:t>
            </w:r>
            <w:r w:rsidR="00AA3CBB" w:rsidRPr="005A48A2">
              <w:rPr>
                <w:rFonts w:ascii="Times New Roman" w:hAnsi="Times New Roman" w:cs="Times New Roman"/>
                <w:color w:val="000000"/>
                <w:sz w:val="26"/>
                <w:szCs w:val="26"/>
              </w:rPr>
              <w:t>;</w:t>
            </w:r>
          </w:p>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w:t>
            </w:r>
            <w:r w:rsidR="003666D0" w:rsidRPr="005A48A2">
              <w:rPr>
                <w:rFonts w:ascii="Times New Roman" w:hAnsi="Times New Roman" w:cs="Times New Roman"/>
                <w:color w:val="000000"/>
                <w:sz w:val="26"/>
                <w:szCs w:val="26"/>
              </w:rPr>
              <w:t xml:space="preserve">021 год – </w:t>
            </w:r>
            <w:r w:rsidR="00C3727B" w:rsidRPr="005A48A2">
              <w:rPr>
                <w:rFonts w:ascii="Times New Roman" w:hAnsi="Times New Roman" w:cs="Times New Roman"/>
                <w:color w:val="000000"/>
                <w:sz w:val="26"/>
                <w:szCs w:val="26"/>
              </w:rPr>
              <w:t>26</w:t>
            </w:r>
            <w:r w:rsidR="00C24749" w:rsidRPr="005A48A2">
              <w:rPr>
                <w:rFonts w:ascii="Times New Roman" w:hAnsi="Times New Roman" w:cs="Times New Roman"/>
                <w:color w:val="000000"/>
                <w:sz w:val="26"/>
                <w:szCs w:val="26"/>
              </w:rPr>
              <w:t xml:space="preserve"> </w:t>
            </w:r>
            <w:r w:rsidR="00DB5170" w:rsidRPr="005A48A2">
              <w:rPr>
                <w:rFonts w:ascii="Times New Roman" w:hAnsi="Times New Roman" w:cs="Times New Roman"/>
                <w:color w:val="000000"/>
                <w:sz w:val="26"/>
                <w:szCs w:val="26"/>
              </w:rPr>
              <w:t>874,8</w:t>
            </w:r>
            <w:r w:rsidR="00AA3CBB" w:rsidRPr="005A48A2">
              <w:rPr>
                <w:rFonts w:ascii="Times New Roman" w:hAnsi="Times New Roman" w:cs="Times New Roman"/>
                <w:color w:val="000000"/>
                <w:sz w:val="26"/>
                <w:szCs w:val="26"/>
              </w:rPr>
              <w:t xml:space="preserve"> тыс.</w:t>
            </w:r>
            <w:r w:rsidR="00AF1643" w:rsidRPr="005A48A2">
              <w:rPr>
                <w:rFonts w:ascii="Times New Roman" w:hAnsi="Times New Roman" w:cs="Times New Roman"/>
                <w:color w:val="000000"/>
                <w:sz w:val="26"/>
                <w:szCs w:val="26"/>
              </w:rPr>
              <w:t xml:space="preserve"> руб.</w:t>
            </w:r>
            <w:r w:rsidR="00AA3CBB" w:rsidRPr="005A48A2">
              <w:rPr>
                <w:rFonts w:ascii="Times New Roman" w:hAnsi="Times New Roman" w:cs="Times New Roman"/>
                <w:color w:val="000000"/>
                <w:sz w:val="26"/>
                <w:szCs w:val="26"/>
              </w:rPr>
              <w:t>;</w:t>
            </w:r>
          </w:p>
          <w:p w:rsidR="00AA3CBB" w:rsidRPr="005A48A2" w:rsidRDefault="00132A60"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2022 год – 0,0</w:t>
            </w:r>
            <w:r w:rsidR="00AA3CBB" w:rsidRPr="005A48A2">
              <w:rPr>
                <w:rFonts w:ascii="Times New Roman" w:hAnsi="Times New Roman" w:cs="Times New Roman"/>
                <w:color w:val="000000"/>
                <w:sz w:val="26"/>
                <w:szCs w:val="26"/>
              </w:rPr>
              <w:t xml:space="preserve"> тыс. руб.</w:t>
            </w:r>
          </w:p>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средства бюджета Дальнегорского г</w:t>
            </w:r>
            <w:r w:rsidR="002C0FF8" w:rsidRPr="005A48A2">
              <w:rPr>
                <w:rFonts w:ascii="Times New Roman" w:hAnsi="Times New Roman" w:cs="Times New Roman"/>
                <w:color w:val="000000"/>
                <w:sz w:val="26"/>
                <w:szCs w:val="26"/>
              </w:rPr>
              <w:t xml:space="preserve">ородского округа -  </w:t>
            </w:r>
            <w:r w:rsidR="00522C68" w:rsidRPr="005A48A2">
              <w:rPr>
                <w:rFonts w:ascii="Times New Roman" w:hAnsi="Times New Roman" w:cs="Times New Roman"/>
                <w:color w:val="000000"/>
                <w:sz w:val="26"/>
                <w:szCs w:val="26"/>
              </w:rPr>
              <w:t>231</w:t>
            </w:r>
            <w:r w:rsidR="00717596" w:rsidRPr="005A48A2">
              <w:rPr>
                <w:rFonts w:ascii="Times New Roman" w:hAnsi="Times New Roman" w:cs="Times New Roman"/>
                <w:color w:val="000000"/>
                <w:sz w:val="26"/>
                <w:szCs w:val="26"/>
              </w:rPr>
              <w:t>8</w:t>
            </w:r>
            <w:r w:rsidR="00522C68" w:rsidRPr="005A48A2">
              <w:rPr>
                <w:rFonts w:ascii="Times New Roman" w:hAnsi="Times New Roman" w:cs="Times New Roman"/>
                <w:color w:val="000000"/>
                <w:sz w:val="26"/>
                <w:szCs w:val="26"/>
              </w:rPr>
              <w:t>,</w:t>
            </w:r>
            <w:r w:rsidR="00717596" w:rsidRPr="005A48A2">
              <w:rPr>
                <w:rFonts w:ascii="Times New Roman" w:hAnsi="Times New Roman" w:cs="Times New Roman"/>
                <w:color w:val="000000"/>
                <w:sz w:val="26"/>
                <w:szCs w:val="26"/>
              </w:rPr>
              <w:t>3</w:t>
            </w:r>
            <w:r w:rsidR="00AA3CBB" w:rsidRPr="005A48A2">
              <w:rPr>
                <w:rFonts w:ascii="Times New Roman" w:hAnsi="Times New Roman" w:cs="Times New Roman"/>
                <w:color w:val="000000"/>
                <w:sz w:val="26"/>
                <w:szCs w:val="26"/>
              </w:rPr>
              <w:t xml:space="preserve"> тыс</w:t>
            </w:r>
            <w:proofErr w:type="gramStart"/>
            <w:r w:rsidR="00AA3CBB" w:rsidRPr="005A48A2">
              <w:rPr>
                <w:rFonts w:ascii="Times New Roman" w:hAnsi="Times New Roman" w:cs="Times New Roman"/>
                <w:color w:val="000000"/>
                <w:sz w:val="26"/>
                <w:szCs w:val="26"/>
              </w:rPr>
              <w:t>.</w:t>
            </w:r>
            <w:r w:rsidRPr="005A48A2">
              <w:rPr>
                <w:rFonts w:ascii="Times New Roman" w:hAnsi="Times New Roman" w:cs="Times New Roman"/>
                <w:color w:val="000000"/>
                <w:sz w:val="26"/>
                <w:szCs w:val="26"/>
              </w:rPr>
              <w:t>р</w:t>
            </w:r>
            <w:proofErr w:type="gramEnd"/>
            <w:r w:rsidRPr="005A48A2">
              <w:rPr>
                <w:rFonts w:ascii="Times New Roman" w:hAnsi="Times New Roman" w:cs="Times New Roman"/>
                <w:color w:val="000000"/>
                <w:sz w:val="26"/>
                <w:szCs w:val="26"/>
              </w:rPr>
              <w:t>уб., в том числе по годам:</w:t>
            </w:r>
          </w:p>
          <w:p w:rsidR="00DA558C" w:rsidRPr="005A48A2" w:rsidRDefault="00AA3CBB"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 204</w:t>
            </w:r>
            <w:r w:rsidR="004C7643" w:rsidRPr="005A48A2">
              <w:rPr>
                <w:rFonts w:ascii="Times New Roman" w:hAnsi="Times New Roman" w:cs="Times New Roman"/>
                <w:color w:val="000000"/>
                <w:sz w:val="26"/>
                <w:szCs w:val="26"/>
              </w:rPr>
              <w:t>,0</w:t>
            </w:r>
            <w:r w:rsidRPr="005A48A2">
              <w:rPr>
                <w:rFonts w:ascii="Times New Roman" w:hAnsi="Times New Roman" w:cs="Times New Roman"/>
                <w:color w:val="000000"/>
                <w:sz w:val="26"/>
                <w:szCs w:val="26"/>
              </w:rPr>
              <w:t xml:space="preserve"> тыс.</w:t>
            </w:r>
            <w:r w:rsidR="00DA558C" w:rsidRPr="005A48A2">
              <w:rPr>
                <w:rFonts w:ascii="Times New Roman" w:hAnsi="Times New Roman" w:cs="Times New Roman"/>
                <w:color w:val="000000"/>
                <w:sz w:val="26"/>
                <w:szCs w:val="26"/>
              </w:rPr>
              <w:t xml:space="preserve"> руб.;</w:t>
            </w:r>
          </w:p>
          <w:p w:rsidR="00DA558C" w:rsidRPr="005A48A2" w:rsidRDefault="00AA3CBB" w:rsidP="004C7643">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 </w:t>
            </w:r>
            <w:r w:rsidR="00717596" w:rsidRPr="005A48A2">
              <w:rPr>
                <w:rFonts w:ascii="Times New Roman" w:hAnsi="Times New Roman" w:cs="Times New Roman"/>
                <w:color w:val="000000"/>
                <w:sz w:val="26"/>
                <w:szCs w:val="26"/>
              </w:rPr>
              <w:t>1114</w:t>
            </w:r>
            <w:r w:rsidR="000D43FF" w:rsidRPr="005A48A2">
              <w:rPr>
                <w:rFonts w:ascii="Times New Roman" w:hAnsi="Times New Roman" w:cs="Times New Roman"/>
                <w:color w:val="000000"/>
                <w:sz w:val="26"/>
                <w:szCs w:val="26"/>
              </w:rPr>
              <w:t>,</w:t>
            </w:r>
            <w:r w:rsidR="00717596" w:rsidRPr="005A48A2">
              <w:rPr>
                <w:rFonts w:ascii="Times New Roman" w:hAnsi="Times New Roman" w:cs="Times New Roman"/>
                <w:color w:val="000000"/>
                <w:sz w:val="26"/>
                <w:szCs w:val="26"/>
              </w:rPr>
              <w:t>3</w:t>
            </w:r>
            <w:r w:rsidRPr="005A48A2">
              <w:rPr>
                <w:rFonts w:ascii="Times New Roman" w:hAnsi="Times New Roman" w:cs="Times New Roman"/>
                <w:color w:val="000000"/>
                <w:sz w:val="26"/>
                <w:szCs w:val="26"/>
              </w:rPr>
              <w:t xml:space="preserve"> тыс.</w:t>
            </w:r>
            <w:r w:rsidR="004C7643" w:rsidRPr="005A48A2">
              <w:rPr>
                <w:rFonts w:ascii="Times New Roman" w:hAnsi="Times New Roman" w:cs="Times New Roman"/>
                <w:color w:val="000000"/>
                <w:sz w:val="26"/>
                <w:szCs w:val="26"/>
              </w:rPr>
              <w:t xml:space="preserve"> руб.</w:t>
            </w:r>
            <w:r w:rsidRPr="005A48A2">
              <w:rPr>
                <w:rFonts w:ascii="Times New Roman" w:hAnsi="Times New Roman" w:cs="Times New Roman"/>
                <w:color w:val="000000"/>
                <w:sz w:val="26"/>
                <w:szCs w:val="26"/>
              </w:rPr>
              <w:t>;</w:t>
            </w:r>
          </w:p>
          <w:p w:rsidR="00A76300" w:rsidRPr="005A48A2" w:rsidRDefault="00AA3CBB" w:rsidP="002801E2">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2022 год – </w:t>
            </w:r>
            <w:r w:rsidR="00C24749" w:rsidRPr="005A48A2">
              <w:rPr>
                <w:rFonts w:ascii="Times New Roman" w:hAnsi="Times New Roman" w:cs="Times New Roman"/>
                <w:color w:val="000000"/>
                <w:sz w:val="26"/>
                <w:szCs w:val="26"/>
              </w:rPr>
              <w:t xml:space="preserve">1 </w:t>
            </w:r>
            <w:r w:rsidR="00E045E0" w:rsidRPr="005A48A2">
              <w:rPr>
                <w:rFonts w:ascii="Times New Roman" w:hAnsi="Times New Roman" w:cs="Times New Roman"/>
                <w:color w:val="000000"/>
                <w:sz w:val="26"/>
                <w:szCs w:val="26"/>
              </w:rPr>
              <w:t>000</w:t>
            </w:r>
            <w:r w:rsidR="00DB5170" w:rsidRPr="005A48A2">
              <w:rPr>
                <w:rFonts w:ascii="Times New Roman" w:hAnsi="Times New Roman" w:cs="Times New Roman"/>
                <w:color w:val="000000"/>
                <w:sz w:val="26"/>
                <w:szCs w:val="26"/>
              </w:rPr>
              <w:t>,</w:t>
            </w:r>
            <w:r w:rsidR="00E045E0" w:rsidRPr="005A48A2">
              <w:rPr>
                <w:rFonts w:ascii="Times New Roman" w:hAnsi="Times New Roman" w:cs="Times New Roman"/>
                <w:color w:val="000000"/>
                <w:sz w:val="26"/>
                <w:szCs w:val="26"/>
              </w:rPr>
              <w:t>0</w:t>
            </w:r>
            <w:r w:rsidR="00663D19" w:rsidRPr="005A48A2">
              <w:rPr>
                <w:rFonts w:ascii="Times New Roman" w:hAnsi="Times New Roman" w:cs="Times New Roman"/>
                <w:color w:val="000000"/>
                <w:sz w:val="26"/>
                <w:szCs w:val="26"/>
              </w:rPr>
              <w:t xml:space="preserve"> </w:t>
            </w:r>
            <w:r w:rsidRPr="005A48A2">
              <w:rPr>
                <w:rFonts w:ascii="Times New Roman" w:hAnsi="Times New Roman" w:cs="Times New Roman"/>
                <w:color w:val="000000"/>
                <w:sz w:val="26"/>
                <w:szCs w:val="26"/>
              </w:rPr>
              <w:t>тыс. руб.</w:t>
            </w:r>
          </w:p>
        </w:tc>
      </w:tr>
      <w:tr w:rsidR="004C06AB" w:rsidRPr="005A48A2" w:rsidTr="003058F2">
        <w:tc>
          <w:tcPr>
            <w:tcW w:w="353" w:type="pct"/>
            <w:vAlign w:val="center"/>
          </w:tcPr>
          <w:p w:rsidR="00DA558C" w:rsidRPr="005A48A2" w:rsidRDefault="00C0215E" w:rsidP="00DA558C">
            <w:pPr>
              <w:pStyle w:val="afb"/>
              <w:jc w:val="center"/>
              <w:rPr>
                <w:rFonts w:ascii="Times New Roman" w:hAnsi="Times New Roman" w:cs="Times New Roman"/>
                <w:color w:val="000000"/>
                <w:sz w:val="26"/>
                <w:szCs w:val="26"/>
              </w:rPr>
            </w:pPr>
            <w:r w:rsidRPr="005A48A2">
              <w:rPr>
                <w:rFonts w:ascii="Times New Roman" w:hAnsi="Times New Roman" w:cs="Times New Roman"/>
                <w:color w:val="000000"/>
                <w:sz w:val="26"/>
                <w:szCs w:val="26"/>
              </w:rPr>
              <w:t>12.</w:t>
            </w:r>
          </w:p>
        </w:tc>
        <w:tc>
          <w:tcPr>
            <w:tcW w:w="1896" w:type="pct"/>
            <w:vAlign w:val="center"/>
          </w:tcPr>
          <w:p w:rsidR="00DA558C" w:rsidRPr="005A48A2" w:rsidRDefault="00DA558C" w:rsidP="003058F2">
            <w:pPr>
              <w:pStyle w:val="afb"/>
              <w:jc w:val="center"/>
              <w:rPr>
                <w:rFonts w:ascii="Times New Roman" w:hAnsi="Times New Roman" w:cs="Times New Roman"/>
                <w:color w:val="000000"/>
                <w:sz w:val="26"/>
                <w:szCs w:val="26"/>
              </w:rPr>
            </w:pPr>
            <w:r w:rsidRPr="005A48A2">
              <w:rPr>
                <w:rFonts w:ascii="Times New Roman" w:hAnsi="Times New Roman" w:cs="Times New Roman"/>
                <w:color w:val="000000"/>
                <w:sz w:val="26"/>
                <w:szCs w:val="26"/>
              </w:rPr>
              <w:t>Ожидаемые результаты реализации муниципальной программы</w:t>
            </w:r>
          </w:p>
        </w:tc>
        <w:tc>
          <w:tcPr>
            <w:tcW w:w="2751" w:type="pct"/>
          </w:tcPr>
          <w:p w:rsidR="00DA558C" w:rsidRPr="005A48A2" w:rsidRDefault="00DA558C" w:rsidP="00D515AD">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Реализация мероприятий программы</w:t>
            </w:r>
            <w:r w:rsidR="003743E0" w:rsidRPr="005A48A2">
              <w:rPr>
                <w:rFonts w:ascii="Times New Roman" w:hAnsi="Times New Roman" w:cs="Times New Roman"/>
                <w:color w:val="000000"/>
                <w:sz w:val="26"/>
                <w:szCs w:val="26"/>
              </w:rPr>
              <w:t xml:space="preserve"> </w:t>
            </w:r>
            <w:r w:rsidR="00EE08D1" w:rsidRPr="005A48A2">
              <w:rPr>
                <w:rFonts w:ascii="Times New Roman" w:hAnsi="Times New Roman" w:cs="Times New Roman"/>
                <w:color w:val="000000"/>
                <w:sz w:val="26"/>
                <w:szCs w:val="26"/>
              </w:rPr>
              <w:t>на территории Дальнегорского городского округа</w:t>
            </w:r>
            <w:r w:rsidRPr="005A48A2">
              <w:rPr>
                <w:rFonts w:ascii="Times New Roman" w:hAnsi="Times New Roman" w:cs="Times New Roman"/>
                <w:color w:val="000000"/>
                <w:sz w:val="26"/>
                <w:szCs w:val="26"/>
              </w:rPr>
              <w:t xml:space="preserve"> в полном объеме будет способствовать:</w:t>
            </w:r>
          </w:p>
          <w:p w:rsidR="00DA558C" w:rsidRPr="005A48A2" w:rsidRDefault="00DA558C" w:rsidP="00D515AD">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расселению граждан</w:t>
            </w:r>
            <w:r w:rsidR="002C0FF8" w:rsidRPr="005A48A2">
              <w:rPr>
                <w:rFonts w:ascii="Times New Roman" w:hAnsi="Times New Roman" w:cs="Times New Roman"/>
                <w:color w:val="000000"/>
                <w:sz w:val="26"/>
                <w:szCs w:val="26"/>
              </w:rPr>
              <w:t>, проживающих в муниципальном жилом фонде</w:t>
            </w:r>
            <w:r w:rsidR="00C02FD7" w:rsidRPr="005A48A2">
              <w:rPr>
                <w:rFonts w:ascii="Times New Roman" w:hAnsi="Times New Roman" w:cs="Times New Roman"/>
                <w:color w:val="000000"/>
                <w:sz w:val="26"/>
                <w:szCs w:val="26"/>
              </w:rPr>
              <w:t xml:space="preserve"> </w:t>
            </w:r>
            <w:r w:rsidR="00A05078" w:rsidRPr="005A48A2">
              <w:rPr>
                <w:rFonts w:ascii="Times New Roman" w:hAnsi="Times New Roman" w:cs="Times New Roman"/>
                <w:color w:val="000000"/>
                <w:sz w:val="26"/>
                <w:szCs w:val="26"/>
              </w:rPr>
              <w:t>с 0 человек в 20</w:t>
            </w:r>
            <w:r w:rsidR="002C088F" w:rsidRPr="005A48A2">
              <w:rPr>
                <w:rFonts w:ascii="Times New Roman" w:hAnsi="Times New Roman" w:cs="Times New Roman"/>
                <w:color w:val="000000"/>
                <w:sz w:val="26"/>
                <w:szCs w:val="26"/>
              </w:rPr>
              <w:t>19</w:t>
            </w:r>
            <w:r w:rsidR="00A05078" w:rsidRPr="005A48A2">
              <w:rPr>
                <w:rFonts w:ascii="Times New Roman" w:hAnsi="Times New Roman" w:cs="Times New Roman"/>
                <w:color w:val="000000"/>
                <w:sz w:val="26"/>
                <w:szCs w:val="26"/>
              </w:rPr>
              <w:t xml:space="preserve"> году до </w:t>
            </w:r>
            <w:r w:rsidR="00663D19" w:rsidRPr="005A48A2">
              <w:rPr>
                <w:rFonts w:ascii="Times New Roman" w:hAnsi="Times New Roman" w:cs="Times New Roman"/>
                <w:color w:val="000000"/>
                <w:sz w:val="26"/>
                <w:szCs w:val="26"/>
              </w:rPr>
              <w:t>19</w:t>
            </w:r>
            <w:r w:rsidR="002C0FF8" w:rsidRPr="005A48A2">
              <w:rPr>
                <w:rFonts w:ascii="Times New Roman" w:hAnsi="Times New Roman" w:cs="Times New Roman"/>
                <w:color w:val="000000"/>
                <w:sz w:val="26"/>
                <w:szCs w:val="26"/>
              </w:rPr>
              <w:t xml:space="preserve"> человек в 202</w:t>
            </w:r>
            <w:r w:rsidR="002C088F" w:rsidRPr="005A48A2">
              <w:rPr>
                <w:rFonts w:ascii="Times New Roman" w:hAnsi="Times New Roman" w:cs="Times New Roman"/>
                <w:color w:val="000000"/>
                <w:sz w:val="26"/>
                <w:szCs w:val="26"/>
              </w:rPr>
              <w:t>1</w:t>
            </w:r>
            <w:r w:rsidR="002C0FF8" w:rsidRPr="005A48A2">
              <w:rPr>
                <w:rFonts w:ascii="Times New Roman" w:hAnsi="Times New Roman" w:cs="Times New Roman"/>
                <w:color w:val="000000"/>
                <w:sz w:val="26"/>
                <w:szCs w:val="26"/>
              </w:rPr>
              <w:t xml:space="preserve"> году, проживающих в аварийных многоквартирных домах, </w:t>
            </w:r>
            <w:r w:rsidRPr="005A48A2">
              <w:rPr>
                <w:rFonts w:ascii="Times New Roman" w:hAnsi="Times New Roman" w:cs="Times New Roman"/>
                <w:color w:val="000000"/>
                <w:sz w:val="26"/>
                <w:szCs w:val="26"/>
              </w:rPr>
              <w:t>признанных а</w:t>
            </w:r>
            <w:r w:rsidR="00E529BA" w:rsidRPr="005A48A2">
              <w:rPr>
                <w:rFonts w:ascii="Times New Roman" w:hAnsi="Times New Roman" w:cs="Times New Roman"/>
                <w:color w:val="000000"/>
                <w:sz w:val="26"/>
                <w:szCs w:val="26"/>
              </w:rPr>
              <w:t>варийными в период с 2012 года д</w:t>
            </w:r>
            <w:r w:rsidRPr="005A48A2">
              <w:rPr>
                <w:rFonts w:ascii="Times New Roman" w:hAnsi="Times New Roman" w:cs="Times New Roman"/>
                <w:color w:val="000000"/>
                <w:sz w:val="26"/>
                <w:szCs w:val="26"/>
              </w:rPr>
              <w:t xml:space="preserve">о </w:t>
            </w:r>
            <w:r w:rsidR="00E529BA" w:rsidRPr="005A48A2">
              <w:rPr>
                <w:rFonts w:ascii="Times New Roman" w:hAnsi="Times New Roman" w:cs="Times New Roman"/>
                <w:color w:val="000000"/>
                <w:sz w:val="26"/>
                <w:szCs w:val="26"/>
              </w:rPr>
              <w:t>01.01.</w:t>
            </w:r>
            <w:r w:rsidRPr="005A48A2">
              <w:rPr>
                <w:rFonts w:ascii="Times New Roman" w:hAnsi="Times New Roman" w:cs="Times New Roman"/>
                <w:color w:val="000000"/>
                <w:sz w:val="26"/>
                <w:szCs w:val="26"/>
              </w:rPr>
              <w:t>2017 года;</w:t>
            </w:r>
          </w:p>
          <w:p w:rsidR="00DA558C" w:rsidRPr="005A48A2" w:rsidRDefault="00DA558C" w:rsidP="00D515AD">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 расселению </w:t>
            </w:r>
            <w:r w:rsidR="00E529BA" w:rsidRPr="005A48A2">
              <w:rPr>
                <w:rFonts w:ascii="Times New Roman" w:hAnsi="Times New Roman" w:cs="Times New Roman"/>
                <w:color w:val="000000"/>
                <w:sz w:val="26"/>
                <w:szCs w:val="26"/>
              </w:rPr>
              <w:t xml:space="preserve">7 </w:t>
            </w:r>
            <w:r w:rsidRPr="005A48A2">
              <w:rPr>
                <w:rFonts w:ascii="Times New Roman" w:hAnsi="Times New Roman" w:cs="Times New Roman"/>
                <w:color w:val="000000"/>
                <w:sz w:val="26"/>
                <w:szCs w:val="26"/>
              </w:rPr>
              <w:t>граждан</w:t>
            </w:r>
            <w:r w:rsidR="00132A60" w:rsidRPr="005A48A2">
              <w:rPr>
                <w:rFonts w:ascii="Times New Roman" w:hAnsi="Times New Roman" w:cs="Times New Roman"/>
                <w:color w:val="000000"/>
                <w:sz w:val="26"/>
                <w:szCs w:val="26"/>
              </w:rPr>
              <w:t xml:space="preserve"> с </w:t>
            </w:r>
            <w:r w:rsidR="00A05078" w:rsidRPr="005A48A2">
              <w:rPr>
                <w:rFonts w:ascii="Times New Roman" w:hAnsi="Times New Roman" w:cs="Times New Roman"/>
                <w:color w:val="000000"/>
                <w:sz w:val="26"/>
                <w:szCs w:val="26"/>
              </w:rPr>
              <w:t>0 человек в 202</w:t>
            </w:r>
            <w:r w:rsidR="007316A0" w:rsidRPr="005A48A2">
              <w:rPr>
                <w:rFonts w:ascii="Times New Roman" w:hAnsi="Times New Roman" w:cs="Times New Roman"/>
                <w:color w:val="000000"/>
                <w:sz w:val="26"/>
                <w:szCs w:val="26"/>
              </w:rPr>
              <w:t>1</w:t>
            </w:r>
            <w:r w:rsidR="00A05078" w:rsidRPr="005A48A2">
              <w:rPr>
                <w:rFonts w:ascii="Times New Roman" w:hAnsi="Times New Roman" w:cs="Times New Roman"/>
                <w:color w:val="000000"/>
                <w:sz w:val="26"/>
                <w:szCs w:val="26"/>
              </w:rPr>
              <w:t xml:space="preserve"> году до 7 человек в 2022 году</w:t>
            </w:r>
            <w:r w:rsidRPr="005A48A2">
              <w:rPr>
                <w:rFonts w:ascii="Times New Roman" w:hAnsi="Times New Roman" w:cs="Times New Roman"/>
                <w:color w:val="000000"/>
                <w:sz w:val="26"/>
                <w:szCs w:val="26"/>
              </w:rPr>
              <w:t>,</w:t>
            </w:r>
            <w:r w:rsidR="00E529BA" w:rsidRPr="005A48A2">
              <w:rPr>
                <w:rFonts w:ascii="Times New Roman" w:hAnsi="Times New Roman" w:cs="Times New Roman"/>
                <w:color w:val="000000"/>
                <w:sz w:val="26"/>
                <w:szCs w:val="26"/>
              </w:rPr>
              <w:t xml:space="preserve"> являющихся собственниками жилых помещений</w:t>
            </w:r>
            <w:r w:rsidR="008B7250" w:rsidRPr="005A48A2">
              <w:rPr>
                <w:rFonts w:ascii="Times New Roman" w:hAnsi="Times New Roman" w:cs="Times New Roman"/>
                <w:color w:val="000000"/>
                <w:sz w:val="26"/>
                <w:szCs w:val="26"/>
              </w:rPr>
              <w:t xml:space="preserve"> в аварийных многоквартирных домах,</w:t>
            </w:r>
            <w:r w:rsidR="00C02FD7" w:rsidRPr="005A48A2">
              <w:rPr>
                <w:rFonts w:ascii="Times New Roman" w:hAnsi="Times New Roman" w:cs="Times New Roman"/>
                <w:color w:val="000000"/>
                <w:sz w:val="26"/>
                <w:szCs w:val="26"/>
              </w:rPr>
              <w:t xml:space="preserve"> </w:t>
            </w:r>
            <w:r w:rsidR="00EE08D1" w:rsidRPr="005A48A2">
              <w:rPr>
                <w:rFonts w:ascii="Times New Roman" w:hAnsi="Times New Roman" w:cs="Times New Roman"/>
                <w:color w:val="000000"/>
                <w:sz w:val="26"/>
                <w:szCs w:val="26"/>
              </w:rPr>
              <w:t xml:space="preserve">признанных </w:t>
            </w:r>
            <w:r w:rsidRPr="005A48A2">
              <w:rPr>
                <w:rFonts w:ascii="Times New Roman" w:hAnsi="Times New Roman" w:cs="Times New Roman"/>
                <w:color w:val="000000"/>
                <w:sz w:val="26"/>
                <w:szCs w:val="26"/>
              </w:rPr>
              <w:t xml:space="preserve">аварийными в период с 2012 года до </w:t>
            </w:r>
            <w:r w:rsidR="00EE08D1" w:rsidRPr="005A48A2">
              <w:rPr>
                <w:rFonts w:ascii="Times New Roman" w:hAnsi="Times New Roman" w:cs="Times New Roman"/>
                <w:color w:val="000000"/>
                <w:sz w:val="26"/>
                <w:szCs w:val="26"/>
              </w:rPr>
              <w:t>01.01.</w:t>
            </w:r>
            <w:r w:rsidRPr="005A48A2">
              <w:rPr>
                <w:rFonts w:ascii="Times New Roman" w:hAnsi="Times New Roman" w:cs="Times New Roman"/>
                <w:color w:val="000000"/>
                <w:sz w:val="26"/>
                <w:szCs w:val="26"/>
              </w:rPr>
              <w:t>2017 года;</w:t>
            </w:r>
          </w:p>
          <w:p w:rsidR="00ED0332" w:rsidRPr="005A48A2" w:rsidRDefault="00DA558C" w:rsidP="00D515AD">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 </w:t>
            </w:r>
            <w:r w:rsidR="002801E2" w:rsidRPr="005A48A2">
              <w:rPr>
                <w:rFonts w:ascii="Times New Roman" w:hAnsi="Times New Roman" w:cs="Times New Roman"/>
                <w:color w:val="000000"/>
                <w:sz w:val="26"/>
                <w:szCs w:val="26"/>
              </w:rPr>
              <w:t>л</w:t>
            </w:r>
            <w:r w:rsidR="002801E2" w:rsidRPr="005A48A2">
              <w:rPr>
                <w:rFonts w:ascii="Times New Roman" w:hAnsi="Times New Roman" w:cs="Times New Roman"/>
                <w:sz w:val="26"/>
                <w:szCs w:val="26"/>
              </w:rPr>
              <w:t>иквидация 7 аварийных жилых домов, признанных в установленном порядке аварийными и подлежащими сносу в связи с физическим износом в процессе эксплуатации</w:t>
            </w:r>
            <w:r w:rsidR="00ED0332" w:rsidRPr="005A48A2">
              <w:rPr>
                <w:rFonts w:ascii="Times New Roman" w:hAnsi="Times New Roman" w:cs="Times New Roman"/>
                <w:color w:val="000000"/>
                <w:sz w:val="26"/>
                <w:szCs w:val="26"/>
              </w:rPr>
              <w:t>;</w:t>
            </w:r>
          </w:p>
          <w:p w:rsidR="00F072DA" w:rsidRPr="005A48A2" w:rsidRDefault="00F072DA" w:rsidP="00D515AD">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приобретение дополнительной площади с целью расселения граждан, проживающих в муниципальном жилом фонде с 0 человек в 2019 году до 2 человек в 2021 году, проживающих в аварийных многоквартирных домах, признанных аварийными в период с 2012 года до 01.01.2017 года;</w:t>
            </w:r>
          </w:p>
          <w:p w:rsidR="00F072DA" w:rsidRPr="005A48A2" w:rsidRDefault="00F072DA" w:rsidP="00D515AD">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приобретение дополнительной площади для расселения аварийного жилищного фонда в Дальнегорском городском округе</w:t>
            </w:r>
            <w:r w:rsidR="001D4331" w:rsidRPr="005A48A2">
              <w:rPr>
                <w:rFonts w:ascii="Times New Roman" w:hAnsi="Times New Roman" w:cs="Times New Roman"/>
                <w:color w:val="000000"/>
                <w:sz w:val="26"/>
                <w:szCs w:val="26"/>
              </w:rPr>
              <w:t xml:space="preserve"> по договорам социального найма</w:t>
            </w:r>
            <w:r w:rsidRPr="005A48A2">
              <w:rPr>
                <w:rFonts w:ascii="Times New Roman" w:hAnsi="Times New Roman" w:cs="Times New Roman"/>
                <w:color w:val="000000"/>
                <w:sz w:val="26"/>
                <w:szCs w:val="26"/>
              </w:rPr>
              <w:t xml:space="preserve"> – 18,6 кв</w:t>
            </w:r>
            <w:proofErr w:type="gramStart"/>
            <w:r w:rsidRPr="005A48A2">
              <w:rPr>
                <w:rFonts w:ascii="Times New Roman" w:hAnsi="Times New Roman" w:cs="Times New Roman"/>
                <w:color w:val="000000"/>
                <w:sz w:val="26"/>
                <w:szCs w:val="26"/>
              </w:rPr>
              <w:t>.м</w:t>
            </w:r>
            <w:proofErr w:type="gramEnd"/>
            <w:r w:rsidRPr="005A48A2">
              <w:rPr>
                <w:rFonts w:ascii="Times New Roman" w:hAnsi="Times New Roman" w:cs="Times New Roman"/>
                <w:color w:val="000000"/>
                <w:sz w:val="26"/>
                <w:szCs w:val="26"/>
              </w:rPr>
              <w:t>;</w:t>
            </w:r>
          </w:p>
          <w:p w:rsidR="00DA558C" w:rsidRPr="005A48A2" w:rsidRDefault="00DA558C" w:rsidP="00C24749">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 снижению площади </w:t>
            </w:r>
            <w:r w:rsidR="00ED0332" w:rsidRPr="005A48A2">
              <w:rPr>
                <w:rFonts w:ascii="Times New Roman" w:hAnsi="Times New Roman" w:cs="Times New Roman"/>
                <w:color w:val="000000"/>
                <w:sz w:val="26"/>
                <w:szCs w:val="26"/>
              </w:rPr>
              <w:t xml:space="preserve">аварийного жилищного фонда на </w:t>
            </w:r>
            <w:r w:rsidR="00C24749" w:rsidRPr="005A48A2">
              <w:rPr>
                <w:rFonts w:ascii="Times New Roman" w:hAnsi="Times New Roman" w:cs="Times New Roman"/>
                <w:color w:val="000000"/>
                <w:sz w:val="26"/>
                <w:szCs w:val="26"/>
              </w:rPr>
              <w:t>504,3</w:t>
            </w:r>
            <w:r w:rsidR="00ED0332" w:rsidRPr="005A48A2">
              <w:rPr>
                <w:rFonts w:ascii="Times New Roman" w:hAnsi="Times New Roman" w:cs="Times New Roman"/>
                <w:color w:val="000000"/>
                <w:sz w:val="26"/>
                <w:szCs w:val="26"/>
              </w:rPr>
              <w:t xml:space="preserve"> м</w:t>
            </w:r>
            <w:proofErr w:type="gramStart"/>
            <w:r w:rsidR="00ED0332" w:rsidRPr="005A48A2">
              <w:rPr>
                <w:rFonts w:ascii="Times New Roman" w:hAnsi="Times New Roman" w:cs="Times New Roman"/>
                <w:color w:val="000000"/>
                <w:sz w:val="26"/>
                <w:szCs w:val="26"/>
              </w:rPr>
              <w:t>2</w:t>
            </w:r>
            <w:proofErr w:type="gramEnd"/>
            <w:r w:rsidRPr="005A48A2">
              <w:rPr>
                <w:rFonts w:ascii="Times New Roman" w:hAnsi="Times New Roman" w:cs="Times New Roman"/>
                <w:color w:val="000000"/>
                <w:sz w:val="26"/>
                <w:szCs w:val="26"/>
              </w:rPr>
              <w:t>.</w:t>
            </w:r>
          </w:p>
        </w:tc>
      </w:tr>
    </w:tbl>
    <w:p w:rsidR="008F48AF" w:rsidRPr="005A48A2" w:rsidRDefault="008F48AF"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6C3EC5" w:rsidRPr="005A48A2" w:rsidRDefault="00A14670" w:rsidP="000C284B">
      <w:pPr>
        <w:numPr>
          <w:ilvl w:val="0"/>
          <w:numId w:val="23"/>
        </w:numPr>
        <w:tabs>
          <w:tab w:val="left" w:pos="993"/>
        </w:tabs>
        <w:spacing w:after="0" w:line="240" w:lineRule="auto"/>
        <w:ind w:left="0" w:firstLine="709"/>
        <w:jc w:val="center"/>
        <w:rPr>
          <w:rFonts w:ascii="Times New Roman" w:hAnsi="Times New Roman" w:cs="Times New Roman"/>
          <w:b/>
          <w:sz w:val="26"/>
          <w:szCs w:val="26"/>
        </w:rPr>
      </w:pPr>
      <w:r w:rsidRPr="005A48A2">
        <w:rPr>
          <w:rFonts w:ascii="Times New Roman" w:hAnsi="Times New Roman" w:cs="Times New Roman"/>
          <w:b/>
          <w:sz w:val="26"/>
          <w:szCs w:val="26"/>
        </w:rPr>
        <w:t>Общая х</w:t>
      </w:r>
      <w:r w:rsidR="00E947B1" w:rsidRPr="005A48A2">
        <w:rPr>
          <w:rFonts w:ascii="Times New Roman" w:hAnsi="Times New Roman" w:cs="Times New Roman"/>
          <w:b/>
          <w:sz w:val="26"/>
          <w:szCs w:val="26"/>
        </w:rPr>
        <w:t xml:space="preserve">арактеристика </w:t>
      </w:r>
      <w:r w:rsidRPr="005A48A2">
        <w:rPr>
          <w:rFonts w:ascii="Times New Roman" w:hAnsi="Times New Roman" w:cs="Times New Roman"/>
          <w:b/>
          <w:sz w:val="26"/>
          <w:szCs w:val="26"/>
        </w:rPr>
        <w:t>сферы реализации муниципальной программы, в том числе основных проблем в указанной сфере и прогноз ее развития</w:t>
      </w:r>
    </w:p>
    <w:p w:rsidR="003B72B2" w:rsidRPr="005A48A2" w:rsidRDefault="00AF4B91" w:rsidP="000C284B">
      <w:pPr>
        <w:tabs>
          <w:tab w:val="left" w:pos="993"/>
        </w:tabs>
        <w:spacing w:after="0" w:line="240" w:lineRule="auto"/>
        <w:ind w:left="709"/>
        <w:rPr>
          <w:rFonts w:ascii="Times New Roman" w:hAnsi="Times New Roman" w:cs="Times New Roman"/>
          <w:b/>
          <w:sz w:val="26"/>
          <w:szCs w:val="26"/>
        </w:rPr>
      </w:pPr>
      <w:r w:rsidRPr="005A48A2">
        <w:rPr>
          <w:rFonts w:ascii="Times New Roman" w:hAnsi="Times New Roman" w:cs="Times New Roman"/>
          <w:b/>
          <w:sz w:val="26"/>
          <w:szCs w:val="26"/>
        </w:rPr>
        <w:t xml:space="preserve"> </w:t>
      </w:r>
    </w:p>
    <w:p w:rsidR="00E2640A" w:rsidRPr="005A48A2" w:rsidRDefault="00C132A5" w:rsidP="000C284B">
      <w:pPr>
        <w:pStyle w:val="afb"/>
        <w:ind w:firstLine="709"/>
        <w:jc w:val="both"/>
        <w:rPr>
          <w:rFonts w:ascii="Times New Roman" w:hAnsi="Times New Roman" w:cs="Times New Roman"/>
          <w:sz w:val="26"/>
          <w:szCs w:val="26"/>
        </w:rPr>
      </w:pPr>
      <w:proofErr w:type="gramStart"/>
      <w:r w:rsidRPr="005A48A2">
        <w:rPr>
          <w:rFonts w:ascii="Times New Roman" w:hAnsi="Times New Roman" w:cs="Times New Roman"/>
          <w:sz w:val="26"/>
          <w:szCs w:val="26"/>
        </w:rPr>
        <w:t xml:space="preserve">Муниципальная программа </w:t>
      </w:r>
      <w:r w:rsidR="00EC2BD0" w:rsidRPr="005A48A2">
        <w:rPr>
          <w:rFonts w:ascii="Times New Roman" w:hAnsi="Times New Roman" w:cs="Times New Roman"/>
          <w:sz w:val="26"/>
          <w:szCs w:val="26"/>
        </w:rPr>
        <w:t>«</w:t>
      </w:r>
      <w:r w:rsidRPr="005A48A2">
        <w:rPr>
          <w:rFonts w:ascii="Times New Roman" w:hAnsi="Times New Roman" w:cs="Times New Roman"/>
          <w:sz w:val="26"/>
          <w:szCs w:val="26"/>
        </w:rPr>
        <w:t>Переселение граждан из аварийного жилищного фонда в  Дальнегорском городском округе</w:t>
      </w:r>
      <w:r w:rsidR="00EC2BD0" w:rsidRPr="005A48A2">
        <w:rPr>
          <w:rFonts w:ascii="Times New Roman" w:hAnsi="Times New Roman" w:cs="Times New Roman"/>
          <w:sz w:val="26"/>
          <w:szCs w:val="26"/>
        </w:rPr>
        <w:t>»</w:t>
      </w:r>
      <w:r w:rsidRPr="005A48A2">
        <w:rPr>
          <w:rFonts w:ascii="Times New Roman" w:hAnsi="Times New Roman" w:cs="Times New Roman"/>
          <w:sz w:val="26"/>
          <w:szCs w:val="26"/>
        </w:rPr>
        <w:t xml:space="preserve">  (далее</w:t>
      </w:r>
      <w:r w:rsidR="00643E05" w:rsidRPr="005A48A2">
        <w:rPr>
          <w:rFonts w:ascii="Times New Roman" w:hAnsi="Times New Roman" w:cs="Times New Roman"/>
          <w:sz w:val="26"/>
          <w:szCs w:val="26"/>
        </w:rPr>
        <w:t xml:space="preserve"> -</w:t>
      </w:r>
      <w:r w:rsidRPr="005A48A2">
        <w:rPr>
          <w:rFonts w:ascii="Times New Roman" w:hAnsi="Times New Roman" w:cs="Times New Roman"/>
          <w:sz w:val="26"/>
          <w:szCs w:val="26"/>
        </w:rPr>
        <w:t xml:space="preserve"> муниципальная программа) разработана в соответствии Федеральным законом от 21</w:t>
      </w:r>
      <w:r w:rsidR="00EC2BD0" w:rsidRPr="005A48A2">
        <w:rPr>
          <w:rFonts w:ascii="Times New Roman" w:hAnsi="Times New Roman" w:cs="Times New Roman"/>
          <w:sz w:val="26"/>
          <w:szCs w:val="26"/>
        </w:rPr>
        <w:t>.07.</w:t>
      </w:r>
      <w:r w:rsidRPr="005A48A2">
        <w:rPr>
          <w:rFonts w:ascii="Times New Roman" w:hAnsi="Times New Roman" w:cs="Times New Roman"/>
          <w:sz w:val="26"/>
          <w:szCs w:val="26"/>
        </w:rPr>
        <w:t xml:space="preserve">2007 № 185-ФЗ «О Фонде содействия </w:t>
      </w:r>
      <w:r w:rsidR="00FF5B22" w:rsidRPr="005A48A2">
        <w:rPr>
          <w:rFonts w:ascii="Times New Roman" w:hAnsi="Times New Roman" w:cs="Times New Roman"/>
          <w:sz w:val="26"/>
          <w:szCs w:val="26"/>
          <w:lang w:bidi="ru-RU"/>
        </w:rPr>
        <w:t>реформированию жилищно-коммунального хозяйства» (далее - Федеральный закон № 185-ФЗ), в целях реализации Указа Президента Российской Федерации от 07</w:t>
      </w:r>
      <w:r w:rsidR="00EC2BD0" w:rsidRPr="005A48A2">
        <w:rPr>
          <w:rFonts w:ascii="Times New Roman" w:hAnsi="Times New Roman" w:cs="Times New Roman"/>
          <w:sz w:val="26"/>
          <w:szCs w:val="26"/>
          <w:lang w:bidi="ru-RU"/>
        </w:rPr>
        <w:t>.05.</w:t>
      </w:r>
      <w:r w:rsidR="00FF5B22" w:rsidRPr="005A48A2">
        <w:rPr>
          <w:rFonts w:ascii="Times New Roman" w:hAnsi="Times New Roman" w:cs="Times New Roman"/>
          <w:sz w:val="26"/>
          <w:szCs w:val="26"/>
          <w:lang w:bidi="ru-RU"/>
        </w:rPr>
        <w:t>2018 № 204 «О национальных целях и стратегических задачах развития Российской Фед</w:t>
      </w:r>
      <w:r w:rsidR="00ED0332" w:rsidRPr="005A48A2">
        <w:rPr>
          <w:rFonts w:ascii="Times New Roman" w:hAnsi="Times New Roman" w:cs="Times New Roman"/>
          <w:sz w:val="26"/>
          <w:szCs w:val="26"/>
          <w:lang w:bidi="ru-RU"/>
        </w:rPr>
        <w:t>ерации на период до 2024 года»,</w:t>
      </w:r>
      <w:r w:rsidR="00FF5B22" w:rsidRPr="005A48A2">
        <w:rPr>
          <w:rFonts w:ascii="Times New Roman" w:hAnsi="Times New Roman" w:cs="Times New Roman"/>
          <w:sz w:val="26"/>
          <w:szCs w:val="26"/>
          <w:lang w:bidi="ru-RU"/>
        </w:rPr>
        <w:t xml:space="preserve"> региональной адресной программы</w:t>
      </w:r>
      <w:proofErr w:type="gramEnd"/>
      <w:r w:rsidR="00FF5B22" w:rsidRPr="005A48A2">
        <w:rPr>
          <w:rFonts w:ascii="Times New Roman" w:hAnsi="Times New Roman" w:cs="Times New Roman"/>
          <w:sz w:val="26"/>
          <w:szCs w:val="26"/>
          <w:lang w:bidi="ru-RU"/>
        </w:rPr>
        <w:t xml:space="preserve"> «</w:t>
      </w:r>
      <w:proofErr w:type="gramStart"/>
      <w:r w:rsidR="00FF5B22" w:rsidRPr="005A48A2">
        <w:rPr>
          <w:rFonts w:ascii="Times New Roman" w:hAnsi="Times New Roman" w:cs="Times New Roman"/>
          <w:sz w:val="26"/>
          <w:szCs w:val="26"/>
          <w:lang w:bidi="ru-RU"/>
        </w:rPr>
        <w:t xml:space="preserve">Переселение граждан из аварийного жилищного фонда в Приморском крае на 2019-2025 годы» (далее - региональная программа), утвержденной постановлением </w:t>
      </w:r>
      <w:r w:rsidR="00EC2BD0" w:rsidRPr="005A48A2">
        <w:rPr>
          <w:rFonts w:ascii="Times New Roman" w:hAnsi="Times New Roman" w:cs="Times New Roman"/>
          <w:sz w:val="26"/>
          <w:szCs w:val="26"/>
          <w:lang w:bidi="ru-RU"/>
        </w:rPr>
        <w:t>А</w:t>
      </w:r>
      <w:r w:rsidR="00FF5B22" w:rsidRPr="005A48A2">
        <w:rPr>
          <w:rFonts w:ascii="Times New Roman" w:hAnsi="Times New Roman" w:cs="Times New Roman"/>
          <w:sz w:val="26"/>
          <w:szCs w:val="26"/>
          <w:lang w:bidi="ru-RU"/>
        </w:rPr>
        <w:t>дминистрации Приморского края от 09</w:t>
      </w:r>
      <w:r w:rsidR="00EC2BD0" w:rsidRPr="005A48A2">
        <w:rPr>
          <w:rFonts w:ascii="Times New Roman" w:hAnsi="Times New Roman" w:cs="Times New Roman"/>
          <w:sz w:val="26"/>
          <w:szCs w:val="26"/>
          <w:lang w:bidi="ru-RU"/>
        </w:rPr>
        <w:t>.04.</w:t>
      </w:r>
      <w:r w:rsidR="00FF5B22" w:rsidRPr="005A48A2">
        <w:rPr>
          <w:rFonts w:ascii="Times New Roman" w:hAnsi="Times New Roman" w:cs="Times New Roman"/>
          <w:sz w:val="26"/>
          <w:szCs w:val="26"/>
          <w:lang w:bidi="ru-RU"/>
        </w:rPr>
        <w:t>2019 № 217-па</w:t>
      </w:r>
      <w:r w:rsidR="00ED0332" w:rsidRPr="005A48A2">
        <w:rPr>
          <w:rFonts w:ascii="Times New Roman" w:hAnsi="Times New Roman" w:cs="Times New Roman"/>
          <w:sz w:val="26"/>
          <w:szCs w:val="26"/>
          <w:lang w:bidi="ru-RU"/>
        </w:rPr>
        <w:t>, и постановлением Правительства Приморского края от 10.12.2020 №1016-пп «</w:t>
      </w:r>
      <w:r w:rsidR="00ED0332" w:rsidRPr="005A48A2">
        <w:rPr>
          <w:rFonts w:ascii="Times New Roman" w:hAnsi="Times New Roman" w:cs="Times New Roman"/>
          <w:sz w:val="26"/>
          <w:szCs w:val="26"/>
        </w:rPr>
        <w:t>«О внесении изменений в постановление Администрации Приморского края от 09.04.2019 № 217-па «Об утверждении региональной адресной программы «Переселение граждан из аварийного жилищного фонда в Приморском крае» на 2019-2025 годы».</w:t>
      </w:r>
      <w:r w:rsidR="00E2640A" w:rsidRPr="005A48A2">
        <w:rPr>
          <w:rFonts w:ascii="Times New Roman" w:hAnsi="Times New Roman" w:cs="Times New Roman"/>
          <w:sz w:val="26"/>
          <w:szCs w:val="26"/>
        </w:rPr>
        <w:t xml:space="preserve"> </w:t>
      </w:r>
      <w:proofErr w:type="gramEnd"/>
    </w:p>
    <w:p w:rsidR="00E2640A" w:rsidRPr="005A48A2" w:rsidRDefault="00E2640A" w:rsidP="000C284B">
      <w:pPr>
        <w:pStyle w:val="afb"/>
        <w:ind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Приоритет</w:t>
      </w:r>
      <w:r w:rsidR="005162D1" w:rsidRPr="005A48A2">
        <w:rPr>
          <w:rFonts w:ascii="Times New Roman" w:hAnsi="Times New Roman" w:cs="Times New Roman"/>
          <w:sz w:val="26"/>
          <w:szCs w:val="26"/>
          <w:lang w:bidi="ru-RU"/>
        </w:rPr>
        <w:t>ом</w:t>
      </w:r>
      <w:r w:rsidRPr="005A48A2">
        <w:rPr>
          <w:rFonts w:ascii="Times New Roman" w:hAnsi="Times New Roman" w:cs="Times New Roman"/>
          <w:sz w:val="26"/>
          <w:szCs w:val="26"/>
          <w:lang w:bidi="ru-RU"/>
        </w:rPr>
        <w:t xml:space="preserve"> муниципальной программы является переселение граждан из аварийного жилищного фонда, ликвидация аварийного жилищного фонда Дальнегорского городского округа. </w:t>
      </w:r>
    </w:p>
    <w:p w:rsidR="00E2640A" w:rsidRPr="005A48A2" w:rsidRDefault="00E2640A" w:rsidP="000C284B">
      <w:pPr>
        <w:pStyle w:val="afb"/>
        <w:ind w:firstLine="709"/>
        <w:jc w:val="both"/>
        <w:rPr>
          <w:rFonts w:ascii="Arial" w:hAnsi="Arial" w:cs="Arial"/>
          <w:color w:val="2D2D2D"/>
          <w:spacing w:val="1"/>
          <w:sz w:val="26"/>
          <w:szCs w:val="26"/>
        </w:rPr>
      </w:pPr>
      <w:r w:rsidRPr="005A48A2">
        <w:rPr>
          <w:rFonts w:ascii="Times New Roman" w:hAnsi="Times New Roman" w:cs="Times New Roman"/>
          <w:sz w:val="26"/>
          <w:szCs w:val="26"/>
          <w:lang w:bidi="ru-RU"/>
        </w:rPr>
        <w:t>Цель программы - обеспечение устойчивого сокращения непригодного для проживания аварийного жилищного фонда Дальнегорского городского округа, создание безопасных условий проживания населения. Для достижения поставленной цели предполагается решение следующей задачи - обеспечение процесса своевременного замещения выбывающего из эксплуатации жилищного фонда.</w:t>
      </w:r>
    </w:p>
    <w:p w:rsidR="006C3EC5" w:rsidRPr="005A48A2" w:rsidRDefault="006C3EC5"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Жилищная проблема </w:t>
      </w:r>
      <w:proofErr w:type="gramStart"/>
      <w:r w:rsidRPr="005A48A2">
        <w:rPr>
          <w:rFonts w:ascii="Times New Roman" w:hAnsi="Times New Roman" w:cs="Times New Roman"/>
          <w:sz w:val="26"/>
          <w:szCs w:val="26"/>
        </w:rPr>
        <w:t>в</w:t>
      </w:r>
      <w:proofErr w:type="gramEnd"/>
      <w:r w:rsidRPr="005A48A2">
        <w:rPr>
          <w:rFonts w:ascii="Times New Roman" w:hAnsi="Times New Roman" w:cs="Times New Roman"/>
          <w:sz w:val="26"/>
          <w:szCs w:val="26"/>
        </w:rPr>
        <w:t xml:space="preserve"> </w:t>
      </w:r>
      <w:proofErr w:type="gramStart"/>
      <w:r w:rsidRPr="005A48A2">
        <w:rPr>
          <w:rFonts w:ascii="Times New Roman" w:hAnsi="Times New Roman" w:cs="Times New Roman"/>
          <w:sz w:val="26"/>
          <w:szCs w:val="26"/>
        </w:rPr>
        <w:t>Дальнегорском</w:t>
      </w:r>
      <w:proofErr w:type="gramEnd"/>
      <w:r w:rsidRPr="005A48A2">
        <w:rPr>
          <w:rFonts w:ascii="Times New Roman" w:hAnsi="Times New Roman" w:cs="Times New Roman"/>
          <w:sz w:val="26"/>
          <w:szCs w:val="26"/>
        </w:rPr>
        <w:t xml:space="preserve"> городском округе, является одной из наиболее актуальных социальных проблем:</w:t>
      </w:r>
    </w:p>
    <w:p w:rsidR="006C3EC5" w:rsidRPr="005A48A2" w:rsidRDefault="006C3EC5" w:rsidP="000C284B">
      <w:pPr>
        <w:pStyle w:val="afb"/>
        <w:tabs>
          <w:tab w:val="left" w:pos="993"/>
        </w:tabs>
        <w:ind w:firstLine="709"/>
        <w:jc w:val="both"/>
        <w:rPr>
          <w:rFonts w:ascii="Times New Roman" w:hAnsi="Times New Roman" w:cs="Times New Roman"/>
          <w:sz w:val="26"/>
          <w:szCs w:val="26"/>
        </w:rPr>
      </w:pPr>
      <w:r w:rsidRPr="005A48A2">
        <w:rPr>
          <w:rFonts w:ascii="Times New Roman" w:hAnsi="Times New Roman" w:cs="Times New Roman"/>
          <w:sz w:val="26"/>
          <w:szCs w:val="26"/>
        </w:rPr>
        <w:t>-недостаточные объемы жилищного строительства;</w:t>
      </w:r>
    </w:p>
    <w:p w:rsidR="006C3EC5" w:rsidRPr="005A48A2" w:rsidRDefault="006C3EC5" w:rsidP="000C284B">
      <w:pPr>
        <w:pStyle w:val="afb"/>
        <w:tabs>
          <w:tab w:val="left" w:pos="993"/>
        </w:tabs>
        <w:ind w:firstLine="709"/>
        <w:jc w:val="both"/>
        <w:rPr>
          <w:rFonts w:ascii="Times New Roman" w:hAnsi="Times New Roman" w:cs="Times New Roman"/>
          <w:sz w:val="26"/>
          <w:szCs w:val="26"/>
        </w:rPr>
      </w:pPr>
      <w:r w:rsidRPr="005A48A2">
        <w:rPr>
          <w:rFonts w:ascii="Times New Roman" w:hAnsi="Times New Roman" w:cs="Times New Roman"/>
          <w:sz w:val="26"/>
          <w:szCs w:val="26"/>
        </w:rPr>
        <w:t>-наличие количества ветхого и аварийного жилищного фонда;</w:t>
      </w:r>
    </w:p>
    <w:p w:rsidR="00032957" w:rsidRPr="005A48A2" w:rsidRDefault="006C3EC5"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Объем жилищного фонда Дальнегорского городского округа по состоянию на 1 января 201</w:t>
      </w:r>
      <w:r w:rsidR="00626CF2" w:rsidRPr="005A48A2">
        <w:rPr>
          <w:rFonts w:ascii="Times New Roman" w:hAnsi="Times New Roman" w:cs="Times New Roman"/>
          <w:sz w:val="26"/>
          <w:szCs w:val="26"/>
        </w:rPr>
        <w:t>9</w:t>
      </w:r>
      <w:r w:rsidRPr="005A48A2">
        <w:rPr>
          <w:rFonts w:ascii="Times New Roman" w:hAnsi="Times New Roman" w:cs="Times New Roman"/>
          <w:sz w:val="26"/>
          <w:szCs w:val="26"/>
        </w:rPr>
        <w:t xml:space="preserve"> года составлял 1 1</w:t>
      </w:r>
      <w:r w:rsidR="00626CF2" w:rsidRPr="005A48A2">
        <w:rPr>
          <w:rFonts w:ascii="Times New Roman" w:hAnsi="Times New Roman" w:cs="Times New Roman"/>
          <w:sz w:val="26"/>
          <w:szCs w:val="26"/>
        </w:rPr>
        <w:t>61</w:t>
      </w:r>
      <w:r w:rsidRPr="005A48A2">
        <w:rPr>
          <w:rFonts w:ascii="Times New Roman" w:hAnsi="Times New Roman" w:cs="Times New Roman"/>
          <w:sz w:val="26"/>
          <w:szCs w:val="26"/>
        </w:rPr>
        <w:t>,</w:t>
      </w:r>
      <w:r w:rsidR="00626CF2" w:rsidRPr="005A48A2">
        <w:rPr>
          <w:rFonts w:ascii="Times New Roman" w:hAnsi="Times New Roman" w:cs="Times New Roman"/>
          <w:sz w:val="26"/>
          <w:szCs w:val="26"/>
        </w:rPr>
        <w:t>5</w:t>
      </w:r>
      <w:r w:rsidRPr="005A48A2">
        <w:rPr>
          <w:rFonts w:ascii="Times New Roman" w:hAnsi="Times New Roman" w:cs="Times New Roman"/>
          <w:sz w:val="26"/>
          <w:szCs w:val="26"/>
        </w:rPr>
        <w:t xml:space="preserve"> тыс</w:t>
      </w:r>
      <w:proofErr w:type="gramStart"/>
      <w:r w:rsidRPr="005A48A2">
        <w:rPr>
          <w:rFonts w:ascii="Times New Roman" w:hAnsi="Times New Roman" w:cs="Times New Roman"/>
          <w:sz w:val="26"/>
          <w:szCs w:val="26"/>
        </w:rPr>
        <w:t>.</w:t>
      </w:r>
      <w:r w:rsidR="00ED0332" w:rsidRPr="005A48A2">
        <w:rPr>
          <w:rFonts w:ascii="Times New Roman" w:hAnsi="Times New Roman" w:cs="Times New Roman"/>
          <w:sz w:val="26"/>
          <w:szCs w:val="26"/>
        </w:rPr>
        <w:t>м</w:t>
      </w:r>
      <w:proofErr w:type="gramEnd"/>
      <w:r w:rsidR="00ED0332" w:rsidRPr="005A48A2">
        <w:rPr>
          <w:rFonts w:ascii="Times New Roman" w:hAnsi="Times New Roman" w:cs="Times New Roman"/>
          <w:sz w:val="26"/>
          <w:szCs w:val="26"/>
        </w:rPr>
        <w:t>2</w:t>
      </w:r>
      <w:r w:rsidRPr="005A48A2">
        <w:rPr>
          <w:rFonts w:ascii="Times New Roman" w:hAnsi="Times New Roman" w:cs="Times New Roman"/>
          <w:sz w:val="26"/>
          <w:szCs w:val="26"/>
        </w:rPr>
        <w:t>, в том числе: ветхого жилищного фонда – 1,</w:t>
      </w:r>
      <w:r w:rsidR="00626CF2" w:rsidRPr="005A48A2">
        <w:rPr>
          <w:rFonts w:ascii="Times New Roman" w:hAnsi="Times New Roman" w:cs="Times New Roman"/>
          <w:sz w:val="26"/>
          <w:szCs w:val="26"/>
        </w:rPr>
        <w:t>6</w:t>
      </w:r>
      <w:r w:rsidRPr="005A48A2">
        <w:rPr>
          <w:rFonts w:ascii="Times New Roman" w:hAnsi="Times New Roman" w:cs="Times New Roman"/>
          <w:sz w:val="26"/>
          <w:szCs w:val="26"/>
        </w:rPr>
        <w:t xml:space="preserve"> тыс.</w:t>
      </w:r>
      <w:r w:rsidR="00784896" w:rsidRPr="005A48A2">
        <w:rPr>
          <w:rFonts w:ascii="Times New Roman" w:hAnsi="Times New Roman" w:cs="Times New Roman"/>
          <w:sz w:val="26"/>
          <w:szCs w:val="26"/>
        </w:rPr>
        <w:t>м2</w:t>
      </w:r>
      <w:r w:rsidRPr="005A48A2">
        <w:rPr>
          <w:rFonts w:ascii="Times New Roman" w:hAnsi="Times New Roman" w:cs="Times New Roman"/>
          <w:sz w:val="26"/>
          <w:szCs w:val="26"/>
        </w:rPr>
        <w:t xml:space="preserve">  и аварийного жилищного фонда – 1</w:t>
      </w:r>
      <w:r w:rsidR="00626CF2" w:rsidRPr="005A48A2">
        <w:rPr>
          <w:rFonts w:ascii="Times New Roman" w:hAnsi="Times New Roman" w:cs="Times New Roman"/>
          <w:sz w:val="26"/>
          <w:szCs w:val="26"/>
        </w:rPr>
        <w:t>8,</w:t>
      </w:r>
      <w:r w:rsidR="00ED0332" w:rsidRPr="005A48A2">
        <w:rPr>
          <w:rFonts w:ascii="Times New Roman" w:hAnsi="Times New Roman" w:cs="Times New Roman"/>
          <w:sz w:val="26"/>
          <w:szCs w:val="26"/>
        </w:rPr>
        <w:t>09</w:t>
      </w:r>
      <w:r w:rsidRPr="005A48A2">
        <w:rPr>
          <w:rFonts w:ascii="Times New Roman" w:hAnsi="Times New Roman" w:cs="Times New Roman"/>
          <w:sz w:val="26"/>
          <w:szCs w:val="26"/>
        </w:rPr>
        <w:t xml:space="preserve"> тыс.м</w:t>
      </w:r>
      <w:r w:rsidR="00784896" w:rsidRPr="005A48A2">
        <w:rPr>
          <w:rFonts w:ascii="Times New Roman" w:hAnsi="Times New Roman" w:cs="Times New Roman"/>
          <w:sz w:val="26"/>
          <w:szCs w:val="26"/>
        </w:rPr>
        <w:t>2</w:t>
      </w:r>
      <w:r w:rsidRPr="005A48A2">
        <w:rPr>
          <w:rFonts w:ascii="Times New Roman" w:hAnsi="Times New Roman" w:cs="Times New Roman"/>
          <w:sz w:val="26"/>
          <w:szCs w:val="26"/>
        </w:rPr>
        <w:t>.</w:t>
      </w:r>
      <w:r w:rsidR="00032957" w:rsidRPr="005A48A2">
        <w:rPr>
          <w:rFonts w:ascii="Times New Roman" w:hAnsi="Times New Roman" w:cs="Times New Roman"/>
          <w:sz w:val="26"/>
          <w:szCs w:val="26"/>
        </w:rPr>
        <w:t xml:space="preserve"> </w:t>
      </w:r>
    </w:p>
    <w:p w:rsidR="006C3EC5" w:rsidRPr="005A48A2" w:rsidRDefault="00032957"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Объем жилищного фонда Дальнегорского городского округа по состоянию на 1 января 2021 года составлял 1 163,0 тыс</w:t>
      </w:r>
      <w:proofErr w:type="gramStart"/>
      <w:r w:rsidRPr="005A48A2">
        <w:rPr>
          <w:rFonts w:ascii="Times New Roman" w:hAnsi="Times New Roman" w:cs="Times New Roman"/>
          <w:sz w:val="26"/>
          <w:szCs w:val="26"/>
        </w:rPr>
        <w:t>.м</w:t>
      </w:r>
      <w:proofErr w:type="gramEnd"/>
      <w:r w:rsidRPr="005A48A2">
        <w:rPr>
          <w:rFonts w:ascii="Times New Roman" w:hAnsi="Times New Roman" w:cs="Times New Roman"/>
          <w:sz w:val="26"/>
          <w:szCs w:val="26"/>
        </w:rPr>
        <w:t>2</w:t>
      </w:r>
    </w:p>
    <w:p w:rsidR="006C3EC5" w:rsidRPr="005A48A2" w:rsidRDefault="006C3EC5"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В структуре многоквартирного жилищного фонда удельный вес ветхого и аварийного </w:t>
      </w:r>
      <w:r w:rsidR="00EC2BD0" w:rsidRPr="005A48A2">
        <w:rPr>
          <w:rFonts w:ascii="Times New Roman" w:hAnsi="Times New Roman" w:cs="Times New Roman"/>
          <w:sz w:val="26"/>
          <w:szCs w:val="26"/>
        </w:rPr>
        <w:t>фонда составляет</w:t>
      </w:r>
      <w:r w:rsidR="00626CF2" w:rsidRPr="005A48A2">
        <w:rPr>
          <w:rFonts w:ascii="Times New Roman" w:hAnsi="Times New Roman" w:cs="Times New Roman"/>
          <w:sz w:val="26"/>
          <w:szCs w:val="26"/>
        </w:rPr>
        <w:t xml:space="preserve"> 2,0%</w:t>
      </w:r>
      <w:r w:rsidRPr="005A48A2">
        <w:rPr>
          <w:rFonts w:ascii="Times New Roman" w:hAnsi="Times New Roman" w:cs="Times New Roman"/>
          <w:sz w:val="26"/>
          <w:szCs w:val="26"/>
        </w:rPr>
        <w:t>.</w:t>
      </w:r>
    </w:p>
    <w:p w:rsidR="00E2640A" w:rsidRPr="005A48A2" w:rsidRDefault="00E2640A" w:rsidP="000C284B">
      <w:pPr>
        <w:pStyle w:val="formattext"/>
        <w:shd w:val="clear" w:color="auto" w:fill="FFFFFF"/>
        <w:spacing w:before="0" w:beforeAutospacing="0" w:after="0" w:afterAutospacing="0"/>
        <w:ind w:firstLine="709"/>
        <w:jc w:val="both"/>
        <w:textAlignment w:val="baseline"/>
        <w:rPr>
          <w:sz w:val="26"/>
          <w:szCs w:val="26"/>
        </w:rPr>
      </w:pPr>
      <w:r w:rsidRPr="005A48A2">
        <w:rPr>
          <w:sz w:val="26"/>
          <w:szCs w:val="26"/>
        </w:rPr>
        <w:t xml:space="preserve">Для решения вопроса о ликвидации аварийных жилых домов, признанных в установленном порядке аварийными и подлежащими сносу в связи с физическим износом в процессе эксплуатации, удовлетворения существующей потребности в переселении граждан из аварийных домов в благоустроенные жилые помещения </w:t>
      </w:r>
      <w:r w:rsidR="00A2183E" w:rsidRPr="005A48A2">
        <w:rPr>
          <w:sz w:val="26"/>
          <w:szCs w:val="26"/>
        </w:rPr>
        <w:t xml:space="preserve">аварийный </w:t>
      </w:r>
      <w:r w:rsidRPr="005A48A2">
        <w:rPr>
          <w:sz w:val="26"/>
          <w:szCs w:val="26"/>
        </w:rPr>
        <w:t xml:space="preserve">жилищный фонд необходимо </w:t>
      </w:r>
      <w:r w:rsidR="00A2183E" w:rsidRPr="005A48A2">
        <w:rPr>
          <w:sz w:val="26"/>
          <w:szCs w:val="26"/>
        </w:rPr>
        <w:t>снизить.</w:t>
      </w:r>
    </w:p>
    <w:p w:rsidR="00F97D59" w:rsidRPr="005A48A2" w:rsidRDefault="00F97D59"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Основные причины сложившейся ситуации в области жилищных условий на территории Дальнегорского городского округа:</w:t>
      </w:r>
    </w:p>
    <w:p w:rsidR="00F97D59" w:rsidRPr="005A48A2" w:rsidRDefault="00F97D59"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отсутствие миграционной привлекательности Приморского края и Дальнегорского городского округа для населения России;</w:t>
      </w:r>
    </w:p>
    <w:p w:rsidR="00F97D59" w:rsidRPr="005A48A2" w:rsidRDefault="00F97D59"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не обеспеч</w:t>
      </w:r>
      <w:r w:rsidR="00654F2F" w:rsidRPr="005A48A2">
        <w:rPr>
          <w:rFonts w:ascii="Times New Roman" w:hAnsi="Times New Roman" w:cs="Times New Roman"/>
          <w:sz w:val="26"/>
          <w:szCs w:val="26"/>
        </w:rPr>
        <w:t>ение</w:t>
      </w:r>
      <w:r w:rsidRPr="005A48A2">
        <w:rPr>
          <w:rFonts w:ascii="Times New Roman" w:hAnsi="Times New Roman" w:cs="Times New Roman"/>
          <w:sz w:val="26"/>
          <w:szCs w:val="26"/>
        </w:rPr>
        <w:t xml:space="preserve"> надлежащей системы эксплуатации и реновации</w:t>
      </w:r>
      <w:r w:rsidR="00654F2F" w:rsidRPr="005A48A2">
        <w:rPr>
          <w:rFonts w:ascii="Times New Roman" w:hAnsi="Times New Roman" w:cs="Times New Roman"/>
          <w:sz w:val="26"/>
          <w:szCs w:val="26"/>
        </w:rPr>
        <w:t xml:space="preserve"> жилищного фонда государством до приватизации жилищного фонда.</w:t>
      </w:r>
    </w:p>
    <w:p w:rsidR="006C3EC5" w:rsidRPr="005A48A2" w:rsidRDefault="006C3EC5"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Переселение граждан из аварийного жилищного фонда является полномочием администрации Дальнегорского городского округа.</w:t>
      </w:r>
    </w:p>
    <w:p w:rsidR="006C3EC5" w:rsidRPr="005A48A2" w:rsidRDefault="006C3EC5"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Высокая стоимость строительства жилья и постоянный рост цен на жилую недвижимость на вторичном рынке делает для органов местного самоуправления и многих жителей Дальнегорского городского округа </w:t>
      </w:r>
      <w:r w:rsidR="0009170A" w:rsidRPr="005A48A2">
        <w:rPr>
          <w:rFonts w:ascii="Times New Roman" w:hAnsi="Times New Roman" w:cs="Times New Roman"/>
          <w:sz w:val="26"/>
          <w:szCs w:val="26"/>
        </w:rPr>
        <w:t>затруднения для решения проблемы по переселению граждан из аварийного жилищного фонда.</w:t>
      </w:r>
    </w:p>
    <w:p w:rsidR="00EC2BD0" w:rsidRPr="005A48A2" w:rsidRDefault="00D87C8E"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Обобщенная характеристика реализуемых в составе муниципальной программы </w:t>
      </w:r>
      <w:r w:rsidR="00A14670" w:rsidRPr="005A48A2">
        <w:rPr>
          <w:rFonts w:ascii="Times New Roman" w:hAnsi="Times New Roman" w:cs="Times New Roman"/>
          <w:sz w:val="26"/>
          <w:szCs w:val="26"/>
        </w:rPr>
        <w:t xml:space="preserve">отдельных </w:t>
      </w:r>
      <w:r w:rsidRPr="005A48A2">
        <w:rPr>
          <w:rFonts w:ascii="Times New Roman" w:hAnsi="Times New Roman" w:cs="Times New Roman"/>
          <w:sz w:val="26"/>
          <w:szCs w:val="26"/>
        </w:rPr>
        <w:t xml:space="preserve">мероприятий, сроки и ожидаемые результаты их </w:t>
      </w:r>
      <w:r w:rsidR="00EC2BD0" w:rsidRPr="005A48A2">
        <w:rPr>
          <w:rFonts w:ascii="Times New Roman" w:hAnsi="Times New Roman" w:cs="Times New Roman"/>
          <w:sz w:val="26"/>
          <w:szCs w:val="26"/>
        </w:rPr>
        <w:t>реализации указаны</w:t>
      </w:r>
      <w:r w:rsidRPr="005A48A2">
        <w:rPr>
          <w:rFonts w:ascii="Times New Roman" w:hAnsi="Times New Roman" w:cs="Times New Roman"/>
          <w:sz w:val="26"/>
          <w:szCs w:val="26"/>
        </w:rPr>
        <w:t xml:space="preserve"> в Приложении №</w:t>
      </w:r>
      <w:r w:rsidR="0037386B" w:rsidRPr="005A48A2">
        <w:rPr>
          <w:rFonts w:ascii="Times New Roman" w:hAnsi="Times New Roman" w:cs="Times New Roman"/>
          <w:sz w:val="26"/>
          <w:szCs w:val="26"/>
        </w:rPr>
        <w:t>2</w:t>
      </w:r>
      <w:r w:rsidRPr="005A48A2">
        <w:rPr>
          <w:rFonts w:ascii="Times New Roman" w:hAnsi="Times New Roman" w:cs="Times New Roman"/>
          <w:sz w:val="26"/>
          <w:szCs w:val="26"/>
        </w:rPr>
        <w:t xml:space="preserve"> к муниципальной программе.</w:t>
      </w:r>
    </w:p>
    <w:p w:rsidR="00643E05" w:rsidRPr="005A48A2" w:rsidRDefault="00643E05" w:rsidP="000C284B">
      <w:pPr>
        <w:pStyle w:val="afb"/>
        <w:ind w:firstLine="709"/>
        <w:jc w:val="both"/>
        <w:rPr>
          <w:rFonts w:ascii="Times New Roman" w:hAnsi="Times New Roman" w:cs="Times New Roman"/>
          <w:sz w:val="26"/>
          <w:szCs w:val="26"/>
        </w:rPr>
      </w:pPr>
    </w:p>
    <w:p w:rsidR="003B72B2" w:rsidRDefault="000C47E8" w:rsidP="000C284B">
      <w:pPr>
        <w:numPr>
          <w:ilvl w:val="0"/>
          <w:numId w:val="23"/>
        </w:numPr>
        <w:tabs>
          <w:tab w:val="left" w:pos="993"/>
        </w:tabs>
        <w:spacing w:after="0" w:line="240" w:lineRule="auto"/>
        <w:ind w:left="709" w:firstLine="709"/>
        <w:jc w:val="center"/>
        <w:rPr>
          <w:rFonts w:ascii="Times New Roman" w:hAnsi="Times New Roman" w:cs="Times New Roman"/>
          <w:b/>
          <w:sz w:val="26"/>
          <w:szCs w:val="26"/>
        </w:rPr>
      </w:pPr>
      <w:r w:rsidRPr="005A48A2">
        <w:rPr>
          <w:rFonts w:ascii="Times New Roman" w:hAnsi="Times New Roman" w:cs="Times New Roman"/>
          <w:b/>
          <w:sz w:val="26"/>
          <w:szCs w:val="26"/>
        </w:rPr>
        <w:t>Приоритеты муниципальной политики Дальнегорского городского округа в сфере реализации муниципальной программы</w:t>
      </w:r>
    </w:p>
    <w:p w:rsidR="005A48A2" w:rsidRPr="005A48A2" w:rsidRDefault="005A48A2" w:rsidP="005A48A2">
      <w:pPr>
        <w:tabs>
          <w:tab w:val="left" w:pos="993"/>
        </w:tabs>
        <w:spacing w:after="0" w:line="240" w:lineRule="auto"/>
        <w:ind w:left="1418"/>
        <w:rPr>
          <w:rFonts w:ascii="Times New Roman" w:hAnsi="Times New Roman" w:cs="Times New Roman"/>
          <w:b/>
          <w:sz w:val="26"/>
          <w:szCs w:val="26"/>
        </w:rPr>
      </w:pPr>
    </w:p>
    <w:p w:rsidR="00654F2F" w:rsidRPr="005A48A2" w:rsidRDefault="007740F5" w:rsidP="000C284B">
      <w:pPr>
        <w:spacing w:after="0" w:line="240" w:lineRule="auto"/>
        <w:ind w:right="40" w:firstLine="709"/>
        <w:jc w:val="both"/>
        <w:rPr>
          <w:rFonts w:ascii="Times New Roman" w:hAnsi="Times New Roman" w:cs="Times New Roman"/>
          <w:sz w:val="26"/>
          <w:szCs w:val="26"/>
        </w:rPr>
      </w:pPr>
      <w:r w:rsidRPr="005A48A2">
        <w:rPr>
          <w:rFonts w:ascii="Times New Roman" w:hAnsi="Times New Roman" w:cs="Times New Roman"/>
          <w:sz w:val="26"/>
          <w:szCs w:val="26"/>
          <w:lang w:bidi="ru-RU"/>
        </w:rPr>
        <w:t xml:space="preserve">Приоритеты государственной политики, в рамках которой реализуется </w:t>
      </w:r>
      <w:r w:rsidR="00EC2BD0" w:rsidRPr="005A48A2">
        <w:rPr>
          <w:rFonts w:ascii="Times New Roman" w:hAnsi="Times New Roman" w:cs="Times New Roman"/>
          <w:sz w:val="26"/>
          <w:szCs w:val="26"/>
          <w:lang w:bidi="ru-RU"/>
        </w:rPr>
        <w:t>муниципальная программа</w:t>
      </w:r>
      <w:r w:rsidRPr="005A48A2">
        <w:rPr>
          <w:rFonts w:ascii="Times New Roman" w:hAnsi="Times New Roman" w:cs="Times New Roman"/>
          <w:sz w:val="26"/>
          <w:szCs w:val="26"/>
          <w:lang w:bidi="ru-RU"/>
        </w:rPr>
        <w:t xml:space="preserve">: переселение граждан из аварийного жилищного фонда, ликвидация аварийного жилищного фонда. </w:t>
      </w:r>
      <w:r w:rsidR="00654F2F" w:rsidRPr="005A48A2">
        <w:rPr>
          <w:rFonts w:ascii="Times New Roman" w:hAnsi="Times New Roman" w:cs="Times New Roman"/>
          <w:sz w:val="26"/>
          <w:szCs w:val="26"/>
        </w:rPr>
        <w:t xml:space="preserve">До недавнего времени государство являлось основным собственником жилищного фонда и не обеспечивало надлежащей системы эксплуатации и реновации. Таким образом, замена жилого помещения в случае его ветшания или аварийного состояния является обязанностью государства, а не собственника этого помещения. Тем самым признается прямая ответственность государства за возникновение проблемы жилья, непригодного для проживания. Государство гарантирует гражданам, проживающим в жилом помещении (доме), не отвечающем установленным санитарным и техническим требованиям, право на получение в пользование жилого помещения, соответствующего требованиям, предъявляемым к нему в соответствии с законодательством Российской Федерации (статьи </w:t>
      </w:r>
      <w:hyperlink r:id="rId8" w:anchor="096c0" w:history="1">
        <w:r w:rsidR="00654F2F" w:rsidRPr="005A48A2">
          <w:rPr>
            <w:rFonts w:ascii="Times New Roman" w:hAnsi="Times New Roman" w:cs="Times New Roman"/>
            <w:sz w:val="26"/>
            <w:szCs w:val="26"/>
            <w:u w:val="single"/>
          </w:rPr>
          <w:t>28</w:t>
        </w:r>
      </w:hyperlink>
      <w:r w:rsidR="00654F2F" w:rsidRPr="005A48A2">
        <w:rPr>
          <w:rFonts w:ascii="Times New Roman" w:hAnsi="Times New Roman" w:cs="Times New Roman"/>
          <w:sz w:val="26"/>
          <w:szCs w:val="26"/>
        </w:rPr>
        <w:t xml:space="preserve"> и </w:t>
      </w:r>
      <w:hyperlink r:id="rId9" w:anchor="3f59a" w:history="1">
        <w:r w:rsidR="00654F2F" w:rsidRPr="005A48A2">
          <w:rPr>
            <w:rFonts w:ascii="Times New Roman" w:hAnsi="Times New Roman" w:cs="Times New Roman"/>
            <w:sz w:val="26"/>
            <w:szCs w:val="26"/>
            <w:u w:val="single"/>
          </w:rPr>
          <w:t>29</w:t>
        </w:r>
      </w:hyperlink>
      <w:r w:rsidR="00654F2F" w:rsidRPr="005A48A2">
        <w:rPr>
          <w:rFonts w:ascii="Times New Roman" w:hAnsi="Times New Roman" w:cs="Times New Roman"/>
          <w:sz w:val="26"/>
          <w:szCs w:val="26"/>
        </w:rPr>
        <w:t xml:space="preserve"> Жилищного кодекса РСФСР).  Основная задача </w:t>
      </w:r>
      <w:r w:rsidR="00A2183E" w:rsidRPr="005A48A2">
        <w:rPr>
          <w:rFonts w:ascii="Times New Roman" w:hAnsi="Times New Roman" w:cs="Times New Roman"/>
          <w:sz w:val="26"/>
          <w:szCs w:val="26"/>
        </w:rPr>
        <w:t>программы -</w:t>
      </w:r>
      <w:r w:rsidR="00654F2F" w:rsidRPr="005A48A2">
        <w:rPr>
          <w:rFonts w:ascii="Times New Roman" w:hAnsi="Times New Roman" w:cs="Times New Roman"/>
          <w:sz w:val="26"/>
          <w:szCs w:val="26"/>
        </w:rPr>
        <w:t xml:space="preserve"> </w:t>
      </w:r>
      <w:bookmarkStart w:id="0" w:name="31c38"/>
      <w:bookmarkEnd w:id="0"/>
      <w:r w:rsidR="00654F2F" w:rsidRPr="005A48A2">
        <w:rPr>
          <w:rFonts w:ascii="Times New Roman" w:hAnsi="Times New Roman" w:cs="Times New Roman"/>
          <w:sz w:val="26"/>
          <w:szCs w:val="26"/>
        </w:rPr>
        <w:t xml:space="preserve">обеспечить выполнение обязательства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bookmarkStart w:id="1" w:name="c653b"/>
      <w:bookmarkEnd w:id="1"/>
    </w:p>
    <w:p w:rsidR="00B5236C" w:rsidRPr="005A48A2" w:rsidRDefault="00420692"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Одной из целей и задач социально-экономического развития Приморского края является: повышение обеспеченности </w:t>
      </w:r>
      <w:r w:rsidR="00A2183E" w:rsidRPr="005A48A2">
        <w:rPr>
          <w:rFonts w:ascii="Times New Roman" w:hAnsi="Times New Roman" w:cs="Times New Roman"/>
          <w:sz w:val="26"/>
          <w:szCs w:val="26"/>
        </w:rPr>
        <w:t>благоустроенным</w:t>
      </w:r>
      <w:r w:rsidRPr="005A48A2">
        <w:rPr>
          <w:rFonts w:ascii="Times New Roman" w:hAnsi="Times New Roman" w:cs="Times New Roman"/>
          <w:sz w:val="26"/>
          <w:szCs w:val="26"/>
        </w:rPr>
        <w:t xml:space="preserve"> жильем населения Приморского края. </w:t>
      </w:r>
      <w:proofErr w:type="gramStart"/>
      <w:r w:rsidRPr="005A48A2">
        <w:rPr>
          <w:rFonts w:ascii="Times New Roman" w:hAnsi="Times New Roman" w:cs="Times New Roman"/>
          <w:sz w:val="26"/>
          <w:szCs w:val="26"/>
        </w:rPr>
        <w:t>Конечная и главная цель Стратегии социально-экономического развития Дальнегорского городского округа  до 2030 года -</w:t>
      </w:r>
      <w:r w:rsidR="00A2183E" w:rsidRPr="005A48A2">
        <w:rPr>
          <w:rFonts w:ascii="Times New Roman" w:hAnsi="Times New Roman" w:cs="Times New Roman"/>
          <w:sz w:val="26"/>
          <w:szCs w:val="26"/>
        </w:rPr>
        <w:t xml:space="preserve"> </w:t>
      </w:r>
      <w:r w:rsidRPr="005A48A2">
        <w:rPr>
          <w:rFonts w:ascii="Times New Roman" w:hAnsi="Times New Roman" w:cs="Times New Roman"/>
          <w:sz w:val="26"/>
          <w:szCs w:val="26"/>
        </w:rPr>
        <w:t>рост благосостояния населения Дальнегорского городского округа, за счет встраивания экономики территории в экономическое пространство, как Российской Федерации, так и стран азиатско</w:t>
      </w:r>
      <w:r w:rsidR="00EC2BD0" w:rsidRPr="005A48A2">
        <w:rPr>
          <w:rFonts w:ascii="Times New Roman" w:hAnsi="Times New Roman" w:cs="Times New Roman"/>
          <w:sz w:val="26"/>
          <w:szCs w:val="26"/>
        </w:rPr>
        <w:t>-</w:t>
      </w:r>
      <w:r w:rsidRPr="005A48A2">
        <w:rPr>
          <w:rFonts w:ascii="Times New Roman" w:hAnsi="Times New Roman" w:cs="Times New Roman"/>
          <w:sz w:val="26"/>
          <w:szCs w:val="26"/>
        </w:rPr>
        <w:t>тихоокеанского региона</w:t>
      </w:r>
      <w:r w:rsidR="00CD5472" w:rsidRPr="005A48A2">
        <w:rPr>
          <w:rFonts w:ascii="Times New Roman" w:hAnsi="Times New Roman" w:cs="Times New Roman"/>
          <w:sz w:val="26"/>
          <w:szCs w:val="26"/>
        </w:rPr>
        <w:t>, одним из мероприятий для реализации стратегических целей и достижения целевых показателей является обеспечение мероприятий  по устойчивому сокращению непригодного для проживания жилищного фонда, расположенного на территории</w:t>
      </w:r>
      <w:proofErr w:type="gramEnd"/>
      <w:r w:rsidR="00CD5472" w:rsidRPr="005A48A2">
        <w:rPr>
          <w:rFonts w:ascii="Times New Roman" w:hAnsi="Times New Roman" w:cs="Times New Roman"/>
          <w:sz w:val="26"/>
          <w:szCs w:val="26"/>
        </w:rPr>
        <w:t xml:space="preserve"> Дальнегорского городского округа.</w:t>
      </w:r>
    </w:p>
    <w:p w:rsidR="001F1171" w:rsidRPr="005A48A2" w:rsidRDefault="00B5236C" w:rsidP="000C284B">
      <w:pPr>
        <w:spacing w:line="240" w:lineRule="auto"/>
        <w:ind w:firstLine="709"/>
        <w:jc w:val="both"/>
        <w:rPr>
          <w:rFonts w:ascii="Times New Roman" w:hAnsi="Times New Roman" w:cs="Times New Roman"/>
          <w:sz w:val="26"/>
          <w:szCs w:val="26"/>
        </w:rPr>
      </w:pPr>
      <w:proofErr w:type="gramStart"/>
      <w:r w:rsidRPr="005A48A2">
        <w:rPr>
          <w:rFonts w:ascii="Times New Roman" w:hAnsi="Times New Roman" w:cs="Times New Roman"/>
          <w:sz w:val="26"/>
          <w:szCs w:val="26"/>
        </w:rPr>
        <w:t xml:space="preserve">Цель муниципальной программы: </w:t>
      </w:r>
      <w:r w:rsidR="00643E05" w:rsidRPr="005A48A2">
        <w:rPr>
          <w:rFonts w:ascii="Times New Roman" w:hAnsi="Times New Roman" w:cs="Times New Roman"/>
          <w:sz w:val="26"/>
          <w:szCs w:val="26"/>
        </w:rPr>
        <w:t>обеспечение сокращения</w:t>
      </w:r>
      <w:r w:rsidRPr="005A48A2">
        <w:rPr>
          <w:rFonts w:ascii="Times New Roman" w:hAnsi="Times New Roman" w:cs="Times New Roman"/>
          <w:sz w:val="26"/>
          <w:szCs w:val="26"/>
        </w:rPr>
        <w:t xml:space="preserve"> непригодного для проживания аварийного жилищного фонда Дальнегорского городского округа для достижения поставленной цели предполагается решение следующ</w:t>
      </w:r>
      <w:r w:rsidR="00A14670" w:rsidRPr="005A48A2">
        <w:rPr>
          <w:rFonts w:ascii="Times New Roman" w:hAnsi="Times New Roman" w:cs="Times New Roman"/>
          <w:sz w:val="26"/>
          <w:szCs w:val="26"/>
        </w:rPr>
        <w:t>их</w:t>
      </w:r>
      <w:r w:rsidR="00A2183E" w:rsidRPr="005A48A2">
        <w:rPr>
          <w:rFonts w:ascii="Times New Roman" w:hAnsi="Times New Roman" w:cs="Times New Roman"/>
          <w:sz w:val="26"/>
          <w:szCs w:val="26"/>
        </w:rPr>
        <w:t xml:space="preserve"> </w:t>
      </w:r>
      <w:r w:rsidR="00643E05" w:rsidRPr="005A48A2">
        <w:rPr>
          <w:rFonts w:ascii="Times New Roman" w:hAnsi="Times New Roman" w:cs="Times New Roman"/>
          <w:sz w:val="26"/>
          <w:szCs w:val="26"/>
        </w:rPr>
        <w:t>задач: обеспечение</w:t>
      </w:r>
      <w:r w:rsidR="00A14670" w:rsidRPr="005A48A2">
        <w:rPr>
          <w:rFonts w:ascii="Times New Roman" w:hAnsi="Times New Roman" w:cs="Times New Roman"/>
          <w:sz w:val="26"/>
          <w:szCs w:val="26"/>
        </w:rPr>
        <w:t xml:space="preserve"> </w:t>
      </w:r>
      <w:r w:rsidR="00A2183E" w:rsidRPr="005A48A2">
        <w:rPr>
          <w:rFonts w:ascii="Times New Roman" w:hAnsi="Times New Roman" w:cs="Times New Roman"/>
          <w:sz w:val="26"/>
          <w:szCs w:val="26"/>
        </w:rPr>
        <w:t>благоустроенным</w:t>
      </w:r>
      <w:r w:rsidR="00A14670" w:rsidRPr="005A48A2">
        <w:rPr>
          <w:rFonts w:ascii="Times New Roman" w:hAnsi="Times New Roman" w:cs="Times New Roman"/>
          <w:sz w:val="26"/>
          <w:szCs w:val="26"/>
        </w:rPr>
        <w:t xml:space="preserve"> жильем граждан, проживающих по договорам социального найма в аварийном жилом фонде</w:t>
      </w:r>
      <w:r w:rsidR="001F1171" w:rsidRPr="005A48A2">
        <w:rPr>
          <w:rFonts w:ascii="Times New Roman" w:hAnsi="Times New Roman" w:cs="Times New Roman"/>
          <w:sz w:val="26"/>
          <w:szCs w:val="26"/>
        </w:rPr>
        <w:t xml:space="preserve">, обеспечение </w:t>
      </w:r>
      <w:r w:rsidR="00A2183E" w:rsidRPr="005A48A2">
        <w:rPr>
          <w:rFonts w:ascii="Times New Roman" w:hAnsi="Times New Roman" w:cs="Times New Roman"/>
          <w:sz w:val="26"/>
          <w:szCs w:val="26"/>
        </w:rPr>
        <w:t>благоустроенным</w:t>
      </w:r>
      <w:r w:rsidR="001F1171" w:rsidRPr="005A48A2">
        <w:rPr>
          <w:rFonts w:ascii="Times New Roman" w:hAnsi="Times New Roman" w:cs="Times New Roman"/>
          <w:sz w:val="26"/>
          <w:szCs w:val="26"/>
        </w:rPr>
        <w:t xml:space="preserve"> жильем собственников, проживающих в аварийном фонде, расселение граждан из аварийного фонда и снос аварийных</w:t>
      </w:r>
      <w:r w:rsidR="00A2183E" w:rsidRPr="005A48A2">
        <w:rPr>
          <w:rFonts w:ascii="Times New Roman" w:hAnsi="Times New Roman" w:cs="Times New Roman"/>
          <w:sz w:val="26"/>
          <w:szCs w:val="26"/>
        </w:rPr>
        <w:t xml:space="preserve"> </w:t>
      </w:r>
      <w:r w:rsidR="001F1171" w:rsidRPr="005A48A2">
        <w:rPr>
          <w:rFonts w:ascii="Times New Roman" w:hAnsi="Times New Roman" w:cs="Times New Roman"/>
          <w:sz w:val="26"/>
          <w:szCs w:val="26"/>
        </w:rPr>
        <w:t xml:space="preserve"> домов, включенных в программу</w:t>
      </w:r>
      <w:r w:rsidR="00A2183E" w:rsidRPr="005A48A2">
        <w:rPr>
          <w:rFonts w:ascii="Times New Roman" w:hAnsi="Times New Roman" w:cs="Times New Roman"/>
          <w:sz w:val="26"/>
          <w:szCs w:val="26"/>
        </w:rPr>
        <w:t>, а также возмещение расходов, связанных</w:t>
      </w:r>
      <w:proofErr w:type="gramEnd"/>
      <w:r w:rsidR="00A2183E" w:rsidRPr="005A48A2">
        <w:rPr>
          <w:rFonts w:ascii="Times New Roman" w:hAnsi="Times New Roman" w:cs="Times New Roman"/>
          <w:sz w:val="26"/>
          <w:szCs w:val="26"/>
        </w:rPr>
        <w:t xml:space="preserve"> с исполнением судебных решений</w:t>
      </w:r>
      <w:r w:rsidR="001F1171" w:rsidRPr="005A48A2">
        <w:rPr>
          <w:rFonts w:ascii="Times New Roman" w:hAnsi="Times New Roman" w:cs="Times New Roman"/>
          <w:sz w:val="26"/>
          <w:szCs w:val="26"/>
        </w:rPr>
        <w:t xml:space="preserve">. </w:t>
      </w:r>
    </w:p>
    <w:p w:rsidR="00643E05" w:rsidRPr="005A48A2" w:rsidRDefault="00E07B17" w:rsidP="000C284B">
      <w:pPr>
        <w:numPr>
          <w:ilvl w:val="0"/>
          <w:numId w:val="23"/>
        </w:numPr>
        <w:tabs>
          <w:tab w:val="left" w:pos="993"/>
        </w:tabs>
        <w:spacing w:after="0" w:line="240" w:lineRule="auto"/>
        <w:ind w:left="0" w:firstLine="709"/>
        <w:jc w:val="center"/>
        <w:rPr>
          <w:rFonts w:ascii="Times New Roman" w:hAnsi="Times New Roman" w:cs="Times New Roman"/>
          <w:b/>
          <w:sz w:val="26"/>
          <w:szCs w:val="26"/>
        </w:rPr>
      </w:pPr>
      <w:r w:rsidRPr="005A48A2">
        <w:rPr>
          <w:rFonts w:ascii="Times New Roman" w:hAnsi="Times New Roman" w:cs="Times New Roman"/>
          <w:b/>
          <w:sz w:val="26"/>
          <w:szCs w:val="26"/>
        </w:rPr>
        <w:t>Ин</w:t>
      </w:r>
      <w:r w:rsidR="00DC0E68" w:rsidRPr="005A48A2">
        <w:rPr>
          <w:rFonts w:ascii="Times New Roman" w:hAnsi="Times New Roman" w:cs="Times New Roman"/>
          <w:b/>
          <w:sz w:val="26"/>
          <w:szCs w:val="26"/>
        </w:rPr>
        <w:t>дикатор</w:t>
      </w:r>
      <w:r w:rsidR="004C06AB" w:rsidRPr="005A48A2">
        <w:rPr>
          <w:rFonts w:ascii="Times New Roman" w:hAnsi="Times New Roman" w:cs="Times New Roman"/>
          <w:b/>
          <w:sz w:val="26"/>
          <w:szCs w:val="26"/>
        </w:rPr>
        <w:t>ы</w:t>
      </w:r>
      <w:r w:rsidR="00DC0E68" w:rsidRPr="005A48A2">
        <w:rPr>
          <w:rFonts w:ascii="Times New Roman" w:hAnsi="Times New Roman" w:cs="Times New Roman"/>
          <w:b/>
          <w:sz w:val="26"/>
          <w:szCs w:val="26"/>
        </w:rPr>
        <w:t xml:space="preserve"> муниципальной программы, </w:t>
      </w:r>
      <w:proofErr w:type="gramStart"/>
      <w:r w:rsidR="00DC0E68" w:rsidRPr="005A48A2">
        <w:rPr>
          <w:rFonts w:ascii="Times New Roman" w:hAnsi="Times New Roman" w:cs="Times New Roman"/>
          <w:b/>
          <w:sz w:val="26"/>
          <w:szCs w:val="26"/>
        </w:rPr>
        <w:t>характеризующи</w:t>
      </w:r>
      <w:r w:rsidR="001F70D4" w:rsidRPr="005A48A2">
        <w:rPr>
          <w:rFonts w:ascii="Times New Roman" w:hAnsi="Times New Roman" w:cs="Times New Roman"/>
          <w:b/>
          <w:sz w:val="26"/>
          <w:szCs w:val="26"/>
        </w:rPr>
        <w:t>й</w:t>
      </w:r>
      <w:proofErr w:type="gramEnd"/>
      <w:r w:rsidR="00DC0E68" w:rsidRPr="005A48A2">
        <w:rPr>
          <w:rFonts w:ascii="Times New Roman" w:hAnsi="Times New Roman" w:cs="Times New Roman"/>
          <w:b/>
          <w:sz w:val="26"/>
          <w:szCs w:val="26"/>
        </w:rPr>
        <w:t xml:space="preserve"> достижение цели, и показатели, характеризующие решение задач</w:t>
      </w:r>
    </w:p>
    <w:p w:rsidR="00DC0E6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Индикатор</w:t>
      </w:r>
      <w:r w:rsidR="004C06AB" w:rsidRPr="005A48A2">
        <w:rPr>
          <w:rFonts w:ascii="Times New Roman" w:hAnsi="Times New Roman" w:cs="Times New Roman"/>
          <w:sz w:val="26"/>
          <w:szCs w:val="26"/>
        </w:rPr>
        <w:t>ы</w:t>
      </w:r>
      <w:r w:rsidRPr="005A48A2">
        <w:rPr>
          <w:rFonts w:ascii="Times New Roman" w:hAnsi="Times New Roman" w:cs="Times New Roman"/>
          <w:sz w:val="26"/>
          <w:szCs w:val="26"/>
        </w:rPr>
        <w:t xml:space="preserve"> и показател</w:t>
      </w:r>
      <w:r w:rsidR="00FD73A6" w:rsidRPr="005A48A2">
        <w:rPr>
          <w:rFonts w:ascii="Times New Roman" w:hAnsi="Times New Roman" w:cs="Times New Roman"/>
          <w:sz w:val="26"/>
          <w:szCs w:val="26"/>
        </w:rPr>
        <w:t>и</w:t>
      </w:r>
      <w:r w:rsidRPr="005A48A2">
        <w:rPr>
          <w:rFonts w:ascii="Times New Roman" w:hAnsi="Times New Roman" w:cs="Times New Roman"/>
          <w:sz w:val="26"/>
          <w:szCs w:val="26"/>
        </w:rPr>
        <w:t xml:space="preserve"> программы со</w:t>
      </w:r>
      <w:r w:rsidR="00784896" w:rsidRPr="005A48A2">
        <w:rPr>
          <w:rFonts w:ascii="Times New Roman" w:hAnsi="Times New Roman" w:cs="Times New Roman"/>
          <w:sz w:val="26"/>
          <w:szCs w:val="26"/>
        </w:rPr>
        <w:t>ответствуют её приоритетам, целям</w:t>
      </w:r>
      <w:r w:rsidRPr="005A48A2">
        <w:rPr>
          <w:rFonts w:ascii="Times New Roman" w:hAnsi="Times New Roman" w:cs="Times New Roman"/>
          <w:sz w:val="26"/>
          <w:szCs w:val="26"/>
        </w:rPr>
        <w:t xml:space="preserve"> и задачам.</w:t>
      </w:r>
    </w:p>
    <w:p w:rsidR="00DC0E6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Индикатор</w:t>
      </w:r>
      <w:r w:rsidR="004C06AB" w:rsidRPr="005A48A2">
        <w:rPr>
          <w:rFonts w:ascii="Times New Roman" w:hAnsi="Times New Roman" w:cs="Times New Roman"/>
          <w:sz w:val="26"/>
          <w:szCs w:val="26"/>
        </w:rPr>
        <w:t>ы и показатели</w:t>
      </w:r>
      <w:r w:rsidRPr="005A48A2">
        <w:rPr>
          <w:rFonts w:ascii="Times New Roman" w:hAnsi="Times New Roman" w:cs="Times New Roman"/>
          <w:sz w:val="26"/>
          <w:szCs w:val="26"/>
        </w:rPr>
        <w:t xml:space="preserve"> программы предназначены для оценки наиболее существенных результатов ее реализации. </w:t>
      </w:r>
    </w:p>
    <w:p w:rsidR="00DC0E6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b/>
          <w:sz w:val="26"/>
          <w:szCs w:val="26"/>
        </w:rPr>
        <w:t>Индикатор программы</w:t>
      </w:r>
      <w:r w:rsidR="00352AAA" w:rsidRPr="005A48A2">
        <w:rPr>
          <w:rFonts w:ascii="Times New Roman" w:hAnsi="Times New Roman" w:cs="Times New Roman"/>
          <w:sz w:val="26"/>
          <w:szCs w:val="26"/>
        </w:rPr>
        <w:t>:</w:t>
      </w:r>
    </w:p>
    <w:p w:rsidR="003B216B"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3A169E" w:rsidRPr="005A48A2">
        <w:rPr>
          <w:rFonts w:ascii="Times New Roman" w:hAnsi="Times New Roman" w:cs="Times New Roman"/>
          <w:sz w:val="26"/>
          <w:szCs w:val="26"/>
        </w:rPr>
        <w:t xml:space="preserve">Доля </w:t>
      </w:r>
      <w:r w:rsidR="006E6EFD" w:rsidRPr="005A48A2">
        <w:rPr>
          <w:rFonts w:ascii="Times New Roman" w:hAnsi="Times New Roman" w:cs="Times New Roman"/>
          <w:sz w:val="26"/>
          <w:szCs w:val="26"/>
        </w:rPr>
        <w:t xml:space="preserve">муниципального жилищного фонда, приобретаемого для расселения аварийного фонда </w:t>
      </w:r>
      <w:r w:rsidR="003A169E" w:rsidRPr="005A48A2">
        <w:rPr>
          <w:rFonts w:ascii="Times New Roman" w:hAnsi="Times New Roman" w:cs="Times New Roman"/>
          <w:sz w:val="26"/>
          <w:szCs w:val="26"/>
        </w:rPr>
        <w:t>в общей площади жилищного фонда Дальнегорского городского округа</w:t>
      </w:r>
      <w:r w:rsidR="003B216B" w:rsidRPr="005A48A2">
        <w:rPr>
          <w:rFonts w:ascii="Times New Roman" w:hAnsi="Times New Roman" w:cs="Times New Roman"/>
          <w:sz w:val="26"/>
          <w:szCs w:val="26"/>
        </w:rPr>
        <w:t>;</w:t>
      </w:r>
    </w:p>
    <w:p w:rsidR="0020247D" w:rsidRPr="005A48A2" w:rsidRDefault="0020247D"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Доля частного жилого (нежилого) фонда для расселения в общей площади жилищного фонда Д</w:t>
      </w:r>
      <w:r w:rsidR="004C06AB" w:rsidRPr="005A48A2">
        <w:rPr>
          <w:rFonts w:ascii="Times New Roman" w:hAnsi="Times New Roman" w:cs="Times New Roman"/>
          <w:sz w:val="26"/>
          <w:szCs w:val="26"/>
        </w:rPr>
        <w:t>альнегорского городского округа;</w:t>
      </w:r>
    </w:p>
    <w:p w:rsidR="00EF33F3" w:rsidRPr="005A48A2" w:rsidRDefault="00EF33F3"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1174CB" w:rsidRPr="005A48A2">
        <w:rPr>
          <w:rFonts w:ascii="Times New Roman" w:hAnsi="Times New Roman" w:cs="Times New Roman"/>
          <w:sz w:val="26"/>
          <w:szCs w:val="26"/>
        </w:rPr>
        <w:t>Наличие</w:t>
      </w:r>
      <w:r w:rsidRPr="005A48A2">
        <w:rPr>
          <w:rFonts w:ascii="Times New Roman" w:hAnsi="Times New Roman" w:cs="Times New Roman"/>
          <w:sz w:val="26"/>
          <w:szCs w:val="26"/>
        </w:rPr>
        <w:t xml:space="preserve"> </w:t>
      </w:r>
      <w:r w:rsidR="004C6A0B" w:rsidRPr="005A48A2">
        <w:rPr>
          <w:rFonts w:ascii="Times New Roman" w:hAnsi="Times New Roman" w:cs="Times New Roman"/>
          <w:sz w:val="26"/>
          <w:szCs w:val="26"/>
        </w:rPr>
        <w:t>ликвидированных</w:t>
      </w:r>
      <w:r w:rsidRPr="005A48A2">
        <w:rPr>
          <w:rFonts w:ascii="Times New Roman" w:hAnsi="Times New Roman" w:cs="Times New Roman"/>
          <w:sz w:val="26"/>
          <w:szCs w:val="26"/>
        </w:rPr>
        <w:t xml:space="preserve"> аварийных жилых домов;</w:t>
      </w:r>
    </w:p>
    <w:p w:rsidR="001D4331" w:rsidRPr="005A48A2" w:rsidRDefault="001D4331"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Доля дополнительной приобретаемой площади для расселения аварийного жилищного фонда </w:t>
      </w:r>
      <w:proofErr w:type="gramStart"/>
      <w:r w:rsidRPr="005A48A2">
        <w:rPr>
          <w:rFonts w:ascii="Times New Roman" w:hAnsi="Times New Roman" w:cs="Times New Roman"/>
          <w:sz w:val="26"/>
          <w:szCs w:val="26"/>
        </w:rPr>
        <w:t>в</w:t>
      </w:r>
      <w:proofErr w:type="gramEnd"/>
      <w:r w:rsidRPr="005A48A2">
        <w:rPr>
          <w:rFonts w:ascii="Times New Roman" w:hAnsi="Times New Roman" w:cs="Times New Roman"/>
          <w:sz w:val="26"/>
          <w:szCs w:val="26"/>
        </w:rPr>
        <w:t xml:space="preserve"> </w:t>
      </w:r>
      <w:proofErr w:type="gramStart"/>
      <w:r w:rsidRPr="005A48A2">
        <w:rPr>
          <w:rFonts w:ascii="Times New Roman" w:hAnsi="Times New Roman" w:cs="Times New Roman"/>
          <w:sz w:val="26"/>
          <w:szCs w:val="26"/>
        </w:rPr>
        <w:t>Дальнегорском</w:t>
      </w:r>
      <w:proofErr w:type="gramEnd"/>
      <w:r w:rsidRPr="005A48A2">
        <w:rPr>
          <w:rFonts w:ascii="Times New Roman" w:hAnsi="Times New Roman" w:cs="Times New Roman"/>
          <w:sz w:val="26"/>
          <w:szCs w:val="26"/>
        </w:rPr>
        <w:t xml:space="preserve"> городском округе по договорам социального найма;</w:t>
      </w:r>
    </w:p>
    <w:p w:rsidR="004C06AB" w:rsidRPr="005A48A2" w:rsidRDefault="00CB6F02"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Наличие решений, принятых судебными органами.</w:t>
      </w:r>
    </w:p>
    <w:p w:rsidR="00DC0E6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b/>
          <w:sz w:val="26"/>
          <w:szCs w:val="26"/>
        </w:rPr>
        <w:t>Показател</w:t>
      </w:r>
      <w:r w:rsidR="00FD73A6" w:rsidRPr="005A48A2">
        <w:rPr>
          <w:rFonts w:ascii="Times New Roman" w:hAnsi="Times New Roman" w:cs="Times New Roman"/>
          <w:b/>
          <w:sz w:val="26"/>
          <w:szCs w:val="26"/>
        </w:rPr>
        <w:t>и</w:t>
      </w:r>
      <w:r w:rsidRPr="005A48A2">
        <w:rPr>
          <w:rFonts w:ascii="Times New Roman" w:hAnsi="Times New Roman" w:cs="Times New Roman"/>
          <w:b/>
          <w:sz w:val="26"/>
          <w:szCs w:val="26"/>
        </w:rPr>
        <w:t xml:space="preserve"> программы</w:t>
      </w:r>
      <w:r w:rsidR="00352AAA" w:rsidRPr="005A48A2">
        <w:rPr>
          <w:rFonts w:ascii="Times New Roman" w:hAnsi="Times New Roman" w:cs="Times New Roman"/>
          <w:sz w:val="26"/>
          <w:szCs w:val="26"/>
        </w:rPr>
        <w:t>:</w:t>
      </w:r>
    </w:p>
    <w:p w:rsidR="00DC0E6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FD73A6" w:rsidRPr="005A48A2">
        <w:rPr>
          <w:rFonts w:ascii="Times New Roman" w:hAnsi="Times New Roman" w:cs="Times New Roman"/>
          <w:sz w:val="26"/>
          <w:szCs w:val="26"/>
        </w:rPr>
        <w:t>количество граждан, п</w:t>
      </w:r>
      <w:r w:rsidR="004C06AB" w:rsidRPr="005A48A2">
        <w:rPr>
          <w:rFonts w:ascii="Times New Roman" w:hAnsi="Times New Roman" w:cs="Times New Roman"/>
          <w:sz w:val="26"/>
          <w:szCs w:val="26"/>
        </w:rPr>
        <w:t xml:space="preserve">роживающих в муниципальном жилищном </w:t>
      </w:r>
      <w:r w:rsidR="00FD73A6" w:rsidRPr="005A48A2">
        <w:rPr>
          <w:rFonts w:ascii="Times New Roman" w:hAnsi="Times New Roman" w:cs="Times New Roman"/>
          <w:sz w:val="26"/>
          <w:szCs w:val="26"/>
        </w:rPr>
        <w:t xml:space="preserve"> фонде, переселенных из аварийных многоквартирных домов;</w:t>
      </w:r>
    </w:p>
    <w:p w:rsidR="00FD73A6" w:rsidRPr="005A48A2" w:rsidRDefault="00FD73A6"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количество граждан, проживающих в аварийном </w:t>
      </w:r>
      <w:r w:rsidR="004C06AB" w:rsidRPr="005A48A2">
        <w:rPr>
          <w:rFonts w:ascii="Times New Roman" w:hAnsi="Times New Roman" w:cs="Times New Roman"/>
          <w:sz w:val="26"/>
          <w:szCs w:val="26"/>
        </w:rPr>
        <w:t xml:space="preserve">жилищном </w:t>
      </w:r>
      <w:r w:rsidRPr="005A48A2">
        <w:rPr>
          <w:rFonts w:ascii="Times New Roman" w:hAnsi="Times New Roman" w:cs="Times New Roman"/>
          <w:sz w:val="26"/>
          <w:szCs w:val="26"/>
        </w:rPr>
        <w:t xml:space="preserve">фонде частной формы собственности, переселенных из аварийных </w:t>
      </w:r>
      <w:r w:rsidR="004C06AB" w:rsidRPr="005A48A2">
        <w:rPr>
          <w:rFonts w:ascii="Times New Roman" w:hAnsi="Times New Roman" w:cs="Times New Roman"/>
          <w:sz w:val="26"/>
          <w:szCs w:val="26"/>
        </w:rPr>
        <w:t xml:space="preserve">многоквартирных </w:t>
      </w:r>
      <w:r w:rsidRPr="005A48A2">
        <w:rPr>
          <w:rFonts w:ascii="Times New Roman" w:hAnsi="Times New Roman" w:cs="Times New Roman"/>
          <w:sz w:val="26"/>
          <w:szCs w:val="26"/>
        </w:rPr>
        <w:t>домов;</w:t>
      </w:r>
    </w:p>
    <w:p w:rsidR="001F70D4" w:rsidRPr="005A48A2" w:rsidRDefault="001F70D4"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количество</w:t>
      </w:r>
      <w:r w:rsidR="005104ED" w:rsidRPr="005A48A2">
        <w:rPr>
          <w:rFonts w:ascii="Times New Roman" w:hAnsi="Times New Roman" w:cs="Times New Roman"/>
          <w:sz w:val="26"/>
          <w:szCs w:val="26"/>
        </w:rPr>
        <w:t xml:space="preserve"> квадратных метров, расселенного аварийного жилищного фонда </w:t>
      </w:r>
      <w:proofErr w:type="gramStart"/>
      <w:r w:rsidR="005104ED" w:rsidRPr="005A48A2">
        <w:rPr>
          <w:rFonts w:ascii="Times New Roman" w:hAnsi="Times New Roman" w:cs="Times New Roman"/>
          <w:sz w:val="26"/>
          <w:szCs w:val="26"/>
        </w:rPr>
        <w:t>в</w:t>
      </w:r>
      <w:proofErr w:type="gramEnd"/>
      <w:r w:rsidR="005104ED" w:rsidRPr="005A48A2">
        <w:rPr>
          <w:rFonts w:ascii="Times New Roman" w:hAnsi="Times New Roman" w:cs="Times New Roman"/>
          <w:sz w:val="26"/>
          <w:szCs w:val="26"/>
        </w:rPr>
        <w:t xml:space="preserve"> </w:t>
      </w:r>
      <w:proofErr w:type="gramStart"/>
      <w:r w:rsidR="005104ED" w:rsidRPr="005A48A2">
        <w:rPr>
          <w:rFonts w:ascii="Times New Roman" w:hAnsi="Times New Roman" w:cs="Times New Roman"/>
          <w:sz w:val="26"/>
          <w:szCs w:val="26"/>
        </w:rPr>
        <w:t>Дальнегорск</w:t>
      </w:r>
      <w:r w:rsidR="009B63FA" w:rsidRPr="005A48A2">
        <w:rPr>
          <w:rFonts w:ascii="Times New Roman" w:hAnsi="Times New Roman" w:cs="Times New Roman"/>
          <w:sz w:val="26"/>
          <w:szCs w:val="26"/>
        </w:rPr>
        <w:t>ом</w:t>
      </w:r>
      <w:proofErr w:type="gramEnd"/>
      <w:r w:rsidR="009B63FA" w:rsidRPr="005A48A2">
        <w:rPr>
          <w:rFonts w:ascii="Times New Roman" w:hAnsi="Times New Roman" w:cs="Times New Roman"/>
          <w:sz w:val="26"/>
          <w:szCs w:val="26"/>
        </w:rPr>
        <w:t xml:space="preserve"> городском округе;</w:t>
      </w:r>
    </w:p>
    <w:p w:rsidR="00EF33F3" w:rsidRPr="005A48A2" w:rsidRDefault="00EF33F3"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4C6A0B" w:rsidRPr="005A48A2">
        <w:rPr>
          <w:rFonts w:ascii="Times New Roman" w:hAnsi="Times New Roman" w:cs="Times New Roman"/>
          <w:sz w:val="26"/>
          <w:szCs w:val="26"/>
        </w:rPr>
        <w:t>к</w:t>
      </w:r>
      <w:r w:rsidR="002801E2" w:rsidRPr="005A48A2">
        <w:rPr>
          <w:rFonts w:ascii="Times New Roman" w:hAnsi="Times New Roman" w:cs="Times New Roman"/>
          <w:sz w:val="26"/>
          <w:szCs w:val="26"/>
        </w:rPr>
        <w:t>оличество аварийных жилых домов, подлежащих ликвидации;</w:t>
      </w:r>
    </w:p>
    <w:p w:rsidR="001D4331" w:rsidRPr="005A48A2" w:rsidRDefault="001D4331"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E6365E" w:rsidRPr="005A48A2">
        <w:rPr>
          <w:rFonts w:ascii="Times New Roman" w:hAnsi="Times New Roman" w:cs="Times New Roman"/>
          <w:sz w:val="26"/>
          <w:szCs w:val="26"/>
        </w:rPr>
        <w:t xml:space="preserve">количество дополнительной приобретаемой площади для расселения аварийного жилищного фонда </w:t>
      </w:r>
      <w:proofErr w:type="gramStart"/>
      <w:r w:rsidR="00E6365E" w:rsidRPr="005A48A2">
        <w:rPr>
          <w:rFonts w:ascii="Times New Roman" w:hAnsi="Times New Roman" w:cs="Times New Roman"/>
          <w:sz w:val="26"/>
          <w:szCs w:val="26"/>
        </w:rPr>
        <w:t>в</w:t>
      </w:r>
      <w:proofErr w:type="gramEnd"/>
      <w:r w:rsidR="00E6365E" w:rsidRPr="005A48A2">
        <w:rPr>
          <w:rFonts w:ascii="Times New Roman" w:hAnsi="Times New Roman" w:cs="Times New Roman"/>
          <w:sz w:val="26"/>
          <w:szCs w:val="26"/>
        </w:rPr>
        <w:t xml:space="preserve"> </w:t>
      </w:r>
      <w:proofErr w:type="gramStart"/>
      <w:r w:rsidR="00E6365E" w:rsidRPr="005A48A2">
        <w:rPr>
          <w:rFonts w:ascii="Times New Roman" w:hAnsi="Times New Roman" w:cs="Times New Roman"/>
          <w:sz w:val="26"/>
          <w:szCs w:val="26"/>
        </w:rPr>
        <w:t>Дальнегорском</w:t>
      </w:r>
      <w:proofErr w:type="gramEnd"/>
      <w:r w:rsidR="00E6365E" w:rsidRPr="005A48A2">
        <w:rPr>
          <w:rFonts w:ascii="Times New Roman" w:hAnsi="Times New Roman" w:cs="Times New Roman"/>
          <w:sz w:val="26"/>
          <w:szCs w:val="26"/>
        </w:rPr>
        <w:t xml:space="preserve"> городском округе по договорам социального найма</w:t>
      </w:r>
      <w:r w:rsidRPr="005A48A2">
        <w:rPr>
          <w:rFonts w:ascii="Times New Roman" w:hAnsi="Times New Roman" w:cs="Times New Roman"/>
          <w:sz w:val="26"/>
          <w:szCs w:val="26"/>
        </w:rPr>
        <w:t>;</w:t>
      </w:r>
    </w:p>
    <w:p w:rsidR="009B63FA" w:rsidRPr="005A48A2" w:rsidRDefault="009B63FA"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количество исполненных судебных решений.</w:t>
      </w:r>
    </w:p>
    <w:p w:rsidR="000C47E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Сведения </w:t>
      </w:r>
      <w:proofErr w:type="gramStart"/>
      <w:r w:rsidRPr="005A48A2">
        <w:rPr>
          <w:rFonts w:ascii="Times New Roman" w:hAnsi="Times New Roman" w:cs="Times New Roman"/>
          <w:sz w:val="26"/>
          <w:szCs w:val="26"/>
        </w:rPr>
        <w:t>о</w:t>
      </w:r>
      <w:proofErr w:type="gramEnd"/>
      <w:r w:rsidRPr="005A48A2">
        <w:rPr>
          <w:rFonts w:ascii="Times New Roman" w:hAnsi="Times New Roman" w:cs="Times New Roman"/>
          <w:sz w:val="26"/>
          <w:szCs w:val="26"/>
        </w:rPr>
        <w:t xml:space="preserve"> индикаторах и показателях муниципальной программы с расшифровкой плановых значений по годам ее реализации представлены в приложении № </w:t>
      </w:r>
      <w:r w:rsidR="0037386B" w:rsidRPr="005A48A2">
        <w:rPr>
          <w:rFonts w:ascii="Times New Roman" w:hAnsi="Times New Roman" w:cs="Times New Roman"/>
          <w:sz w:val="26"/>
          <w:szCs w:val="26"/>
        </w:rPr>
        <w:t>1</w:t>
      </w:r>
      <w:r w:rsidRPr="005A48A2">
        <w:rPr>
          <w:rFonts w:ascii="Times New Roman" w:hAnsi="Times New Roman" w:cs="Times New Roman"/>
          <w:sz w:val="26"/>
          <w:szCs w:val="26"/>
        </w:rPr>
        <w:t xml:space="preserve"> к муниципальной программе.</w:t>
      </w:r>
    </w:p>
    <w:p w:rsidR="00FB4EBD" w:rsidRPr="005A48A2" w:rsidRDefault="00FB4EBD" w:rsidP="000C284B">
      <w:pPr>
        <w:pStyle w:val="afb"/>
        <w:ind w:firstLine="709"/>
        <w:jc w:val="both"/>
        <w:rPr>
          <w:rFonts w:ascii="Times New Roman" w:hAnsi="Times New Roman" w:cs="Times New Roman"/>
          <w:sz w:val="26"/>
          <w:szCs w:val="26"/>
        </w:rPr>
      </w:pPr>
    </w:p>
    <w:p w:rsidR="00752261" w:rsidRPr="005A48A2" w:rsidRDefault="0009170A" w:rsidP="000C284B">
      <w:pPr>
        <w:numPr>
          <w:ilvl w:val="0"/>
          <w:numId w:val="23"/>
        </w:numPr>
        <w:tabs>
          <w:tab w:val="left" w:pos="993"/>
        </w:tabs>
        <w:spacing w:after="0" w:line="240" w:lineRule="auto"/>
        <w:ind w:left="0" w:firstLine="709"/>
        <w:jc w:val="center"/>
        <w:rPr>
          <w:rFonts w:ascii="Times New Roman" w:hAnsi="Times New Roman" w:cs="Times New Roman"/>
          <w:b/>
          <w:sz w:val="26"/>
          <w:szCs w:val="26"/>
        </w:rPr>
      </w:pPr>
      <w:r w:rsidRPr="005A48A2">
        <w:rPr>
          <w:rFonts w:ascii="Times New Roman" w:hAnsi="Times New Roman" w:cs="Times New Roman"/>
          <w:b/>
          <w:sz w:val="26"/>
          <w:szCs w:val="26"/>
        </w:rPr>
        <w:t>О</w:t>
      </w:r>
      <w:r w:rsidR="00A92A53" w:rsidRPr="005A48A2">
        <w:rPr>
          <w:rFonts w:ascii="Times New Roman" w:hAnsi="Times New Roman" w:cs="Times New Roman"/>
          <w:b/>
          <w:sz w:val="26"/>
          <w:szCs w:val="26"/>
        </w:rPr>
        <w:t>бобщенная характеристика</w:t>
      </w:r>
      <w:r w:rsidR="004D0D0D" w:rsidRPr="005A48A2">
        <w:rPr>
          <w:rFonts w:ascii="Times New Roman" w:hAnsi="Times New Roman" w:cs="Times New Roman"/>
          <w:b/>
          <w:sz w:val="26"/>
          <w:szCs w:val="26"/>
        </w:rPr>
        <w:t xml:space="preserve"> </w:t>
      </w:r>
      <w:r w:rsidR="001F1171" w:rsidRPr="005A48A2">
        <w:rPr>
          <w:rFonts w:ascii="Times New Roman" w:hAnsi="Times New Roman" w:cs="Times New Roman"/>
          <w:b/>
          <w:sz w:val="26"/>
          <w:szCs w:val="26"/>
        </w:rPr>
        <w:t xml:space="preserve">отдельных </w:t>
      </w:r>
      <w:r w:rsidRPr="005A48A2">
        <w:rPr>
          <w:rFonts w:ascii="Times New Roman" w:hAnsi="Times New Roman" w:cs="Times New Roman"/>
          <w:b/>
          <w:sz w:val="26"/>
          <w:szCs w:val="26"/>
        </w:rPr>
        <w:t xml:space="preserve">мероприятий </w:t>
      </w:r>
      <w:r w:rsidR="00643E05" w:rsidRPr="005A48A2">
        <w:rPr>
          <w:rFonts w:ascii="Times New Roman" w:hAnsi="Times New Roman" w:cs="Times New Roman"/>
          <w:b/>
          <w:sz w:val="26"/>
          <w:szCs w:val="26"/>
        </w:rPr>
        <w:t>м</w:t>
      </w:r>
      <w:r w:rsidRPr="005A48A2">
        <w:rPr>
          <w:rFonts w:ascii="Times New Roman" w:hAnsi="Times New Roman" w:cs="Times New Roman"/>
          <w:b/>
          <w:sz w:val="26"/>
          <w:szCs w:val="26"/>
        </w:rPr>
        <w:t>униципальной программы</w:t>
      </w:r>
    </w:p>
    <w:p w:rsidR="00C3727B" w:rsidRPr="005A48A2" w:rsidRDefault="00C3727B"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К о</w:t>
      </w:r>
      <w:r w:rsidR="001F1171" w:rsidRPr="005A48A2">
        <w:rPr>
          <w:rFonts w:ascii="Times New Roman" w:hAnsi="Times New Roman" w:cs="Times New Roman"/>
          <w:sz w:val="26"/>
          <w:szCs w:val="26"/>
        </w:rPr>
        <w:t>тдельны</w:t>
      </w:r>
      <w:r w:rsidRPr="005A48A2">
        <w:rPr>
          <w:rFonts w:ascii="Times New Roman" w:hAnsi="Times New Roman" w:cs="Times New Roman"/>
          <w:sz w:val="26"/>
          <w:szCs w:val="26"/>
        </w:rPr>
        <w:t>м</w:t>
      </w:r>
      <w:r w:rsidR="001F1171" w:rsidRPr="005A48A2">
        <w:rPr>
          <w:rFonts w:ascii="Times New Roman" w:hAnsi="Times New Roman" w:cs="Times New Roman"/>
          <w:sz w:val="26"/>
          <w:szCs w:val="26"/>
        </w:rPr>
        <w:t xml:space="preserve"> м</w:t>
      </w:r>
      <w:r w:rsidR="00752261" w:rsidRPr="005A48A2">
        <w:rPr>
          <w:rFonts w:ascii="Times New Roman" w:hAnsi="Times New Roman" w:cs="Times New Roman"/>
          <w:sz w:val="26"/>
          <w:szCs w:val="26"/>
        </w:rPr>
        <w:t>ероприятия</w:t>
      </w:r>
      <w:r w:rsidRPr="005A48A2">
        <w:rPr>
          <w:rFonts w:ascii="Times New Roman" w:hAnsi="Times New Roman" w:cs="Times New Roman"/>
          <w:sz w:val="26"/>
          <w:szCs w:val="26"/>
        </w:rPr>
        <w:t>м</w:t>
      </w:r>
      <w:r w:rsidR="00752261" w:rsidRPr="005A48A2">
        <w:rPr>
          <w:rFonts w:ascii="Times New Roman" w:hAnsi="Times New Roman" w:cs="Times New Roman"/>
          <w:sz w:val="26"/>
          <w:szCs w:val="26"/>
        </w:rPr>
        <w:t xml:space="preserve"> муниципальной программы</w:t>
      </w:r>
      <w:r w:rsidRPr="005A48A2">
        <w:rPr>
          <w:rFonts w:ascii="Times New Roman" w:hAnsi="Times New Roman" w:cs="Times New Roman"/>
          <w:sz w:val="26"/>
          <w:szCs w:val="26"/>
        </w:rPr>
        <w:t xml:space="preserve"> относятся:</w:t>
      </w:r>
    </w:p>
    <w:p w:rsidR="00C3727B" w:rsidRPr="005A48A2" w:rsidRDefault="00C3727B" w:rsidP="000C284B">
      <w:pPr>
        <w:pStyle w:val="afb"/>
        <w:numPr>
          <w:ilvl w:val="0"/>
          <w:numId w:val="34"/>
        </w:numPr>
        <w:tabs>
          <w:tab w:val="left" w:pos="231"/>
        </w:tabs>
        <w:ind w:left="0" w:firstLine="709"/>
        <w:jc w:val="both"/>
        <w:rPr>
          <w:rFonts w:ascii="Times New Roman" w:hAnsi="Times New Roman" w:cs="Times New Roman"/>
          <w:sz w:val="26"/>
          <w:szCs w:val="26"/>
        </w:rPr>
      </w:pPr>
      <w:r w:rsidRPr="005A48A2">
        <w:rPr>
          <w:rFonts w:ascii="Times New Roman" w:hAnsi="Times New Roman" w:cs="Times New Roman"/>
          <w:sz w:val="26"/>
          <w:szCs w:val="26"/>
        </w:rPr>
        <w:t>Федеральный проект «Обеспечение устойчивого сокращения непригодного для проживания жилищного фонда»;</w:t>
      </w:r>
    </w:p>
    <w:p w:rsidR="00C3727B" w:rsidRPr="005A48A2" w:rsidRDefault="00C3727B" w:rsidP="000C284B">
      <w:pPr>
        <w:pStyle w:val="afb"/>
        <w:numPr>
          <w:ilvl w:val="0"/>
          <w:numId w:val="34"/>
        </w:numPr>
        <w:tabs>
          <w:tab w:val="left" w:pos="231"/>
        </w:tabs>
        <w:ind w:left="0" w:firstLine="709"/>
        <w:jc w:val="both"/>
        <w:rPr>
          <w:rFonts w:ascii="Times New Roman" w:hAnsi="Times New Roman" w:cs="Times New Roman"/>
          <w:sz w:val="26"/>
          <w:szCs w:val="26"/>
        </w:rPr>
      </w:pPr>
      <w:r w:rsidRPr="005A48A2">
        <w:rPr>
          <w:rFonts w:ascii="Times New Roman" w:hAnsi="Times New Roman" w:cs="Times New Roman"/>
          <w:sz w:val="26"/>
          <w:szCs w:val="26"/>
        </w:rPr>
        <w:t>Расходы, связанные с исполнением судебных решений.</w:t>
      </w:r>
    </w:p>
    <w:p w:rsidR="00752261" w:rsidRPr="005A48A2" w:rsidRDefault="00A2183E"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Мероприятия региональной программы предполагают переселение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w:t>
      </w:r>
      <w:r w:rsidR="008F3E1C" w:rsidRPr="005A48A2">
        <w:rPr>
          <w:rFonts w:ascii="Times New Roman" w:hAnsi="Times New Roman" w:cs="Times New Roman"/>
          <w:sz w:val="26"/>
          <w:szCs w:val="26"/>
        </w:rPr>
        <w:t xml:space="preserve"> Перечень</w:t>
      </w:r>
      <w:r w:rsidR="001F1171" w:rsidRPr="005A48A2">
        <w:rPr>
          <w:rFonts w:ascii="Times New Roman" w:hAnsi="Times New Roman" w:cs="Times New Roman"/>
          <w:sz w:val="26"/>
          <w:szCs w:val="26"/>
        </w:rPr>
        <w:t xml:space="preserve"> отдельных</w:t>
      </w:r>
      <w:r w:rsidR="008F3E1C" w:rsidRPr="005A48A2">
        <w:rPr>
          <w:rFonts w:ascii="Times New Roman" w:hAnsi="Times New Roman" w:cs="Times New Roman"/>
          <w:sz w:val="26"/>
          <w:szCs w:val="26"/>
        </w:rPr>
        <w:t xml:space="preserve"> мероприятий муниципальной программы указан в Приложении №</w:t>
      </w:r>
      <w:r w:rsidR="0037386B" w:rsidRPr="005A48A2">
        <w:rPr>
          <w:rFonts w:ascii="Times New Roman" w:hAnsi="Times New Roman" w:cs="Times New Roman"/>
          <w:sz w:val="26"/>
          <w:szCs w:val="26"/>
        </w:rPr>
        <w:t xml:space="preserve"> 2</w:t>
      </w:r>
      <w:r w:rsidR="008F3E1C" w:rsidRPr="005A48A2">
        <w:rPr>
          <w:rFonts w:ascii="Times New Roman" w:hAnsi="Times New Roman" w:cs="Times New Roman"/>
          <w:sz w:val="26"/>
          <w:szCs w:val="26"/>
        </w:rPr>
        <w:t xml:space="preserve"> к муниципальной программ</w:t>
      </w:r>
      <w:r w:rsidR="00352AAA" w:rsidRPr="005A48A2">
        <w:rPr>
          <w:rFonts w:ascii="Times New Roman" w:hAnsi="Times New Roman" w:cs="Times New Roman"/>
          <w:sz w:val="26"/>
          <w:szCs w:val="26"/>
        </w:rPr>
        <w:t>е</w:t>
      </w:r>
      <w:r w:rsidR="008F3E1C" w:rsidRPr="005A48A2">
        <w:rPr>
          <w:rFonts w:ascii="Times New Roman" w:hAnsi="Times New Roman" w:cs="Times New Roman"/>
          <w:sz w:val="26"/>
          <w:szCs w:val="26"/>
        </w:rPr>
        <w:t>.</w:t>
      </w:r>
    </w:p>
    <w:p w:rsidR="00352AAA" w:rsidRPr="005A48A2" w:rsidRDefault="00752261"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Перечень многоквартирных домов, признанных до 1 января 2017 года в установленном порядке аварийными и</w:t>
      </w:r>
      <w:r w:rsidRPr="005A48A2">
        <w:rPr>
          <w:rFonts w:ascii="Times New Roman" w:hAnsi="Times New Roman" w:cs="Times New Roman"/>
          <w:sz w:val="26"/>
          <w:szCs w:val="26"/>
        </w:rPr>
        <w:tab/>
        <w:t xml:space="preserve">подлежащими сносу в связи с физическим износом в процессе их эксплуатации, приведен в приложении № </w:t>
      </w:r>
      <w:r w:rsidR="00732750" w:rsidRPr="005A48A2">
        <w:rPr>
          <w:rFonts w:ascii="Times New Roman" w:hAnsi="Times New Roman" w:cs="Times New Roman"/>
          <w:sz w:val="26"/>
          <w:szCs w:val="26"/>
        </w:rPr>
        <w:t>10</w:t>
      </w:r>
      <w:r w:rsidRPr="005A48A2">
        <w:rPr>
          <w:rFonts w:ascii="Times New Roman" w:hAnsi="Times New Roman" w:cs="Times New Roman"/>
          <w:sz w:val="26"/>
          <w:szCs w:val="26"/>
        </w:rPr>
        <w:t xml:space="preserve"> к настоящей </w:t>
      </w:r>
      <w:r w:rsidR="00F36F82" w:rsidRPr="005A48A2">
        <w:rPr>
          <w:rFonts w:ascii="Times New Roman" w:hAnsi="Times New Roman" w:cs="Times New Roman"/>
          <w:sz w:val="26"/>
          <w:szCs w:val="26"/>
        </w:rPr>
        <w:t>муниципальной</w:t>
      </w:r>
      <w:r w:rsidR="00DC1889" w:rsidRPr="005A48A2">
        <w:rPr>
          <w:rFonts w:ascii="Times New Roman" w:hAnsi="Times New Roman" w:cs="Times New Roman"/>
          <w:sz w:val="26"/>
          <w:szCs w:val="26"/>
        </w:rPr>
        <w:t xml:space="preserve"> программ</w:t>
      </w:r>
      <w:r w:rsidR="00356D85" w:rsidRPr="005A48A2">
        <w:rPr>
          <w:rFonts w:ascii="Times New Roman" w:hAnsi="Times New Roman" w:cs="Times New Roman"/>
          <w:sz w:val="26"/>
          <w:szCs w:val="26"/>
        </w:rPr>
        <w:t>е</w:t>
      </w:r>
      <w:r w:rsidRPr="005A48A2">
        <w:rPr>
          <w:rFonts w:ascii="Times New Roman" w:hAnsi="Times New Roman" w:cs="Times New Roman"/>
          <w:sz w:val="26"/>
          <w:szCs w:val="26"/>
        </w:rPr>
        <w:t>.</w:t>
      </w:r>
    </w:p>
    <w:p w:rsidR="00A2183E" w:rsidRPr="005A48A2" w:rsidRDefault="00A2183E" w:rsidP="000C284B">
      <w:pPr>
        <w:pStyle w:val="afb"/>
        <w:ind w:firstLine="709"/>
        <w:jc w:val="both"/>
        <w:rPr>
          <w:rFonts w:ascii="Times New Roman" w:hAnsi="Times New Roman" w:cs="Times New Roman"/>
          <w:sz w:val="26"/>
          <w:szCs w:val="26"/>
        </w:rPr>
      </w:pPr>
    </w:p>
    <w:p w:rsidR="00A2183E" w:rsidRPr="005A48A2" w:rsidRDefault="00A2183E" w:rsidP="000C284B">
      <w:pPr>
        <w:pStyle w:val="afb"/>
        <w:numPr>
          <w:ilvl w:val="0"/>
          <w:numId w:val="23"/>
        </w:numPr>
        <w:ind w:left="720"/>
        <w:jc w:val="center"/>
        <w:rPr>
          <w:rFonts w:ascii="Times New Roman" w:hAnsi="Times New Roman" w:cs="Times New Roman"/>
          <w:b/>
          <w:sz w:val="26"/>
          <w:szCs w:val="26"/>
        </w:rPr>
      </w:pPr>
      <w:r w:rsidRPr="005A48A2">
        <w:rPr>
          <w:rFonts w:ascii="Times New Roman" w:hAnsi="Times New Roman" w:cs="Times New Roman"/>
          <w:b/>
          <w:sz w:val="26"/>
          <w:szCs w:val="26"/>
        </w:rPr>
        <w:t>Механизм реализ</w:t>
      </w:r>
      <w:r w:rsidR="003B72B2" w:rsidRPr="005A48A2">
        <w:rPr>
          <w:rFonts w:ascii="Times New Roman" w:hAnsi="Times New Roman" w:cs="Times New Roman"/>
          <w:b/>
          <w:sz w:val="26"/>
          <w:szCs w:val="26"/>
        </w:rPr>
        <w:t>ации муниципальной программы</w:t>
      </w:r>
    </w:p>
    <w:p w:rsidR="00A2183E" w:rsidRPr="005A48A2" w:rsidRDefault="00A2183E"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Механизм реализации муниципальной программы направлен на эффективное планирование хода исполнения основных мероприятий муниципальной программы, обеспечения контроля исполнения программных мероприятий, проведения мониторинга состояния работ по выполнению муниципальной программы, выработки решений при возникновении отклонений хода работ от плана мероприятий программы. </w:t>
      </w:r>
    </w:p>
    <w:p w:rsidR="00A2183E" w:rsidRPr="005A48A2" w:rsidRDefault="00A2183E"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Реализация муниципальной программы предусматривает целевое использование бюджетных ассигнований в соответствии с поставленными задачами, определенными мероприятиями, а также регулярного мониторинга достигнутых результативности эффективности расходования средств.</w:t>
      </w:r>
    </w:p>
    <w:p w:rsidR="00A2183E" w:rsidRPr="005A48A2" w:rsidRDefault="00A2183E"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На решение поставленной задачи муниципальной программы по созданию безопасных, условий проживания населения Приморского края ориентированы основные мероприятия:</w:t>
      </w:r>
    </w:p>
    <w:p w:rsidR="003B72B2" w:rsidRPr="005A48A2" w:rsidRDefault="003B72B2"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 </w:t>
      </w:r>
      <w:r w:rsidR="00A2183E" w:rsidRPr="005A48A2">
        <w:rPr>
          <w:rFonts w:ascii="Times New Roman" w:hAnsi="Times New Roman" w:cs="Times New Roman"/>
          <w:sz w:val="26"/>
          <w:szCs w:val="26"/>
        </w:rPr>
        <w:t xml:space="preserve">приобретение благоустроенных жилых помещений, а также 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(далее - выкупная стоимость) за счет средств государственной корпорации - Фонда содействия реформированию жилищно-коммунального хозяйства, краевого </w:t>
      </w:r>
      <w:r w:rsidRPr="005A48A2">
        <w:rPr>
          <w:rFonts w:ascii="Times New Roman" w:hAnsi="Times New Roman" w:cs="Times New Roman"/>
          <w:sz w:val="26"/>
          <w:szCs w:val="26"/>
        </w:rPr>
        <w:t xml:space="preserve">и местного </w:t>
      </w:r>
      <w:r w:rsidR="00A2183E" w:rsidRPr="005A48A2">
        <w:rPr>
          <w:rFonts w:ascii="Times New Roman" w:hAnsi="Times New Roman" w:cs="Times New Roman"/>
          <w:sz w:val="26"/>
          <w:szCs w:val="26"/>
        </w:rPr>
        <w:t>бюджет</w:t>
      </w:r>
      <w:r w:rsidRPr="005A48A2">
        <w:rPr>
          <w:rFonts w:ascii="Times New Roman" w:hAnsi="Times New Roman" w:cs="Times New Roman"/>
          <w:sz w:val="26"/>
          <w:szCs w:val="26"/>
        </w:rPr>
        <w:t>ов.</w:t>
      </w:r>
      <w:r w:rsidR="00A2183E" w:rsidRPr="005A48A2">
        <w:rPr>
          <w:rFonts w:ascii="Times New Roman" w:hAnsi="Times New Roman" w:cs="Times New Roman"/>
          <w:sz w:val="26"/>
          <w:szCs w:val="26"/>
        </w:rPr>
        <w:t xml:space="preserve"> </w:t>
      </w:r>
    </w:p>
    <w:p w:rsidR="003B72B2" w:rsidRPr="005A48A2" w:rsidRDefault="00A2183E"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Мероприятие осуществляется посредством предоставления из краевого бюджета бюджетам муниципальных образований субсидий на переселение граждан из аварийных домов в благоустроенные жилые помещения, источником финансового обеспечения которых являются средства государственной корпорации - Фонда содействия реформированию жилищно-коммунального хозяйства (далее соответственно - Фонд, субсидии) и средства краевого бюджета;</w:t>
      </w:r>
    </w:p>
    <w:p w:rsidR="003B72B2" w:rsidRPr="005A48A2" w:rsidRDefault="003B72B2"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 </w:t>
      </w:r>
      <w:r w:rsidR="00A2183E" w:rsidRPr="005A48A2">
        <w:rPr>
          <w:rFonts w:ascii="Times New Roman" w:hAnsi="Times New Roman" w:cs="Times New Roman"/>
          <w:sz w:val="26"/>
          <w:szCs w:val="26"/>
        </w:rPr>
        <w:t>переселение граждан из многоквартирных аварийных домов в благоустроенные жилые помещения.</w:t>
      </w:r>
    </w:p>
    <w:p w:rsidR="003B72B2" w:rsidRPr="005A48A2" w:rsidRDefault="00A2183E"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Мероприятие осуществляется путем предоставления жилого помещения по договору социального найма и договору мены. Предоставление жилых помещений осуществляется в соответствии со статьями 32, 86 и 89 Жилищного кодекса Российской Федерации.</w:t>
      </w:r>
    </w:p>
    <w:p w:rsidR="003B72B2" w:rsidRPr="005A48A2" w:rsidRDefault="00A2183E"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В случае предоставления жилого помещения площадью, превышающей площадь расселяемого жилого помещения, возможна оплата стоимости разницы площадей (с возможностью предоставления гражданам отсрочки и (или) рассрочки оплаты стоимости разницы площадей). По соглашению с собственником уполномоченный орган местного самоуправления муниципального образования может рассмотреть вопрос о заключении договора мены о передаче собственнику взамен изымаемого жилого помещения другого жилого помещения с зачетом его стоимости в выкупную стоимость. Жилое помещение, передаваемое в собственность взамен изымаемого жилого помещения, равное или меньшее по площади изымаемого жилого помещения, признаются равнозначными по стоимости. Жилое помещение, передаваемое в собственность взамен изымаемого жилого помещения, большее по площади изымаемого помещения, может быть оплачено собственником жилого помещения в части, превышающей площадь изымаемого, по цене, определяемой расчетным путем по формуле:</w:t>
      </w:r>
    </w:p>
    <w:p w:rsidR="00A2183E" w:rsidRPr="005A48A2" w:rsidRDefault="00A2183E" w:rsidP="000C284B">
      <w:pPr>
        <w:shd w:val="clear" w:color="auto" w:fill="FFFFFF"/>
        <w:spacing w:after="0" w:line="240" w:lineRule="auto"/>
        <w:ind w:firstLine="709"/>
        <w:jc w:val="both"/>
        <w:textAlignment w:val="baseline"/>
        <w:rPr>
          <w:rFonts w:ascii="Times New Roman" w:hAnsi="Times New Roman" w:cs="Times New Roman"/>
          <w:sz w:val="26"/>
          <w:szCs w:val="26"/>
          <w:lang w:val="en-US"/>
        </w:rPr>
      </w:pPr>
      <w:proofErr w:type="gramStart"/>
      <w:r w:rsidRPr="005A48A2">
        <w:rPr>
          <w:rFonts w:ascii="Times New Roman" w:hAnsi="Times New Roman" w:cs="Times New Roman"/>
          <w:sz w:val="26"/>
          <w:szCs w:val="26"/>
        </w:rPr>
        <w:t>Ц</w:t>
      </w:r>
      <w:proofErr w:type="gramEnd"/>
      <w:r w:rsidRPr="005A48A2">
        <w:rPr>
          <w:rFonts w:ascii="Times New Roman" w:hAnsi="Times New Roman" w:cs="Times New Roman"/>
          <w:sz w:val="26"/>
          <w:szCs w:val="26"/>
          <w:lang w:val="en-US"/>
        </w:rPr>
        <w:t xml:space="preserve"> = (S1 - S2) x (</w:t>
      </w:r>
      <w:proofErr w:type="spellStart"/>
      <w:r w:rsidRPr="005A48A2">
        <w:rPr>
          <w:rFonts w:ascii="Times New Roman" w:hAnsi="Times New Roman" w:cs="Times New Roman"/>
          <w:sz w:val="26"/>
          <w:szCs w:val="26"/>
        </w:rPr>
        <w:t>Ст</w:t>
      </w:r>
      <w:proofErr w:type="spellEnd"/>
      <w:r w:rsidRPr="005A48A2">
        <w:rPr>
          <w:rFonts w:ascii="Times New Roman" w:hAnsi="Times New Roman" w:cs="Times New Roman"/>
          <w:sz w:val="26"/>
          <w:szCs w:val="26"/>
          <w:lang w:val="en-US"/>
        </w:rPr>
        <w:t xml:space="preserve"> / S1), </w:t>
      </w:r>
      <w:r w:rsidRPr="005A48A2">
        <w:rPr>
          <w:rFonts w:ascii="Times New Roman" w:hAnsi="Times New Roman" w:cs="Times New Roman"/>
          <w:sz w:val="26"/>
          <w:szCs w:val="26"/>
        </w:rPr>
        <w:t>где</w:t>
      </w:r>
      <w:r w:rsidRPr="005A48A2">
        <w:rPr>
          <w:rFonts w:ascii="Times New Roman" w:hAnsi="Times New Roman" w:cs="Times New Roman"/>
          <w:sz w:val="26"/>
          <w:szCs w:val="26"/>
          <w:lang w:val="en-US"/>
        </w:rPr>
        <w:t>:</w:t>
      </w:r>
    </w:p>
    <w:p w:rsidR="00A2183E" w:rsidRPr="005A48A2" w:rsidRDefault="00A2183E" w:rsidP="000C284B">
      <w:pPr>
        <w:shd w:val="clear" w:color="auto" w:fill="FFFFFF"/>
        <w:spacing w:after="0" w:line="240" w:lineRule="auto"/>
        <w:jc w:val="both"/>
        <w:textAlignment w:val="baseline"/>
        <w:rPr>
          <w:rFonts w:ascii="Times New Roman" w:hAnsi="Times New Roman" w:cs="Times New Roman"/>
          <w:sz w:val="26"/>
          <w:szCs w:val="26"/>
        </w:rPr>
      </w:pPr>
      <w:proofErr w:type="gramStart"/>
      <w:r w:rsidRPr="005A48A2">
        <w:rPr>
          <w:rFonts w:ascii="Times New Roman" w:hAnsi="Times New Roman" w:cs="Times New Roman"/>
          <w:sz w:val="26"/>
          <w:szCs w:val="26"/>
        </w:rPr>
        <w:t>Ц</w:t>
      </w:r>
      <w:proofErr w:type="gramEnd"/>
      <w:r w:rsidRPr="005A48A2">
        <w:rPr>
          <w:rFonts w:ascii="Times New Roman" w:hAnsi="Times New Roman" w:cs="Times New Roman"/>
          <w:sz w:val="26"/>
          <w:szCs w:val="26"/>
        </w:rPr>
        <w:t xml:space="preserve"> - цена жилого помещения, передаваемого в собственность взамен изымаемого жилого помещения, в части, превышающей площадь изымаемого помещения;</w:t>
      </w:r>
    </w:p>
    <w:p w:rsidR="00A2183E" w:rsidRPr="005A48A2" w:rsidRDefault="00A2183E" w:rsidP="000C284B">
      <w:pPr>
        <w:shd w:val="clear" w:color="auto" w:fill="FFFFFF"/>
        <w:spacing w:after="0" w:line="240" w:lineRule="auto"/>
        <w:jc w:val="both"/>
        <w:textAlignment w:val="baseline"/>
        <w:rPr>
          <w:rFonts w:ascii="Times New Roman" w:hAnsi="Times New Roman" w:cs="Times New Roman"/>
          <w:sz w:val="26"/>
          <w:szCs w:val="26"/>
        </w:rPr>
      </w:pPr>
      <w:r w:rsidRPr="005A48A2">
        <w:rPr>
          <w:rFonts w:ascii="Times New Roman" w:hAnsi="Times New Roman" w:cs="Times New Roman"/>
          <w:sz w:val="26"/>
          <w:szCs w:val="26"/>
        </w:rPr>
        <w:t>S - площадь жилого помещения, передаваемого в собственность взамен изымаемого жилого помещения;</w:t>
      </w:r>
    </w:p>
    <w:p w:rsidR="00A2183E" w:rsidRPr="005A48A2" w:rsidRDefault="00A2183E" w:rsidP="000C284B">
      <w:pPr>
        <w:shd w:val="clear" w:color="auto" w:fill="FFFFFF"/>
        <w:spacing w:after="0" w:line="240" w:lineRule="auto"/>
        <w:jc w:val="both"/>
        <w:textAlignment w:val="baseline"/>
        <w:rPr>
          <w:rFonts w:ascii="Times New Roman" w:hAnsi="Times New Roman" w:cs="Times New Roman"/>
          <w:sz w:val="26"/>
          <w:szCs w:val="26"/>
        </w:rPr>
      </w:pPr>
      <w:r w:rsidRPr="005A48A2">
        <w:rPr>
          <w:rFonts w:ascii="Times New Roman" w:hAnsi="Times New Roman" w:cs="Times New Roman"/>
          <w:sz w:val="26"/>
          <w:szCs w:val="26"/>
        </w:rPr>
        <w:t>S2 - площадь изымаемого жилого помещения;</w:t>
      </w:r>
    </w:p>
    <w:p w:rsidR="003B72B2" w:rsidRPr="005A48A2" w:rsidRDefault="00A2183E" w:rsidP="000C284B">
      <w:pPr>
        <w:shd w:val="clear" w:color="auto" w:fill="FFFFFF"/>
        <w:spacing w:after="0" w:line="240" w:lineRule="auto"/>
        <w:jc w:val="both"/>
        <w:textAlignment w:val="baseline"/>
        <w:rPr>
          <w:rFonts w:ascii="Times New Roman" w:hAnsi="Times New Roman" w:cs="Times New Roman"/>
          <w:sz w:val="26"/>
          <w:szCs w:val="26"/>
        </w:rPr>
      </w:pPr>
      <w:proofErr w:type="spellStart"/>
      <w:proofErr w:type="gramStart"/>
      <w:r w:rsidRPr="005A48A2">
        <w:rPr>
          <w:rFonts w:ascii="Times New Roman" w:hAnsi="Times New Roman" w:cs="Times New Roman"/>
          <w:sz w:val="26"/>
          <w:szCs w:val="26"/>
        </w:rPr>
        <w:t>Ст</w:t>
      </w:r>
      <w:proofErr w:type="spellEnd"/>
      <w:proofErr w:type="gramEnd"/>
      <w:r w:rsidRPr="005A48A2">
        <w:rPr>
          <w:rFonts w:ascii="Times New Roman" w:hAnsi="Times New Roman" w:cs="Times New Roman"/>
          <w:sz w:val="26"/>
          <w:szCs w:val="26"/>
        </w:rPr>
        <w:t xml:space="preserve"> - стоимость жилого помещения, передаваемого в собственность взамен изымаемого жилого помещения: исходя из стоимости жилого помещения по муниципальному контракту, если жилое помещение приобретено как на первичном, так и на вторичном рынке жилья; исходя то рыночной стоимости жилого помещения, определенной в соответствии с федеральным законодательством об оценочной деятельности, если жилое помещение предоставлено гражданину из высвободившегося муниципального жилищного фонда муниципального образования. Для оплаты разницы в стоимости жилых помещений по письменному заявлению собственников предоставляется отсрочка платежа сроком до одного года и (или) рассрочка платежа сроком до пяти лет; </w:t>
      </w:r>
    </w:p>
    <w:p w:rsidR="003B72B2" w:rsidRPr="005A48A2" w:rsidRDefault="003B72B2" w:rsidP="000C284B">
      <w:pPr>
        <w:shd w:val="clear" w:color="auto" w:fill="FFFFFF"/>
        <w:spacing w:after="0" w:line="240" w:lineRule="auto"/>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 </w:t>
      </w:r>
      <w:r w:rsidR="00A2183E" w:rsidRPr="005A48A2">
        <w:rPr>
          <w:rFonts w:ascii="Times New Roman" w:hAnsi="Times New Roman" w:cs="Times New Roman"/>
          <w:sz w:val="26"/>
          <w:szCs w:val="26"/>
        </w:rPr>
        <w:t>снос аварийных домов.</w:t>
      </w:r>
      <w:r w:rsidRPr="005A48A2">
        <w:rPr>
          <w:rFonts w:ascii="Times New Roman" w:hAnsi="Times New Roman" w:cs="Times New Roman"/>
          <w:sz w:val="26"/>
          <w:szCs w:val="26"/>
        </w:rPr>
        <w:t xml:space="preserve"> Мероприятие осуществляется после расселения граждан, ранее проживавших в аварийном жилищном фонде.</w:t>
      </w:r>
    </w:p>
    <w:p w:rsidR="003B72B2"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План</w:t>
      </w:r>
      <w:r w:rsidR="003B72B2" w:rsidRPr="005A48A2">
        <w:rPr>
          <w:rFonts w:ascii="Times New Roman" w:hAnsi="Times New Roman" w:cs="Times New Roman"/>
          <w:sz w:val="26"/>
          <w:szCs w:val="26"/>
        </w:rPr>
        <w:t xml:space="preserve"> – график </w:t>
      </w:r>
      <w:r w:rsidRPr="005A48A2">
        <w:rPr>
          <w:rFonts w:ascii="Times New Roman" w:hAnsi="Times New Roman" w:cs="Times New Roman"/>
          <w:sz w:val="26"/>
          <w:szCs w:val="26"/>
        </w:rPr>
        <w:t xml:space="preserve"> мероприятий по переселению граждан из аварийного жилищного фонда, признанного таковым до 1 января 2017 года, включающий основные показатели региональной программы, приведен в приложении </w:t>
      </w:r>
      <w:r w:rsidR="003B72B2" w:rsidRPr="005A48A2">
        <w:rPr>
          <w:rFonts w:ascii="Times New Roman" w:hAnsi="Times New Roman" w:cs="Times New Roman"/>
          <w:sz w:val="26"/>
          <w:szCs w:val="26"/>
        </w:rPr>
        <w:t>№7</w:t>
      </w:r>
      <w:r w:rsidRPr="005A48A2">
        <w:rPr>
          <w:rFonts w:ascii="Times New Roman" w:hAnsi="Times New Roman" w:cs="Times New Roman"/>
          <w:sz w:val="26"/>
          <w:szCs w:val="26"/>
        </w:rPr>
        <w:t xml:space="preserve"> к настоящей </w:t>
      </w:r>
      <w:r w:rsidR="005162D1" w:rsidRPr="005A48A2">
        <w:rPr>
          <w:rFonts w:ascii="Times New Roman" w:hAnsi="Times New Roman" w:cs="Times New Roman"/>
          <w:sz w:val="26"/>
          <w:szCs w:val="26"/>
        </w:rPr>
        <w:t>муниципальной</w:t>
      </w:r>
      <w:r w:rsidRPr="005A48A2">
        <w:rPr>
          <w:rFonts w:ascii="Times New Roman" w:hAnsi="Times New Roman" w:cs="Times New Roman"/>
          <w:sz w:val="26"/>
          <w:szCs w:val="26"/>
        </w:rPr>
        <w:t xml:space="preserve"> программе.</w:t>
      </w:r>
      <w:r w:rsidR="003B72B2" w:rsidRPr="005A48A2">
        <w:rPr>
          <w:rFonts w:ascii="Times New Roman" w:hAnsi="Times New Roman" w:cs="Times New Roman"/>
          <w:sz w:val="26"/>
          <w:szCs w:val="26"/>
        </w:rPr>
        <w:t xml:space="preserve"> </w:t>
      </w:r>
    </w:p>
    <w:p w:rsidR="003B72B2"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При осуществлении мероприятия </w:t>
      </w:r>
      <w:r w:rsidR="003B72B2" w:rsidRPr="005A48A2">
        <w:rPr>
          <w:rFonts w:ascii="Times New Roman" w:hAnsi="Times New Roman" w:cs="Times New Roman"/>
          <w:sz w:val="26"/>
          <w:szCs w:val="26"/>
        </w:rPr>
        <w:t>муниципальной</w:t>
      </w:r>
      <w:r w:rsidRPr="005A48A2">
        <w:rPr>
          <w:rFonts w:ascii="Times New Roman" w:hAnsi="Times New Roman" w:cs="Times New Roman"/>
          <w:sz w:val="26"/>
          <w:szCs w:val="26"/>
        </w:rPr>
        <w:t xml:space="preserve"> программы по выплате лицам, в чьей собственности находятся жилые помещения, входящие в аварийный жилищный фонд, </w:t>
      </w:r>
      <w:r w:rsidR="005162D1" w:rsidRPr="005A48A2">
        <w:rPr>
          <w:rFonts w:ascii="Times New Roman" w:hAnsi="Times New Roman" w:cs="Times New Roman"/>
          <w:sz w:val="26"/>
          <w:szCs w:val="26"/>
        </w:rPr>
        <w:t xml:space="preserve">размер </w:t>
      </w:r>
      <w:r w:rsidRPr="005A48A2">
        <w:rPr>
          <w:rFonts w:ascii="Times New Roman" w:hAnsi="Times New Roman" w:cs="Times New Roman"/>
          <w:sz w:val="26"/>
          <w:szCs w:val="26"/>
        </w:rPr>
        <w:t xml:space="preserve">выкупной стоимости определяется в соответствии с требованиями статьи 32 Жилищного кодекса Российской Федерации и утверждается муниципальным правовым </w:t>
      </w:r>
      <w:r w:rsidR="003B72B2" w:rsidRPr="005A48A2">
        <w:rPr>
          <w:rFonts w:ascii="Times New Roman" w:hAnsi="Times New Roman" w:cs="Times New Roman"/>
          <w:sz w:val="26"/>
          <w:szCs w:val="26"/>
        </w:rPr>
        <w:t>актом администрации Дальнегорского городского округа</w:t>
      </w:r>
      <w:r w:rsidRPr="005A48A2">
        <w:rPr>
          <w:rFonts w:ascii="Times New Roman" w:hAnsi="Times New Roman" w:cs="Times New Roman"/>
          <w:sz w:val="26"/>
          <w:szCs w:val="26"/>
        </w:rPr>
        <w:t>.</w:t>
      </w:r>
      <w:r w:rsidR="003B72B2" w:rsidRPr="005A48A2">
        <w:rPr>
          <w:rFonts w:ascii="Times New Roman" w:hAnsi="Times New Roman" w:cs="Times New Roman"/>
          <w:sz w:val="26"/>
          <w:szCs w:val="26"/>
        </w:rPr>
        <w:t xml:space="preserve"> </w:t>
      </w:r>
    </w:p>
    <w:p w:rsidR="003B72B2"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proofErr w:type="gramStart"/>
      <w:r w:rsidRPr="005A48A2">
        <w:rPr>
          <w:rFonts w:ascii="Times New Roman" w:hAnsi="Times New Roman" w:cs="Times New Roman"/>
          <w:sz w:val="26"/>
          <w:szCs w:val="26"/>
        </w:rPr>
        <w:t xml:space="preserve">Реализация мероприятия </w:t>
      </w:r>
      <w:r w:rsidR="003B72B2" w:rsidRPr="005A48A2">
        <w:rPr>
          <w:rFonts w:ascii="Times New Roman" w:hAnsi="Times New Roman" w:cs="Times New Roman"/>
          <w:sz w:val="26"/>
          <w:szCs w:val="26"/>
        </w:rPr>
        <w:t>муниципальной</w:t>
      </w:r>
      <w:r w:rsidRPr="005A48A2">
        <w:rPr>
          <w:rFonts w:ascii="Times New Roman" w:hAnsi="Times New Roman" w:cs="Times New Roman"/>
          <w:sz w:val="26"/>
          <w:szCs w:val="26"/>
        </w:rPr>
        <w:t xml:space="preserve"> программы по приобретению благоустроенных жилых помещений для предоставления гражданину жилого помещения, предоставляемого взамен изымаемого площадью не менее ранее занимаемого осуществляется в соответствии с </w:t>
      </w:r>
      <w:hyperlink r:id="rId10" w:history="1">
        <w:r w:rsidRPr="005A48A2">
          <w:rPr>
            <w:rFonts w:ascii="Times New Roman" w:hAnsi="Times New Roman" w:cs="Times New Roman"/>
            <w:sz w:val="26"/>
            <w:szCs w:val="26"/>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5A48A2">
        <w:rPr>
          <w:rFonts w:ascii="Times New Roman" w:hAnsi="Times New Roman" w:cs="Times New Roman"/>
          <w:sz w:val="26"/>
          <w:szCs w:val="26"/>
        </w:rPr>
        <w:t> (далее - Федеральный закон N 44-ФЗ) и исходя из средней рыночной</w:t>
      </w:r>
      <w:proofErr w:type="gramEnd"/>
      <w:r w:rsidRPr="005A48A2">
        <w:rPr>
          <w:rFonts w:ascii="Times New Roman" w:hAnsi="Times New Roman" w:cs="Times New Roman"/>
          <w:sz w:val="26"/>
          <w:szCs w:val="26"/>
        </w:rPr>
        <w:t xml:space="preserve"> стоимости одного квадратного метра общей площади жилого помещения по </w:t>
      </w:r>
      <w:proofErr w:type="spellStart"/>
      <w:r w:rsidR="003B72B2" w:rsidRPr="005A48A2">
        <w:rPr>
          <w:rFonts w:ascii="Times New Roman" w:hAnsi="Times New Roman" w:cs="Times New Roman"/>
          <w:sz w:val="26"/>
          <w:szCs w:val="26"/>
        </w:rPr>
        <w:t>Дальнегорскому</w:t>
      </w:r>
      <w:proofErr w:type="spellEnd"/>
      <w:r w:rsidR="003B72B2" w:rsidRPr="005A48A2">
        <w:rPr>
          <w:rFonts w:ascii="Times New Roman" w:hAnsi="Times New Roman" w:cs="Times New Roman"/>
          <w:sz w:val="26"/>
          <w:szCs w:val="26"/>
        </w:rPr>
        <w:t xml:space="preserve"> городскому округу</w:t>
      </w:r>
      <w:r w:rsidR="00425DC4" w:rsidRPr="005A48A2">
        <w:rPr>
          <w:rFonts w:ascii="Times New Roman" w:hAnsi="Times New Roman" w:cs="Times New Roman"/>
          <w:sz w:val="26"/>
          <w:szCs w:val="26"/>
        </w:rPr>
        <w:t>, утвержденн</w:t>
      </w:r>
      <w:r w:rsidR="00A76510" w:rsidRPr="005A48A2">
        <w:rPr>
          <w:rFonts w:ascii="Times New Roman" w:hAnsi="Times New Roman" w:cs="Times New Roman"/>
          <w:sz w:val="26"/>
          <w:szCs w:val="26"/>
        </w:rPr>
        <w:t>ой</w:t>
      </w:r>
      <w:r w:rsidR="00425DC4" w:rsidRPr="005A48A2">
        <w:rPr>
          <w:rFonts w:ascii="Times New Roman" w:hAnsi="Times New Roman" w:cs="Times New Roman"/>
          <w:sz w:val="26"/>
          <w:szCs w:val="26"/>
        </w:rPr>
        <w:t xml:space="preserve"> муниципальным правовым актом администрации Дальнегорского городского округа</w:t>
      </w:r>
      <w:r w:rsidR="003B72B2" w:rsidRPr="005A48A2">
        <w:rPr>
          <w:rFonts w:ascii="Times New Roman" w:hAnsi="Times New Roman" w:cs="Times New Roman"/>
          <w:sz w:val="26"/>
          <w:szCs w:val="26"/>
        </w:rPr>
        <w:t>.</w:t>
      </w:r>
    </w:p>
    <w:p w:rsidR="003B72B2" w:rsidRPr="005A48A2" w:rsidRDefault="003B72B2"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Муниципальная</w:t>
      </w:r>
      <w:r w:rsidR="00A2183E" w:rsidRPr="005A48A2">
        <w:rPr>
          <w:rFonts w:ascii="Times New Roman" w:hAnsi="Times New Roman" w:cs="Times New Roman"/>
          <w:sz w:val="26"/>
          <w:szCs w:val="26"/>
        </w:rPr>
        <w:t xml:space="preserve"> программа в части приобретения жилых помещений реализуется участниками программы путем размещения муниципальных, заказов и заключения муниципальных контрактов на приобретение жилых помещений в многоквартирных домах, в том числе строящихся, в порядке, установленном Федеральным законом N 44-ФЗ.</w:t>
      </w:r>
      <w:r w:rsidRPr="005A48A2">
        <w:rPr>
          <w:rFonts w:ascii="Times New Roman" w:hAnsi="Times New Roman" w:cs="Times New Roman"/>
          <w:sz w:val="26"/>
          <w:szCs w:val="26"/>
        </w:rPr>
        <w:t xml:space="preserve"> </w:t>
      </w:r>
    </w:p>
    <w:p w:rsidR="003B72B2" w:rsidRPr="005A48A2" w:rsidRDefault="003B72B2"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Муниципальная </w:t>
      </w:r>
      <w:r w:rsidR="00A2183E" w:rsidRPr="005A48A2">
        <w:rPr>
          <w:rFonts w:ascii="Times New Roman" w:hAnsi="Times New Roman" w:cs="Times New Roman"/>
          <w:sz w:val="26"/>
          <w:szCs w:val="26"/>
        </w:rPr>
        <w:t>программа в части переселения граждан из аварийных домов в многоквартирные дома осуществляется в соответствии с жилищным законодательством и частью 3 статьи 16 Федерального закона N 185-ФЗ путем предоставления благоустроенных жилых помещений.</w:t>
      </w:r>
      <w:r w:rsidRPr="005A48A2">
        <w:rPr>
          <w:rFonts w:ascii="Times New Roman" w:hAnsi="Times New Roman" w:cs="Times New Roman"/>
          <w:sz w:val="26"/>
          <w:szCs w:val="26"/>
        </w:rPr>
        <w:t xml:space="preserve"> </w:t>
      </w:r>
    </w:p>
    <w:p w:rsidR="003B72B2"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Расходы </w:t>
      </w:r>
      <w:r w:rsidR="003B72B2" w:rsidRPr="005A48A2">
        <w:rPr>
          <w:rFonts w:ascii="Times New Roman" w:hAnsi="Times New Roman" w:cs="Times New Roman"/>
          <w:sz w:val="26"/>
          <w:szCs w:val="26"/>
        </w:rPr>
        <w:t>муниципальной</w:t>
      </w:r>
      <w:r w:rsidRPr="005A48A2">
        <w:rPr>
          <w:rFonts w:ascii="Times New Roman" w:hAnsi="Times New Roman" w:cs="Times New Roman"/>
          <w:sz w:val="26"/>
          <w:szCs w:val="26"/>
        </w:rPr>
        <w:t xml:space="preserve"> программы, связанные с изъятием нежилых помещений в аварийных домах в связи с изъятием земельных участков, на которых расположены такие дома, </w:t>
      </w:r>
      <w:r w:rsidR="003B72B2" w:rsidRPr="005A48A2">
        <w:rPr>
          <w:rFonts w:ascii="Times New Roman" w:hAnsi="Times New Roman" w:cs="Times New Roman"/>
          <w:sz w:val="26"/>
          <w:szCs w:val="26"/>
        </w:rPr>
        <w:t>осуществляются за счет бюджета Дальнегорского городского округа</w:t>
      </w:r>
      <w:r w:rsidRPr="005A48A2">
        <w:rPr>
          <w:rFonts w:ascii="Times New Roman" w:hAnsi="Times New Roman" w:cs="Times New Roman"/>
          <w:sz w:val="26"/>
          <w:szCs w:val="26"/>
        </w:rPr>
        <w:t>.</w:t>
      </w:r>
      <w:r w:rsidR="003B72B2" w:rsidRPr="005A48A2">
        <w:rPr>
          <w:rFonts w:ascii="Times New Roman" w:hAnsi="Times New Roman" w:cs="Times New Roman"/>
          <w:sz w:val="26"/>
          <w:szCs w:val="26"/>
        </w:rPr>
        <w:t xml:space="preserve"> </w:t>
      </w:r>
    </w:p>
    <w:p w:rsidR="003B72B2" w:rsidRPr="005A48A2" w:rsidRDefault="003B72B2"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Муниципальная</w:t>
      </w:r>
      <w:r w:rsidR="00A2183E" w:rsidRPr="005A48A2">
        <w:rPr>
          <w:rFonts w:ascii="Times New Roman" w:hAnsi="Times New Roman" w:cs="Times New Roman"/>
          <w:sz w:val="26"/>
          <w:szCs w:val="26"/>
        </w:rPr>
        <w:t xml:space="preserve"> программа в части сноса аварийных домов осуществляется </w:t>
      </w:r>
      <w:r w:rsidRPr="005A48A2">
        <w:rPr>
          <w:rFonts w:ascii="Times New Roman" w:hAnsi="Times New Roman" w:cs="Times New Roman"/>
          <w:sz w:val="26"/>
          <w:szCs w:val="26"/>
        </w:rPr>
        <w:t>соисполнителем программы</w:t>
      </w:r>
      <w:r w:rsidR="00A2183E" w:rsidRPr="005A48A2">
        <w:rPr>
          <w:rFonts w:ascii="Times New Roman" w:hAnsi="Times New Roman" w:cs="Times New Roman"/>
          <w:sz w:val="26"/>
          <w:szCs w:val="26"/>
        </w:rPr>
        <w:t xml:space="preserve"> самостоятельно и за счет </w:t>
      </w:r>
      <w:r w:rsidRPr="005A48A2">
        <w:rPr>
          <w:rFonts w:ascii="Times New Roman" w:hAnsi="Times New Roman" w:cs="Times New Roman"/>
          <w:sz w:val="26"/>
          <w:szCs w:val="26"/>
        </w:rPr>
        <w:t>бюджета Дальнегорского городского округа</w:t>
      </w:r>
      <w:r w:rsidR="00A2183E" w:rsidRPr="005A48A2">
        <w:rPr>
          <w:rFonts w:ascii="Times New Roman" w:hAnsi="Times New Roman" w:cs="Times New Roman"/>
          <w:sz w:val="26"/>
          <w:szCs w:val="26"/>
        </w:rPr>
        <w:t>.</w:t>
      </w:r>
    </w:p>
    <w:p w:rsidR="003B72B2"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Информация о подготовке и реализации </w:t>
      </w:r>
      <w:r w:rsidR="003B72B2" w:rsidRPr="005A48A2">
        <w:rPr>
          <w:rFonts w:ascii="Times New Roman" w:hAnsi="Times New Roman" w:cs="Times New Roman"/>
          <w:sz w:val="26"/>
          <w:szCs w:val="26"/>
        </w:rPr>
        <w:t>муниципальной</w:t>
      </w:r>
      <w:r w:rsidRPr="005A48A2">
        <w:rPr>
          <w:rFonts w:ascii="Times New Roman" w:hAnsi="Times New Roman" w:cs="Times New Roman"/>
          <w:sz w:val="26"/>
          <w:szCs w:val="26"/>
        </w:rPr>
        <w:t xml:space="preserve"> программы представляется собственникам помещений в аварийных многоквартирных домах с использованием всех доступных средств массовой информации, включая:</w:t>
      </w:r>
    </w:p>
    <w:p w:rsidR="003B72B2"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информационно-телекоммуникационную сеть Интерне</w:t>
      </w:r>
      <w:r w:rsidR="003B72B2" w:rsidRPr="005A48A2">
        <w:rPr>
          <w:rFonts w:ascii="Times New Roman" w:hAnsi="Times New Roman" w:cs="Times New Roman"/>
          <w:sz w:val="26"/>
          <w:szCs w:val="26"/>
        </w:rPr>
        <w:t>т, в том числе официальный сайт Дальнегорского городского округа</w:t>
      </w:r>
      <w:r w:rsidRPr="005A48A2">
        <w:rPr>
          <w:rFonts w:ascii="Times New Roman" w:hAnsi="Times New Roman" w:cs="Times New Roman"/>
          <w:sz w:val="26"/>
          <w:szCs w:val="26"/>
        </w:rPr>
        <w:t>;</w:t>
      </w:r>
    </w:p>
    <w:p w:rsidR="003B72B2"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официальные печатные издания </w:t>
      </w:r>
      <w:r w:rsidR="003B72B2" w:rsidRPr="005A48A2">
        <w:rPr>
          <w:rFonts w:ascii="Times New Roman" w:hAnsi="Times New Roman" w:cs="Times New Roman"/>
          <w:sz w:val="26"/>
          <w:szCs w:val="26"/>
        </w:rPr>
        <w:t>Дальнегорского городского округа</w:t>
      </w:r>
      <w:r w:rsidRPr="005A48A2">
        <w:rPr>
          <w:rFonts w:ascii="Times New Roman" w:hAnsi="Times New Roman" w:cs="Times New Roman"/>
          <w:sz w:val="26"/>
          <w:szCs w:val="26"/>
        </w:rPr>
        <w:t>;</w:t>
      </w:r>
    </w:p>
    <w:p w:rsidR="003B72B2"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телевидение, радио и иные средства массовой информации;</w:t>
      </w:r>
    </w:p>
    <w:p w:rsidR="00A2183E"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направления гражданам, переселяемым из аварийных многоквартирных домов, гарантийных писем, содержащих информацию о дате признания многоквартирного дома аварийным и подлежащим сносу или реконструкции, о возможных способах и сроках переселения гражданина из указанного дома.</w:t>
      </w:r>
    </w:p>
    <w:p w:rsidR="0035167A" w:rsidRPr="005A48A2" w:rsidRDefault="0035167A" w:rsidP="000C284B">
      <w:pPr>
        <w:pStyle w:val="afb"/>
        <w:ind w:firstLine="708"/>
        <w:jc w:val="both"/>
        <w:rPr>
          <w:rFonts w:ascii="Times New Roman" w:hAnsi="Times New Roman" w:cs="Times New Roman"/>
          <w:sz w:val="26"/>
          <w:szCs w:val="26"/>
        </w:rPr>
      </w:pPr>
      <w:r w:rsidRPr="005A48A2">
        <w:rPr>
          <w:rFonts w:ascii="Times New Roman" w:hAnsi="Times New Roman" w:cs="Times New Roman"/>
          <w:sz w:val="26"/>
          <w:szCs w:val="26"/>
        </w:rPr>
        <w:t>Отдельное мероприятие муниципальной программы «</w:t>
      </w:r>
      <w:r w:rsidRPr="005A48A2">
        <w:rPr>
          <w:rFonts w:ascii="Times New Roman" w:hAnsi="Times New Roman" w:cs="Times New Roman"/>
          <w:sz w:val="26"/>
          <w:szCs w:val="26"/>
          <w:lang w:bidi="ru-RU"/>
        </w:rPr>
        <w:t xml:space="preserve">Расходы, связанные с исполнением решений, принятых судебными органами» осуществляется во исполнение вступивших в законную силу судебных решений в </w:t>
      </w:r>
      <w:r w:rsidRPr="005A48A2">
        <w:rPr>
          <w:rFonts w:ascii="Times New Roman" w:hAnsi="Times New Roman" w:cs="Times New Roman"/>
          <w:sz w:val="26"/>
          <w:szCs w:val="26"/>
        </w:rPr>
        <w:t>части изъятия администрацией Дальнегорского городского округа жилых помещений, расположенных на территории Дальнегорского городского округа, путём их выкупа с прекращением права собственности частного лица.</w:t>
      </w:r>
    </w:p>
    <w:p w:rsidR="00320739" w:rsidRPr="005A48A2" w:rsidRDefault="00D12F69" w:rsidP="000C284B">
      <w:pPr>
        <w:spacing w:after="0" w:line="240" w:lineRule="auto"/>
        <w:ind w:right="60" w:firstLine="567"/>
        <w:jc w:val="both"/>
        <w:rPr>
          <w:rFonts w:ascii="Times New Roman" w:hAnsi="Times New Roman" w:cs="Times New Roman"/>
          <w:b/>
          <w:sz w:val="26"/>
          <w:szCs w:val="26"/>
          <w:lang w:bidi="ru-RU"/>
        </w:rPr>
      </w:pPr>
      <w:r w:rsidRPr="005A48A2">
        <w:rPr>
          <w:rFonts w:ascii="Times New Roman" w:hAnsi="Times New Roman" w:cs="Times New Roman"/>
          <w:b/>
          <w:sz w:val="26"/>
          <w:szCs w:val="26"/>
          <w:lang w:bidi="ru-RU"/>
        </w:rPr>
        <w:t>В процессе реализации муниципальной программы ответственный исполнитель осуществляет следующие полномочия:</w:t>
      </w:r>
    </w:p>
    <w:p w:rsidR="009A6F9A" w:rsidRPr="005A48A2" w:rsidRDefault="009A6F9A"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1) формирует структуру муниципальной программы;</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w:t>
      </w:r>
      <w:r w:rsidRPr="005A48A2">
        <w:rPr>
          <w:rFonts w:ascii="Times New Roman" w:hAnsi="Times New Roman" w:cs="Times New Roman"/>
          <w:sz w:val="26"/>
          <w:szCs w:val="26"/>
        </w:rPr>
        <w:tab/>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3) размещает утвержденную муниципальную программу, все изменения к ней в сети Интернет:</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 xml:space="preserve">- на официальном сайте администрации Дальнегорского городского округа </w:t>
      </w:r>
      <w:proofErr w:type="spellStart"/>
      <w:r w:rsidRPr="005A48A2">
        <w:rPr>
          <w:rFonts w:ascii="Times New Roman" w:hAnsi="Times New Roman" w:cs="Times New Roman"/>
          <w:sz w:val="26"/>
          <w:szCs w:val="26"/>
        </w:rPr>
        <w:t>www</w:t>
      </w:r>
      <w:proofErr w:type="spellEnd"/>
      <w:r w:rsidRPr="005A48A2">
        <w:rPr>
          <w:rFonts w:ascii="Times New Roman" w:hAnsi="Times New Roman" w:cs="Times New Roman"/>
          <w:sz w:val="26"/>
          <w:szCs w:val="26"/>
        </w:rPr>
        <w:t xml:space="preserve">. </w:t>
      </w:r>
      <w:proofErr w:type="spellStart"/>
      <w:r w:rsidRPr="005A48A2">
        <w:rPr>
          <w:rFonts w:ascii="Times New Roman" w:hAnsi="Times New Roman" w:cs="Times New Roman"/>
          <w:sz w:val="26"/>
          <w:szCs w:val="26"/>
          <w:lang w:val="en-US"/>
        </w:rPr>
        <w:t>dalnegorsk</w:t>
      </w:r>
      <w:proofErr w:type="spellEnd"/>
      <w:r w:rsidRPr="005A48A2">
        <w:rPr>
          <w:rFonts w:ascii="Times New Roman" w:hAnsi="Times New Roman" w:cs="Times New Roman"/>
          <w:sz w:val="26"/>
          <w:szCs w:val="26"/>
        </w:rPr>
        <w:t>-</w:t>
      </w:r>
      <w:r w:rsidRPr="005A48A2">
        <w:rPr>
          <w:rFonts w:ascii="Times New Roman" w:hAnsi="Times New Roman" w:cs="Times New Roman"/>
          <w:sz w:val="26"/>
          <w:szCs w:val="26"/>
          <w:lang w:val="en-US"/>
        </w:rPr>
        <w:t>mo</w:t>
      </w:r>
      <w:r w:rsidRPr="005A48A2">
        <w:rPr>
          <w:rFonts w:ascii="Times New Roman" w:hAnsi="Times New Roman" w:cs="Times New Roman"/>
          <w:sz w:val="26"/>
          <w:szCs w:val="26"/>
        </w:rPr>
        <w:t>.</w:t>
      </w:r>
      <w:proofErr w:type="spellStart"/>
      <w:r w:rsidRPr="005A48A2">
        <w:rPr>
          <w:rFonts w:ascii="Times New Roman" w:hAnsi="Times New Roman" w:cs="Times New Roman"/>
          <w:sz w:val="26"/>
          <w:szCs w:val="26"/>
        </w:rPr>
        <w:t>ru</w:t>
      </w:r>
      <w:proofErr w:type="spellEnd"/>
      <w:r w:rsidRPr="005A48A2">
        <w:rPr>
          <w:rFonts w:ascii="Times New Roman" w:hAnsi="Times New Roman" w:cs="Times New Roman"/>
          <w:sz w:val="26"/>
          <w:szCs w:val="26"/>
        </w:rPr>
        <w:t>;</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 в государственном реестре документов стратегического планирования, посредством заполнения электронной формы уведомления в системе ГАС «Управление»;</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4) 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5A48A2">
        <w:rPr>
          <w:rFonts w:ascii="Times New Roman" w:hAnsi="Times New Roman" w:cs="Times New Roman"/>
          <w:sz w:val="26"/>
          <w:szCs w:val="26"/>
        </w:rPr>
        <w:t>5)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w:t>
      </w:r>
      <w:proofErr w:type="gramEnd"/>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6) предоставляет отчетные данные в отдел экономики и поддержки предпринимательства администрации Дальнегорского городского округа для проведения мониторинга реализации муниципальной программы (на бумажном и электронном носителе</w:t>
      </w:r>
      <w:r w:rsidR="0035167A" w:rsidRPr="005A48A2">
        <w:rPr>
          <w:rFonts w:ascii="Times New Roman" w:hAnsi="Times New Roman" w:cs="Times New Roman"/>
          <w:sz w:val="26"/>
          <w:szCs w:val="26"/>
        </w:rPr>
        <w:t>;</w:t>
      </w:r>
    </w:p>
    <w:p w:rsidR="0035167A"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7) ежегодно, не позднее 15 декабря текущего финансового года, направляет в отдел экономики и поддержки предпринимательства администрации Дальнегорского городского округа и в финансовое управление администрации Дальнегорского городского округа согласованный с соисполнителями план-график реализации муниципальной программы на очередной финансовый год.</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 xml:space="preserve"> </w:t>
      </w:r>
    </w:p>
    <w:p w:rsidR="001E0D3A" w:rsidRPr="005A48A2" w:rsidRDefault="00D12F69" w:rsidP="000C284B">
      <w:pPr>
        <w:spacing w:after="0" w:line="240" w:lineRule="auto"/>
        <w:ind w:right="60" w:firstLine="709"/>
        <w:jc w:val="both"/>
        <w:rPr>
          <w:rFonts w:ascii="Times New Roman" w:hAnsi="Times New Roman" w:cs="Times New Roman"/>
          <w:b/>
          <w:sz w:val="26"/>
          <w:szCs w:val="26"/>
          <w:lang w:bidi="ru-RU"/>
        </w:rPr>
      </w:pPr>
      <w:r w:rsidRPr="005A48A2">
        <w:rPr>
          <w:rFonts w:ascii="Times New Roman" w:hAnsi="Times New Roman" w:cs="Times New Roman"/>
          <w:b/>
          <w:sz w:val="26"/>
          <w:szCs w:val="26"/>
          <w:lang w:bidi="ru-RU"/>
        </w:rPr>
        <w:t>Соисполнители муниципальной программы осуществляют следующие полно</w:t>
      </w:r>
      <w:r w:rsidR="001E0D3A" w:rsidRPr="005A48A2">
        <w:rPr>
          <w:rFonts w:ascii="Times New Roman" w:hAnsi="Times New Roman" w:cs="Times New Roman"/>
          <w:b/>
          <w:sz w:val="26"/>
          <w:szCs w:val="26"/>
          <w:lang w:bidi="ru-RU"/>
        </w:rPr>
        <w:t>мочия:</w:t>
      </w:r>
    </w:p>
    <w:p w:rsidR="001E0D3A" w:rsidRPr="005A48A2" w:rsidRDefault="001E0D3A"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 обеспечивают разработку и реализацию </w:t>
      </w:r>
      <w:r w:rsidR="00B7475D" w:rsidRPr="005A48A2">
        <w:rPr>
          <w:rFonts w:ascii="Times New Roman" w:hAnsi="Times New Roman" w:cs="Times New Roman"/>
          <w:sz w:val="26"/>
          <w:szCs w:val="26"/>
          <w:lang w:bidi="ru-RU"/>
        </w:rPr>
        <w:t xml:space="preserve">отдельных </w:t>
      </w:r>
      <w:r w:rsidRPr="005A48A2">
        <w:rPr>
          <w:rFonts w:ascii="Times New Roman" w:hAnsi="Times New Roman" w:cs="Times New Roman"/>
          <w:sz w:val="26"/>
          <w:szCs w:val="26"/>
          <w:lang w:bidi="ru-RU"/>
        </w:rPr>
        <w:t>мероприятий, в реализации которых предполагается их участие;</w:t>
      </w:r>
    </w:p>
    <w:p w:rsidR="001E0D3A" w:rsidRPr="005A48A2" w:rsidRDefault="001E0D3A"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представляют в срок до 10 числа месяца, следующего за отчетным кварталом, ответственному исполнителю информаци</w:t>
      </w:r>
      <w:r w:rsidR="00024D72" w:rsidRPr="005A48A2">
        <w:rPr>
          <w:rFonts w:ascii="Times New Roman" w:hAnsi="Times New Roman" w:cs="Times New Roman"/>
          <w:sz w:val="26"/>
          <w:szCs w:val="26"/>
          <w:lang w:bidi="ru-RU"/>
        </w:rPr>
        <w:t>ю о ходе реализации</w:t>
      </w:r>
      <w:r w:rsidRPr="005A48A2">
        <w:rPr>
          <w:rFonts w:ascii="Times New Roman" w:hAnsi="Times New Roman" w:cs="Times New Roman"/>
          <w:sz w:val="26"/>
          <w:szCs w:val="26"/>
          <w:lang w:bidi="ru-RU"/>
        </w:rPr>
        <w:t xml:space="preserve"> отдельных мероприятий</w:t>
      </w:r>
      <w:r w:rsidR="00024D72" w:rsidRPr="005A48A2">
        <w:rPr>
          <w:rFonts w:ascii="Times New Roman" w:hAnsi="Times New Roman" w:cs="Times New Roman"/>
          <w:sz w:val="26"/>
          <w:szCs w:val="26"/>
          <w:lang w:bidi="ru-RU"/>
        </w:rPr>
        <w:t>,</w:t>
      </w:r>
      <w:r w:rsidRPr="005A48A2">
        <w:rPr>
          <w:rFonts w:ascii="Times New Roman" w:hAnsi="Times New Roman" w:cs="Times New Roman"/>
          <w:sz w:val="26"/>
          <w:szCs w:val="26"/>
          <w:lang w:bidi="ru-RU"/>
        </w:rPr>
        <w:t xml:space="preserve"> в которых принимали;</w:t>
      </w:r>
    </w:p>
    <w:p w:rsidR="001E0D3A" w:rsidRPr="005A48A2" w:rsidRDefault="001E0D3A"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w:t>
      </w:r>
    </w:p>
    <w:p w:rsidR="001E0D3A" w:rsidRPr="005A48A2" w:rsidRDefault="001E0D3A"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несут ответственность за достижение индикаторов (показателей)  отдельных мероприятий, в реализации которых принимали участие.</w:t>
      </w:r>
    </w:p>
    <w:p w:rsidR="003666E4" w:rsidRPr="005A48A2" w:rsidRDefault="00D12F69"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Внесение изменений в муниципальную программу осуществляется по инициативе ответственного исполнителя, либо во исполнение поручений администрации Дальнегорского городского округа и Главы Дальнегорского городского округа, в том числе, с учетом </w:t>
      </w:r>
      <w:proofErr w:type="gramStart"/>
      <w:r w:rsidRPr="005A48A2">
        <w:rPr>
          <w:rFonts w:ascii="Times New Roman" w:hAnsi="Times New Roman" w:cs="Times New Roman"/>
          <w:sz w:val="26"/>
          <w:szCs w:val="26"/>
          <w:lang w:bidi="ru-RU"/>
        </w:rPr>
        <w:t>результатов оценки эффективности реализации муниципальной программы</w:t>
      </w:r>
      <w:proofErr w:type="gramEnd"/>
      <w:r w:rsidRPr="005A48A2">
        <w:rPr>
          <w:rFonts w:ascii="Times New Roman" w:hAnsi="Times New Roman" w:cs="Times New Roman"/>
          <w:sz w:val="26"/>
          <w:szCs w:val="26"/>
          <w:lang w:bidi="ru-RU"/>
        </w:rPr>
        <w:t>. При наличии соисполнителя, инициатива и обеспечение необходимых условий для корректировки программы, обеспечивается соисполнителем подпрограммы (мероприятия), по согласованию с ответственным исполнителем программы.</w:t>
      </w:r>
    </w:p>
    <w:p w:rsidR="00D12F69" w:rsidRPr="005A48A2" w:rsidRDefault="003666E4"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Муниципальные программы подлежат приведению в соответствие с решением о бюджете не позднее трёх месяцев со дня вступления его в силу. </w:t>
      </w:r>
      <w:r w:rsidR="00043086" w:rsidRPr="005A48A2">
        <w:rPr>
          <w:rFonts w:ascii="Times New Roman" w:hAnsi="Times New Roman" w:cs="Times New Roman"/>
          <w:sz w:val="26"/>
          <w:szCs w:val="26"/>
          <w:lang w:bidi="ru-RU"/>
        </w:rPr>
        <w:t>Изменения в муниципальную программу вносятся в случаях, когда планируемые изменения бюджетных ассигнований оказывают значительное влияние на индикаторы (показатели) и ожидаемые результаты реализации муниципальных программ.</w:t>
      </w:r>
      <w:r w:rsidRPr="005A48A2">
        <w:rPr>
          <w:rFonts w:ascii="Times New Roman" w:hAnsi="Times New Roman" w:cs="Times New Roman"/>
          <w:sz w:val="26"/>
          <w:szCs w:val="26"/>
          <w:lang w:bidi="ru-RU"/>
        </w:rPr>
        <w:t xml:space="preserve"> В случаях, когда планируемые изменения бюджетных ассигнований не оказывают значительное влияние на индикаторы (показатели) и ожидаемые результаты программы изменения в муниципальную программу не вносятся.</w:t>
      </w:r>
    </w:p>
    <w:p w:rsidR="006013BC" w:rsidRPr="005A48A2" w:rsidRDefault="006013BC"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Решение о внесении изменений в муниципальную программу,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B21D45" w:rsidRPr="005A48A2" w:rsidRDefault="00B21D45" w:rsidP="000C284B">
      <w:pPr>
        <w:spacing w:after="0" w:line="240" w:lineRule="auto"/>
        <w:ind w:right="60" w:firstLine="709"/>
        <w:jc w:val="both"/>
        <w:rPr>
          <w:rFonts w:ascii="Times New Roman" w:hAnsi="Times New Roman" w:cs="Times New Roman"/>
          <w:b/>
          <w:sz w:val="26"/>
          <w:szCs w:val="26"/>
          <w:lang w:bidi="ru-RU"/>
        </w:rPr>
      </w:pPr>
    </w:p>
    <w:p w:rsidR="00B7475D" w:rsidRPr="005A48A2" w:rsidRDefault="00D36559" w:rsidP="000C284B">
      <w:pPr>
        <w:numPr>
          <w:ilvl w:val="0"/>
          <w:numId w:val="23"/>
        </w:numPr>
        <w:tabs>
          <w:tab w:val="left" w:pos="993"/>
        </w:tabs>
        <w:spacing w:after="0" w:line="240" w:lineRule="auto"/>
        <w:ind w:left="0" w:right="60" w:firstLine="709"/>
        <w:jc w:val="both"/>
        <w:rPr>
          <w:rFonts w:ascii="Times New Roman" w:hAnsi="Times New Roman" w:cs="Times New Roman"/>
          <w:b/>
          <w:sz w:val="26"/>
          <w:szCs w:val="26"/>
          <w:lang w:bidi="ru-RU"/>
        </w:rPr>
      </w:pPr>
      <w:r w:rsidRPr="005A48A2">
        <w:rPr>
          <w:rFonts w:ascii="Times New Roman" w:hAnsi="Times New Roman" w:cs="Times New Roman"/>
          <w:b/>
          <w:sz w:val="26"/>
          <w:szCs w:val="26"/>
          <w:lang w:bidi="ru-RU"/>
        </w:rPr>
        <w:t xml:space="preserve">Оценка </w:t>
      </w:r>
      <w:r w:rsidR="00643E05" w:rsidRPr="005A48A2">
        <w:rPr>
          <w:rFonts w:ascii="Times New Roman" w:hAnsi="Times New Roman" w:cs="Times New Roman"/>
          <w:b/>
          <w:sz w:val="26"/>
          <w:szCs w:val="26"/>
          <w:lang w:bidi="ru-RU"/>
        </w:rPr>
        <w:t>мер государственного</w:t>
      </w:r>
      <w:r w:rsidR="00B7475D" w:rsidRPr="005A48A2">
        <w:rPr>
          <w:rFonts w:ascii="Times New Roman" w:hAnsi="Times New Roman" w:cs="Times New Roman"/>
          <w:b/>
          <w:sz w:val="26"/>
          <w:szCs w:val="26"/>
          <w:lang w:bidi="ru-RU"/>
        </w:rPr>
        <w:t xml:space="preserve"> регулирования</w:t>
      </w:r>
      <w:r w:rsidR="00E52290" w:rsidRPr="005A48A2">
        <w:rPr>
          <w:rFonts w:ascii="Times New Roman" w:hAnsi="Times New Roman" w:cs="Times New Roman"/>
          <w:b/>
          <w:sz w:val="26"/>
          <w:szCs w:val="26"/>
          <w:lang w:bidi="ru-RU"/>
        </w:rPr>
        <w:t xml:space="preserve"> в сфере реализации муниципальной программы</w:t>
      </w:r>
    </w:p>
    <w:p w:rsidR="004B0D2F" w:rsidRPr="005A48A2" w:rsidRDefault="0043186B" w:rsidP="000C284B">
      <w:pPr>
        <w:spacing w:after="0" w:line="240" w:lineRule="auto"/>
        <w:ind w:firstLine="709"/>
        <w:jc w:val="both"/>
        <w:rPr>
          <w:rFonts w:ascii="Times New Roman" w:hAnsi="Times New Roman" w:cs="Times New Roman"/>
          <w:sz w:val="26"/>
          <w:szCs w:val="26"/>
        </w:rPr>
      </w:pPr>
      <w:r w:rsidRPr="005A48A2">
        <w:rPr>
          <w:rFonts w:ascii="Times New Roman" w:hAnsi="Times New Roman" w:cs="Times New Roman"/>
          <w:sz w:val="26"/>
          <w:szCs w:val="26"/>
        </w:rPr>
        <w:t>Меры государственного регулирования в сфере реализации программы отсутствуют.</w:t>
      </w:r>
      <w:r w:rsidR="004B0D2F" w:rsidRPr="005A48A2">
        <w:rPr>
          <w:rFonts w:ascii="Times New Roman" w:hAnsi="Times New Roman" w:cs="Times New Roman"/>
          <w:sz w:val="26"/>
          <w:szCs w:val="26"/>
        </w:rPr>
        <w:t xml:space="preserve"> (Приложение №</w:t>
      </w:r>
      <w:r w:rsidR="00226D88" w:rsidRPr="005A48A2">
        <w:rPr>
          <w:rFonts w:ascii="Times New Roman" w:hAnsi="Times New Roman" w:cs="Times New Roman"/>
          <w:sz w:val="26"/>
          <w:szCs w:val="26"/>
        </w:rPr>
        <w:t>3</w:t>
      </w:r>
      <w:r w:rsidR="003B72B2" w:rsidRPr="005A48A2">
        <w:rPr>
          <w:rFonts w:ascii="Times New Roman" w:hAnsi="Times New Roman" w:cs="Times New Roman"/>
          <w:sz w:val="26"/>
          <w:szCs w:val="26"/>
        </w:rPr>
        <w:t xml:space="preserve"> к программе</w:t>
      </w:r>
      <w:r w:rsidR="004B0D2F" w:rsidRPr="005A48A2">
        <w:rPr>
          <w:rFonts w:ascii="Times New Roman" w:hAnsi="Times New Roman" w:cs="Times New Roman"/>
          <w:sz w:val="26"/>
          <w:szCs w:val="26"/>
        </w:rPr>
        <w:t>).</w:t>
      </w:r>
    </w:p>
    <w:p w:rsidR="004B0D2F" w:rsidRPr="005A48A2" w:rsidRDefault="00DB0D14" w:rsidP="000C284B">
      <w:pPr>
        <w:spacing w:after="0" w:line="240" w:lineRule="auto"/>
        <w:ind w:firstLine="709"/>
        <w:jc w:val="both"/>
        <w:rPr>
          <w:rFonts w:ascii="Times New Roman" w:hAnsi="Times New Roman" w:cs="Times New Roman"/>
          <w:sz w:val="26"/>
          <w:szCs w:val="26"/>
        </w:rPr>
      </w:pPr>
      <w:r w:rsidRPr="005A48A2">
        <w:rPr>
          <w:rFonts w:ascii="Times New Roman" w:hAnsi="Times New Roman" w:cs="Times New Roman"/>
          <w:sz w:val="26"/>
          <w:szCs w:val="26"/>
        </w:rPr>
        <w:t>Реализация</w:t>
      </w:r>
      <w:r w:rsidR="0079665C" w:rsidRPr="005A48A2">
        <w:rPr>
          <w:rFonts w:ascii="Times New Roman" w:hAnsi="Times New Roman" w:cs="Times New Roman"/>
          <w:sz w:val="26"/>
          <w:szCs w:val="26"/>
        </w:rPr>
        <w:t xml:space="preserve"> отдельных мероприятий муниципальной программы не требует дополнительного применения мер правового обеспечения (Приложение №</w:t>
      </w:r>
      <w:r w:rsidR="00226D88" w:rsidRPr="005A48A2">
        <w:rPr>
          <w:rFonts w:ascii="Times New Roman" w:hAnsi="Times New Roman" w:cs="Times New Roman"/>
          <w:sz w:val="26"/>
          <w:szCs w:val="26"/>
        </w:rPr>
        <w:t>4</w:t>
      </w:r>
      <w:r w:rsidR="003B72B2" w:rsidRPr="005A48A2">
        <w:rPr>
          <w:rFonts w:ascii="Times New Roman" w:hAnsi="Times New Roman" w:cs="Times New Roman"/>
          <w:sz w:val="26"/>
          <w:szCs w:val="26"/>
        </w:rPr>
        <w:t xml:space="preserve"> к программе</w:t>
      </w:r>
      <w:r w:rsidR="0079665C" w:rsidRPr="005A48A2">
        <w:rPr>
          <w:rFonts w:ascii="Times New Roman" w:hAnsi="Times New Roman" w:cs="Times New Roman"/>
          <w:sz w:val="26"/>
          <w:szCs w:val="26"/>
        </w:rPr>
        <w:t>).</w:t>
      </w:r>
    </w:p>
    <w:p w:rsidR="00B21D45" w:rsidRPr="005A48A2" w:rsidRDefault="00B21D45" w:rsidP="000C284B">
      <w:pPr>
        <w:spacing w:after="0" w:line="240" w:lineRule="auto"/>
        <w:ind w:firstLine="709"/>
        <w:jc w:val="both"/>
        <w:rPr>
          <w:rFonts w:ascii="Times New Roman" w:hAnsi="Times New Roman" w:cs="Times New Roman"/>
          <w:sz w:val="26"/>
          <w:szCs w:val="26"/>
        </w:rPr>
      </w:pPr>
    </w:p>
    <w:p w:rsidR="00E52290" w:rsidRPr="005A48A2" w:rsidRDefault="00E52290" w:rsidP="000C284B">
      <w:pPr>
        <w:numPr>
          <w:ilvl w:val="0"/>
          <w:numId w:val="23"/>
        </w:numPr>
        <w:tabs>
          <w:tab w:val="left" w:pos="993"/>
        </w:tabs>
        <w:spacing w:after="0" w:line="240" w:lineRule="auto"/>
        <w:ind w:left="0" w:right="60" w:firstLine="709"/>
        <w:jc w:val="both"/>
        <w:rPr>
          <w:rFonts w:ascii="Times New Roman" w:hAnsi="Times New Roman" w:cs="Times New Roman"/>
          <w:b/>
          <w:sz w:val="26"/>
          <w:szCs w:val="26"/>
        </w:rPr>
      </w:pPr>
      <w:r w:rsidRPr="005A48A2">
        <w:rPr>
          <w:rFonts w:ascii="Times New Roman" w:hAnsi="Times New Roman" w:cs="Times New Roman"/>
          <w:b/>
          <w:sz w:val="26"/>
          <w:szCs w:val="26"/>
        </w:rPr>
        <w:t>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w:t>
      </w:r>
    </w:p>
    <w:p w:rsidR="00E52290" w:rsidRPr="005A48A2" w:rsidRDefault="00E52290" w:rsidP="000C284B">
      <w:pPr>
        <w:spacing w:after="0" w:line="240" w:lineRule="auto"/>
        <w:ind w:firstLine="709"/>
        <w:jc w:val="both"/>
        <w:rPr>
          <w:rFonts w:ascii="Times New Roman" w:hAnsi="Times New Roman" w:cs="Times New Roman"/>
          <w:sz w:val="26"/>
          <w:szCs w:val="26"/>
        </w:rPr>
      </w:pPr>
      <w:r w:rsidRPr="005A48A2">
        <w:rPr>
          <w:rFonts w:ascii="Times New Roman" w:hAnsi="Times New Roman" w:cs="Times New Roman"/>
          <w:sz w:val="26"/>
          <w:szCs w:val="26"/>
        </w:rPr>
        <w:t>У ответственного исполнителя муниципальной программы отсутствуют подотчетные муниципальные бюджетные и автономные учреждения, вследствие</w:t>
      </w:r>
      <w:r w:rsidR="00AF1643" w:rsidRPr="005A48A2">
        <w:rPr>
          <w:rFonts w:ascii="Times New Roman" w:hAnsi="Times New Roman" w:cs="Times New Roman"/>
          <w:sz w:val="26"/>
          <w:szCs w:val="26"/>
        </w:rPr>
        <w:t xml:space="preserve"> чего муниципальной программой </w:t>
      </w:r>
      <w:r w:rsidRPr="005A48A2">
        <w:rPr>
          <w:rFonts w:ascii="Times New Roman" w:hAnsi="Times New Roman" w:cs="Times New Roman"/>
          <w:sz w:val="26"/>
          <w:szCs w:val="26"/>
        </w:rPr>
        <w:t>не предусмотрено формирование муниципальных заданий.</w:t>
      </w:r>
    </w:p>
    <w:p w:rsidR="004B0D2F" w:rsidRPr="005A48A2" w:rsidRDefault="0079665C" w:rsidP="000C284B">
      <w:pPr>
        <w:spacing w:after="0" w:line="240" w:lineRule="auto"/>
        <w:ind w:firstLine="709"/>
        <w:jc w:val="both"/>
        <w:rPr>
          <w:rFonts w:ascii="Times New Roman" w:hAnsi="Times New Roman" w:cs="Times New Roman"/>
          <w:sz w:val="26"/>
          <w:szCs w:val="26"/>
        </w:rPr>
      </w:pPr>
      <w:r w:rsidRPr="005A48A2">
        <w:rPr>
          <w:rFonts w:ascii="Times New Roman" w:hAnsi="Times New Roman" w:cs="Times New Roman"/>
          <w:sz w:val="26"/>
          <w:szCs w:val="26"/>
        </w:rPr>
        <w:t>Ответственным исполнителем муниципальные услуги не оказываются (Приложение №</w:t>
      </w:r>
      <w:r w:rsidR="001E237F" w:rsidRPr="005A48A2">
        <w:rPr>
          <w:rFonts w:ascii="Times New Roman" w:hAnsi="Times New Roman" w:cs="Times New Roman"/>
          <w:sz w:val="26"/>
          <w:szCs w:val="26"/>
        </w:rPr>
        <w:t>5</w:t>
      </w:r>
      <w:r w:rsidRPr="005A48A2">
        <w:rPr>
          <w:rFonts w:ascii="Times New Roman" w:hAnsi="Times New Roman" w:cs="Times New Roman"/>
          <w:sz w:val="26"/>
          <w:szCs w:val="26"/>
        </w:rPr>
        <w:t>)</w:t>
      </w:r>
      <w:r w:rsidR="006D1572" w:rsidRPr="005A48A2">
        <w:rPr>
          <w:rFonts w:ascii="Times New Roman" w:hAnsi="Times New Roman" w:cs="Times New Roman"/>
          <w:sz w:val="26"/>
          <w:szCs w:val="26"/>
        </w:rPr>
        <w:t>.</w:t>
      </w:r>
    </w:p>
    <w:p w:rsidR="00FB4EBD" w:rsidRPr="005A48A2" w:rsidRDefault="00FB4EBD" w:rsidP="000C284B">
      <w:pPr>
        <w:spacing w:after="0" w:line="240" w:lineRule="auto"/>
        <w:ind w:right="60" w:firstLine="709"/>
        <w:jc w:val="both"/>
        <w:rPr>
          <w:rFonts w:ascii="Times New Roman" w:hAnsi="Times New Roman" w:cs="Times New Roman"/>
          <w:sz w:val="26"/>
          <w:szCs w:val="26"/>
          <w:lang w:bidi="ru-RU"/>
        </w:rPr>
      </w:pPr>
    </w:p>
    <w:p w:rsidR="006C3EC5" w:rsidRPr="005A48A2" w:rsidRDefault="00A6153C" w:rsidP="000C284B">
      <w:pPr>
        <w:numPr>
          <w:ilvl w:val="0"/>
          <w:numId w:val="23"/>
        </w:numPr>
        <w:tabs>
          <w:tab w:val="left" w:pos="993"/>
        </w:tabs>
        <w:spacing w:after="0" w:line="240" w:lineRule="auto"/>
        <w:ind w:left="0" w:right="60" w:firstLine="709"/>
        <w:jc w:val="both"/>
        <w:rPr>
          <w:rFonts w:ascii="Times New Roman" w:hAnsi="Times New Roman" w:cs="Times New Roman"/>
          <w:b/>
          <w:sz w:val="26"/>
          <w:szCs w:val="26"/>
        </w:rPr>
      </w:pPr>
      <w:r w:rsidRPr="005A48A2">
        <w:rPr>
          <w:rFonts w:ascii="Times New Roman" w:hAnsi="Times New Roman" w:cs="Times New Roman"/>
          <w:b/>
          <w:sz w:val="26"/>
          <w:szCs w:val="26"/>
        </w:rPr>
        <w:t>Финансовое</w:t>
      </w:r>
      <w:r w:rsidR="006C3EC5" w:rsidRPr="005A48A2">
        <w:rPr>
          <w:rFonts w:ascii="Times New Roman" w:hAnsi="Times New Roman" w:cs="Times New Roman"/>
          <w:b/>
          <w:sz w:val="26"/>
          <w:szCs w:val="26"/>
        </w:rPr>
        <w:t xml:space="preserve"> обеспечение реализации муниципальной программы</w:t>
      </w:r>
    </w:p>
    <w:p w:rsidR="006C3EC5" w:rsidRPr="005A48A2" w:rsidRDefault="00AF04C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Реализация муниципальной программы осуществляются за счет </w:t>
      </w:r>
      <w:r w:rsidR="004872F1" w:rsidRPr="005A48A2">
        <w:rPr>
          <w:rFonts w:ascii="Times New Roman" w:hAnsi="Times New Roman" w:cs="Times New Roman"/>
          <w:sz w:val="26"/>
          <w:szCs w:val="26"/>
          <w:lang w:bidi="ru-RU"/>
        </w:rPr>
        <w:t xml:space="preserve">средств </w:t>
      </w:r>
      <w:r w:rsidRPr="005A48A2">
        <w:rPr>
          <w:rFonts w:ascii="Times New Roman" w:hAnsi="Times New Roman" w:cs="Times New Roman"/>
          <w:sz w:val="26"/>
          <w:szCs w:val="26"/>
          <w:lang w:bidi="ru-RU"/>
        </w:rPr>
        <w:t>Фонда</w:t>
      </w:r>
      <w:r w:rsidR="004872F1" w:rsidRPr="005A48A2">
        <w:rPr>
          <w:rFonts w:ascii="Times New Roman" w:hAnsi="Times New Roman" w:cs="Times New Roman"/>
          <w:sz w:val="26"/>
          <w:szCs w:val="26"/>
          <w:lang w:bidi="ru-RU"/>
        </w:rPr>
        <w:t xml:space="preserve"> содействия реформированию жилищно-коммунального хозяйства</w:t>
      </w:r>
      <w:r w:rsidRPr="005A48A2">
        <w:rPr>
          <w:rFonts w:ascii="Times New Roman" w:hAnsi="Times New Roman" w:cs="Times New Roman"/>
          <w:sz w:val="26"/>
          <w:szCs w:val="26"/>
          <w:lang w:bidi="ru-RU"/>
        </w:rPr>
        <w:t xml:space="preserve">, </w:t>
      </w:r>
      <w:r w:rsidR="004872F1" w:rsidRPr="005A48A2">
        <w:rPr>
          <w:rFonts w:ascii="Times New Roman" w:hAnsi="Times New Roman" w:cs="Times New Roman"/>
          <w:sz w:val="26"/>
          <w:szCs w:val="26"/>
          <w:lang w:bidi="ru-RU"/>
        </w:rPr>
        <w:t>бюджета субъекта Российской Федерации</w:t>
      </w:r>
      <w:r w:rsidRPr="005A48A2">
        <w:rPr>
          <w:rFonts w:ascii="Times New Roman" w:hAnsi="Times New Roman" w:cs="Times New Roman"/>
          <w:sz w:val="26"/>
          <w:szCs w:val="26"/>
          <w:lang w:bidi="ru-RU"/>
        </w:rPr>
        <w:t xml:space="preserve">, бюджета Дальнегорского городского округа на условиях </w:t>
      </w:r>
      <w:proofErr w:type="spellStart"/>
      <w:r w:rsidRPr="005A48A2">
        <w:rPr>
          <w:rFonts w:ascii="Times New Roman" w:hAnsi="Times New Roman" w:cs="Times New Roman"/>
          <w:sz w:val="26"/>
          <w:szCs w:val="26"/>
          <w:lang w:bidi="ru-RU"/>
        </w:rPr>
        <w:t>софинансирования</w:t>
      </w:r>
      <w:proofErr w:type="spellEnd"/>
      <w:r w:rsidRPr="005A48A2">
        <w:rPr>
          <w:rFonts w:ascii="Times New Roman" w:hAnsi="Times New Roman" w:cs="Times New Roman"/>
          <w:sz w:val="26"/>
          <w:szCs w:val="26"/>
          <w:lang w:bidi="ru-RU"/>
        </w:rPr>
        <w:t>.</w:t>
      </w:r>
    </w:p>
    <w:p w:rsidR="00D43843" w:rsidRPr="005A48A2" w:rsidRDefault="00D43843" w:rsidP="000C284B">
      <w:pPr>
        <w:pStyle w:val="afb"/>
        <w:ind w:firstLine="567"/>
        <w:jc w:val="both"/>
        <w:rPr>
          <w:rFonts w:ascii="Times New Roman" w:hAnsi="Times New Roman" w:cs="Times New Roman"/>
          <w:sz w:val="26"/>
          <w:szCs w:val="26"/>
        </w:rPr>
      </w:pPr>
      <w:r w:rsidRPr="005A48A2">
        <w:rPr>
          <w:rFonts w:ascii="Times New Roman" w:hAnsi="Times New Roman" w:cs="Times New Roman"/>
          <w:sz w:val="26"/>
          <w:szCs w:val="26"/>
        </w:rPr>
        <w:t>Общий объем финансирования мероприятий муниципальной п</w:t>
      </w:r>
      <w:r w:rsidR="004872F1" w:rsidRPr="005A48A2">
        <w:rPr>
          <w:rFonts w:ascii="Times New Roman" w:hAnsi="Times New Roman" w:cs="Times New Roman"/>
          <w:sz w:val="26"/>
          <w:szCs w:val="26"/>
        </w:rPr>
        <w:t xml:space="preserve">рограммы составляет </w:t>
      </w:r>
      <w:r w:rsidR="00CD6399" w:rsidRPr="005A48A2">
        <w:rPr>
          <w:rFonts w:ascii="Times New Roman" w:hAnsi="Times New Roman" w:cs="Times New Roman"/>
          <w:color w:val="000000"/>
          <w:sz w:val="26"/>
          <w:szCs w:val="26"/>
        </w:rPr>
        <w:t>33890,</w:t>
      </w:r>
      <w:r w:rsidR="00717596" w:rsidRPr="005A48A2">
        <w:rPr>
          <w:rFonts w:ascii="Times New Roman" w:hAnsi="Times New Roman" w:cs="Times New Roman"/>
          <w:color w:val="000000"/>
          <w:sz w:val="26"/>
          <w:szCs w:val="26"/>
        </w:rPr>
        <w:t>8</w:t>
      </w:r>
      <w:r w:rsidR="00EF60DE" w:rsidRPr="005A48A2">
        <w:rPr>
          <w:rFonts w:ascii="Times New Roman" w:hAnsi="Times New Roman" w:cs="Times New Roman"/>
          <w:color w:val="000000"/>
          <w:sz w:val="26"/>
          <w:szCs w:val="26"/>
        </w:rPr>
        <w:t xml:space="preserve"> </w:t>
      </w:r>
      <w:r w:rsidR="00C3727B" w:rsidRPr="005A48A2">
        <w:rPr>
          <w:rFonts w:ascii="Times New Roman" w:hAnsi="Times New Roman" w:cs="Times New Roman"/>
          <w:color w:val="000000"/>
          <w:sz w:val="26"/>
          <w:szCs w:val="26"/>
        </w:rPr>
        <w:t>тыс</w:t>
      </w:r>
      <w:proofErr w:type="gramStart"/>
      <w:r w:rsidR="00C3727B" w:rsidRPr="005A48A2">
        <w:rPr>
          <w:rFonts w:ascii="Times New Roman" w:hAnsi="Times New Roman" w:cs="Times New Roman"/>
          <w:color w:val="000000"/>
          <w:sz w:val="26"/>
          <w:szCs w:val="26"/>
        </w:rPr>
        <w:t>.р</w:t>
      </w:r>
      <w:proofErr w:type="gramEnd"/>
      <w:r w:rsidR="00C3727B" w:rsidRPr="005A48A2">
        <w:rPr>
          <w:rFonts w:ascii="Times New Roman" w:hAnsi="Times New Roman" w:cs="Times New Roman"/>
          <w:color w:val="000000"/>
          <w:sz w:val="26"/>
          <w:szCs w:val="26"/>
        </w:rPr>
        <w:t>уб</w:t>
      </w:r>
      <w:r w:rsidRPr="005A48A2">
        <w:rPr>
          <w:rFonts w:ascii="Times New Roman" w:hAnsi="Times New Roman" w:cs="Times New Roman"/>
          <w:sz w:val="26"/>
          <w:szCs w:val="26"/>
        </w:rPr>
        <w:t xml:space="preserve">., в том числе: </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год- 204,0 тыс. руб.;</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 </w:t>
      </w:r>
      <w:r w:rsidR="00CD6399" w:rsidRPr="005A48A2">
        <w:rPr>
          <w:rFonts w:ascii="Times New Roman" w:hAnsi="Times New Roman" w:cs="Times New Roman"/>
          <w:color w:val="000000"/>
          <w:sz w:val="26"/>
          <w:szCs w:val="26"/>
        </w:rPr>
        <w:t>32686,</w:t>
      </w:r>
      <w:r w:rsidR="00717596" w:rsidRPr="005A48A2">
        <w:rPr>
          <w:rFonts w:ascii="Times New Roman" w:hAnsi="Times New Roman" w:cs="Times New Roman"/>
          <w:color w:val="000000"/>
          <w:sz w:val="26"/>
          <w:szCs w:val="26"/>
        </w:rPr>
        <w:t>8</w:t>
      </w:r>
      <w:r w:rsidRPr="005A48A2">
        <w:rPr>
          <w:rFonts w:ascii="Times New Roman" w:hAnsi="Times New Roman" w:cs="Times New Roman"/>
          <w:color w:val="000000"/>
          <w:sz w:val="26"/>
          <w:szCs w:val="26"/>
        </w:rPr>
        <w:t xml:space="preserve"> тыс</w:t>
      </w:r>
      <w:proofErr w:type="gramStart"/>
      <w:r w:rsidRPr="005A48A2">
        <w:rPr>
          <w:rFonts w:ascii="Times New Roman" w:hAnsi="Times New Roman" w:cs="Times New Roman"/>
          <w:color w:val="000000"/>
          <w:sz w:val="26"/>
          <w:szCs w:val="26"/>
        </w:rPr>
        <w:t>.р</w:t>
      </w:r>
      <w:proofErr w:type="gramEnd"/>
      <w:r w:rsidRPr="005A48A2">
        <w:rPr>
          <w:rFonts w:ascii="Times New Roman" w:hAnsi="Times New Roman" w:cs="Times New Roman"/>
          <w:color w:val="000000"/>
          <w:sz w:val="26"/>
          <w:szCs w:val="26"/>
        </w:rPr>
        <w:t>уб.;</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2022 год -  </w:t>
      </w:r>
      <w:r w:rsidR="00C24749" w:rsidRPr="005A48A2">
        <w:rPr>
          <w:rFonts w:ascii="Times New Roman" w:hAnsi="Times New Roman" w:cs="Times New Roman"/>
          <w:color w:val="000000"/>
          <w:sz w:val="26"/>
          <w:szCs w:val="26"/>
        </w:rPr>
        <w:t>1</w:t>
      </w:r>
      <w:r w:rsidR="00E045E0" w:rsidRPr="005A48A2">
        <w:rPr>
          <w:rFonts w:ascii="Times New Roman" w:hAnsi="Times New Roman" w:cs="Times New Roman"/>
          <w:color w:val="000000"/>
          <w:sz w:val="26"/>
          <w:szCs w:val="26"/>
        </w:rPr>
        <w:t>000</w:t>
      </w:r>
      <w:r w:rsidR="00C24749" w:rsidRPr="005A48A2">
        <w:rPr>
          <w:rFonts w:ascii="Times New Roman" w:hAnsi="Times New Roman" w:cs="Times New Roman"/>
          <w:color w:val="000000"/>
          <w:sz w:val="26"/>
          <w:szCs w:val="26"/>
        </w:rPr>
        <w:t>,</w:t>
      </w:r>
      <w:r w:rsidR="00E045E0" w:rsidRPr="005A48A2">
        <w:rPr>
          <w:rFonts w:ascii="Times New Roman" w:hAnsi="Times New Roman" w:cs="Times New Roman"/>
          <w:color w:val="000000"/>
          <w:sz w:val="26"/>
          <w:szCs w:val="26"/>
        </w:rPr>
        <w:t>0</w:t>
      </w:r>
      <w:r w:rsidRPr="005A48A2">
        <w:rPr>
          <w:rFonts w:ascii="Times New Roman" w:hAnsi="Times New Roman" w:cs="Times New Roman"/>
          <w:color w:val="000000"/>
          <w:sz w:val="26"/>
          <w:szCs w:val="26"/>
        </w:rPr>
        <w:t xml:space="preserve"> тыс. руб.</w:t>
      </w:r>
    </w:p>
    <w:p w:rsidR="00D43843" w:rsidRPr="005A48A2" w:rsidRDefault="00D43843" w:rsidP="000C284B">
      <w:pPr>
        <w:pStyle w:val="afb"/>
        <w:jc w:val="both"/>
        <w:rPr>
          <w:rFonts w:ascii="Times New Roman" w:hAnsi="Times New Roman" w:cs="Times New Roman"/>
          <w:sz w:val="26"/>
          <w:szCs w:val="26"/>
        </w:rPr>
      </w:pPr>
      <w:r w:rsidRPr="005A48A2">
        <w:rPr>
          <w:rFonts w:ascii="Times New Roman" w:hAnsi="Times New Roman" w:cs="Times New Roman"/>
          <w:sz w:val="26"/>
          <w:szCs w:val="26"/>
        </w:rPr>
        <w:t>из них:</w:t>
      </w:r>
    </w:p>
    <w:p w:rsidR="00C3727B" w:rsidRPr="005A48A2" w:rsidRDefault="00D43843"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sz w:val="26"/>
          <w:szCs w:val="26"/>
        </w:rPr>
        <w:t>- прогнозная оценка сре</w:t>
      </w:r>
      <w:proofErr w:type="gramStart"/>
      <w:r w:rsidRPr="005A48A2">
        <w:rPr>
          <w:rFonts w:ascii="Times New Roman" w:hAnsi="Times New Roman" w:cs="Times New Roman"/>
          <w:sz w:val="26"/>
          <w:szCs w:val="26"/>
        </w:rPr>
        <w:t>дств кр</w:t>
      </w:r>
      <w:proofErr w:type="gramEnd"/>
      <w:r w:rsidRPr="005A48A2">
        <w:rPr>
          <w:rFonts w:ascii="Times New Roman" w:hAnsi="Times New Roman" w:cs="Times New Roman"/>
          <w:sz w:val="26"/>
          <w:szCs w:val="26"/>
        </w:rPr>
        <w:t xml:space="preserve">аевого бюджета на финансирование муниципальной программы </w:t>
      </w:r>
      <w:r w:rsidR="00C3727B" w:rsidRPr="005A48A2">
        <w:rPr>
          <w:rFonts w:ascii="Times New Roman" w:hAnsi="Times New Roman" w:cs="Times New Roman"/>
          <w:color w:val="000000"/>
          <w:sz w:val="26"/>
          <w:szCs w:val="26"/>
        </w:rPr>
        <w:t>4697,7 тыс. руб., в том числе по годам:</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-0,0 тыс. руб.;</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2021 год – 4697,7 тыс. руб.;</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2022 год – 0,0 тыс</w:t>
      </w:r>
      <w:proofErr w:type="gramStart"/>
      <w:r w:rsidRPr="005A48A2">
        <w:rPr>
          <w:rFonts w:ascii="Times New Roman" w:hAnsi="Times New Roman" w:cs="Times New Roman"/>
          <w:color w:val="000000"/>
          <w:sz w:val="26"/>
          <w:szCs w:val="26"/>
        </w:rPr>
        <w:t>.р</w:t>
      </w:r>
      <w:proofErr w:type="gramEnd"/>
      <w:r w:rsidRPr="005A48A2">
        <w:rPr>
          <w:rFonts w:ascii="Times New Roman" w:hAnsi="Times New Roman" w:cs="Times New Roman"/>
          <w:color w:val="000000"/>
          <w:sz w:val="26"/>
          <w:szCs w:val="26"/>
        </w:rPr>
        <w:t>уб.</w:t>
      </w:r>
    </w:p>
    <w:p w:rsidR="00C3727B" w:rsidRPr="005A48A2" w:rsidRDefault="00D43843"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sz w:val="26"/>
          <w:szCs w:val="26"/>
        </w:rPr>
        <w:t>- прогнозная оценка привлекаемых на реализацию муниципальной программы средств бюджетов государственных внебюджетных фондов (государственной корпорации – Фонда содействия реформированию жилищно-коммунального хозяйства)</w:t>
      </w:r>
      <w:r w:rsidR="00CB60ED" w:rsidRPr="005A48A2">
        <w:rPr>
          <w:rFonts w:ascii="Times New Roman" w:hAnsi="Times New Roman" w:cs="Times New Roman"/>
          <w:sz w:val="26"/>
          <w:szCs w:val="26"/>
        </w:rPr>
        <w:t xml:space="preserve"> – </w:t>
      </w:r>
      <w:r w:rsidR="00C3727B" w:rsidRPr="005A48A2">
        <w:rPr>
          <w:rFonts w:ascii="Times New Roman" w:hAnsi="Times New Roman" w:cs="Times New Roman"/>
          <w:color w:val="000000"/>
          <w:sz w:val="26"/>
          <w:szCs w:val="26"/>
        </w:rPr>
        <w:t>26</w:t>
      </w:r>
      <w:r w:rsidR="003A0B64" w:rsidRPr="005A48A2">
        <w:rPr>
          <w:rFonts w:ascii="Times New Roman" w:hAnsi="Times New Roman" w:cs="Times New Roman"/>
          <w:color w:val="000000"/>
          <w:sz w:val="26"/>
          <w:szCs w:val="26"/>
        </w:rPr>
        <w:t xml:space="preserve"> </w:t>
      </w:r>
      <w:r w:rsidR="00C3727B" w:rsidRPr="005A48A2">
        <w:rPr>
          <w:rFonts w:ascii="Times New Roman" w:hAnsi="Times New Roman" w:cs="Times New Roman"/>
          <w:color w:val="000000"/>
          <w:sz w:val="26"/>
          <w:szCs w:val="26"/>
        </w:rPr>
        <w:t>874,8 тыс</w:t>
      </w:r>
      <w:proofErr w:type="gramStart"/>
      <w:r w:rsidR="00C3727B" w:rsidRPr="005A48A2">
        <w:rPr>
          <w:rFonts w:ascii="Times New Roman" w:hAnsi="Times New Roman" w:cs="Times New Roman"/>
          <w:color w:val="000000"/>
          <w:sz w:val="26"/>
          <w:szCs w:val="26"/>
        </w:rPr>
        <w:t>.р</w:t>
      </w:r>
      <w:proofErr w:type="gramEnd"/>
      <w:r w:rsidR="00C3727B" w:rsidRPr="005A48A2">
        <w:rPr>
          <w:rFonts w:ascii="Times New Roman" w:hAnsi="Times New Roman" w:cs="Times New Roman"/>
          <w:color w:val="000000"/>
          <w:sz w:val="26"/>
          <w:szCs w:val="26"/>
        </w:rPr>
        <w:t>уб., в том числе по годам:</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 0,0 тыс. руб.;</w:t>
      </w:r>
    </w:p>
    <w:p w:rsidR="00E1258A" w:rsidRPr="005A48A2" w:rsidRDefault="00C3727B" w:rsidP="000C284B">
      <w:pPr>
        <w:pStyle w:val="afb"/>
        <w:ind w:firstLine="567"/>
        <w:jc w:val="both"/>
        <w:rPr>
          <w:rFonts w:ascii="Times New Roman" w:hAnsi="Times New Roman" w:cs="Times New Roman"/>
          <w:sz w:val="26"/>
          <w:szCs w:val="26"/>
        </w:rPr>
      </w:pPr>
      <w:r w:rsidRPr="005A48A2">
        <w:rPr>
          <w:rFonts w:ascii="Times New Roman" w:hAnsi="Times New Roman" w:cs="Times New Roman"/>
          <w:color w:val="000000"/>
          <w:sz w:val="26"/>
          <w:szCs w:val="26"/>
        </w:rPr>
        <w:t>2021 год – 26</w:t>
      </w:r>
      <w:r w:rsidR="003A0B64" w:rsidRPr="005A48A2">
        <w:rPr>
          <w:rFonts w:ascii="Times New Roman" w:hAnsi="Times New Roman" w:cs="Times New Roman"/>
          <w:color w:val="000000"/>
          <w:sz w:val="26"/>
          <w:szCs w:val="26"/>
        </w:rPr>
        <w:t xml:space="preserve"> </w:t>
      </w:r>
      <w:r w:rsidRPr="005A48A2">
        <w:rPr>
          <w:rFonts w:ascii="Times New Roman" w:hAnsi="Times New Roman" w:cs="Times New Roman"/>
          <w:color w:val="000000"/>
          <w:sz w:val="26"/>
          <w:szCs w:val="26"/>
        </w:rPr>
        <w:t>874,8 тыс. руб</w:t>
      </w:r>
      <w:r w:rsidR="00E1258A" w:rsidRPr="005A48A2">
        <w:rPr>
          <w:rFonts w:ascii="Times New Roman" w:hAnsi="Times New Roman" w:cs="Times New Roman"/>
          <w:sz w:val="26"/>
          <w:szCs w:val="26"/>
        </w:rPr>
        <w:t>.</w:t>
      </w:r>
    </w:p>
    <w:p w:rsidR="00C3727B" w:rsidRPr="005A48A2" w:rsidRDefault="00D43843"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sz w:val="26"/>
          <w:szCs w:val="26"/>
        </w:rPr>
        <w:t xml:space="preserve">- средства бюджета Дальнегорского </w:t>
      </w:r>
      <w:r w:rsidR="00CB60ED" w:rsidRPr="005A48A2">
        <w:rPr>
          <w:rFonts w:ascii="Times New Roman" w:hAnsi="Times New Roman" w:cs="Times New Roman"/>
          <w:sz w:val="26"/>
          <w:szCs w:val="26"/>
        </w:rPr>
        <w:t xml:space="preserve">городского округа -  </w:t>
      </w:r>
      <w:r w:rsidR="00522C68" w:rsidRPr="005A48A2">
        <w:rPr>
          <w:rFonts w:ascii="Times New Roman" w:hAnsi="Times New Roman" w:cs="Times New Roman"/>
          <w:color w:val="000000"/>
          <w:sz w:val="26"/>
          <w:szCs w:val="26"/>
        </w:rPr>
        <w:t>231</w:t>
      </w:r>
      <w:r w:rsidR="00717596" w:rsidRPr="005A48A2">
        <w:rPr>
          <w:rFonts w:ascii="Times New Roman" w:hAnsi="Times New Roman" w:cs="Times New Roman"/>
          <w:color w:val="000000"/>
          <w:sz w:val="26"/>
          <w:szCs w:val="26"/>
        </w:rPr>
        <w:t>8</w:t>
      </w:r>
      <w:r w:rsidR="00522C68" w:rsidRPr="005A48A2">
        <w:rPr>
          <w:rFonts w:ascii="Times New Roman" w:hAnsi="Times New Roman" w:cs="Times New Roman"/>
          <w:color w:val="000000"/>
          <w:sz w:val="26"/>
          <w:szCs w:val="26"/>
        </w:rPr>
        <w:t>,</w:t>
      </w:r>
      <w:r w:rsidR="00717596" w:rsidRPr="005A48A2">
        <w:rPr>
          <w:rFonts w:ascii="Times New Roman" w:hAnsi="Times New Roman" w:cs="Times New Roman"/>
          <w:color w:val="000000"/>
          <w:sz w:val="26"/>
          <w:szCs w:val="26"/>
        </w:rPr>
        <w:t>3</w:t>
      </w:r>
      <w:r w:rsidR="00C3727B" w:rsidRPr="005A48A2">
        <w:rPr>
          <w:rFonts w:ascii="Times New Roman" w:hAnsi="Times New Roman" w:cs="Times New Roman"/>
          <w:color w:val="000000"/>
          <w:sz w:val="26"/>
          <w:szCs w:val="26"/>
        </w:rPr>
        <w:t xml:space="preserve"> тыс</w:t>
      </w:r>
      <w:proofErr w:type="gramStart"/>
      <w:r w:rsidR="00C3727B" w:rsidRPr="005A48A2">
        <w:rPr>
          <w:rFonts w:ascii="Times New Roman" w:hAnsi="Times New Roman" w:cs="Times New Roman"/>
          <w:color w:val="000000"/>
          <w:sz w:val="26"/>
          <w:szCs w:val="26"/>
        </w:rPr>
        <w:t>.р</w:t>
      </w:r>
      <w:proofErr w:type="gramEnd"/>
      <w:r w:rsidR="00C3727B" w:rsidRPr="005A48A2">
        <w:rPr>
          <w:rFonts w:ascii="Times New Roman" w:hAnsi="Times New Roman" w:cs="Times New Roman"/>
          <w:color w:val="000000"/>
          <w:sz w:val="26"/>
          <w:szCs w:val="26"/>
        </w:rPr>
        <w:t>уб., в том числе по годам:</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 204,0 тыс. руб.;</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 </w:t>
      </w:r>
      <w:r w:rsidR="00522C68" w:rsidRPr="005A48A2">
        <w:rPr>
          <w:rFonts w:ascii="Times New Roman" w:hAnsi="Times New Roman" w:cs="Times New Roman"/>
          <w:color w:val="000000"/>
          <w:sz w:val="26"/>
          <w:szCs w:val="26"/>
        </w:rPr>
        <w:t>111</w:t>
      </w:r>
      <w:r w:rsidR="00717596" w:rsidRPr="005A48A2">
        <w:rPr>
          <w:rFonts w:ascii="Times New Roman" w:hAnsi="Times New Roman" w:cs="Times New Roman"/>
          <w:color w:val="000000"/>
          <w:sz w:val="26"/>
          <w:szCs w:val="26"/>
        </w:rPr>
        <w:t>4</w:t>
      </w:r>
      <w:r w:rsidR="00522C68" w:rsidRPr="005A48A2">
        <w:rPr>
          <w:rFonts w:ascii="Times New Roman" w:hAnsi="Times New Roman" w:cs="Times New Roman"/>
          <w:color w:val="000000"/>
          <w:sz w:val="26"/>
          <w:szCs w:val="26"/>
        </w:rPr>
        <w:t>,</w:t>
      </w:r>
      <w:r w:rsidR="00717596" w:rsidRPr="005A48A2">
        <w:rPr>
          <w:rFonts w:ascii="Times New Roman" w:hAnsi="Times New Roman" w:cs="Times New Roman"/>
          <w:color w:val="000000"/>
          <w:sz w:val="26"/>
          <w:szCs w:val="26"/>
        </w:rPr>
        <w:t>3</w:t>
      </w:r>
      <w:r w:rsidRPr="005A48A2">
        <w:rPr>
          <w:rFonts w:ascii="Times New Roman" w:hAnsi="Times New Roman" w:cs="Times New Roman"/>
          <w:color w:val="000000"/>
          <w:sz w:val="26"/>
          <w:szCs w:val="26"/>
        </w:rPr>
        <w:t xml:space="preserve"> тыс. руб.;</w:t>
      </w:r>
    </w:p>
    <w:p w:rsidR="00AB5805" w:rsidRPr="005A48A2" w:rsidRDefault="00C3727B" w:rsidP="000C284B">
      <w:pPr>
        <w:pStyle w:val="afb"/>
        <w:ind w:firstLine="567"/>
        <w:jc w:val="both"/>
        <w:rPr>
          <w:rFonts w:ascii="Times New Roman" w:hAnsi="Times New Roman" w:cs="Times New Roman"/>
          <w:sz w:val="26"/>
          <w:szCs w:val="26"/>
        </w:rPr>
      </w:pPr>
      <w:r w:rsidRPr="005A48A2">
        <w:rPr>
          <w:rFonts w:ascii="Times New Roman" w:hAnsi="Times New Roman" w:cs="Times New Roman"/>
          <w:color w:val="000000"/>
          <w:sz w:val="26"/>
          <w:szCs w:val="26"/>
        </w:rPr>
        <w:t xml:space="preserve">2022 год – </w:t>
      </w:r>
      <w:r w:rsidR="00C24749" w:rsidRPr="005A48A2">
        <w:rPr>
          <w:rFonts w:ascii="Times New Roman" w:hAnsi="Times New Roman" w:cs="Times New Roman"/>
          <w:color w:val="000000"/>
          <w:sz w:val="26"/>
          <w:szCs w:val="26"/>
        </w:rPr>
        <w:t>1</w:t>
      </w:r>
      <w:r w:rsidR="00E045E0" w:rsidRPr="005A48A2">
        <w:rPr>
          <w:rFonts w:ascii="Times New Roman" w:hAnsi="Times New Roman" w:cs="Times New Roman"/>
          <w:color w:val="000000"/>
          <w:sz w:val="26"/>
          <w:szCs w:val="26"/>
        </w:rPr>
        <w:t>000</w:t>
      </w:r>
      <w:r w:rsidR="00C24749" w:rsidRPr="005A48A2">
        <w:rPr>
          <w:rFonts w:ascii="Times New Roman" w:hAnsi="Times New Roman" w:cs="Times New Roman"/>
          <w:color w:val="000000"/>
          <w:sz w:val="26"/>
          <w:szCs w:val="26"/>
        </w:rPr>
        <w:t>,</w:t>
      </w:r>
      <w:r w:rsidR="00E045E0" w:rsidRPr="005A48A2">
        <w:rPr>
          <w:rFonts w:ascii="Times New Roman" w:hAnsi="Times New Roman" w:cs="Times New Roman"/>
          <w:color w:val="000000"/>
          <w:sz w:val="26"/>
          <w:szCs w:val="26"/>
        </w:rPr>
        <w:t>0</w:t>
      </w:r>
      <w:r w:rsidRPr="005A48A2">
        <w:rPr>
          <w:rFonts w:ascii="Times New Roman" w:hAnsi="Times New Roman" w:cs="Times New Roman"/>
          <w:color w:val="000000"/>
          <w:sz w:val="26"/>
          <w:szCs w:val="26"/>
        </w:rPr>
        <w:t xml:space="preserve"> тыс. ру</w:t>
      </w:r>
      <w:r w:rsidR="00AB5805" w:rsidRPr="005A48A2">
        <w:rPr>
          <w:rFonts w:ascii="Times New Roman" w:hAnsi="Times New Roman" w:cs="Times New Roman"/>
          <w:sz w:val="26"/>
          <w:szCs w:val="26"/>
        </w:rPr>
        <w:t>б.</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Информация по ресурсному обеспечению реализации муниципальной программы за счет средств Дальнегорского городского округа  с расшифровкой по главным распорядителям, отдельным мероприятиям, а так же по годам реализации муниципальной программы приведена в приложени</w:t>
      </w:r>
      <w:r w:rsidR="007F370A" w:rsidRPr="005A48A2">
        <w:rPr>
          <w:rFonts w:ascii="Times New Roman" w:hAnsi="Times New Roman" w:cs="Times New Roman"/>
          <w:sz w:val="26"/>
          <w:szCs w:val="26"/>
          <w:lang w:bidi="ru-RU"/>
        </w:rPr>
        <w:t>ях</w:t>
      </w:r>
      <w:r w:rsidRPr="005A48A2">
        <w:rPr>
          <w:rFonts w:ascii="Times New Roman" w:hAnsi="Times New Roman" w:cs="Times New Roman"/>
          <w:sz w:val="26"/>
          <w:szCs w:val="26"/>
          <w:lang w:bidi="ru-RU"/>
        </w:rPr>
        <w:t xml:space="preserve"> № </w:t>
      </w:r>
      <w:r w:rsidR="001E237F" w:rsidRPr="005A48A2">
        <w:rPr>
          <w:rFonts w:ascii="Times New Roman" w:hAnsi="Times New Roman" w:cs="Times New Roman"/>
          <w:sz w:val="26"/>
          <w:szCs w:val="26"/>
          <w:lang w:bidi="ru-RU"/>
        </w:rPr>
        <w:t>6</w:t>
      </w:r>
      <w:r w:rsidR="007F370A" w:rsidRPr="005A48A2">
        <w:rPr>
          <w:rFonts w:ascii="Times New Roman" w:hAnsi="Times New Roman" w:cs="Times New Roman"/>
          <w:sz w:val="26"/>
          <w:szCs w:val="26"/>
          <w:lang w:bidi="ru-RU"/>
        </w:rPr>
        <w:t xml:space="preserve">, № </w:t>
      </w:r>
      <w:r w:rsidR="001E237F" w:rsidRPr="005A48A2">
        <w:rPr>
          <w:rFonts w:ascii="Times New Roman" w:hAnsi="Times New Roman" w:cs="Times New Roman"/>
          <w:sz w:val="26"/>
          <w:szCs w:val="26"/>
          <w:lang w:bidi="ru-RU"/>
        </w:rPr>
        <w:t>7</w:t>
      </w:r>
      <w:r w:rsidRPr="005A48A2">
        <w:rPr>
          <w:rFonts w:ascii="Times New Roman" w:hAnsi="Times New Roman" w:cs="Times New Roman"/>
          <w:sz w:val="26"/>
          <w:szCs w:val="26"/>
          <w:lang w:bidi="ru-RU"/>
        </w:rPr>
        <w:t xml:space="preserve"> к настоящей программе. </w:t>
      </w:r>
    </w:p>
    <w:p w:rsidR="00024D72"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Объемы финансовых средств, предусмотренных на реализацию мероприятий муниципальной программы,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 с учетом возможностей бюджета Дальнегорского городского округа.</w:t>
      </w:r>
    </w:p>
    <w:p w:rsidR="00A30053" w:rsidRDefault="00A30053" w:rsidP="000C284B">
      <w:pPr>
        <w:spacing w:after="0" w:line="240" w:lineRule="auto"/>
        <w:ind w:right="60" w:firstLine="709"/>
        <w:jc w:val="both"/>
        <w:rPr>
          <w:rFonts w:ascii="Times New Roman" w:hAnsi="Times New Roman" w:cs="Times New Roman"/>
          <w:sz w:val="26"/>
          <w:szCs w:val="26"/>
          <w:lang w:bidi="ru-RU"/>
        </w:rPr>
      </w:pPr>
    </w:p>
    <w:p w:rsidR="005A48A2" w:rsidRPr="005A48A2" w:rsidRDefault="005A48A2" w:rsidP="000C284B">
      <w:pPr>
        <w:spacing w:after="0" w:line="240" w:lineRule="auto"/>
        <w:ind w:right="60" w:firstLine="709"/>
        <w:jc w:val="both"/>
        <w:rPr>
          <w:rFonts w:ascii="Times New Roman" w:hAnsi="Times New Roman" w:cs="Times New Roman"/>
          <w:sz w:val="26"/>
          <w:szCs w:val="26"/>
          <w:lang w:bidi="ru-RU"/>
        </w:rPr>
      </w:pPr>
    </w:p>
    <w:p w:rsidR="00D43843" w:rsidRPr="005A48A2" w:rsidRDefault="00024D72" w:rsidP="000C284B">
      <w:pPr>
        <w:numPr>
          <w:ilvl w:val="0"/>
          <w:numId w:val="23"/>
        </w:numPr>
        <w:tabs>
          <w:tab w:val="left" w:pos="993"/>
        </w:tabs>
        <w:spacing w:after="0" w:line="240" w:lineRule="auto"/>
        <w:ind w:right="60"/>
        <w:jc w:val="both"/>
        <w:rPr>
          <w:rFonts w:ascii="Times New Roman" w:hAnsi="Times New Roman" w:cs="Times New Roman"/>
          <w:b/>
          <w:sz w:val="26"/>
          <w:szCs w:val="26"/>
          <w:lang w:bidi="ru-RU"/>
        </w:rPr>
      </w:pPr>
      <w:r w:rsidRPr="005A48A2">
        <w:rPr>
          <w:rFonts w:ascii="Times New Roman" w:hAnsi="Times New Roman" w:cs="Times New Roman"/>
          <w:b/>
          <w:sz w:val="26"/>
          <w:szCs w:val="26"/>
        </w:rPr>
        <w:t>Сроки</w:t>
      </w:r>
      <w:r w:rsidRPr="005A48A2">
        <w:rPr>
          <w:rFonts w:ascii="Times New Roman" w:hAnsi="Times New Roman" w:cs="Times New Roman"/>
          <w:b/>
          <w:sz w:val="26"/>
          <w:szCs w:val="26"/>
          <w:lang w:bidi="ru-RU"/>
        </w:rPr>
        <w:t xml:space="preserve"> и этапы реализации муниципальной программы</w:t>
      </w:r>
    </w:p>
    <w:p w:rsidR="00024D72" w:rsidRPr="005A48A2" w:rsidRDefault="00024D7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Муниципальная программа реализуется в  202</w:t>
      </w:r>
      <w:r w:rsidR="00434E2A" w:rsidRPr="005A48A2">
        <w:rPr>
          <w:rFonts w:ascii="Times New Roman" w:hAnsi="Times New Roman" w:cs="Times New Roman"/>
          <w:sz w:val="26"/>
          <w:szCs w:val="26"/>
          <w:lang w:bidi="ru-RU"/>
        </w:rPr>
        <w:t>0</w:t>
      </w:r>
      <w:r w:rsidRPr="005A48A2">
        <w:rPr>
          <w:rFonts w:ascii="Times New Roman" w:hAnsi="Times New Roman" w:cs="Times New Roman"/>
          <w:sz w:val="26"/>
          <w:szCs w:val="26"/>
          <w:lang w:bidi="ru-RU"/>
        </w:rPr>
        <w:t>-202</w:t>
      </w:r>
      <w:r w:rsidR="00C3727B" w:rsidRPr="005A48A2">
        <w:rPr>
          <w:rFonts w:ascii="Times New Roman" w:hAnsi="Times New Roman" w:cs="Times New Roman"/>
          <w:sz w:val="26"/>
          <w:szCs w:val="26"/>
          <w:lang w:bidi="ru-RU"/>
        </w:rPr>
        <w:t>2</w:t>
      </w:r>
      <w:r w:rsidRPr="005A48A2">
        <w:rPr>
          <w:rFonts w:ascii="Times New Roman" w:hAnsi="Times New Roman" w:cs="Times New Roman"/>
          <w:sz w:val="26"/>
          <w:szCs w:val="26"/>
          <w:lang w:bidi="ru-RU"/>
        </w:rPr>
        <w:t xml:space="preserve"> годах в один этап.</w:t>
      </w:r>
    </w:p>
    <w:p w:rsidR="00366196" w:rsidRPr="005A48A2" w:rsidRDefault="00366196" w:rsidP="000C284B">
      <w:pPr>
        <w:tabs>
          <w:tab w:val="left" w:pos="1134"/>
        </w:tabs>
        <w:spacing w:after="0" w:line="240" w:lineRule="auto"/>
        <w:ind w:left="709" w:right="60"/>
        <w:jc w:val="both"/>
        <w:rPr>
          <w:rFonts w:ascii="Times New Roman" w:hAnsi="Times New Roman" w:cs="Times New Roman"/>
          <w:b/>
          <w:sz w:val="26"/>
          <w:szCs w:val="26"/>
        </w:rPr>
      </w:pPr>
    </w:p>
    <w:p w:rsidR="006C3EC5" w:rsidRPr="005A48A2" w:rsidRDefault="00DB2FAB" w:rsidP="000C284B">
      <w:pPr>
        <w:numPr>
          <w:ilvl w:val="0"/>
          <w:numId w:val="23"/>
        </w:numPr>
        <w:tabs>
          <w:tab w:val="left" w:pos="1134"/>
        </w:tabs>
        <w:spacing w:after="0" w:line="240" w:lineRule="auto"/>
        <w:ind w:left="0" w:right="60" w:firstLine="709"/>
        <w:jc w:val="both"/>
        <w:rPr>
          <w:rFonts w:ascii="Times New Roman" w:hAnsi="Times New Roman" w:cs="Times New Roman"/>
          <w:b/>
          <w:sz w:val="26"/>
          <w:szCs w:val="26"/>
        </w:rPr>
      </w:pPr>
      <w:r w:rsidRPr="005A48A2">
        <w:rPr>
          <w:rFonts w:ascii="Times New Roman" w:hAnsi="Times New Roman" w:cs="Times New Roman"/>
          <w:b/>
          <w:sz w:val="26"/>
          <w:szCs w:val="26"/>
        </w:rPr>
        <w:t xml:space="preserve">Порядок </w:t>
      </w:r>
      <w:proofErr w:type="gramStart"/>
      <w:r w:rsidRPr="005A48A2">
        <w:rPr>
          <w:rFonts w:ascii="Times New Roman" w:hAnsi="Times New Roman" w:cs="Times New Roman"/>
          <w:b/>
          <w:sz w:val="26"/>
          <w:szCs w:val="26"/>
        </w:rPr>
        <w:t>проведения оценки эффективности реализации муниципальной программы</w:t>
      </w:r>
      <w:proofErr w:type="gramEnd"/>
    </w:p>
    <w:p w:rsidR="003D5C1F" w:rsidRPr="005A48A2" w:rsidRDefault="003D5C1F"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Порядок </w:t>
      </w:r>
      <w:proofErr w:type="gramStart"/>
      <w:r w:rsidRPr="005A48A2">
        <w:rPr>
          <w:rFonts w:ascii="Times New Roman" w:hAnsi="Times New Roman" w:cs="Times New Roman"/>
          <w:sz w:val="26"/>
          <w:szCs w:val="26"/>
          <w:lang w:bidi="ru-RU"/>
        </w:rPr>
        <w:t>проведения оценки эффективности реализации муниципальной программы</w:t>
      </w:r>
      <w:proofErr w:type="gramEnd"/>
      <w:r w:rsidRPr="005A48A2">
        <w:rPr>
          <w:rFonts w:ascii="Times New Roman" w:hAnsi="Times New Roman" w:cs="Times New Roman"/>
          <w:sz w:val="26"/>
          <w:szCs w:val="26"/>
          <w:lang w:bidi="ru-RU"/>
        </w:rPr>
        <w:t xml:space="preserve"> предназначен для оценки эффективности реализации муниципальной программы, достижения индикаторов (показателей) муниципальной программы, соответствия достигнутых результатов запланированным индикаторам (показателям) </w:t>
      </w:r>
    </w:p>
    <w:p w:rsidR="003D5C1F" w:rsidRPr="005A48A2" w:rsidRDefault="003D5C1F"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Оценка эффективности реализации муниципальной программы осуществляется ответственным исполнителем на основе критериев, указанных в </w:t>
      </w:r>
      <w:r w:rsidR="004C5446" w:rsidRPr="005A48A2">
        <w:rPr>
          <w:rFonts w:ascii="Times New Roman" w:hAnsi="Times New Roman" w:cs="Times New Roman"/>
          <w:sz w:val="26"/>
          <w:szCs w:val="26"/>
          <w:lang w:bidi="ru-RU"/>
        </w:rPr>
        <w:t>Главе 7</w:t>
      </w:r>
      <w:r w:rsidRPr="005A48A2">
        <w:rPr>
          <w:rFonts w:ascii="Times New Roman" w:hAnsi="Times New Roman" w:cs="Times New Roman"/>
          <w:sz w:val="26"/>
          <w:szCs w:val="26"/>
          <w:lang w:bidi="ru-RU"/>
        </w:rPr>
        <w:t xml:space="preserve"> Порядка, утвержденного постановлением администрации Дальнегорского городского округа от </w:t>
      </w:r>
      <w:r w:rsidR="004C5446" w:rsidRPr="005A48A2">
        <w:rPr>
          <w:rFonts w:ascii="Times New Roman" w:hAnsi="Times New Roman" w:cs="Times New Roman"/>
          <w:sz w:val="26"/>
          <w:szCs w:val="26"/>
          <w:lang w:bidi="ru-RU"/>
        </w:rPr>
        <w:t>23.12.2019</w:t>
      </w:r>
      <w:r w:rsidRPr="005A48A2">
        <w:rPr>
          <w:rFonts w:ascii="Times New Roman" w:hAnsi="Times New Roman" w:cs="Times New Roman"/>
          <w:sz w:val="26"/>
          <w:szCs w:val="26"/>
          <w:lang w:bidi="ru-RU"/>
        </w:rPr>
        <w:t xml:space="preserve"> № </w:t>
      </w:r>
      <w:r w:rsidR="004C5446" w:rsidRPr="005A48A2">
        <w:rPr>
          <w:rFonts w:ascii="Times New Roman" w:hAnsi="Times New Roman" w:cs="Times New Roman"/>
          <w:sz w:val="26"/>
          <w:szCs w:val="26"/>
          <w:lang w:bidi="ru-RU"/>
        </w:rPr>
        <w:t>1137-па</w:t>
      </w:r>
      <w:r w:rsidRPr="005A48A2">
        <w:rPr>
          <w:rFonts w:ascii="Times New Roman" w:hAnsi="Times New Roman" w:cs="Times New Roman"/>
          <w:sz w:val="26"/>
          <w:szCs w:val="26"/>
          <w:lang w:bidi="ru-RU"/>
        </w:rPr>
        <w:t>.</w:t>
      </w:r>
    </w:p>
    <w:p w:rsidR="003D5C1F" w:rsidRPr="005A48A2" w:rsidRDefault="003D5C1F"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3D5C1F" w:rsidRPr="005A48A2" w:rsidRDefault="003D5C1F" w:rsidP="000C284B">
      <w:pPr>
        <w:spacing w:after="0" w:line="240" w:lineRule="auto"/>
        <w:ind w:right="60" w:firstLine="709"/>
        <w:jc w:val="both"/>
        <w:rPr>
          <w:rFonts w:ascii="Times New Roman" w:hAnsi="Times New Roman" w:cs="Times New Roman"/>
          <w:sz w:val="26"/>
          <w:szCs w:val="26"/>
          <w:lang w:bidi="ru-RU"/>
        </w:rPr>
      </w:pPr>
      <w:proofErr w:type="gramStart"/>
      <w:r w:rsidRPr="005A48A2">
        <w:rPr>
          <w:rFonts w:ascii="Times New Roman" w:hAnsi="Times New Roman" w:cs="Times New Roman"/>
          <w:sz w:val="26"/>
          <w:szCs w:val="26"/>
          <w:lang w:bidi="ru-RU"/>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roofErr w:type="gramEnd"/>
    </w:p>
    <w:p w:rsidR="00754E62" w:rsidRPr="005A48A2" w:rsidRDefault="00754E6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Расчет </w:t>
      </w:r>
      <w:proofErr w:type="gramStart"/>
      <w:r w:rsidRPr="005A48A2">
        <w:rPr>
          <w:rFonts w:ascii="Times New Roman" w:hAnsi="Times New Roman" w:cs="Times New Roman"/>
          <w:sz w:val="26"/>
          <w:szCs w:val="26"/>
          <w:lang w:bidi="ru-RU"/>
        </w:rPr>
        <w:t>критериев оценки эффективности реализации муниципальной программы</w:t>
      </w:r>
      <w:proofErr w:type="gramEnd"/>
      <w:r w:rsidRPr="005A48A2">
        <w:rPr>
          <w:rFonts w:ascii="Times New Roman" w:hAnsi="Times New Roman" w:cs="Times New Roman"/>
          <w:sz w:val="26"/>
          <w:szCs w:val="26"/>
          <w:lang w:bidi="ru-RU"/>
        </w:rPr>
        <w:t>.</w:t>
      </w:r>
    </w:p>
    <w:p w:rsidR="006C3EC5" w:rsidRPr="005A48A2" w:rsidRDefault="006C3EC5" w:rsidP="000C284B">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5A48A2">
        <w:rPr>
          <w:rFonts w:ascii="Times New Roman" w:hAnsi="Times New Roman" w:cs="Times New Roman"/>
          <w:b/>
          <w:sz w:val="26"/>
          <w:szCs w:val="26"/>
        </w:rPr>
        <w:t>Расчет степени достижения цели муниципальной программы:</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             I факт</w:t>
      </w:r>
    </w:p>
    <w:p w:rsidR="006C3EC5" w:rsidRPr="005A48A2" w:rsidRDefault="001A7937"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pict>
          <v:line id="Прямая соединительная линия 7" o:spid="_x0000_s1026" style="position:absolute;left:0;text-align:left;z-index:251656704;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6C3EC5" w:rsidRPr="005A48A2">
        <w:rPr>
          <w:rFonts w:ascii="Times New Roman" w:hAnsi="Times New Roman" w:cs="Times New Roman"/>
          <w:sz w:val="26"/>
          <w:szCs w:val="26"/>
          <w:lang w:bidi="ru-RU"/>
        </w:rPr>
        <w:t xml:space="preserve">I </w:t>
      </w:r>
      <w:proofErr w:type="spellStart"/>
      <w:r w:rsidR="006C3EC5" w:rsidRPr="005A48A2">
        <w:rPr>
          <w:rFonts w:ascii="Times New Roman" w:hAnsi="Times New Roman" w:cs="Times New Roman"/>
          <w:sz w:val="26"/>
          <w:szCs w:val="26"/>
          <w:lang w:bidi="ru-RU"/>
        </w:rPr>
        <w:t>ц</w:t>
      </w:r>
      <w:proofErr w:type="spellEnd"/>
      <w:r w:rsidR="006C3EC5" w:rsidRPr="005A48A2">
        <w:rPr>
          <w:rFonts w:ascii="Times New Roman" w:hAnsi="Times New Roman" w:cs="Times New Roman"/>
          <w:sz w:val="26"/>
          <w:szCs w:val="26"/>
          <w:lang w:bidi="ru-RU"/>
        </w:rPr>
        <w:t xml:space="preserve">  =</w:t>
      </w:r>
      <w:proofErr w:type="gramStart"/>
      <w:r w:rsidR="006C3EC5" w:rsidRPr="005A48A2">
        <w:rPr>
          <w:rFonts w:ascii="Times New Roman" w:hAnsi="Times New Roman" w:cs="Times New Roman"/>
          <w:sz w:val="26"/>
          <w:szCs w:val="26"/>
          <w:lang w:bidi="ru-RU"/>
        </w:rPr>
        <w:t xml:space="preserve"> </w:t>
      </w:r>
      <w:r w:rsidR="008647B9" w:rsidRPr="005A48A2">
        <w:rPr>
          <w:rFonts w:ascii="Times New Roman" w:hAnsi="Times New Roman" w:cs="Times New Roman"/>
          <w:sz w:val="26"/>
          <w:szCs w:val="26"/>
          <w:lang w:bidi="ru-RU"/>
        </w:rPr>
        <w:t>,</w:t>
      </w:r>
      <w:proofErr w:type="gramEnd"/>
      <w:r w:rsidR="006C3EC5" w:rsidRPr="005A48A2">
        <w:rPr>
          <w:rFonts w:ascii="Times New Roman" w:hAnsi="Times New Roman" w:cs="Times New Roman"/>
          <w:sz w:val="26"/>
          <w:szCs w:val="26"/>
          <w:lang w:bidi="ru-RU"/>
        </w:rPr>
        <w:t xml:space="preserve"> где:</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             I план </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I </w:t>
      </w:r>
      <w:proofErr w:type="spellStart"/>
      <w:r w:rsidRPr="005A48A2">
        <w:rPr>
          <w:rFonts w:ascii="Times New Roman" w:hAnsi="Times New Roman" w:cs="Times New Roman"/>
          <w:sz w:val="26"/>
          <w:szCs w:val="26"/>
          <w:lang w:bidi="ru-RU"/>
        </w:rPr>
        <w:t>ц</w:t>
      </w:r>
      <w:proofErr w:type="spellEnd"/>
      <w:r w:rsidRPr="005A48A2">
        <w:rPr>
          <w:rFonts w:ascii="Times New Roman" w:hAnsi="Times New Roman" w:cs="Times New Roman"/>
          <w:sz w:val="26"/>
          <w:szCs w:val="26"/>
          <w:lang w:bidi="ru-RU"/>
        </w:rPr>
        <w:t xml:space="preserve">  – фактическое достижение цели муниципальной программы; </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I факт – фактическое </w:t>
      </w:r>
      <w:r w:rsidR="008647B9" w:rsidRPr="005A48A2">
        <w:rPr>
          <w:rFonts w:ascii="Times New Roman" w:hAnsi="Times New Roman" w:cs="Times New Roman"/>
          <w:sz w:val="26"/>
          <w:szCs w:val="26"/>
          <w:lang w:bidi="ru-RU"/>
        </w:rPr>
        <w:t>достижение</w:t>
      </w:r>
      <w:r w:rsidRPr="005A48A2">
        <w:rPr>
          <w:rFonts w:ascii="Times New Roman" w:hAnsi="Times New Roman" w:cs="Times New Roman"/>
          <w:sz w:val="26"/>
          <w:szCs w:val="26"/>
          <w:lang w:bidi="ru-RU"/>
        </w:rPr>
        <w:t xml:space="preserve"> индикатора;</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I план – плановое </w:t>
      </w:r>
      <w:r w:rsidR="00EC5CB5" w:rsidRPr="005A48A2">
        <w:rPr>
          <w:rFonts w:ascii="Times New Roman" w:hAnsi="Times New Roman" w:cs="Times New Roman"/>
          <w:sz w:val="26"/>
          <w:szCs w:val="26"/>
          <w:lang w:bidi="ru-RU"/>
        </w:rPr>
        <w:t xml:space="preserve">значение </w:t>
      </w:r>
      <w:r w:rsidRPr="005A48A2">
        <w:rPr>
          <w:rFonts w:ascii="Times New Roman" w:hAnsi="Times New Roman" w:cs="Times New Roman"/>
          <w:sz w:val="26"/>
          <w:szCs w:val="26"/>
          <w:lang w:bidi="ru-RU"/>
        </w:rPr>
        <w:t>индикатора.</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Данный </w:t>
      </w:r>
      <w:r w:rsidR="00EC5CB5" w:rsidRPr="005A48A2">
        <w:rPr>
          <w:rFonts w:ascii="Times New Roman" w:hAnsi="Times New Roman" w:cs="Times New Roman"/>
          <w:sz w:val="26"/>
          <w:szCs w:val="26"/>
          <w:lang w:bidi="ru-RU"/>
        </w:rPr>
        <w:t>расчет применяется</w:t>
      </w:r>
      <w:r w:rsidRPr="005A48A2">
        <w:rPr>
          <w:rFonts w:ascii="Times New Roman" w:hAnsi="Times New Roman" w:cs="Times New Roman"/>
          <w:sz w:val="26"/>
          <w:szCs w:val="26"/>
          <w:lang w:bidi="ru-RU"/>
        </w:rPr>
        <w:t xml:space="preserve"> для индикаторов, у которых положительным результатом считается превышение фактического значения индикатора над </w:t>
      </w:r>
      <w:r w:rsidR="00EC5CB5" w:rsidRPr="005A48A2">
        <w:rPr>
          <w:rFonts w:ascii="Times New Roman" w:hAnsi="Times New Roman" w:cs="Times New Roman"/>
          <w:sz w:val="26"/>
          <w:szCs w:val="26"/>
          <w:lang w:bidi="ru-RU"/>
        </w:rPr>
        <w:t>плановым значением</w:t>
      </w:r>
      <w:r w:rsidRPr="005A48A2">
        <w:rPr>
          <w:rFonts w:ascii="Times New Roman" w:hAnsi="Times New Roman" w:cs="Times New Roman"/>
          <w:sz w:val="26"/>
          <w:szCs w:val="26"/>
          <w:lang w:bidi="ru-RU"/>
        </w:rPr>
        <w:t xml:space="preserve"> целевого индикатора.</w:t>
      </w:r>
    </w:p>
    <w:p w:rsidR="00754E62" w:rsidRPr="005A48A2" w:rsidRDefault="00754E6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При использовании данной формулы, если   «I </w:t>
      </w:r>
      <w:proofErr w:type="spellStart"/>
      <w:r w:rsidRPr="005A48A2">
        <w:rPr>
          <w:rFonts w:ascii="Times New Roman" w:hAnsi="Times New Roman" w:cs="Times New Roman"/>
          <w:sz w:val="26"/>
          <w:szCs w:val="26"/>
          <w:lang w:bidi="ru-RU"/>
        </w:rPr>
        <w:t>ц</w:t>
      </w:r>
      <w:proofErr w:type="spellEnd"/>
      <w:r w:rsidRPr="005A48A2">
        <w:rPr>
          <w:rFonts w:ascii="Times New Roman" w:hAnsi="Times New Roman" w:cs="Times New Roman"/>
          <w:sz w:val="26"/>
          <w:szCs w:val="26"/>
          <w:lang w:bidi="ru-RU"/>
        </w:rPr>
        <w:t xml:space="preserve">» &gt;1, значение принимается </w:t>
      </w:r>
      <w:proofErr w:type="gramStart"/>
      <w:r w:rsidRPr="005A48A2">
        <w:rPr>
          <w:rFonts w:ascii="Times New Roman" w:hAnsi="Times New Roman" w:cs="Times New Roman"/>
          <w:sz w:val="26"/>
          <w:szCs w:val="26"/>
          <w:lang w:bidi="ru-RU"/>
        </w:rPr>
        <w:t>равным</w:t>
      </w:r>
      <w:proofErr w:type="gramEnd"/>
      <w:r w:rsidRPr="005A48A2">
        <w:rPr>
          <w:rFonts w:ascii="Times New Roman" w:hAnsi="Times New Roman" w:cs="Times New Roman"/>
          <w:sz w:val="26"/>
          <w:szCs w:val="26"/>
          <w:lang w:bidi="ru-RU"/>
        </w:rPr>
        <w:t xml:space="preserve"> 1.</w:t>
      </w:r>
    </w:p>
    <w:p w:rsidR="006C3EC5" w:rsidRPr="005A48A2" w:rsidRDefault="006C3EC5" w:rsidP="000C284B">
      <w:pPr>
        <w:pStyle w:val="ConsPlusNonformat"/>
        <w:ind w:firstLine="709"/>
        <w:jc w:val="both"/>
        <w:rPr>
          <w:rFonts w:ascii="Times New Roman" w:hAnsi="Times New Roman"/>
          <w:b/>
          <w:sz w:val="26"/>
          <w:szCs w:val="26"/>
        </w:rPr>
      </w:pPr>
      <w:r w:rsidRPr="005A48A2">
        <w:rPr>
          <w:rFonts w:ascii="Times New Roman" w:hAnsi="Times New Roman"/>
          <w:b/>
          <w:sz w:val="26"/>
          <w:szCs w:val="26"/>
        </w:rPr>
        <w:t>Расчет степени достижения задач муниципальной программы:</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             I факт</w:t>
      </w:r>
    </w:p>
    <w:p w:rsidR="006C3EC5" w:rsidRPr="005A48A2" w:rsidRDefault="001A7937"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pict>
          <v:line id="_x0000_s1027" style="position:absolute;left:0;text-align:left;z-index:251657728;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6C3EC5" w:rsidRPr="005A48A2">
        <w:rPr>
          <w:rFonts w:ascii="Times New Roman" w:hAnsi="Times New Roman" w:cs="Times New Roman"/>
          <w:sz w:val="26"/>
          <w:szCs w:val="26"/>
          <w:lang w:bidi="ru-RU"/>
        </w:rPr>
        <w:t xml:space="preserve">I </w:t>
      </w:r>
      <w:proofErr w:type="spellStart"/>
      <w:r w:rsidR="006C3EC5" w:rsidRPr="005A48A2">
        <w:rPr>
          <w:rFonts w:ascii="Times New Roman" w:hAnsi="Times New Roman" w:cs="Times New Roman"/>
          <w:sz w:val="26"/>
          <w:szCs w:val="26"/>
          <w:lang w:bidi="ru-RU"/>
        </w:rPr>
        <w:t>ц</w:t>
      </w:r>
      <w:proofErr w:type="spellEnd"/>
      <w:r w:rsidR="006C3EC5" w:rsidRPr="005A48A2">
        <w:rPr>
          <w:rFonts w:ascii="Times New Roman" w:hAnsi="Times New Roman" w:cs="Times New Roman"/>
          <w:sz w:val="26"/>
          <w:szCs w:val="26"/>
          <w:lang w:bidi="ru-RU"/>
        </w:rPr>
        <w:t xml:space="preserve">  =</w:t>
      </w:r>
      <w:proofErr w:type="gramStart"/>
      <w:r w:rsidR="006C3EC5" w:rsidRPr="005A48A2">
        <w:rPr>
          <w:rFonts w:ascii="Times New Roman" w:hAnsi="Times New Roman" w:cs="Times New Roman"/>
          <w:sz w:val="26"/>
          <w:szCs w:val="26"/>
          <w:lang w:bidi="ru-RU"/>
        </w:rPr>
        <w:t xml:space="preserve">       ,</w:t>
      </w:r>
      <w:proofErr w:type="gramEnd"/>
      <w:r w:rsidR="006C3EC5" w:rsidRPr="005A48A2">
        <w:rPr>
          <w:rFonts w:ascii="Times New Roman" w:hAnsi="Times New Roman" w:cs="Times New Roman"/>
          <w:sz w:val="26"/>
          <w:szCs w:val="26"/>
          <w:lang w:bidi="ru-RU"/>
        </w:rPr>
        <w:t xml:space="preserve"> где:</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             I план </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I </w:t>
      </w:r>
      <w:proofErr w:type="spellStart"/>
      <w:r w:rsidRPr="005A48A2">
        <w:rPr>
          <w:rFonts w:ascii="Times New Roman" w:hAnsi="Times New Roman" w:cs="Times New Roman"/>
          <w:sz w:val="26"/>
          <w:szCs w:val="26"/>
          <w:lang w:bidi="ru-RU"/>
        </w:rPr>
        <w:t>ц</w:t>
      </w:r>
      <w:proofErr w:type="spellEnd"/>
      <w:r w:rsidRPr="005A48A2">
        <w:rPr>
          <w:rFonts w:ascii="Times New Roman" w:hAnsi="Times New Roman" w:cs="Times New Roman"/>
          <w:sz w:val="26"/>
          <w:szCs w:val="26"/>
          <w:lang w:bidi="ru-RU"/>
        </w:rPr>
        <w:t xml:space="preserve">  – фактическое достижение цели муниципальной программы; </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I факт – фактическое значение показателя;</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I план – плановое значение  показателя;</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Данный расчет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В случае если разница между средним значением достижения цели муниципальной программы (</w:t>
      </w:r>
      <w:proofErr w:type="spellStart"/>
      <w:proofErr w:type="gramStart"/>
      <w:r w:rsidRPr="005A48A2">
        <w:rPr>
          <w:rFonts w:ascii="Times New Roman" w:hAnsi="Times New Roman" w:cs="Times New Roman"/>
          <w:sz w:val="26"/>
          <w:szCs w:val="26"/>
          <w:lang w:bidi="ru-RU"/>
        </w:rPr>
        <w:t>I</w:t>
      </w:r>
      <w:proofErr w:type="gramEnd"/>
      <w:r w:rsidRPr="005A48A2">
        <w:rPr>
          <w:rFonts w:ascii="Times New Roman" w:hAnsi="Times New Roman" w:cs="Times New Roman"/>
          <w:sz w:val="26"/>
          <w:szCs w:val="26"/>
          <w:lang w:bidi="ru-RU"/>
        </w:rPr>
        <w:t>ц</w:t>
      </w:r>
      <w:proofErr w:type="spellEnd"/>
      <w:r w:rsidRPr="005A48A2">
        <w:rPr>
          <w:rFonts w:ascii="Times New Roman" w:hAnsi="Times New Roman" w:cs="Times New Roman"/>
          <w:sz w:val="26"/>
          <w:szCs w:val="26"/>
          <w:lang w:bidi="ru-RU"/>
        </w:rPr>
        <w:t>) и средним значением достижения задач муниципальной программы (</w:t>
      </w:r>
      <w:proofErr w:type="spellStart"/>
      <w:r w:rsidRPr="005A48A2">
        <w:rPr>
          <w:rFonts w:ascii="Times New Roman" w:hAnsi="Times New Roman" w:cs="Times New Roman"/>
          <w:sz w:val="26"/>
          <w:szCs w:val="26"/>
          <w:lang w:bidi="ru-RU"/>
        </w:rPr>
        <w:t>Iз</w:t>
      </w:r>
      <w:proofErr w:type="spellEnd"/>
      <w:r w:rsidRPr="005A48A2">
        <w:rPr>
          <w:rFonts w:ascii="Times New Roman" w:hAnsi="Times New Roman" w:cs="Times New Roman"/>
          <w:sz w:val="26"/>
          <w:szCs w:val="26"/>
          <w:lang w:bidi="ru-RU"/>
        </w:rPr>
        <w:t>) составляет не более 10%, то показатели задач в полной мере способствуют достижению цели муниципальной программы.</w:t>
      </w:r>
    </w:p>
    <w:p w:rsidR="00C75215" w:rsidRPr="005A48A2" w:rsidRDefault="00C75215" w:rsidP="000C284B">
      <w:pPr>
        <w:pStyle w:val="ConsPlusNonformat"/>
        <w:ind w:firstLine="709"/>
        <w:jc w:val="both"/>
        <w:rPr>
          <w:rFonts w:ascii="Times New Roman" w:hAnsi="Times New Roman"/>
          <w:b/>
          <w:sz w:val="26"/>
          <w:szCs w:val="26"/>
        </w:rPr>
      </w:pPr>
      <w:r w:rsidRPr="005A48A2">
        <w:rPr>
          <w:rFonts w:ascii="Times New Roman" w:hAnsi="Times New Roman"/>
          <w:b/>
          <w:sz w:val="26"/>
          <w:szCs w:val="26"/>
        </w:rPr>
        <w:t>Расчет степени эффективности использования бюджетных и внебюджетных средств:</w:t>
      </w:r>
    </w:p>
    <w:p w:rsidR="00C75215" w:rsidRPr="005A48A2" w:rsidRDefault="00BC53F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Ф факт</w:t>
      </w:r>
    </w:p>
    <w:p w:rsidR="00C75215" w:rsidRPr="005A48A2" w:rsidRDefault="001A7937"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pict>
          <v:line id="_x0000_s1029" style="position:absolute;left:0;text-align:left;z-index:251658752;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L8cA&#10;HU0CAABXBAAADgAAAAAAAAAAAAAAAAAuAgAAZHJzL2Uyb0RvYy54bWxQSwECLQAUAAYACAAAACEA&#10;e+vxeNsAAAAJAQAADwAAAAAAAAAAAAAAAACnBAAAZHJzL2Rvd25yZXYueG1sUEsFBgAAAAAEAAQA&#10;8wAAAK8FAAAAAA==&#10;"/>
        </w:pict>
      </w:r>
      <w:r w:rsidR="00BC53F2" w:rsidRPr="005A48A2">
        <w:rPr>
          <w:rFonts w:ascii="Times New Roman" w:hAnsi="Times New Roman" w:cs="Times New Roman"/>
          <w:sz w:val="26"/>
          <w:szCs w:val="26"/>
          <w:lang w:bidi="ru-RU"/>
        </w:rPr>
        <w:t xml:space="preserve">Э </w:t>
      </w:r>
      <w:proofErr w:type="spellStart"/>
      <w:r w:rsidR="00BC53F2" w:rsidRPr="005A48A2">
        <w:rPr>
          <w:rFonts w:ascii="Times New Roman" w:hAnsi="Times New Roman" w:cs="Times New Roman"/>
          <w:sz w:val="26"/>
          <w:szCs w:val="26"/>
          <w:lang w:bidi="ru-RU"/>
        </w:rPr>
        <w:t>бв</w:t>
      </w:r>
      <w:proofErr w:type="spellEnd"/>
      <w:r w:rsidR="00C75215" w:rsidRPr="005A48A2">
        <w:rPr>
          <w:rFonts w:ascii="Times New Roman" w:hAnsi="Times New Roman" w:cs="Times New Roman"/>
          <w:sz w:val="26"/>
          <w:szCs w:val="26"/>
          <w:lang w:bidi="ru-RU"/>
        </w:rPr>
        <w:t xml:space="preserve">  =                        </w:t>
      </w:r>
      <w:proofErr w:type="spellStart"/>
      <w:r w:rsidR="00A924F8" w:rsidRPr="005A48A2">
        <w:rPr>
          <w:rFonts w:ascii="Times New Roman" w:hAnsi="Times New Roman" w:cs="Times New Roman"/>
          <w:sz w:val="26"/>
          <w:szCs w:val="26"/>
        </w:rPr>
        <w:t>х</w:t>
      </w:r>
      <w:proofErr w:type="spellEnd"/>
      <w:r w:rsidR="00A924F8" w:rsidRPr="005A48A2">
        <w:rPr>
          <w:rFonts w:ascii="Times New Roman" w:hAnsi="Times New Roman" w:cs="Times New Roman"/>
          <w:sz w:val="26"/>
          <w:szCs w:val="26"/>
        </w:rPr>
        <w:t xml:space="preserve"> 100%.</w:t>
      </w:r>
      <w:r w:rsidR="00C75215" w:rsidRPr="005A48A2">
        <w:rPr>
          <w:rFonts w:ascii="Times New Roman" w:hAnsi="Times New Roman" w:cs="Times New Roman"/>
          <w:sz w:val="26"/>
          <w:szCs w:val="26"/>
          <w:lang w:bidi="ru-RU"/>
        </w:rPr>
        <w:t xml:space="preserve">  , где:</w:t>
      </w:r>
    </w:p>
    <w:p w:rsidR="00C75215" w:rsidRPr="005A48A2" w:rsidRDefault="00BC53F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Ф план</w:t>
      </w:r>
    </w:p>
    <w:p w:rsidR="00C75215" w:rsidRPr="005A48A2" w:rsidRDefault="00C7521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Э</w:t>
      </w:r>
      <w:r w:rsidR="00BC53F2" w:rsidRPr="005A48A2">
        <w:rPr>
          <w:rFonts w:ascii="Times New Roman" w:hAnsi="Times New Roman" w:cs="Times New Roman"/>
          <w:sz w:val="26"/>
          <w:szCs w:val="26"/>
          <w:lang w:bidi="ru-RU"/>
        </w:rPr>
        <w:t xml:space="preserve"> </w:t>
      </w:r>
      <w:proofErr w:type="spellStart"/>
      <w:r w:rsidR="00BC53F2" w:rsidRPr="005A48A2">
        <w:rPr>
          <w:rFonts w:ascii="Times New Roman" w:hAnsi="Times New Roman" w:cs="Times New Roman"/>
          <w:sz w:val="26"/>
          <w:szCs w:val="26"/>
          <w:lang w:bidi="ru-RU"/>
        </w:rPr>
        <w:t>бв</w:t>
      </w:r>
      <w:proofErr w:type="spellEnd"/>
      <w:r w:rsidRPr="005A48A2">
        <w:rPr>
          <w:rFonts w:ascii="Times New Roman" w:hAnsi="Times New Roman" w:cs="Times New Roman"/>
          <w:sz w:val="26"/>
          <w:szCs w:val="26"/>
          <w:lang w:bidi="ru-RU"/>
        </w:rPr>
        <w:t xml:space="preserve"> – степень </w:t>
      </w:r>
      <w:r w:rsidR="00BC53F2" w:rsidRPr="005A48A2">
        <w:rPr>
          <w:rFonts w:ascii="Times New Roman" w:hAnsi="Times New Roman" w:cs="Times New Roman"/>
          <w:sz w:val="26"/>
          <w:szCs w:val="26"/>
          <w:lang w:bidi="ru-RU"/>
        </w:rPr>
        <w:t>соответствия запланированному уровню затрат и эф</w:t>
      </w:r>
      <w:r w:rsidRPr="005A48A2">
        <w:rPr>
          <w:rFonts w:ascii="Times New Roman" w:hAnsi="Times New Roman" w:cs="Times New Roman"/>
          <w:sz w:val="26"/>
          <w:szCs w:val="26"/>
          <w:lang w:bidi="ru-RU"/>
        </w:rPr>
        <w:t>фективности использования средств бюджета и внебюджетных средств;</w:t>
      </w:r>
    </w:p>
    <w:p w:rsidR="00C75215" w:rsidRPr="005A48A2" w:rsidRDefault="00BC53F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Ф </w:t>
      </w:r>
      <w:proofErr w:type="gramStart"/>
      <w:r w:rsidRPr="005A48A2">
        <w:rPr>
          <w:rFonts w:ascii="Times New Roman" w:hAnsi="Times New Roman" w:cs="Times New Roman"/>
          <w:sz w:val="26"/>
          <w:szCs w:val="26"/>
          <w:lang w:bidi="ru-RU"/>
        </w:rPr>
        <w:t>факт–фактическое</w:t>
      </w:r>
      <w:proofErr w:type="gramEnd"/>
      <w:r w:rsidRPr="005A48A2">
        <w:rPr>
          <w:rFonts w:ascii="Times New Roman" w:hAnsi="Times New Roman" w:cs="Times New Roman"/>
          <w:sz w:val="26"/>
          <w:szCs w:val="26"/>
          <w:lang w:bidi="ru-RU"/>
        </w:rPr>
        <w:t xml:space="preserve"> освоение средств бюджета и внебюджетных средств в отчетном периоде</w:t>
      </w:r>
      <w:r w:rsidR="00C75215" w:rsidRPr="005A48A2">
        <w:rPr>
          <w:rFonts w:ascii="Times New Roman" w:hAnsi="Times New Roman" w:cs="Times New Roman"/>
          <w:sz w:val="26"/>
          <w:szCs w:val="26"/>
          <w:lang w:bidi="ru-RU"/>
        </w:rPr>
        <w:t>;</w:t>
      </w:r>
    </w:p>
    <w:p w:rsidR="00C75215" w:rsidRPr="005A48A2" w:rsidRDefault="00BC53F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Ф план–запланированный объем средств бюджета и внебюджетных средств в </w:t>
      </w:r>
      <w:r w:rsidR="00666298" w:rsidRPr="005A48A2">
        <w:rPr>
          <w:rFonts w:ascii="Times New Roman" w:hAnsi="Times New Roman" w:cs="Times New Roman"/>
          <w:sz w:val="26"/>
          <w:szCs w:val="26"/>
          <w:lang w:bidi="ru-RU"/>
        </w:rPr>
        <w:t>отчетном</w:t>
      </w:r>
      <w:r w:rsidRPr="005A48A2">
        <w:rPr>
          <w:rFonts w:ascii="Times New Roman" w:hAnsi="Times New Roman" w:cs="Times New Roman"/>
          <w:sz w:val="26"/>
          <w:szCs w:val="26"/>
          <w:lang w:bidi="ru-RU"/>
        </w:rPr>
        <w:t xml:space="preserve"> периоде</w:t>
      </w:r>
      <w:r w:rsidR="00C75215" w:rsidRPr="005A48A2">
        <w:rPr>
          <w:rFonts w:ascii="Times New Roman" w:hAnsi="Times New Roman" w:cs="Times New Roman"/>
          <w:sz w:val="26"/>
          <w:szCs w:val="26"/>
          <w:lang w:bidi="ru-RU"/>
        </w:rPr>
        <w:t>.</w:t>
      </w:r>
    </w:p>
    <w:p w:rsidR="00931391" w:rsidRPr="000C284B" w:rsidRDefault="00931391" w:rsidP="000C284B">
      <w:pPr>
        <w:widowControl w:val="0"/>
        <w:autoSpaceDE w:val="0"/>
        <w:autoSpaceDN w:val="0"/>
        <w:adjustRightInd w:val="0"/>
        <w:spacing w:line="240" w:lineRule="auto"/>
        <w:ind w:firstLine="540"/>
        <w:jc w:val="both"/>
        <w:rPr>
          <w:rFonts w:ascii="Times New Roman" w:hAnsi="Times New Roman" w:cs="Times New Roman"/>
          <w:sz w:val="24"/>
          <w:szCs w:val="24"/>
        </w:rPr>
      </w:pPr>
    </w:p>
    <w:sectPr w:rsidR="00931391" w:rsidRPr="000C284B" w:rsidSect="00AF4B91">
      <w:headerReference w:type="default" r:id="rId11"/>
      <w:pgSz w:w="11906" w:h="16838"/>
      <w:pgMar w:top="568" w:right="849"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D22" w:rsidRDefault="00EA5D22" w:rsidP="00912753">
      <w:pPr>
        <w:spacing w:after="0" w:line="240" w:lineRule="auto"/>
      </w:pPr>
      <w:r>
        <w:separator/>
      </w:r>
    </w:p>
  </w:endnote>
  <w:endnote w:type="continuationSeparator" w:id="0">
    <w:p w:rsidR="00EA5D22" w:rsidRDefault="00EA5D22" w:rsidP="00912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D22" w:rsidRDefault="00EA5D22" w:rsidP="00912753">
      <w:pPr>
        <w:spacing w:after="0" w:line="240" w:lineRule="auto"/>
      </w:pPr>
      <w:r>
        <w:separator/>
      </w:r>
    </w:p>
  </w:footnote>
  <w:footnote w:type="continuationSeparator" w:id="0">
    <w:p w:rsidR="00EA5D22" w:rsidRDefault="00EA5D22" w:rsidP="00912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71" w:rsidRPr="00C94062" w:rsidRDefault="001A7937" w:rsidP="007B51BD">
    <w:pPr>
      <w:pStyle w:val="a9"/>
      <w:framePr w:h="401" w:hRule="exact" w:wrap="auto" w:vAnchor="text" w:hAnchor="margin" w:xAlign="center" w:y="-2"/>
      <w:rPr>
        <w:rStyle w:val="ab"/>
        <w:rFonts w:ascii="Times New Roman" w:hAnsi="Times New Roman"/>
        <w:sz w:val="24"/>
      </w:rPr>
    </w:pPr>
    <w:r w:rsidRPr="00C94062">
      <w:rPr>
        <w:rStyle w:val="ab"/>
        <w:rFonts w:ascii="Times New Roman" w:hAnsi="Times New Roman"/>
        <w:sz w:val="24"/>
      </w:rPr>
      <w:fldChar w:fldCharType="begin"/>
    </w:r>
    <w:r w:rsidR="001F1171" w:rsidRPr="00C94062">
      <w:rPr>
        <w:rStyle w:val="ab"/>
        <w:rFonts w:ascii="Times New Roman" w:hAnsi="Times New Roman"/>
        <w:sz w:val="24"/>
      </w:rPr>
      <w:instrText xml:space="preserve">PAGE  </w:instrText>
    </w:r>
    <w:r w:rsidRPr="00C94062">
      <w:rPr>
        <w:rStyle w:val="ab"/>
        <w:rFonts w:ascii="Times New Roman" w:hAnsi="Times New Roman"/>
        <w:sz w:val="24"/>
      </w:rPr>
      <w:fldChar w:fldCharType="separate"/>
    </w:r>
    <w:r w:rsidR="005A48A2">
      <w:rPr>
        <w:rStyle w:val="ab"/>
        <w:rFonts w:ascii="Times New Roman" w:hAnsi="Times New Roman"/>
        <w:noProof/>
        <w:sz w:val="24"/>
      </w:rPr>
      <w:t>15</w:t>
    </w:r>
    <w:r w:rsidRPr="00C94062">
      <w:rPr>
        <w:rStyle w:val="ab"/>
        <w:rFonts w:ascii="Times New Roman" w:hAnsi="Times New Roman"/>
        <w:sz w:val="24"/>
      </w:rPr>
      <w:fldChar w:fldCharType="end"/>
    </w:r>
  </w:p>
  <w:p w:rsidR="001F1171" w:rsidRDefault="001F117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4C6"/>
    <w:multiLevelType w:val="hybridMultilevel"/>
    <w:tmpl w:val="10001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874A7"/>
    <w:multiLevelType w:val="hybridMultilevel"/>
    <w:tmpl w:val="F388400C"/>
    <w:lvl w:ilvl="0" w:tplc="2B72080C">
      <w:start w:val="2019"/>
      <w:numFmt w:val="decimal"/>
      <w:lvlText w:val="%1"/>
      <w:lvlJc w:val="left"/>
      <w:pPr>
        <w:ind w:left="1042" w:hanging="60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2">
    <w:nsid w:val="082471B2"/>
    <w:multiLevelType w:val="multilevel"/>
    <w:tmpl w:val="393AF66A"/>
    <w:lvl w:ilvl="0">
      <w:start w:val="4"/>
      <w:numFmt w:val="decimal"/>
      <w:lvlText w:val="%1."/>
      <w:lvlJc w:val="left"/>
      <w:pPr>
        <w:ind w:left="394" w:hanging="360"/>
      </w:pPr>
      <w:rPr>
        <w:rFonts w:cs="Times New Roman" w:hint="default"/>
        <w:b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2104" w:hanging="720"/>
      </w:pPr>
      <w:rPr>
        <w:rFonts w:cs="Times New Roman" w:hint="default"/>
      </w:rPr>
    </w:lvl>
    <w:lvl w:ilvl="3">
      <w:start w:val="1"/>
      <w:numFmt w:val="decimal"/>
      <w:isLgl/>
      <w:lvlText w:val="%1.%2.%3.%4."/>
      <w:lvlJc w:val="left"/>
      <w:pPr>
        <w:ind w:left="2779" w:hanging="720"/>
      </w:pPr>
      <w:rPr>
        <w:rFonts w:cs="Times New Roman" w:hint="default"/>
      </w:rPr>
    </w:lvl>
    <w:lvl w:ilvl="4">
      <w:start w:val="1"/>
      <w:numFmt w:val="decimal"/>
      <w:isLgl/>
      <w:lvlText w:val="%1.%2.%3.%4.%5."/>
      <w:lvlJc w:val="left"/>
      <w:pPr>
        <w:ind w:left="3814" w:hanging="1080"/>
      </w:pPr>
      <w:rPr>
        <w:rFonts w:cs="Times New Roman" w:hint="default"/>
      </w:rPr>
    </w:lvl>
    <w:lvl w:ilvl="5">
      <w:start w:val="1"/>
      <w:numFmt w:val="decimal"/>
      <w:isLgl/>
      <w:lvlText w:val="%1.%2.%3.%4.%5.%6."/>
      <w:lvlJc w:val="left"/>
      <w:pPr>
        <w:ind w:left="4489" w:hanging="1080"/>
      </w:pPr>
      <w:rPr>
        <w:rFonts w:cs="Times New Roman" w:hint="default"/>
      </w:rPr>
    </w:lvl>
    <w:lvl w:ilvl="6">
      <w:start w:val="1"/>
      <w:numFmt w:val="decimal"/>
      <w:isLgl/>
      <w:lvlText w:val="%1.%2.%3.%4.%5.%6.%7."/>
      <w:lvlJc w:val="left"/>
      <w:pPr>
        <w:ind w:left="5524" w:hanging="1440"/>
      </w:pPr>
      <w:rPr>
        <w:rFonts w:cs="Times New Roman" w:hint="default"/>
      </w:rPr>
    </w:lvl>
    <w:lvl w:ilvl="7">
      <w:start w:val="1"/>
      <w:numFmt w:val="decimal"/>
      <w:isLgl/>
      <w:lvlText w:val="%1.%2.%3.%4.%5.%6.%7.%8."/>
      <w:lvlJc w:val="left"/>
      <w:pPr>
        <w:ind w:left="6199" w:hanging="1440"/>
      </w:pPr>
      <w:rPr>
        <w:rFonts w:cs="Times New Roman" w:hint="default"/>
      </w:rPr>
    </w:lvl>
    <w:lvl w:ilvl="8">
      <w:start w:val="1"/>
      <w:numFmt w:val="decimal"/>
      <w:isLgl/>
      <w:lvlText w:val="%1.%2.%3.%4.%5.%6.%7.%8.%9."/>
      <w:lvlJc w:val="left"/>
      <w:pPr>
        <w:ind w:left="7234" w:hanging="1800"/>
      </w:pPr>
      <w:rPr>
        <w:rFonts w:cs="Times New Roman" w:hint="default"/>
      </w:rPr>
    </w:lvl>
  </w:abstractNum>
  <w:abstractNum w:abstractNumId="3">
    <w:nsid w:val="091C20A9"/>
    <w:multiLevelType w:val="hybridMultilevel"/>
    <w:tmpl w:val="291ED9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5C45FA"/>
    <w:multiLevelType w:val="hybridMultilevel"/>
    <w:tmpl w:val="B0427A00"/>
    <w:lvl w:ilvl="0" w:tplc="BEC66688">
      <w:start w:val="1"/>
      <w:numFmt w:val="decimal"/>
      <w:lvlText w:val="%1."/>
      <w:lvlJc w:val="left"/>
      <w:pPr>
        <w:ind w:left="349" w:hanging="360"/>
      </w:pPr>
      <w:rPr>
        <w:rFonts w:cs="Times New Roman" w:hint="default"/>
        <w:b/>
      </w:rPr>
    </w:lvl>
    <w:lvl w:ilvl="1" w:tplc="04190019">
      <w:start w:val="1"/>
      <w:numFmt w:val="lowerLetter"/>
      <w:lvlText w:val="%2."/>
      <w:lvlJc w:val="left"/>
      <w:pPr>
        <w:ind w:left="1069" w:hanging="360"/>
      </w:pPr>
      <w:rPr>
        <w:rFonts w:cs="Times New Roman"/>
      </w:rPr>
    </w:lvl>
    <w:lvl w:ilvl="2" w:tplc="0419001B" w:tentative="1">
      <w:start w:val="1"/>
      <w:numFmt w:val="lowerRoman"/>
      <w:lvlText w:val="%3."/>
      <w:lvlJc w:val="right"/>
      <w:pPr>
        <w:ind w:left="1789" w:hanging="180"/>
      </w:pPr>
      <w:rPr>
        <w:rFonts w:cs="Times New Roman"/>
      </w:rPr>
    </w:lvl>
    <w:lvl w:ilvl="3" w:tplc="0419000F" w:tentative="1">
      <w:start w:val="1"/>
      <w:numFmt w:val="decimal"/>
      <w:lvlText w:val="%4."/>
      <w:lvlJc w:val="left"/>
      <w:pPr>
        <w:ind w:left="2509" w:hanging="360"/>
      </w:pPr>
      <w:rPr>
        <w:rFonts w:cs="Times New Roman"/>
      </w:rPr>
    </w:lvl>
    <w:lvl w:ilvl="4" w:tplc="04190019" w:tentative="1">
      <w:start w:val="1"/>
      <w:numFmt w:val="lowerLetter"/>
      <w:lvlText w:val="%5."/>
      <w:lvlJc w:val="left"/>
      <w:pPr>
        <w:ind w:left="3229" w:hanging="360"/>
      </w:pPr>
      <w:rPr>
        <w:rFonts w:cs="Times New Roman"/>
      </w:rPr>
    </w:lvl>
    <w:lvl w:ilvl="5" w:tplc="0419001B" w:tentative="1">
      <w:start w:val="1"/>
      <w:numFmt w:val="lowerRoman"/>
      <w:lvlText w:val="%6."/>
      <w:lvlJc w:val="right"/>
      <w:pPr>
        <w:ind w:left="3949" w:hanging="180"/>
      </w:pPr>
      <w:rPr>
        <w:rFonts w:cs="Times New Roman"/>
      </w:rPr>
    </w:lvl>
    <w:lvl w:ilvl="6" w:tplc="0419000F" w:tentative="1">
      <w:start w:val="1"/>
      <w:numFmt w:val="decimal"/>
      <w:lvlText w:val="%7."/>
      <w:lvlJc w:val="left"/>
      <w:pPr>
        <w:ind w:left="4669" w:hanging="360"/>
      </w:pPr>
      <w:rPr>
        <w:rFonts w:cs="Times New Roman"/>
      </w:rPr>
    </w:lvl>
    <w:lvl w:ilvl="7" w:tplc="04190019" w:tentative="1">
      <w:start w:val="1"/>
      <w:numFmt w:val="lowerLetter"/>
      <w:lvlText w:val="%8."/>
      <w:lvlJc w:val="left"/>
      <w:pPr>
        <w:ind w:left="5389" w:hanging="360"/>
      </w:pPr>
      <w:rPr>
        <w:rFonts w:cs="Times New Roman"/>
      </w:rPr>
    </w:lvl>
    <w:lvl w:ilvl="8" w:tplc="0419001B" w:tentative="1">
      <w:start w:val="1"/>
      <w:numFmt w:val="lowerRoman"/>
      <w:lvlText w:val="%9."/>
      <w:lvlJc w:val="right"/>
      <w:pPr>
        <w:ind w:left="6109" w:hanging="180"/>
      </w:pPr>
      <w:rPr>
        <w:rFonts w:cs="Times New Roman"/>
      </w:rPr>
    </w:lvl>
  </w:abstractNum>
  <w:abstractNum w:abstractNumId="5">
    <w:nsid w:val="12B010FB"/>
    <w:multiLevelType w:val="multilevel"/>
    <w:tmpl w:val="32C40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A01343"/>
    <w:multiLevelType w:val="hybridMultilevel"/>
    <w:tmpl w:val="ABECED06"/>
    <w:lvl w:ilvl="0" w:tplc="A8A09D8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65B5DD5"/>
    <w:multiLevelType w:val="hybridMultilevel"/>
    <w:tmpl w:val="BADA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F42F2"/>
    <w:multiLevelType w:val="hybridMultilevel"/>
    <w:tmpl w:val="B66A7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8F641B"/>
    <w:multiLevelType w:val="hybridMultilevel"/>
    <w:tmpl w:val="7B0604E8"/>
    <w:lvl w:ilvl="0" w:tplc="0419000F">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0">
    <w:nsid w:val="20866E30"/>
    <w:multiLevelType w:val="hybridMultilevel"/>
    <w:tmpl w:val="947E4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624E0C"/>
    <w:multiLevelType w:val="hybridMultilevel"/>
    <w:tmpl w:val="C3EEFD90"/>
    <w:lvl w:ilvl="0" w:tplc="46A0B650">
      <w:start w:val="2018"/>
      <w:numFmt w:val="decimal"/>
      <w:lvlText w:val="%1"/>
      <w:lvlJc w:val="left"/>
      <w:pPr>
        <w:ind w:left="1042" w:hanging="60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12">
    <w:nsid w:val="2A676EDF"/>
    <w:multiLevelType w:val="hybridMultilevel"/>
    <w:tmpl w:val="8BB8BA84"/>
    <w:lvl w:ilvl="0" w:tplc="0419000F">
      <w:start w:val="1"/>
      <w:numFmt w:val="decimal"/>
      <w:lvlText w:val="%1."/>
      <w:lvlJc w:val="left"/>
      <w:pPr>
        <w:ind w:left="1211" w:hanging="360"/>
      </w:pPr>
      <w:rPr>
        <w:rFonts w:cs="Times New Roman" w:hint="default"/>
      </w:rPr>
    </w:lvl>
    <w:lvl w:ilvl="1" w:tplc="04190019">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13">
    <w:nsid w:val="2DE14B66"/>
    <w:multiLevelType w:val="hybridMultilevel"/>
    <w:tmpl w:val="BDD66EC2"/>
    <w:lvl w:ilvl="0" w:tplc="8C7044B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593613"/>
    <w:multiLevelType w:val="hybridMultilevel"/>
    <w:tmpl w:val="954052A8"/>
    <w:lvl w:ilvl="0" w:tplc="73DC5E3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38A7C7D"/>
    <w:multiLevelType w:val="hybridMultilevel"/>
    <w:tmpl w:val="E210FD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EE39DF"/>
    <w:multiLevelType w:val="multilevel"/>
    <w:tmpl w:val="C38C4C0C"/>
    <w:lvl w:ilvl="0">
      <w:start w:val="2013"/>
      <w:numFmt w:val="decimal"/>
      <w:lvlText w:val="%1"/>
      <w:lvlJc w:val="left"/>
      <w:pPr>
        <w:ind w:left="1170" w:hanging="1170"/>
      </w:pPr>
      <w:rPr>
        <w:rFonts w:cs="Times New Roman" w:hint="default"/>
      </w:rPr>
    </w:lvl>
    <w:lvl w:ilvl="1">
      <w:start w:val="2014"/>
      <w:numFmt w:val="decimal"/>
      <w:lvlText w:val="%1-%2"/>
      <w:lvlJc w:val="left"/>
      <w:pPr>
        <w:ind w:left="1564" w:hanging="1170"/>
      </w:pPr>
      <w:rPr>
        <w:rFonts w:cs="Times New Roman" w:hint="default"/>
      </w:rPr>
    </w:lvl>
    <w:lvl w:ilvl="2">
      <w:start w:val="1"/>
      <w:numFmt w:val="decimal"/>
      <w:lvlText w:val="%1-%2.%3"/>
      <w:lvlJc w:val="left"/>
      <w:pPr>
        <w:ind w:left="1958" w:hanging="1170"/>
      </w:pPr>
      <w:rPr>
        <w:rFonts w:cs="Times New Roman" w:hint="default"/>
      </w:rPr>
    </w:lvl>
    <w:lvl w:ilvl="3">
      <w:start w:val="1"/>
      <w:numFmt w:val="decimal"/>
      <w:lvlText w:val="%1-%2.%3.%4"/>
      <w:lvlJc w:val="left"/>
      <w:pPr>
        <w:ind w:left="2352" w:hanging="1170"/>
      </w:pPr>
      <w:rPr>
        <w:rFonts w:cs="Times New Roman" w:hint="default"/>
      </w:rPr>
    </w:lvl>
    <w:lvl w:ilvl="4">
      <w:start w:val="1"/>
      <w:numFmt w:val="decimal"/>
      <w:lvlText w:val="%1-%2.%3.%4.%5"/>
      <w:lvlJc w:val="left"/>
      <w:pPr>
        <w:ind w:left="2746" w:hanging="1170"/>
      </w:pPr>
      <w:rPr>
        <w:rFonts w:cs="Times New Roman" w:hint="default"/>
      </w:rPr>
    </w:lvl>
    <w:lvl w:ilvl="5">
      <w:start w:val="1"/>
      <w:numFmt w:val="decimal"/>
      <w:lvlText w:val="%1-%2.%3.%4.%5.%6"/>
      <w:lvlJc w:val="left"/>
      <w:pPr>
        <w:ind w:left="3410" w:hanging="1440"/>
      </w:pPr>
      <w:rPr>
        <w:rFonts w:cs="Times New Roman" w:hint="default"/>
      </w:rPr>
    </w:lvl>
    <w:lvl w:ilvl="6">
      <w:start w:val="1"/>
      <w:numFmt w:val="decimal"/>
      <w:lvlText w:val="%1-%2.%3.%4.%5.%6.%7"/>
      <w:lvlJc w:val="left"/>
      <w:pPr>
        <w:ind w:left="3804" w:hanging="1440"/>
      </w:pPr>
      <w:rPr>
        <w:rFonts w:cs="Times New Roman" w:hint="default"/>
      </w:rPr>
    </w:lvl>
    <w:lvl w:ilvl="7">
      <w:start w:val="1"/>
      <w:numFmt w:val="decimal"/>
      <w:lvlText w:val="%1-%2.%3.%4.%5.%6.%7.%8"/>
      <w:lvlJc w:val="left"/>
      <w:pPr>
        <w:ind w:left="4558" w:hanging="1800"/>
      </w:pPr>
      <w:rPr>
        <w:rFonts w:cs="Times New Roman" w:hint="default"/>
      </w:rPr>
    </w:lvl>
    <w:lvl w:ilvl="8">
      <w:start w:val="1"/>
      <w:numFmt w:val="decimal"/>
      <w:lvlText w:val="%1-%2.%3.%4.%5.%6.%7.%8.%9"/>
      <w:lvlJc w:val="left"/>
      <w:pPr>
        <w:ind w:left="4952" w:hanging="1800"/>
      </w:pPr>
      <w:rPr>
        <w:rFonts w:cs="Times New Roman" w:hint="default"/>
      </w:rPr>
    </w:lvl>
  </w:abstractNum>
  <w:abstractNum w:abstractNumId="17">
    <w:nsid w:val="3D5D5BBE"/>
    <w:multiLevelType w:val="hybridMultilevel"/>
    <w:tmpl w:val="8BB8BA84"/>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18">
    <w:nsid w:val="48911D5E"/>
    <w:multiLevelType w:val="hybridMultilevel"/>
    <w:tmpl w:val="CDE8F75A"/>
    <w:lvl w:ilvl="0" w:tplc="F4B67F58">
      <w:start w:val="1"/>
      <w:numFmt w:val="decimal"/>
      <w:lvlText w:val="%1."/>
      <w:lvlJc w:val="left"/>
      <w:pPr>
        <w:ind w:left="928" w:hanging="360"/>
      </w:pPr>
      <w:rPr>
        <w:rFonts w:hint="default"/>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A4D37E6"/>
    <w:multiLevelType w:val="hybridMultilevel"/>
    <w:tmpl w:val="FF90EFD8"/>
    <w:lvl w:ilvl="0" w:tplc="6C6E24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C5D5686"/>
    <w:multiLevelType w:val="hybridMultilevel"/>
    <w:tmpl w:val="41862E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901618"/>
    <w:multiLevelType w:val="hybridMultilevel"/>
    <w:tmpl w:val="CEBA7536"/>
    <w:lvl w:ilvl="0" w:tplc="FFFFFFFF">
      <w:start w:val="1"/>
      <w:numFmt w:val="decimal"/>
      <w:lvlText w:val="%1."/>
      <w:lvlJc w:val="left"/>
      <w:pPr>
        <w:ind w:left="1287" w:hanging="360"/>
      </w:pPr>
      <w:rPr>
        <w:rFonts w:cs="Times New Roman" w:hint="default"/>
        <w:sz w:val="32"/>
        <w:szCs w:val="32"/>
      </w:rPr>
    </w:lvl>
    <w:lvl w:ilvl="1" w:tplc="FFFFFFFF">
      <w:start w:val="1"/>
      <w:numFmt w:val="decimal"/>
      <w:lvlText w:val="%2."/>
      <w:lvlJc w:val="left"/>
      <w:pPr>
        <w:ind w:left="3338" w:hanging="360"/>
      </w:pPr>
      <w:rPr>
        <w:rFonts w:cs="Times New Roman" w:hint="default"/>
        <w:sz w:val="24"/>
        <w:szCs w:val="24"/>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2">
    <w:nsid w:val="53A94646"/>
    <w:multiLevelType w:val="hybridMultilevel"/>
    <w:tmpl w:val="968E7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DF54D5"/>
    <w:multiLevelType w:val="hybridMultilevel"/>
    <w:tmpl w:val="BDD66EC2"/>
    <w:lvl w:ilvl="0" w:tplc="8C7044B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E2C7DB6"/>
    <w:multiLevelType w:val="hybridMultilevel"/>
    <w:tmpl w:val="0D76EC10"/>
    <w:lvl w:ilvl="0" w:tplc="EDF4593A">
      <w:start w:val="1"/>
      <w:numFmt w:val="bullet"/>
      <w:lvlText w:val="–"/>
      <w:lvlJc w:val="left"/>
      <w:pPr>
        <w:ind w:left="1287" w:hanging="360"/>
      </w:pPr>
      <w:rPr>
        <w:rFonts w:ascii="Calibri" w:hAnsi="Calibri" w:hint="default"/>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
    <w:nsid w:val="602409C1"/>
    <w:multiLevelType w:val="hybridMultilevel"/>
    <w:tmpl w:val="B66A7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FF1FC0"/>
    <w:multiLevelType w:val="hybridMultilevel"/>
    <w:tmpl w:val="3062A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8907DB"/>
    <w:multiLevelType w:val="hybridMultilevel"/>
    <w:tmpl w:val="A8EA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55475A"/>
    <w:multiLevelType w:val="hybridMultilevel"/>
    <w:tmpl w:val="8E2CA7F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923058D"/>
    <w:multiLevelType w:val="multilevel"/>
    <w:tmpl w:val="1E04FE7C"/>
    <w:lvl w:ilvl="0">
      <w:start w:val="2013"/>
      <w:numFmt w:val="decimal"/>
      <w:lvlText w:val="%1"/>
      <w:lvlJc w:val="left"/>
      <w:pPr>
        <w:ind w:left="1170" w:hanging="1170"/>
      </w:pPr>
      <w:rPr>
        <w:rFonts w:cs="Times New Roman" w:hint="default"/>
      </w:rPr>
    </w:lvl>
    <w:lvl w:ilvl="1">
      <w:start w:val="2014"/>
      <w:numFmt w:val="decimal"/>
      <w:lvlText w:val="%1-%2"/>
      <w:lvlJc w:val="left"/>
      <w:pPr>
        <w:ind w:left="1564" w:hanging="1170"/>
      </w:pPr>
      <w:rPr>
        <w:rFonts w:cs="Times New Roman" w:hint="default"/>
      </w:rPr>
    </w:lvl>
    <w:lvl w:ilvl="2">
      <w:start w:val="1"/>
      <w:numFmt w:val="decimal"/>
      <w:lvlText w:val="%1-%2.%3"/>
      <w:lvlJc w:val="left"/>
      <w:pPr>
        <w:ind w:left="1958" w:hanging="1170"/>
      </w:pPr>
      <w:rPr>
        <w:rFonts w:cs="Times New Roman" w:hint="default"/>
      </w:rPr>
    </w:lvl>
    <w:lvl w:ilvl="3">
      <w:start w:val="1"/>
      <w:numFmt w:val="decimal"/>
      <w:lvlText w:val="%1-%2.%3.%4"/>
      <w:lvlJc w:val="left"/>
      <w:pPr>
        <w:ind w:left="2352" w:hanging="1170"/>
      </w:pPr>
      <w:rPr>
        <w:rFonts w:cs="Times New Roman" w:hint="default"/>
      </w:rPr>
    </w:lvl>
    <w:lvl w:ilvl="4">
      <w:start w:val="1"/>
      <w:numFmt w:val="decimal"/>
      <w:lvlText w:val="%1-%2.%3.%4.%5"/>
      <w:lvlJc w:val="left"/>
      <w:pPr>
        <w:ind w:left="2746" w:hanging="1170"/>
      </w:pPr>
      <w:rPr>
        <w:rFonts w:cs="Times New Roman" w:hint="default"/>
      </w:rPr>
    </w:lvl>
    <w:lvl w:ilvl="5">
      <w:start w:val="1"/>
      <w:numFmt w:val="decimal"/>
      <w:lvlText w:val="%1-%2.%3.%4.%5.%6"/>
      <w:lvlJc w:val="left"/>
      <w:pPr>
        <w:ind w:left="3410" w:hanging="1440"/>
      </w:pPr>
      <w:rPr>
        <w:rFonts w:cs="Times New Roman" w:hint="default"/>
      </w:rPr>
    </w:lvl>
    <w:lvl w:ilvl="6">
      <w:start w:val="1"/>
      <w:numFmt w:val="decimal"/>
      <w:lvlText w:val="%1-%2.%3.%4.%5.%6.%7"/>
      <w:lvlJc w:val="left"/>
      <w:pPr>
        <w:ind w:left="3804" w:hanging="1440"/>
      </w:pPr>
      <w:rPr>
        <w:rFonts w:cs="Times New Roman" w:hint="default"/>
      </w:rPr>
    </w:lvl>
    <w:lvl w:ilvl="7">
      <w:start w:val="1"/>
      <w:numFmt w:val="decimal"/>
      <w:lvlText w:val="%1-%2.%3.%4.%5.%6.%7.%8"/>
      <w:lvlJc w:val="left"/>
      <w:pPr>
        <w:ind w:left="4558" w:hanging="1800"/>
      </w:pPr>
      <w:rPr>
        <w:rFonts w:cs="Times New Roman" w:hint="default"/>
      </w:rPr>
    </w:lvl>
    <w:lvl w:ilvl="8">
      <w:start w:val="1"/>
      <w:numFmt w:val="decimal"/>
      <w:lvlText w:val="%1-%2.%3.%4.%5.%6.%7.%8.%9"/>
      <w:lvlJc w:val="left"/>
      <w:pPr>
        <w:ind w:left="4952" w:hanging="1800"/>
      </w:pPr>
      <w:rPr>
        <w:rFonts w:cs="Times New Roman" w:hint="default"/>
      </w:rPr>
    </w:lvl>
  </w:abstractNum>
  <w:abstractNum w:abstractNumId="30">
    <w:nsid w:val="79A04B0C"/>
    <w:multiLevelType w:val="hybridMultilevel"/>
    <w:tmpl w:val="ACDCFC44"/>
    <w:lvl w:ilvl="0" w:tplc="55C6079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FE25C4E"/>
    <w:multiLevelType w:val="hybridMultilevel"/>
    <w:tmpl w:val="EB2C9948"/>
    <w:lvl w:ilvl="0" w:tplc="7A72CED8">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21"/>
  </w:num>
  <w:num w:numId="2">
    <w:abstractNumId w:val="24"/>
  </w:num>
  <w:num w:numId="3">
    <w:abstractNumId w:val="14"/>
  </w:num>
  <w:num w:numId="4">
    <w:abstractNumId w:val="15"/>
  </w:num>
  <w:num w:numId="5">
    <w:abstractNumId w:val="23"/>
  </w:num>
  <w:num w:numId="6">
    <w:abstractNumId w:val="4"/>
  </w:num>
  <w:num w:numId="7">
    <w:abstractNumId w:val="2"/>
  </w:num>
  <w:num w:numId="8">
    <w:abstractNumId w:val="30"/>
  </w:num>
  <w:num w:numId="9">
    <w:abstractNumId w:val="13"/>
  </w:num>
  <w:num w:numId="10">
    <w:abstractNumId w:val="31"/>
  </w:num>
  <w:num w:numId="11">
    <w:abstractNumId w:val="16"/>
  </w:num>
  <w:num w:numId="12">
    <w:abstractNumId w:val="29"/>
  </w:num>
  <w:num w:numId="13">
    <w:abstractNumId w:val="9"/>
  </w:num>
  <w:num w:numId="14">
    <w:abstractNumId w:val="1"/>
  </w:num>
  <w:num w:numId="15">
    <w:abstractNumId w:val="12"/>
  </w:num>
  <w:num w:numId="16">
    <w:abstractNumId w:val="19"/>
  </w:num>
  <w:num w:numId="17">
    <w:abstractNumId w:val="11"/>
  </w:num>
  <w:num w:numId="18">
    <w:abstractNumId w:val="3"/>
  </w:num>
  <w:num w:numId="19">
    <w:abstractNumId w:val="20"/>
  </w:num>
  <w:num w:numId="20">
    <w:abstractNumId w:val="22"/>
  </w:num>
  <w:num w:numId="21">
    <w:abstractNumId w:val="26"/>
  </w:num>
  <w:num w:numId="22">
    <w:abstractNumId w:val="2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5"/>
  </w:num>
  <w:num w:numId="28">
    <w:abstractNumId w:val="25"/>
  </w:num>
  <w:num w:numId="29">
    <w:abstractNumId w:val="8"/>
  </w:num>
  <w:num w:numId="30">
    <w:abstractNumId w:val="17"/>
  </w:num>
  <w:num w:numId="31">
    <w:abstractNumId w:val="6"/>
  </w:num>
  <w:num w:numId="32">
    <w:abstractNumId w:val="27"/>
  </w:num>
  <w:num w:numId="33">
    <w:abstractNumId w:val="7"/>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881"/>
    <w:rsid w:val="00001258"/>
    <w:rsid w:val="00004593"/>
    <w:rsid w:val="000055CD"/>
    <w:rsid w:val="00012814"/>
    <w:rsid w:val="000206B5"/>
    <w:rsid w:val="00021036"/>
    <w:rsid w:val="00024D72"/>
    <w:rsid w:val="000262F3"/>
    <w:rsid w:val="000277DD"/>
    <w:rsid w:val="00032957"/>
    <w:rsid w:val="00034DDA"/>
    <w:rsid w:val="00041566"/>
    <w:rsid w:val="00043086"/>
    <w:rsid w:val="00050DB7"/>
    <w:rsid w:val="00052258"/>
    <w:rsid w:val="00053A9C"/>
    <w:rsid w:val="0006696F"/>
    <w:rsid w:val="00070BB8"/>
    <w:rsid w:val="00080582"/>
    <w:rsid w:val="000812EF"/>
    <w:rsid w:val="000858C5"/>
    <w:rsid w:val="0009170A"/>
    <w:rsid w:val="00095D46"/>
    <w:rsid w:val="000969A0"/>
    <w:rsid w:val="000A1CE0"/>
    <w:rsid w:val="000A249C"/>
    <w:rsid w:val="000A356F"/>
    <w:rsid w:val="000B3ACC"/>
    <w:rsid w:val="000C284B"/>
    <w:rsid w:val="000C4453"/>
    <w:rsid w:val="000C47E8"/>
    <w:rsid w:val="000C561A"/>
    <w:rsid w:val="000D0482"/>
    <w:rsid w:val="000D13E6"/>
    <w:rsid w:val="000D43FF"/>
    <w:rsid w:val="000D6C03"/>
    <w:rsid w:val="000E04BE"/>
    <w:rsid w:val="000E202C"/>
    <w:rsid w:val="000E3ABB"/>
    <w:rsid w:val="000F3FE7"/>
    <w:rsid w:val="000F5301"/>
    <w:rsid w:val="000F6A09"/>
    <w:rsid w:val="000F6D13"/>
    <w:rsid w:val="00102B07"/>
    <w:rsid w:val="001174CB"/>
    <w:rsid w:val="00117FC3"/>
    <w:rsid w:val="00132077"/>
    <w:rsid w:val="00132A60"/>
    <w:rsid w:val="0014058A"/>
    <w:rsid w:val="001436C7"/>
    <w:rsid w:val="00144AF5"/>
    <w:rsid w:val="001519C7"/>
    <w:rsid w:val="00154A34"/>
    <w:rsid w:val="00156934"/>
    <w:rsid w:val="001573A3"/>
    <w:rsid w:val="0015788F"/>
    <w:rsid w:val="00161825"/>
    <w:rsid w:val="001633AF"/>
    <w:rsid w:val="00170136"/>
    <w:rsid w:val="00171700"/>
    <w:rsid w:val="00171DDA"/>
    <w:rsid w:val="00173906"/>
    <w:rsid w:val="00173E6E"/>
    <w:rsid w:val="0017577F"/>
    <w:rsid w:val="00177739"/>
    <w:rsid w:val="001777AD"/>
    <w:rsid w:val="0018091C"/>
    <w:rsid w:val="00184E5A"/>
    <w:rsid w:val="00190A0A"/>
    <w:rsid w:val="001A0828"/>
    <w:rsid w:val="001A7937"/>
    <w:rsid w:val="001C1264"/>
    <w:rsid w:val="001C1287"/>
    <w:rsid w:val="001C153E"/>
    <w:rsid w:val="001C6188"/>
    <w:rsid w:val="001C76BF"/>
    <w:rsid w:val="001C7F9C"/>
    <w:rsid w:val="001D4331"/>
    <w:rsid w:val="001E0D39"/>
    <w:rsid w:val="001E0D3A"/>
    <w:rsid w:val="001E237F"/>
    <w:rsid w:val="001E2454"/>
    <w:rsid w:val="001E487B"/>
    <w:rsid w:val="001F0087"/>
    <w:rsid w:val="001F1171"/>
    <w:rsid w:val="001F2FB7"/>
    <w:rsid w:val="001F316D"/>
    <w:rsid w:val="001F70D4"/>
    <w:rsid w:val="00201547"/>
    <w:rsid w:val="0020247D"/>
    <w:rsid w:val="00207ECB"/>
    <w:rsid w:val="002110E5"/>
    <w:rsid w:val="002117E9"/>
    <w:rsid w:val="00212661"/>
    <w:rsid w:val="002142B5"/>
    <w:rsid w:val="002202FB"/>
    <w:rsid w:val="00226D88"/>
    <w:rsid w:val="00237B91"/>
    <w:rsid w:val="0024035C"/>
    <w:rsid w:val="002422C3"/>
    <w:rsid w:val="00245066"/>
    <w:rsid w:val="00246723"/>
    <w:rsid w:val="0025613F"/>
    <w:rsid w:val="00263B2D"/>
    <w:rsid w:val="00271919"/>
    <w:rsid w:val="00276076"/>
    <w:rsid w:val="002801E2"/>
    <w:rsid w:val="00290479"/>
    <w:rsid w:val="002915CA"/>
    <w:rsid w:val="00294603"/>
    <w:rsid w:val="002A09F7"/>
    <w:rsid w:val="002A29FD"/>
    <w:rsid w:val="002A2F78"/>
    <w:rsid w:val="002A6EC3"/>
    <w:rsid w:val="002B2D13"/>
    <w:rsid w:val="002C088F"/>
    <w:rsid w:val="002C0FF8"/>
    <w:rsid w:val="002D2E8E"/>
    <w:rsid w:val="002D477D"/>
    <w:rsid w:val="002D4B7F"/>
    <w:rsid w:val="002D5EFD"/>
    <w:rsid w:val="002E0DE5"/>
    <w:rsid w:val="002E1B27"/>
    <w:rsid w:val="002E3161"/>
    <w:rsid w:val="002E545B"/>
    <w:rsid w:val="002F2F7F"/>
    <w:rsid w:val="002F5E65"/>
    <w:rsid w:val="0030039C"/>
    <w:rsid w:val="003024FF"/>
    <w:rsid w:val="003040CB"/>
    <w:rsid w:val="003058F2"/>
    <w:rsid w:val="00305CD6"/>
    <w:rsid w:val="0030610A"/>
    <w:rsid w:val="003076AF"/>
    <w:rsid w:val="00312FCF"/>
    <w:rsid w:val="00314FA9"/>
    <w:rsid w:val="0031526B"/>
    <w:rsid w:val="003206C1"/>
    <w:rsid w:val="00320739"/>
    <w:rsid w:val="003230E7"/>
    <w:rsid w:val="00325226"/>
    <w:rsid w:val="00325F54"/>
    <w:rsid w:val="00330A8E"/>
    <w:rsid w:val="00335805"/>
    <w:rsid w:val="003419BF"/>
    <w:rsid w:val="00347582"/>
    <w:rsid w:val="00350C2E"/>
    <w:rsid w:val="0035167A"/>
    <w:rsid w:val="003526E5"/>
    <w:rsid w:val="00352AAA"/>
    <w:rsid w:val="00356D85"/>
    <w:rsid w:val="00361F64"/>
    <w:rsid w:val="00362962"/>
    <w:rsid w:val="00366196"/>
    <w:rsid w:val="003666D0"/>
    <w:rsid w:val="003666E4"/>
    <w:rsid w:val="00367F2E"/>
    <w:rsid w:val="003705E5"/>
    <w:rsid w:val="00373262"/>
    <w:rsid w:val="0037386B"/>
    <w:rsid w:val="003743E0"/>
    <w:rsid w:val="00384B5A"/>
    <w:rsid w:val="00394A03"/>
    <w:rsid w:val="003A0B64"/>
    <w:rsid w:val="003A169E"/>
    <w:rsid w:val="003A2861"/>
    <w:rsid w:val="003A7510"/>
    <w:rsid w:val="003B1CA3"/>
    <w:rsid w:val="003B216B"/>
    <w:rsid w:val="003B39FB"/>
    <w:rsid w:val="003B5995"/>
    <w:rsid w:val="003B72B2"/>
    <w:rsid w:val="003B78EB"/>
    <w:rsid w:val="003C1634"/>
    <w:rsid w:val="003C2A18"/>
    <w:rsid w:val="003C32DE"/>
    <w:rsid w:val="003C5BE2"/>
    <w:rsid w:val="003D1CA8"/>
    <w:rsid w:val="003D5C1F"/>
    <w:rsid w:val="003D6C2C"/>
    <w:rsid w:val="003E06D0"/>
    <w:rsid w:val="003E4D66"/>
    <w:rsid w:val="003F36AF"/>
    <w:rsid w:val="0040252B"/>
    <w:rsid w:val="00405AD1"/>
    <w:rsid w:val="00405CB5"/>
    <w:rsid w:val="00411A32"/>
    <w:rsid w:val="004149FD"/>
    <w:rsid w:val="00417F82"/>
    <w:rsid w:val="00420692"/>
    <w:rsid w:val="0042468C"/>
    <w:rsid w:val="00424711"/>
    <w:rsid w:val="00425DC4"/>
    <w:rsid w:val="004267B8"/>
    <w:rsid w:val="0043069D"/>
    <w:rsid w:val="0043186B"/>
    <w:rsid w:val="0043465C"/>
    <w:rsid w:val="00434E2A"/>
    <w:rsid w:val="004422E1"/>
    <w:rsid w:val="00442A7A"/>
    <w:rsid w:val="00443CF7"/>
    <w:rsid w:val="00450ACA"/>
    <w:rsid w:val="004514B5"/>
    <w:rsid w:val="004560EF"/>
    <w:rsid w:val="00463B9A"/>
    <w:rsid w:val="00463BFB"/>
    <w:rsid w:val="0046633E"/>
    <w:rsid w:val="00471508"/>
    <w:rsid w:val="00471A0F"/>
    <w:rsid w:val="00472EB3"/>
    <w:rsid w:val="004739A6"/>
    <w:rsid w:val="00476801"/>
    <w:rsid w:val="00476B14"/>
    <w:rsid w:val="00477ACD"/>
    <w:rsid w:val="004807AD"/>
    <w:rsid w:val="00483059"/>
    <w:rsid w:val="0048503E"/>
    <w:rsid w:val="004872F1"/>
    <w:rsid w:val="0048742E"/>
    <w:rsid w:val="004908CD"/>
    <w:rsid w:val="0049426F"/>
    <w:rsid w:val="00495484"/>
    <w:rsid w:val="004A1C3C"/>
    <w:rsid w:val="004A205D"/>
    <w:rsid w:val="004B02CD"/>
    <w:rsid w:val="004B0D2F"/>
    <w:rsid w:val="004B2D41"/>
    <w:rsid w:val="004B37C9"/>
    <w:rsid w:val="004B3C27"/>
    <w:rsid w:val="004B4D07"/>
    <w:rsid w:val="004B5FE9"/>
    <w:rsid w:val="004C06AB"/>
    <w:rsid w:val="004C23A4"/>
    <w:rsid w:val="004C4252"/>
    <w:rsid w:val="004C5446"/>
    <w:rsid w:val="004C5597"/>
    <w:rsid w:val="004C6A0B"/>
    <w:rsid w:val="004C7643"/>
    <w:rsid w:val="004C7E1B"/>
    <w:rsid w:val="004D0D0D"/>
    <w:rsid w:val="004D0F72"/>
    <w:rsid w:val="004D32A1"/>
    <w:rsid w:val="004E32D2"/>
    <w:rsid w:val="004E578E"/>
    <w:rsid w:val="004E74C5"/>
    <w:rsid w:val="004E7B56"/>
    <w:rsid w:val="004E7E0A"/>
    <w:rsid w:val="004F3581"/>
    <w:rsid w:val="004F7229"/>
    <w:rsid w:val="004F7920"/>
    <w:rsid w:val="004F7FE8"/>
    <w:rsid w:val="005104ED"/>
    <w:rsid w:val="00511849"/>
    <w:rsid w:val="005162D1"/>
    <w:rsid w:val="00522C68"/>
    <w:rsid w:val="0052581D"/>
    <w:rsid w:val="00526229"/>
    <w:rsid w:val="005344E0"/>
    <w:rsid w:val="0053513A"/>
    <w:rsid w:val="00535FA7"/>
    <w:rsid w:val="005365D7"/>
    <w:rsid w:val="00540251"/>
    <w:rsid w:val="00542FDF"/>
    <w:rsid w:val="00543C53"/>
    <w:rsid w:val="00544F44"/>
    <w:rsid w:val="00547310"/>
    <w:rsid w:val="00554BEF"/>
    <w:rsid w:val="00554E8E"/>
    <w:rsid w:val="00557371"/>
    <w:rsid w:val="005614C4"/>
    <w:rsid w:val="00566043"/>
    <w:rsid w:val="00567B58"/>
    <w:rsid w:val="00573D22"/>
    <w:rsid w:val="005744C1"/>
    <w:rsid w:val="00594BF3"/>
    <w:rsid w:val="00596006"/>
    <w:rsid w:val="005A01B5"/>
    <w:rsid w:val="005A0515"/>
    <w:rsid w:val="005A3904"/>
    <w:rsid w:val="005A48A2"/>
    <w:rsid w:val="005A53AC"/>
    <w:rsid w:val="005A6557"/>
    <w:rsid w:val="005A67F1"/>
    <w:rsid w:val="005B469D"/>
    <w:rsid w:val="005B536B"/>
    <w:rsid w:val="005B702C"/>
    <w:rsid w:val="005C2330"/>
    <w:rsid w:val="005C5177"/>
    <w:rsid w:val="005D0D36"/>
    <w:rsid w:val="005D0EA1"/>
    <w:rsid w:val="005E1225"/>
    <w:rsid w:val="005E7CBA"/>
    <w:rsid w:val="005F4F91"/>
    <w:rsid w:val="005F53C9"/>
    <w:rsid w:val="006013BC"/>
    <w:rsid w:val="00603DCC"/>
    <w:rsid w:val="006121E8"/>
    <w:rsid w:val="006138B1"/>
    <w:rsid w:val="00613DE0"/>
    <w:rsid w:val="00616160"/>
    <w:rsid w:val="00617282"/>
    <w:rsid w:val="00617D1D"/>
    <w:rsid w:val="00624254"/>
    <w:rsid w:val="00625DEF"/>
    <w:rsid w:val="00626CF2"/>
    <w:rsid w:val="00630B23"/>
    <w:rsid w:val="0063651C"/>
    <w:rsid w:val="006412CF"/>
    <w:rsid w:val="0064382B"/>
    <w:rsid w:val="00643E05"/>
    <w:rsid w:val="0065089F"/>
    <w:rsid w:val="00654F2F"/>
    <w:rsid w:val="006556D4"/>
    <w:rsid w:val="00663D19"/>
    <w:rsid w:val="00663F07"/>
    <w:rsid w:val="00666298"/>
    <w:rsid w:val="00671C7F"/>
    <w:rsid w:val="0067481A"/>
    <w:rsid w:val="00674A1F"/>
    <w:rsid w:val="00674D5F"/>
    <w:rsid w:val="0067521B"/>
    <w:rsid w:val="00677C0D"/>
    <w:rsid w:val="00680FD4"/>
    <w:rsid w:val="00681296"/>
    <w:rsid w:val="00681B09"/>
    <w:rsid w:val="00682643"/>
    <w:rsid w:val="00686D5F"/>
    <w:rsid w:val="006914AF"/>
    <w:rsid w:val="0069552F"/>
    <w:rsid w:val="00695CFA"/>
    <w:rsid w:val="006B51BE"/>
    <w:rsid w:val="006B7EE2"/>
    <w:rsid w:val="006C35E9"/>
    <w:rsid w:val="006C3EC5"/>
    <w:rsid w:val="006C48C2"/>
    <w:rsid w:val="006C6558"/>
    <w:rsid w:val="006C6EBC"/>
    <w:rsid w:val="006C7BC9"/>
    <w:rsid w:val="006D1572"/>
    <w:rsid w:val="006D313D"/>
    <w:rsid w:val="006E69B1"/>
    <w:rsid w:val="006E6EFD"/>
    <w:rsid w:val="006E73E2"/>
    <w:rsid w:val="006F2049"/>
    <w:rsid w:val="006F3181"/>
    <w:rsid w:val="006F3B33"/>
    <w:rsid w:val="006F3DA4"/>
    <w:rsid w:val="006F45C6"/>
    <w:rsid w:val="006F45D1"/>
    <w:rsid w:val="006F50C9"/>
    <w:rsid w:val="006F63F6"/>
    <w:rsid w:val="007044A5"/>
    <w:rsid w:val="00716D28"/>
    <w:rsid w:val="00717596"/>
    <w:rsid w:val="007266B9"/>
    <w:rsid w:val="007316A0"/>
    <w:rsid w:val="007320FC"/>
    <w:rsid w:val="00732750"/>
    <w:rsid w:val="00741068"/>
    <w:rsid w:val="00745792"/>
    <w:rsid w:val="0074659E"/>
    <w:rsid w:val="00751944"/>
    <w:rsid w:val="00752261"/>
    <w:rsid w:val="00754E62"/>
    <w:rsid w:val="0075561A"/>
    <w:rsid w:val="007650A2"/>
    <w:rsid w:val="00765FA0"/>
    <w:rsid w:val="00766467"/>
    <w:rsid w:val="007711DF"/>
    <w:rsid w:val="00772B06"/>
    <w:rsid w:val="007740F5"/>
    <w:rsid w:val="00777032"/>
    <w:rsid w:val="007819DE"/>
    <w:rsid w:val="00783BD7"/>
    <w:rsid w:val="00784896"/>
    <w:rsid w:val="00786232"/>
    <w:rsid w:val="00790B65"/>
    <w:rsid w:val="00794819"/>
    <w:rsid w:val="00796543"/>
    <w:rsid w:val="0079665C"/>
    <w:rsid w:val="007A6FF4"/>
    <w:rsid w:val="007B4989"/>
    <w:rsid w:val="007B51BD"/>
    <w:rsid w:val="007B585C"/>
    <w:rsid w:val="007C289C"/>
    <w:rsid w:val="007C4925"/>
    <w:rsid w:val="007D2DF5"/>
    <w:rsid w:val="007D3BDB"/>
    <w:rsid w:val="007E12DF"/>
    <w:rsid w:val="007F370A"/>
    <w:rsid w:val="007F4038"/>
    <w:rsid w:val="007F4A49"/>
    <w:rsid w:val="007F61C7"/>
    <w:rsid w:val="0080010A"/>
    <w:rsid w:val="008056B9"/>
    <w:rsid w:val="00811961"/>
    <w:rsid w:val="008205FE"/>
    <w:rsid w:val="00820A8B"/>
    <w:rsid w:val="00824A5E"/>
    <w:rsid w:val="00825032"/>
    <w:rsid w:val="00834B4C"/>
    <w:rsid w:val="008352B1"/>
    <w:rsid w:val="00835651"/>
    <w:rsid w:val="0083715A"/>
    <w:rsid w:val="00837AD1"/>
    <w:rsid w:val="00842EF2"/>
    <w:rsid w:val="00845603"/>
    <w:rsid w:val="008528C6"/>
    <w:rsid w:val="008541D5"/>
    <w:rsid w:val="008559F1"/>
    <w:rsid w:val="00856D52"/>
    <w:rsid w:val="008579C0"/>
    <w:rsid w:val="00857EE2"/>
    <w:rsid w:val="008624B5"/>
    <w:rsid w:val="00863A2B"/>
    <w:rsid w:val="008640C3"/>
    <w:rsid w:val="008647B9"/>
    <w:rsid w:val="00864C56"/>
    <w:rsid w:val="00867B3B"/>
    <w:rsid w:val="00872188"/>
    <w:rsid w:val="00880DC3"/>
    <w:rsid w:val="00883F4B"/>
    <w:rsid w:val="00884A0D"/>
    <w:rsid w:val="00884E02"/>
    <w:rsid w:val="00897991"/>
    <w:rsid w:val="008A179D"/>
    <w:rsid w:val="008A548B"/>
    <w:rsid w:val="008B1155"/>
    <w:rsid w:val="008B3264"/>
    <w:rsid w:val="008B3746"/>
    <w:rsid w:val="008B51FA"/>
    <w:rsid w:val="008B7250"/>
    <w:rsid w:val="008D0117"/>
    <w:rsid w:val="008D5F6A"/>
    <w:rsid w:val="008E3D6F"/>
    <w:rsid w:val="008E72B9"/>
    <w:rsid w:val="008F231A"/>
    <w:rsid w:val="008F31CA"/>
    <w:rsid w:val="008F3E1C"/>
    <w:rsid w:val="008F48AF"/>
    <w:rsid w:val="008F68BF"/>
    <w:rsid w:val="008F6CF6"/>
    <w:rsid w:val="0090353D"/>
    <w:rsid w:val="00905839"/>
    <w:rsid w:val="009071DA"/>
    <w:rsid w:val="00912753"/>
    <w:rsid w:val="00915F80"/>
    <w:rsid w:val="0092137F"/>
    <w:rsid w:val="00923D82"/>
    <w:rsid w:val="00924CF9"/>
    <w:rsid w:val="00927604"/>
    <w:rsid w:val="00931391"/>
    <w:rsid w:val="00932119"/>
    <w:rsid w:val="00940066"/>
    <w:rsid w:val="0094267E"/>
    <w:rsid w:val="00942DB1"/>
    <w:rsid w:val="0095247D"/>
    <w:rsid w:val="00956DB0"/>
    <w:rsid w:val="009603C0"/>
    <w:rsid w:val="00972740"/>
    <w:rsid w:val="00975877"/>
    <w:rsid w:val="0098295D"/>
    <w:rsid w:val="00983387"/>
    <w:rsid w:val="009904E9"/>
    <w:rsid w:val="00990653"/>
    <w:rsid w:val="0099222E"/>
    <w:rsid w:val="0099306B"/>
    <w:rsid w:val="009936FD"/>
    <w:rsid w:val="00995DD8"/>
    <w:rsid w:val="009A696A"/>
    <w:rsid w:val="009A6F9A"/>
    <w:rsid w:val="009B04FC"/>
    <w:rsid w:val="009B428D"/>
    <w:rsid w:val="009B495A"/>
    <w:rsid w:val="009B63FA"/>
    <w:rsid w:val="009C04F8"/>
    <w:rsid w:val="009D1788"/>
    <w:rsid w:val="009D23D1"/>
    <w:rsid w:val="009D4AE2"/>
    <w:rsid w:val="00A00BE8"/>
    <w:rsid w:val="00A05078"/>
    <w:rsid w:val="00A14670"/>
    <w:rsid w:val="00A2183E"/>
    <w:rsid w:val="00A27CD5"/>
    <w:rsid w:val="00A30053"/>
    <w:rsid w:val="00A301FF"/>
    <w:rsid w:val="00A33476"/>
    <w:rsid w:val="00A443D4"/>
    <w:rsid w:val="00A445BC"/>
    <w:rsid w:val="00A575D6"/>
    <w:rsid w:val="00A608B3"/>
    <w:rsid w:val="00A6153C"/>
    <w:rsid w:val="00A626C8"/>
    <w:rsid w:val="00A7147E"/>
    <w:rsid w:val="00A76300"/>
    <w:rsid w:val="00A76510"/>
    <w:rsid w:val="00A84367"/>
    <w:rsid w:val="00A9080D"/>
    <w:rsid w:val="00A924F8"/>
    <w:rsid w:val="00A92A53"/>
    <w:rsid w:val="00A93F6F"/>
    <w:rsid w:val="00A945F4"/>
    <w:rsid w:val="00AA31B2"/>
    <w:rsid w:val="00AA3CBB"/>
    <w:rsid w:val="00AA55F9"/>
    <w:rsid w:val="00AB001E"/>
    <w:rsid w:val="00AB4ADD"/>
    <w:rsid w:val="00AB5805"/>
    <w:rsid w:val="00AB6634"/>
    <w:rsid w:val="00AC0ACE"/>
    <w:rsid w:val="00AD2469"/>
    <w:rsid w:val="00AD2A2C"/>
    <w:rsid w:val="00AE6E9C"/>
    <w:rsid w:val="00AF04C2"/>
    <w:rsid w:val="00AF1017"/>
    <w:rsid w:val="00AF11A4"/>
    <w:rsid w:val="00AF1643"/>
    <w:rsid w:val="00AF1B69"/>
    <w:rsid w:val="00AF4B91"/>
    <w:rsid w:val="00AF6007"/>
    <w:rsid w:val="00B0003C"/>
    <w:rsid w:val="00B03397"/>
    <w:rsid w:val="00B042CA"/>
    <w:rsid w:val="00B07FEB"/>
    <w:rsid w:val="00B1169D"/>
    <w:rsid w:val="00B21D45"/>
    <w:rsid w:val="00B2408F"/>
    <w:rsid w:val="00B301BA"/>
    <w:rsid w:val="00B423F2"/>
    <w:rsid w:val="00B45DAE"/>
    <w:rsid w:val="00B5236C"/>
    <w:rsid w:val="00B60751"/>
    <w:rsid w:val="00B62F4E"/>
    <w:rsid w:val="00B65A7B"/>
    <w:rsid w:val="00B6790B"/>
    <w:rsid w:val="00B70881"/>
    <w:rsid w:val="00B7475D"/>
    <w:rsid w:val="00B818D5"/>
    <w:rsid w:val="00B86F3B"/>
    <w:rsid w:val="00B91A14"/>
    <w:rsid w:val="00B9465E"/>
    <w:rsid w:val="00B972AB"/>
    <w:rsid w:val="00BA32DF"/>
    <w:rsid w:val="00BA3CF7"/>
    <w:rsid w:val="00BA6BF2"/>
    <w:rsid w:val="00BB1930"/>
    <w:rsid w:val="00BC094C"/>
    <w:rsid w:val="00BC186B"/>
    <w:rsid w:val="00BC18A7"/>
    <w:rsid w:val="00BC53F2"/>
    <w:rsid w:val="00BC7F1C"/>
    <w:rsid w:val="00BD3969"/>
    <w:rsid w:val="00BD79D6"/>
    <w:rsid w:val="00BD7C46"/>
    <w:rsid w:val="00BE2F0E"/>
    <w:rsid w:val="00BF3899"/>
    <w:rsid w:val="00BF6E0C"/>
    <w:rsid w:val="00BF7662"/>
    <w:rsid w:val="00C0215E"/>
    <w:rsid w:val="00C02FD7"/>
    <w:rsid w:val="00C03EE9"/>
    <w:rsid w:val="00C03FEB"/>
    <w:rsid w:val="00C11528"/>
    <w:rsid w:val="00C12879"/>
    <w:rsid w:val="00C132A5"/>
    <w:rsid w:val="00C167C9"/>
    <w:rsid w:val="00C1722B"/>
    <w:rsid w:val="00C2049F"/>
    <w:rsid w:val="00C2087E"/>
    <w:rsid w:val="00C225B1"/>
    <w:rsid w:val="00C24749"/>
    <w:rsid w:val="00C25E3C"/>
    <w:rsid w:val="00C2717E"/>
    <w:rsid w:val="00C31B1B"/>
    <w:rsid w:val="00C34D93"/>
    <w:rsid w:val="00C3727B"/>
    <w:rsid w:val="00C41556"/>
    <w:rsid w:val="00C51F48"/>
    <w:rsid w:val="00C5451A"/>
    <w:rsid w:val="00C61D15"/>
    <w:rsid w:val="00C62DCD"/>
    <w:rsid w:val="00C71309"/>
    <w:rsid w:val="00C72BBD"/>
    <w:rsid w:val="00C7476D"/>
    <w:rsid w:val="00C75215"/>
    <w:rsid w:val="00C82629"/>
    <w:rsid w:val="00C92F9B"/>
    <w:rsid w:val="00C94062"/>
    <w:rsid w:val="00C961F1"/>
    <w:rsid w:val="00C97463"/>
    <w:rsid w:val="00C97E6D"/>
    <w:rsid w:val="00CA3855"/>
    <w:rsid w:val="00CA3FA0"/>
    <w:rsid w:val="00CA73C8"/>
    <w:rsid w:val="00CB3471"/>
    <w:rsid w:val="00CB60ED"/>
    <w:rsid w:val="00CB6F02"/>
    <w:rsid w:val="00CB702B"/>
    <w:rsid w:val="00CC5AD2"/>
    <w:rsid w:val="00CD2528"/>
    <w:rsid w:val="00CD41FC"/>
    <w:rsid w:val="00CD5472"/>
    <w:rsid w:val="00CD6399"/>
    <w:rsid w:val="00CE158F"/>
    <w:rsid w:val="00CE2211"/>
    <w:rsid w:val="00CE4B33"/>
    <w:rsid w:val="00CE7572"/>
    <w:rsid w:val="00D04876"/>
    <w:rsid w:val="00D05B6E"/>
    <w:rsid w:val="00D06FF9"/>
    <w:rsid w:val="00D07BEB"/>
    <w:rsid w:val="00D12F69"/>
    <w:rsid w:val="00D16515"/>
    <w:rsid w:val="00D235CD"/>
    <w:rsid w:val="00D24D31"/>
    <w:rsid w:val="00D2728A"/>
    <w:rsid w:val="00D34453"/>
    <w:rsid w:val="00D34E3C"/>
    <w:rsid w:val="00D36559"/>
    <w:rsid w:val="00D3773F"/>
    <w:rsid w:val="00D43843"/>
    <w:rsid w:val="00D4593B"/>
    <w:rsid w:val="00D46CE2"/>
    <w:rsid w:val="00D515AD"/>
    <w:rsid w:val="00D51C54"/>
    <w:rsid w:val="00D52C45"/>
    <w:rsid w:val="00D56FE1"/>
    <w:rsid w:val="00D6077D"/>
    <w:rsid w:val="00D67419"/>
    <w:rsid w:val="00D70741"/>
    <w:rsid w:val="00D7111E"/>
    <w:rsid w:val="00D74ADD"/>
    <w:rsid w:val="00D8090F"/>
    <w:rsid w:val="00D82067"/>
    <w:rsid w:val="00D8210E"/>
    <w:rsid w:val="00D82AF6"/>
    <w:rsid w:val="00D87C8E"/>
    <w:rsid w:val="00D94B55"/>
    <w:rsid w:val="00DA1060"/>
    <w:rsid w:val="00DA497E"/>
    <w:rsid w:val="00DA558C"/>
    <w:rsid w:val="00DB0D14"/>
    <w:rsid w:val="00DB2FAB"/>
    <w:rsid w:val="00DB5170"/>
    <w:rsid w:val="00DB6E1E"/>
    <w:rsid w:val="00DC0E68"/>
    <w:rsid w:val="00DC1806"/>
    <w:rsid w:val="00DC1889"/>
    <w:rsid w:val="00DD28E4"/>
    <w:rsid w:val="00DD628F"/>
    <w:rsid w:val="00DD69AE"/>
    <w:rsid w:val="00DE4131"/>
    <w:rsid w:val="00DF5F0C"/>
    <w:rsid w:val="00DF6B7A"/>
    <w:rsid w:val="00DF7E2E"/>
    <w:rsid w:val="00E01052"/>
    <w:rsid w:val="00E028FC"/>
    <w:rsid w:val="00E03236"/>
    <w:rsid w:val="00E045E0"/>
    <w:rsid w:val="00E06D2A"/>
    <w:rsid w:val="00E06FB9"/>
    <w:rsid w:val="00E07169"/>
    <w:rsid w:val="00E07B17"/>
    <w:rsid w:val="00E1068D"/>
    <w:rsid w:val="00E1258A"/>
    <w:rsid w:val="00E17AEB"/>
    <w:rsid w:val="00E25D7D"/>
    <w:rsid w:val="00E2640A"/>
    <w:rsid w:val="00E36822"/>
    <w:rsid w:val="00E445E6"/>
    <w:rsid w:val="00E4589D"/>
    <w:rsid w:val="00E46481"/>
    <w:rsid w:val="00E52290"/>
    <w:rsid w:val="00E529BA"/>
    <w:rsid w:val="00E53597"/>
    <w:rsid w:val="00E548BC"/>
    <w:rsid w:val="00E57AC4"/>
    <w:rsid w:val="00E611DE"/>
    <w:rsid w:val="00E6365E"/>
    <w:rsid w:val="00E724AC"/>
    <w:rsid w:val="00E73FBF"/>
    <w:rsid w:val="00E74684"/>
    <w:rsid w:val="00E74D8A"/>
    <w:rsid w:val="00E74FFF"/>
    <w:rsid w:val="00E75034"/>
    <w:rsid w:val="00E77909"/>
    <w:rsid w:val="00E811BC"/>
    <w:rsid w:val="00E84512"/>
    <w:rsid w:val="00E87234"/>
    <w:rsid w:val="00E947B1"/>
    <w:rsid w:val="00E94C56"/>
    <w:rsid w:val="00E9592C"/>
    <w:rsid w:val="00E96E91"/>
    <w:rsid w:val="00EA0D6F"/>
    <w:rsid w:val="00EA431E"/>
    <w:rsid w:val="00EA5D22"/>
    <w:rsid w:val="00EB0B74"/>
    <w:rsid w:val="00EC2BD0"/>
    <w:rsid w:val="00EC5CB5"/>
    <w:rsid w:val="00EC6287"/>
    <w:rsid w:val="00ED0332"/>
    <w:rsid w:val="00ED67AC"/>
    <w:rsid w:val="00EE08D1"/>
    <w:rsid w:val="00EE41C9"/>
    <w:rsid w:val="00EE68C5"/>
    <w:rsid w:val="00EF0F2D"/>
    <w:rsid w:val="00EF1889"/>
    <w:rsid w:val="00EF33F3"/>
    <w:rsid w:val="00EF60DE"/>
    <w:rsid w:val="00EF63A3"/>
    <w:rsid w:val="00F0338E"/>
    <w:rsid w:val="00F03E2D"/>
    <w:rsid w:val="00F072DA"/>
    <w:rsid w:val="00F07796"/>
    <w:rsid w:val="00F112CF"/>
    <w:rsid w:val="00F11A5B"/>
    <w:rsid w:val="00F12DD1"/>
    <w:rsid w:val="00F20BB3"/>
    <w:rsid w:val="00F23183"/>
    <w:rsid w:val="00F25DFB"/>
    <w:rsid w:val="00F2676A"/>
    <w:rsid w:val="00F267A9"/>
    <w:rsid w:val="00F34764"/>
    <w:rsid w:val="00F34BCD"/>
    <w:rsid w:val="00F367F9"/>
    <w:rsid w:val="00F36F82"/>
    <w:rsid w:val="00F37B7D"/>
    <w:rsid w:val="00F40C32"/>
    <w:rsid w:val="00F40C49"/>
    <w:rsid w:val="00F4224F"/>
    <w:rsid w:val="00F44B3B"/>
    <w:rsid w:val="00F45529"/>
    <w:rsid w:val="00F54132"/>
    <w:rsid w:val="00F65292"/>
    <w:rsid w:val="00F71919"/>
    <w:rsid w:val="00F729FE"/>
    <w:rsid w:val="00F72D85"/>
    <w:rsid w:val="00F742F2"/>
    <w:rsid w:val="00F768A5"/>
    <w:rsid w:val="00F77877"/>
    <w:rsid w:val="00F81553"/>
    <w:rsid w:val="00F85EF6"/>
    <w:rsid w:val="00F955C9"/>
    <w:rsid w:val="00F97D59"/>
    <w:rsid w:val="00FA1DC5"/>
    <w:rsid w:val="00FA3DE4"/>
    <w:rsid w:val="00FA71E3"/>
    <w:rsid w:val="00FB07EE"/>
    <w:rsid w:val="00FB217A"/>
    <w:rsid w:val="00FB2527"/>
    <w:rsid w:val="00FB4EBD"/>
    <w:rsid w:val="00FB5ADE"/>
    <w:rsid w:val="00FB67CC"/>
    <w:rsid w:val="00FB69DB"/>
    <w:rsid w:val="00FC1601"/>
    <w:rsid w:val="00FC382A"/>
    <w:rsid w:val="00FD73A6"/>
    <w:rsid w:val="00FE0EE6"/>
    <w:rsid w:val="00FE487A"/>
    <w:rsid w:val="00FE5764"/>
    <w:rsid w:val="00FF3DD6"/>
    <w:rsid w:val="00FF5B2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81"/>
    <w:pPr>
      <w:spacing w:after="200" w:line="276" w:lineRule="auto"/>
    </w:pPr>
    <w:rPr>
      <w:rFonts w:eastAsia="Times New Roman" w:cs="Calibri"/>
      <w:sz w:val="22"/>
      <w:szCs w:val="22"/>
    </w:rPr>
  </w:style>
  <w:style w:type="paragraph" w:styleId="1">
    <w:name w:val="heading 1"/>
    <w:basedOn w:val="a"/>
    <w:next w:val="a"/>
    <w:link w:val="10"/>
    <w:uiPriority w:val="99"/>
    <w:qFormat/>
    <w:rsid w:val="00B70881"/>
    <w:pPr>
      <w:keepNext/>
      <w:spacing w:after="0" w:line="240" w:lineRule="auto"/>
      <w:outlineLvl w:val="0"/>
    </w:pPr>
    <w:rPr>
      <w:rFonts w:ascii="Times New Roman" w:eastAsia="Calibri" w:hAnsi="Times New Roman" w:cs="Times New Roman"/>
      <w:b/>
      <w:bCs/>
      <w:sz w:val="26"/>
      <w:szCs w:val="26"/>
    </w:rPr>
  </w:style>
  <w:style w:type="paragraph" w:styleId="3">
    <w:name w:val="heading 3"/>
    <w:basedOn w:val="a"/>
    <w:next w:val="a"/>
    <w:link w:val="30"/>
    <w:uiPriority w:val="99"/>
    <w:qFormat/>
    <w:rsid w:val="00B70881"/>
    <w:pPr>
      <w:keepNext/>
      <w:spacing w:before="240" w:after="60" w:line="240" w:lineRule="auto"/>
      <w:outlineLvl w:val="2"/>
    </w:pPr>
    <w:rPr>
      <w:rFonts w:ascii="Arial" w:eastAsia="Calibri" w:hAnsi="Arial" w:cs="Times New Roman"/>
      <w:b/>
      <w:bCs/>
      <w:sz w:val="26"/>
      <w:szCs w:val="26"/>
    </w:rPr>
  </w:style>
  <w:style w:type="paragraph" w:styleId="6">
    <w:name w:val="heading 6"/>
    <w:basedOn w:val="a"/>
    <w:next w:val="a"/>
    <w:link w:val="60"/>
    <w:uiPriority w:val="99"/>
    <w:qFormat/>
    <w:rsid w:val="00B70881"/>
    <w:pPr>
      <w:spacing w:before="240" w:after="60" w:line="240" w:lineRule="auto"/>
      <w:outlineLvl w:val="5"/>
    </w:pPr>
    <w:rPr>
      <w:rFonts w:ascii="Times New Roman" w:eastAsia="Calibri" w:hAnsi="Times New Roman" w:cs="Times New Roman"/>
      <w:b/>
      <w:bCs/>
      <w:sz w:val="20"/>
      <w:szCs w:val="20"/>
    </w:rPr>
  </w:style>
  <w:style w:type="paragraph" w:styleId="7">
    <w:name w:val="heading 7"/>
    <w:basedOn w:val="a"/>
    <w:next w:val="a"/>
    <w:link w:val="70"/>
    <w:uiPriority w:val="99"/>
    <w:qFormat/>
    <w:rsid w:val="00B70881"/>
    <w:pPr>
      <w:spacing w:before="240" w:after="60" w:line="240" w:lineRule="auto"/>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0881"/>
    <w:rPr>
      <w:rFonts w:ascii="Times New Roman" w:hAnsi="Times New Roman" w:cs="Times New Roman"/>
      <w:b/>
      <w:bCs/>
      <w:sz w:val="26"/>
      <w:szCs w:val="26"/>
    </w:rPr>
  </w:style>
  <w:style w:type="character" w:customStyle="1" w:styleId="30">
    <w:name w:val="Заголовок 3 Знак"/>
    <w:link w:val="3"/>
    <w:uiPriority w:val="99"/>
    <w:locked/>
    <w:rsid w:val="00B70881"/>
    <w:rPr>
      <w:rFonts w:ascii="Arial" w:hAnsi="Arial" w:cs="Times New Roman"/>
      <w:b/>
      <w:bCs/>
      <w:sz w:val="26"/>
      <w:szCs w:val="26"/>
    </w:rPr>
  </w:style>
  <w:style w:type="character" w:customStyle="1" w:styleId="60">
    <w:name w:val="Заголовок 6 Знак"/>
    <w:link w:val="6"/>
    <w:uiPriority w:val="99"/>
    <w:locked/>
    <w:rsid w:val="00B70881"/>
    <w:rPr>
      <w:rFonts w:ascii="Times New Roman" w:hAnsi="Times New Roman" w:cs="Times New Roman"/>
      <w:b/>
      <w:bCs/>
      <w:sz w:val="20"/>
      <w:szCs w:val="20"/>
    </w:rPr>
  </w:style>
  <w:style w:type="character" w:customStyle="1" w:styleId="70">
    <w:name w:val="Заголовок 7 Знак"/>
    <w:link w:val="7"/>
    <w:uiPriority w:val="99"/>
    <w:locked/>
    <w:rsid w:val="00B70881"/>
    <w:rPr>
      <w:rFonts w:ascii="Times New Roman" w:hAnsi="Times New Roman" w:cs="Times New Roman"/>
      <w:sz w:val="24"/>
      <w:szCs w:val="24"/>
    </w:rPr>
  </w:style>
  <w:style w:type="paragraph" w:customStyle="1" w:styleId="a3">
    <w:name w:val="Таблицы (моноширинный)"/>
    <w:basedOn w:val="a"/>
    <w:next w:val="a"/>
    <w:uiPriority w:val="99"/>
    <w:rsid w:val="00B70881"/>
    <w:pPr>
      <w:widowControl w:val="0"/>
      <w:autoSpaceDE w:val="0"/>
      <w:autoSpaceDN w:val="0"/>
      <w:adjustRightInd w:val="0"/>
      <w:spacing w:after="0" w:line="324" w:lineRule="auto"/>
      <w:ind w:right="34"/>
      <w:jc w:val="both"/>
    </w:pPr>
    <w:rPr>
      <w:rFonts w:ascii="Courier New" w:hAnsi="Courier New" w:cs="Courier New"/>
      <w:sz w:val="20"/>
      <w:szCs w:val="20"/>
    </w:rPr>
  </w:style>
  <w:style w:type="paragraph" w:customStyle="1" w:styleId="ConsPlusNonformat">
    <w:name w:val="ConsPlusNonformat"/>
    <w:link w:val="ConsPlusNonformat0"/>
    <w:uiPriority w:val="99"/>
    <w:rsid w:val="00B70881"/>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B70881"/>
    <w:rPr>
      <w:rFonts w:ascii="Courier New" w:hAnsi="Courier New"/>
      <w:sz w:val="22"/>
      <w:szCs w:val="22"/>
      <w:lang w:eastAsia="ru-RU" w:bidi="ar-SA"/>
    </w:rPr>
  </w:style>
  <w:style w:type="paragraph" w:styleId="2">
    <w:name w:val="Body Text Indent 2"/>
    <w:basedOn w:val="a"/>
    <w:link w:val="20"/>
    <w:uiPriority w:val="99"/>
    <w:semiHidden/>
    <w:rsid w:val="00B70881"/>
    <w:pPr>
      <w:spacing w:before="120" w:after="120" w:line="480" w:lineRule="auto"/>
      <w:ind w:left="283" w:firstLine="680"/>
      <w:jc w:val="both"/>
    </w:pPr>
    <w:rPr>
      <w:rFonts w:ascii="TimesDL" w:eastAsia="Calibri" w:hAnsi="TimesDL" w:cs="Times New Roman"/>
      <w:sz w:val="20"/>
      <w:szCs w:val="20"/>
    </w:rPr>
  </w:style>
  <w:style w:type="character" w:customStyle="1" w:styleId="20">
    <w:name w:val="Основной текст с отступом 2 Знак"/>
    <w:link w:val="2"/>
    <w:uiPriority w:val="99"/>
    <w:semiHidden/>
    <w:locked/>
    <w:rsid w:val="00B70881"/>
    <w:rPr>
      <w:rFonts w:ascii="TimesDL" w:hAnsi="TimesDL" w:cs="Times New Roman"/>
      <w:sz w:val="20"/>
      <w:szCs w:val="20"/>
    </w:rPr>
  </w:style>
  <w:style w:type="paragraph" w:customStyle="1" w:styleId="ConsTitle">
    <w:name w:val="ConsTitle"/>
    <w:uiPriority w:val="99"/>
    <w:rsid w:val="00B70881"/>
    <w:pPr>
      <w:widowControl w:val="0"/>
      <w:autoSpaceDE w:val="0"/>
      <w:autoSpaceDN w:val="0"/>
      <w:adjustRightInd w:val="0"/>
      <w:ind w:right="19772"/>
    </w:pPr>
    <w:rPr>
      <w:rFonts w:ascii="Arial" w:eastAsia="Times New Roman" w:hAnsi="Arial" w:cs="Arial"/>
      <w:b/>
      <w:bCs/>
      <w:sz w:val="16"/>
      <w:szCs w:val="16"/>
    </w:rPr>
  </w:style>
  <w:style w:type="paragraph" w:customStyle="1" w:styleId="11">
    <w:name w:val="Абзац списка1"/>
    <w:basedOn w:val="a"/>
    <w:uiPriority w:val="99"/>
    <w:rsid w:val="00B70881"/>
    <w:pPr>
      <w:spacing w:after="0" w:line="240" w:lineRule="auto"/>
      <w:ind w:left="720"/>
    </w:pPr>
    <w:rPr>
      <w:rFonts w:cs="Times New Roman"/>
      <w:sz w:val="24"/>
      <w:szCs w:val="24"/>
    </w:rPr>
  </w:style>
  <w:style w:type="paragraph" w:styleId="a4">
    <w:name w:val="Body Text Indent"/>
    <w:basedOn w:val="a"/>
    <w:link w:val="a5"/>
    <w:uiPriority w:val="99"/>
    <w:semiHidden/>
    <w:rsid w:val="00B70881"/>
    <w:pPr>
      <w:spacing w:after="120"/>
      <w:ind w:left="283"/>
    </w:pPr>
    <w:rPr>
      <w:rFonts w:eastAsia="Calibri" w:cs="Times New Roman"/>
      <w:sz w:val="20"/>
      <w:szCs w:val="20"/>
    </w:rPr>
  </w:style>
  <w:style w:type="character" w:customStyle="1" w:styleId="a5">
    <w:name w:val="Основной текст с отступом Знак"/>
    <w:link w:val="a4"/>
    <w:uiPriority w:val="99"/>
    <w:semiHidden/>
    <w:locked/>
    <w:rsid w:val="00B70881"/>
    <w:rPr>
      <w:rFonts w:ascii="Calibri" w:hAnsi="Calibri" w:cs="Times New Roman"/>
      <w:sz w:val="20"/>
      <w:szCs w:val="20"/>
    </w:rPr>
  </w:style>
  <w:style w:type="paragraph" w:customStyle="1" w:styleId="21">
    <w:name w:val="Абзац списка2"/>
    <w:basedOn w:val="a"/>
    <w:uiPriority w:val="99"/>
    <w:rsid w:val="00B70881"/>
    <w:pPr>
      <w:spacing w:after="0" w:line="120" w:lineRule="auto"/>
      <w:ind w:left="720" w:firstLine="567"/>
      <w:jc w:val="both"/>
    </w:pPr>
    <w:rPr>
      <w:lang w:eastAsia="en-US"/>
    </w:rPr>
  </w:style>
  <w:style w:type="paragraph" w:customStyle="1" w:styleId="ConsPlusNormal">
    <w:name w:val="ConsPlusNormal"/>
    <w:uiPriority w:val="99"/>
    <w:rsid w:val="00B70881"/>
    <w:pPr>
      <w:autoSpaceDE w:val="0"/>
      <w:autoSpaceDN w:val="0"/>
      <w:adjustRightInd w:val="0"/>
      <w:ind w:firstLine="720"/>
    </w:pPr>
    <w:rPr>
      <w:rFonts w:ascii="Arial" w:eastAsia="Times New Roman" w:hAnsi="Arial" w:cs="Arial"/>
    </w:rPr>
  </w:style>
  <w:style w:type="paragraph" w:styleId="a6">
    <w:name w:val="Body Text"/>
    <w:basedOn w:val="a"/>
    <w:link w:val="a7"/>
    <w:uiPriority w:val="99"/>
    <w:semiHidden/>
    <w:rsid w:val="00B70881"/>
    <w:pPr>
      <w:spacing w:before="120" w:after="120" w:line="360" w:lineRule="auto"/>
      <w:ind w:firstLine="680"/>
      <w:jc w:val="both"/>
    </w:pPr>
    <w:rPr>
      <w:rFonts w:ascii="TimesDL" w:eastAsia="Calibri" w:hAnsi="TimesDL" w:cs="Times New Roman"/>
      <w:sz w:val="20"/>
      <w:szCs w:val="20"/>
    </w:rPr>
  </w:style>
  <w:style w:type="character" w:customStyle="1" w:styleId="a7">
    <w:name w:val="Основной текст Знак"/>
    <w:link w:val="a6"/>
    <w:uiPriority w:val="99"/>
    <w:semiHidden/>
    <w:locked/>
    <w:rsid w:val="00B70881"/>
    <w:rPr>
      <w:rFonts w:ascii="TimesDL" w:hAnsi="TimesDL" w:cs="Times New Roman"/>
      <w:sz w:val="20"/>
      <w:szCs w:val="20"/>
    </w:rPr>
  </w:style>
  <w:style w:type="character" w:styleId="a8">
    <w:name w:val="Hyperlink"/>
    <w:uiPriority w:val="99"/>
    <w:rsid w:val="00B70881"/>
    <w:rPr>
      <w:rFonts w:cs="Times New Roman"/>
      <w:color w:val="0000FF"/>
      <w:u w:val="single"/>
    </w:rPr>
  </w:style>
  <w:style w:type="paragraph" w:styleId="31">
    <w:name w:val="Body Text Indent 3"/>
    <w:basedOn w:val="a"/>
    <w:link w:val="32"/>
    <w:uiPriority w:val="99"/>
    <w:semiHidden/>
    <w:rsid w:val="00B70881"/>
    <w:pPr>
      <w:spacing w:after="120"/>
      <w:ind w:left="283"/>
    </w:pPr>
    <w:rPr>
      <w:rFonts w:eastAsia="Calibri" w:cs="Times New Roman"/>
      <w:sz w:val="16"/>
      <w:szCs w:val="16"/>
    </w:rPr>
  </w:style>
  <w:style w:type="character" w:customStyle="1" w:styleId="32">
    <w:name w:val="Основной текст с отступом 3 Знак"/>
    <w:link w:val="31"/>
    <w:uiPriority w:val="99"/>
    <w:semiHidden/>
    <w:locked/>
    <w:rsid w:val="00B70881"/>
    <w:rPr>
      <w:rFonts w:ascii="Calibri" w:hAnsi="Calibri" w:cs="Times New Roman"/>
      <w:sz w:val="16"/>
      <w:szCs w:val="16"/>
    </w:rPr>
  </w:style>
  <w:style w:type="paragraph" w:customStyle="1" w:styleId="ConsPlusTitle">
    <w:name w:val="ConsPlusTitle"/>
    <w:uiPriority w:val="99"/>
    <w:rsid w:val="00B70881"/>
    <w:pPr>
      <w:widowControl w:val="0"/>
      <w:autoSpaceDE w:val="0"/>
      <w:autoSpaceDN w:val="0"/>
      <w:adjustRightInd w:val="0"/>
    </w:pPr>
    <w:rPr>
      <w:rFonts w:ascii="Arial" w:eastAsia="Times New Roman" w:hAnsi="Arial" w:cs="Arial"/>
      <w:b/>
      <w:bCs/>
    </w:rPr>
  </w:style>
  <w:style w:type="paragraph" w:customStyle="1" w:styleId="12">
    <w:name w:val="Без интервала1"/>
    <w:uiPriority w:val="99"/>
    <w:rsid w:val="00B70881"/>
    <w:rPr>
      <w:rFonts w:eastAsia="Times New Roman" w:cs="Calibri"/>
      <w:sz w:val="22"/>
      <w:szCs w:val="22"/>
    </w:rPr>
  </w:style>
  <w:style w:type="paragraph" w:customStyle="1" w:styleId="ConsNormal">
    <w:name w:val="ConsNormal"/>
    <w:uiPriority w:val="99"/>
    <w:rsid w:val="00B70881"/>
    <w:pPr>
      <w:widowControl w:val="0"/>
      <w:autoSpaceDE w:val="0"/>
      <w:autoSpaceDN w:val="0"/>
      <w:adjustRightInd w:val="0"/>
      <w:ind w:right="19772" w:firstLine="720"/>
    </w:pPr>
    <w:rPr>
      <w:rFonts w:ascii="Arial" w:eastAsia="Times New Roman" w:hAnsi="Arial" w:cs="Arial"/>
    </w:rPr>
  </w:style>
  <w:style w:type="paragraph" w:styleId="a9">
    <w:name w:val="header"/>
    <w:basedOn w:val="a"/>
    <w:link w:val="aa"/>
    <w:uiPriority w:val="99"/>
    <w:rsid w:val="00B70881"/>
    <w:pPr>
      <w:tabs>
        <w:tab w:val="center" w:pos="4677"/>
        <w:tab w:val="right" w:pos="9355"/>
      </w:tabs>
    </w:pPr>
    <w:rPr>
      <w:rFonts w:eastAsia="Calibri" w:cs="Times New Roman"/>
      <w:sz w:val="20"/>
      <w:szCs w:val="20"/>
    </w:rPr>
  </w:style>
  <w:style w:type="character" w:customStyle="1" w:styleId="aa">
    <w:name w:val="Верхний колонтитул Знак"/>
    <w:link w:val="a9"/>
    <w:uiPriority w:val="99"/>
    <w:locked/>
    <w:rsid w:val="00B70881"/>
    <w:rPr>
      <w:rFonts w:ascii="Calibri" w:hAnsi="Calibri" w:cs="Times New Roman"/>
      <w:sz w:val="20"/>
      <w:szCs w:val="20"/>
    </w:rPr>
  </w:style>
  <w:style w:type="character" w:styleId="ab">
    <w:name w:val="page number"/>
    <w:uiPriority w:val="99"/>
    <w:rsid w:val="00B70881"/>
    <w:rPr>
      <w:rFonts w:cs="Times New Roman"/>
    </w:rPr>
  </w:style>
  <w:style w:type="paragraph" w:styleId="ac">
    <w:name w:val="Title"/>
    <w:basedOn w:val="a"/>
    <w:link w:val="ad"/>
    <w:uiPriority w:val="99"/>
    <w:qFormat/>
    <w:rsid w:val="00B70881"/>
    <w:pPr>
      <w:spacing w:after="0" w:line="240" w:lineRule="auto"/>
      <w:jc w:val="center"/>
    </w:pPr>
    <w:rPr>
      <w:rFonts w:ascii="Times New Roman" w:eastAsia="Calibri" w:hAnsi="Times New Roman" w:cs="Times New Roman"/>
      <w:sz w:val="20"/>
      <w:szCs w:val="20"/>
    </w:rPr>
  </w:style>
  <w:style w:type="character" w:customStyle="1" w:styleId="ad">
    <w:name w:val="Название Знак"/>
    <w:link w:val="ac"/>
    <w:uiPriority w:val="99"/>
    <w:locked/>
    <w:rsid w:val="00B70881"/>
    <w:rPr>
      <w:rFonts w:ascii="Times New Roman" w:hAnsi="Times New Roman" w:cs="Times New Roman"/>
      <w:sz w:val="20"/>
      <w:szCs w:val="20"/>
    </w:rPr>
  </w:style>
  <w:style w:type="paragraph" w:styleId="ae">
    <w:name w:val="Balloon Text"/>
    <w:basedOn w:val="a"/>
    <w:link w:val="af"/>
    <w:uiPriority w:val="99"/>
    <w:semiHidden/>
    <w:rsid w:val="00B70881"/>
    <w:rPr>
      <w:rFonts w:ascii="Tahoma" w:eastAsia="Calibri" w:hAnsi="Tahoma" w:cs="Times New Roman"/>
      <w:sz w:val="16"/>
      <w:szCs w:val="16"/>
    </w:rPr>
  </w:style>
  <w:style w:type="character" w:customStyle="1" w:styleId="af">
    <w:name w:val="Текст выноски Знак"/>
    <w:link w:val="ae"/>
    <w:uiPriority w:val="99"/>
    <w:semiHidden/>
    <w:locked/>
    <w:rsid w:val="00B70881"/>
    <w:rPr>
      <w:rFonts w:ascii="Tahoma" w:hAnsi="Tahoma" w:cs="Times New Roman"/>
      <w:sz w:val="16"/>
      <w:szCs w:val="16"/>
    </w:rPr>
  </w:style>
  <w:style w:type="table" w:styleId="af0">
    <w:name w:val="Table Grid"/>
    <w:basedOn w:val="a1"/>
    <w:uiPriority w:val="99"/>
    <w:rsid w:val="00B70881"/>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B70881"/>
    <w:pPr>
      <w:tabs>
        <w:tab w:val="center" w:pos="4677"/>
        <w:tab w:val="right" w:pos="9355"/>
      </w:tabs>
    </w:pPr>
    <w:rPr>
      <w:rFonts w:eastAsia="Calibri" w:cs="Times New Roman"/>
      <w:sz w:val="20"/>
      <w:szCs w:val="20"/>
    </w:rPr>
  </w:style>
  <w:style w:type="character" w:customStyle="1" w:styleId="af2">
    <w:name w:val="Нижний колонтитул Знак"/>
    <w:link w:val="af1"/>
    <w:uiPriority w:val="99"/>
    <w:locked/>
    <w:rsid w:val="00B70881"/>
    <w:rPr>
      <w:rFonts w:ascii="Calibri" w:hAnsi="Calibri" w:cs="Times New Roman"/>
    </w:rPr>
  </w:style>
  <w:style w:type="paragraph" w:customStyle="1" w:styleId="ConsPlusCell">
    <w:name w:val="ConsPlusCell"/>
    <w:uiPriority w:val="99"/>
    <w:rsid w:val="00B70881"/>
    <w:pPr>
      <w:widowControl w:val="0"/>
      <w:autoSpaceDE w:val="0"/>
      <w:autoSpaceDN w:val="0"/>
      <w:adjustRightInd w:val="0"/>
    </w:pPr>
    <w:rPr>
      <w:rFonts w:ascii="Arial" w:eastAsia="Times New Roman" w:hAnsi="Arial" w:cs="Arial"/>
    </w:rPr>
  </w:style>
  <w:style w:type="paragraph" w:customStyle="1" w:styleId="13">
    <w:name w:val="Знак1 Знак Знак"/>
    <w:basedOn w:val="a"/>
    <w:uiPriority w:val="99"/>
    <w:rsid w:val="00B70881"/>
    <w:pPr>
      <w:spacing w:after="160" w:line="240" w:lineRule="exact"/>
    </w:pPr>
    <w:rPr>
      <w:rFonts w:ascii="Verdana" w:hAnsi="Verdana" w:cs="Times New Roman"/>
      <w:sz w:val="24"/>
      <w:szCs w:val="24"/>
      <w:lang w:val="en-US" w:eastAsia="en-US"/>
    </w:rPr>
  </w:style>
  <w:style w:type="paragraph" w:customStyle="1" w:styleId="14">
    <w:name w:val="Знак1"/>
    <w:basedOn w:val="a"/>
    <w:uiPriority w:val="99"/>
    <w:rsid w:val="00B70881"/>
    <w:pPr>
      <w:spacing w:after="160" w:line="240" w:lineRule="exact"/>
    </w:pPr>
    <w:rPr>
      <w:rFonts w:ascii="Verdana" w:hAnsi="Verdana" w:cs="Times New Roman"/>
      <w:sz w:val="24"/>
      <w:szCs w:val="24"/>
      <w:lang w:val="en-US" w:eastAsia="en-US"/>
    </w:rPr>
  </w:style>
  <w:style w:type="paragraph" w:styleId="af3">
    <w:name w:val="List Paragraph"/>
    <w:basedOn w:val="a"/>
    <w:uiPriority w:val="99"/>
    <w:qFormat/>
    <w:rsid w:val="00B70881"/>
    <w:pPr>
      <w:ind w:left="720"/>
      <w:contextualSpacing/>
    </w:pPr>
    <w:rPr>
      <w:rFonts w:eastAsia="Calibri" w:cs="Times New Roman"/>
      <w:lang w:eastAsia="en-US"/>
    </w:rPr>
  </w:style>
  <w:style w:type="character" w:styleId="af4">
    <w:name w:val="Strong"/>
    <w:uiPriority w:val="99"/>
    <w:qFormat/>
    <w:rsid w:val="00B70881"/>
    <w:rPr>
      <w:rFonts w:cs="Times New Roman"/>
      <w:b/>
    </w:rPr>
  </w:style>
  <w:style w:type="character" w:styleId="af5">
    <w:name w:val="Emphasis"/>
    <w:uiPriority w:val="99"/>
    <w:qFormat/>
    <w:rsid w:val="00B70881"/>
    <w:rPr>
      <w:rFonts w:cs="Times New Roman"/>
      <w:i/>
    </w:rPr>
  </w:style>
  <w:style w:type="paragraph" w:styleId="af6">
    <w:name w:val="Normal (Web)"/>
    <w:aliases w:val="Обычный (Web)"/>
    <w:basedOn w:val="a"/>
    <w:uiPriority w:val="99"/>
    <w:rsid w:val="00B70881"/>
    <w:pPr>
      <w:spacing w:before="100" w:beforeAutospacing="1" w:after="100" w:afterAutospacing="1" w:line="240" w:lineRule="auto"/>
    </w:pPr>
    <w:rPr>
      <w:rFonts w:ascii="Times New Roman" w:hAnsi="Times New Roman" w:cs="Times New Roman"/>
      <w:sz w:val="24"/>
      <w:szCs w:val="24"/>
    </w:rPr>
  </w:style>
  <w:style w:type="character" w:styleId="af7">
    <w:name w:val="FollowedHyperlink"/>
    <w:uiPriority w:val="99"/>
    <w:rsid w:val="00B70881"/>
    <w:rPr>
      <w:rFonts w:cs="Times New Roman"/>
      <w:color w:val="800080"/>
      <w:u w:val="single"/>
    </w:rPr>
  </w:style>
  <w:style w:type="character" w:customStyle="1" w:styleId="100">
    <w:name w:val="Знак Знак10"/>
    <w:uiPriority w:val="99"/>
    <w:locked/>
    <w:rsid w:val="00B70881"/>
    <w:rPr>
      <w:b/>
      <w:sz w:val="26"/>
    </w:rPr>
  </w:style>
  <w:style w:type="character" w:customStyle="1" w:styleId="9">
    <w:name w:val="Знак Знак9"/>
    <w:uiPriority w:val="99"/>
    <w:locked/>
    <w:rsid w:val="00B70881"/>
    <w:rPr>
      <w:rFonts w:ascii="Arial" w:hAnsi="Arial"/>
      <w:b/>
      <w:sz w:val="26"/>
    </w:rPr>
  </w:style>
  <w:style w:type="character" w:customStyle="1" w:styleId="8">
    <w:name w:val="Знак Знак8"/>
    <w:uiPriority w:val="99"/>
    <w:locked/>
    <w:rsid w:val="00B70881"/>
    <w:rPr>
      <w:b/>
    </w:rPr>
  </w:style>
  <w:style w:type="character" w:customStyle="1" w:styleId="71">
    <w:name w:val="Знак Знак7"/>
    <w:uiPriority w:val="99"/>
    <w:locked/>
    <w:rsid w:val="00B70881"/>
    <w:rPr>
      <w:sz w:val="24"/>
    </w:rPr>
  </w:style>
  <w:style w:type="character" w:customStyle="1" w:styleId="af8">
    <w:name w:val="Знак Знак"/>
    <w:uiPriority w:val="99"/>
    <w:locked/>
    <w:rsid w:val="00B70881"/>
    <w:rPr>
      <w:rFonts w:ascii="Calibri" w:hAnsi="Calibri"/>
      <w:sz w:val="22"/>
    </w:rPr>
  </w:style>
  <w:style w:type="character" w:customStyle="1" w:styleId="15">
    <w:name w:val="Знак Знак1"/>
    <w:uiPriority w:val="99"/>
    <w:locked/>
    <w:rsid w:val="00B70881"/>
  </w:style>
  <w:style w:type="paragraph" w:customStyle="1" w:styleId="110">
    <w:name w:val="Знак1 Знак Знак1"/>
    <w:basedOn w:val="a"/>
    <w:uiPriority w:val="99"/>
    <w:rsid w:val="00B70881"/>
    <w:pPr>
      <w:spacing w:after="160" w:line="240" w:lineRule="exact"/>
    </w:pPr>
    <w:rPr>
      <w:rFonts w:ascii="Verdana" w:hAnsi="Verdana" w:cs="Times New Roman"/>
      <w:sz w:val="24"/>
      <w:szCs w:val="24"/>
      <w:lang w:val="en-US" w:eastAsia="en-US"/>
    </w:rPr>
  </w:style>
  <w:style w:type="paragraph" w:customStyle="1" w:styleId="111">
    <w:name w:val="Знак11"/>
    <w:basedOn w:val="a"/>
    <w:uiPriority w:val="99"/>
    <w:rsid w:val="00B70881"/>
    <w:pPr>
      <w:spacing w:after="160" w:line="240" w:lineRule="exact"/>
    </w:pPr>
    <w:rPr>
      <w:rFonts w:ascii="Verdana" w:hAnsi="Verdana" w:cs="Times New Roman"/>
      <w:sz w:val="24"/>
      <w:szCs w:val="24"/>
      <w:lang w:val="en-US" w:eastAsia="en-US"/>
    </w:rPr>
  </w:style>
  <w:style w:type="paragraph" w:customStyle="1" w:styleId="msonormalcxspmiddle">
    <w:name w:val="msonormalcxspmiddle"/>
    <w:basedOn w:val="a"/>
    <w:uiPriority w:val="99"/>
    <w:rsid w:val="00B70881"/>
    <w:pPr>
      <w:spacing w:before="100" w:beforeAutospacing="1" w:after="100" w:afterAutospacing="1" w:line="240" w:lineRule="auto"/>
    </w:pPr>
    <w:rPr>
      <w:rFonts w:ascii="Times New Roman" w:hAnsi="Times New Roman" w:cs="Times New Roman"/>
      <w:sz w:val="24"/>
      <w:szCs w:val="24"/>
    </w:rPr>
  </w:style>
  <w:style w:type="paragraph" w:styleId="af9">
    <w:name w:val="Revision"/>
    <w:hidden/>
    <w:uiPriority w:val="99"/>
    <w:semiHidden/>
    <w:rsid w:val="00B70881"/>
    <w:rPr>
      <w:rFonts w:eastAsia="Times New Roman" w:cs="Calibri"/>
      <w:sz w:val="22"/>
      <w:szCs w:val="22"/>
    </w:rPr>
  </w:style>
  <w:style w:type="character" w:customStyle="1" w:styleId="afa">
    <w:name w:val="Основной текст_"/>
    <w:link w:val="5"/>
    <w:rsid w:val="00171DDA"/>
    <w:rPr>
      <w:sz w:val="23"/>
      <w:szCs w:val="23"/>
      <w:shd w:val="clear" w:color="auto" w:fill="FFFFFF"/>
    </w:rPr>
  </w:style>
  <w:style w:type="character" w:customStyle="1" w:styleId="16">
    <w:name w:val="Основной текст1"/>
    <w:rsid w:val="00171DDA"/>
    <w:rPr>
      <w:color w:val="000000"/>
      <w:spacing w:val="0"/>
      <w:w w:val="100"/>
      <w:position w:val="0"/>
      <w:sz w:val="23"/>
      <w:szCs w:val="23"/>
      <w:shd w:val="clear" w:color="auto" w:fill="FFFFFF"/>
      <w:lang w:val="ru-RU" w:eastAsia="ru-RU" w:bidi="ru-RU"/>
    </w:rPr>
  </w:style>
  <w:style w:type="paragraph" w:customStyle="1" w:styleId="5">
    <w:name w:val="Основной текст5"/>
    <w:basedOn w:val="a"/>
    <w:link w:val="afa"/>
    <w:rsid w:val="00171DDA"/>
    <w:pPr>
      <w:widowControl w:val="0"/>
      <w:shd w:val="clear" w:color="auto" w:fill="FFFFFF"/>
      <w:spacing w:before="360" w:after="540" w:line="298" w:lineRule="exact"/>
    </w:pPr>
    <w:rPr>
      <w:rFonts w:eastAsia="Calibri" w:cs="Times New Roman"/>
      <w:sz w:val="23"/>
      <w:szCs w:val="23"/>
    </w:rPr>
  </w:style>
  <w:style w:type="paragraph" w:styleId="afb">
    <w:name w:val="No Spacing"/>
    <w:uiPriority w:val="1"/>
    <w:qFormat/>
    <w:rsid w:val="00EC2BD0"/>
    <w:rPr>
      <w:rFonts w:eastAsia="Times New Roman" w:cs="Calibri"/>
      <w:sz w:val="22"/>
      <w:szCs w:val="22"/>
    </w:rPr>
  </w:style>
  <w:style w:type="paragraph" w:customStyle="1" w:styleId="formattext">
    <w:name w:val="formattext"/>
    <w:basedOn w:val="a"/>
    <w:rsid w:val="00E2640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465114">
      <w:bodyDiv w:val="1"/>
      <w:marLeft w:val="0"/>
      <w:marRight w:val="0"/>
      <w:marTop w:val="0"/>
      <w:marBottom w:val="0"/>
      <w:divBdr>
        <w:top w:val="none" w:sz="0" w:space="0" w:color="auto"/>
        <w:left w:val="none" w:sz="0" w:space="0" w:color="auto"/>
        <w:bottom w:val="none" w:sz="0" w:space="0" w:color="auto"/>
        <w:right w:val="none" w:sz="0" w:space="0" w:color="auto"/>
      </w:divBdr>
    </w:div>
    <w:div w:id="581991531">
      <w:bodyDiv w:val="1"/>
      <w:marLeft w:val="0"/>
      <w:marRight w:val="0"/>
      <w:marTop w:val="0"/>
      <w:marBottom w:val="0"/>
      <w:divBdr>
        <w:top w:val="none" w:sz="0" w:space="0" w:color="auto"/>
        <w:left w:val="none" w:sz="0" w:space="0" w:color="auto"/>
        <w:bottom w:val="none" w:sz="0" w:space="0" w:color="auto"/>
        <w:right w:val="none" w:sz="0" w:space="0" w:color="auto"/>
      </w:divBdr>
    </w:div>
    <w:div w:id="1243030289">
      <w:bodyDiv w:val="1"/>
      <w:marLeft w:val="0"/>
      <w:marRight w:val="0"/>
      <w:marTop w:val="0"/>
      <w:marBottom w:val="0"/>
      <w:divBdr>
        <w:top w:val="none" w:sz="0" w:space="0" w:color="auto"/>
        <w:left w:val="none" w:sz="0" w:space="0" w:color="auto"/>
        <w:bottom w:val="none" w:sz="0" w:space="0" w:color="auto"/>
        <w:right w:val="none" w:sz="0" w:space="0" w:color="auto"/>
      </w:divBdr>
    </w:div>
    <w:div w:id="1570576381">
      <w:bodyDiv w:val="1"/>
      <w:marLeft w:val="0"/>
      <w:marRight w:val="0"/>
      <w:marTop w:val="0"/>
      <w:marBottom w:val="0"/>
      <w:divBdr>
        <w:top w:val="none" w:sz="0" w:space="0" w:color="auto"/>
        <w:left w:val="none" w:sz="0" w:space="0" w:color="auto"/>
        <w:bottom w:val="none" w:sz="0" w:space="0" w:color="auto"/>
        <w:right w:val="none" w:sz="0" w:space="0" w:color="auto"/>
      </w:divBdr>
    </w:div>
    <w:div w:id="1865442413">
      <w:marLeft w:val="0"/>
      <w:marRight w:val="0"/>
      <w:marTop w:val="0"/>
      <w:marBottom w:val="0"/>
      <w:divBdr>
        <w:top w:val="none" w:sz="0" w:space="0" w:color="auto"/>
        <w:left w:val="none" w:sz="0" w:space="0" w:color="auto"/>
        <w:bottom w:val="none" w:sz="0" w:space="0" w:color="auto"/>
        <w:right w:val="none" w:sz="0" w:space="0" w:color="auto"/>
      </w:divBdr>
    </w:div>
    <w:div w:id="1865442414">
      <w:marLeft w:val="0"/>
      <w:marRight w:val="0"/>
      <w:marTop w:val="0"/>
      <w:marBottom w:val="0"/>
      <w:divBdr>
        <w:top w:val="none" w:sz="0" w:space="0" w:color="auto"/>
        <w:left w:val="none" w:sz="0" w:space="0" w:color="auto"/>
        <w:bottom w:val="none" w:sz="0" w:space="0" w:color="auto"/>
        <w:right w:val="none" w:sz="0" w:space="0" w:color="auto"/>
      </w:divBdr>
    </w:div>
    <w:div w:id="1892309146">
      <w:bodyDiv w:val="1"/>
      <w:marLeft w:val="0"/>
      <w:marRight w:val="0"/>
      <w:marTop w:val="0"/>
      <w:marBottom w:val="0"/>
      <w:divBdr>
        <w:top w:val="none" w:sz="0" w:space="0" w:color="auto"/>
        <w:left w:val="none" w:sz="0" w:space="0" w:color="auto"/>
        <w:bottom w:val="none" w:sz="0" w:space="0" w:color="auto"/>
        <w:right w:val="none" w:sz="0" w:space="0" w:color="auto"/>
      </w:divBdr>
    </w:div>
    <w:div w:id="1982227899">
      <w:bodyDiv w:val="1"/>
      <w:marLeft w:val="0"/>
      <w:marRight w:val="0"/>
      <w:marTop w:val="0"/>
      <w:marBottom w:val="0"/>
      <w:divBdr>
        <w:top w:val="none" w:sz="0" w:space="0" w:color="auto"/>
        <w:left w:val="none" w:sz="0" w:space="0" w:color="auto"/>
        <w:bottom w:val="none" w:sz="0" w:space="0" w:color="auto"/>
        <w:right w:val="none" w:sz="0" w:space="0" w:color="auto"/>
      </w:divBdr>
    </w:div>
    <w:div w:id="20038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content/base/431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499011838" TargetMode="External"/><Relationship Id="rId4" Type="http://schemas.openxmlformats.org/officeDocument/2006/relationships/settings" Target="settings.xml"/><Relationship Id="rId9" Type="http://schemas.openxmlformats.org/officeDocument/2006/relationships/hyperlink" Target="http://www.zakonprost.ru/content/base/43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E4D3E-F98B-4F0C-95AE-A47CDC7C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15</Pages>
  <Words>3772</Words>
  <Characters>28407</Characters>
  <Application>Microsoft Office Word</Application>
  <DocSecurity>0</DocSecurity>
  <Lines>236</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21</cp:revision>
  <cp:lastPrinted>2021-11-14T23:36:00Z</cp:lastPrinted>
  <dcterms:created xsi:type="dcterms:W3CDTF">2021-10-25T06:51:00Z</dcterms:created>
  <dcterms:modified xsi:type="dcterms:W3CDTF">2021-11-15T00:04:00Z</dcterms:modified>
</cp:coreProperties>
</file>