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2D7FF1" w:rsidRDefault="008A1077" w:rsidP="00754604">
      <w:pPr>
        <w:ind w:firstLine="360"/>
        <w:jc w:val="center"/>
        <w:rPr>
          <w:bCs w:val="0"/>
        </w:rPr>
      </w:pPr>
      <w:r w:rsidRPr="002D7FF1">
        <w:rPr>
          <w:bCs w:val="0"/>
        </w:rPr>
        <w:t xml:space="preserve">ФИНАНСОВОЕ УПРАВЛЕНИЕ </w:t>
      </w:r>
      <w:r w:rsidR="00C16749" w:rsidRPr="002D7FF1">
        <w:rPr>
          <w:bCs w:val="0"/>
        </w:rPr>
        <w:t>АДМИНИСТРАЦИ</w:t>
      </w:r>
      <w:r w:rsidRPr="002D7FF1">
        <w:rPr>
          <w:bCs w:val="0"/>
        </w:rPr>
        <w:t xml:space="preserve">И </w:t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  <w:r w:rsidRPr="002D7FF1">
        <w:rPr>
          <w:bCs w:val="0"/>
        </w:rPr>
        <w:t>ДАЛЬНЕГОРСКОГО ГОРОДСКОГО ОКРУГА</w:t>
      </w:r>
      <w:r w:rsidR="00A772C7" w:rsidRPr="002D7FF1">
        <w:rPr>
          <w:bCs w:val="0"/>
        </w:rPr>
        <w:t xml:space="preserve"> </w:t>
      </w:r>
      <w:r w:rsidR="008A1077" w:rsidRPr="002D7FF1">
        <w:rPr>
          <w:bCs w:val="0"/>
        </w:rPr>
        <w:t>ПРИМОРСКОГО КРАЯ</w:t>
      </w:r>
    </w:p>
    <w:p w:rsidR="000D7B2B" w:rsidRPr="002D7FF1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2D7FF1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2D7FF1">
        <w:rPr>
          <w:sz w:val="24"/>
          <w:szCs w:val="24"/>
        </w:rPr>
        <w:t>ПОЯСНИТЕЛЬНАЯ ЗАПИСКА</w:t>
      </w:r>
    </w:p>
    <w:p w:rsidR="00AB2260" w:rsidRPr="002D7FF1" w:rsidRDefault="000C70FD" w:rsidP="00187328">
      <w:pPr>
        <w:jc w:val="center"/>
      </w:pPr>
      <w:r w:rsidRPr="002D7FF1">
        <w:t xml:space="preserve">к проекту решения Думы Дальнегорского городского округа о внесении изменений в </w:t>
      </w:r>
      <w:r w:rsidR="00551818" w:rsidRPr="002D7FF1">
        <w:t xml:space="preserve">решение о </w:t>
      </w:r>
      <w:r w:rsidRPr="002D7FF1">
        <w:t>бюджет</w:t>
      </w:r>
      <w:r w:rsidR="00551818" w:rsidRPr="002D7FF1">
        <w:t>е</w:t>
      </w:r>
      <w:r w:rsidRPr="002D7FF1">
        <w:t xml:space="preserve"> Дальнегорского городского округа на 20</w:t>
      </w:r>
      <w:r w:rsidR="00DC4321" w:rsidRPr="002D7FF1">
        <w:t>2</w:t>
      </w:r>
      <w:r w:rsidR="00E7234C" w:rsidRPr="002D7FF1">
        <w:t>1</w:t>
      </w:r>
      <w:r w:rsidR="00064BCB" w:rsidRPr="002D7FF1">
        <w:t xml:space="preserve"> </w:t>
      </w:r>
      <w:r w:rsidRPr="002D7FF1">
        <w:t>год</w:t>
      </w:r>
      <w:r w:rsidR="00064BCB" w:rsidRPr="002D7FF1">
        <w:t xml:space="preserve"> </w:t>
      </w:r>
      <w:r w:rsidR="00190290" w:rsidRPr="002D7FF1">
        <w:t>и плановый период 20</w:t>
      </w:r>
      <w:r w:rsidR="00DC4321" w:rsidRPr="002D7FF1">
        <w:t>2</w:t>
      </w:r>
      <w:r w:rsidR="00E7234C" w:rsidRPr="002D7FF1">
        <w:t>2</w:t>
      </w:r>
      <w:r w:rsidR="00190290" w:rsidRPr="002D7FF1">
        <w:t xml:space="preserve"> и 20</w:t>
      </w:r>
      <w:r w:rsidR="00195CDA" w:rsidRPr="002D7FF1">
        <w:t>2</w:t>
      </w:r>
      <w:r w:rsidR="00E7234C" w:rsidRPr="002D7FF1">
        <w:t>3</w:t>
      </w:r>
      <w:r w:rsidR="00190290" w:rsidRPr="002D7FF1">
        <w:t xml:space="preserve"> год</w:t>
      </w:r>
      <w:r w:rsidR="00C573B2" w:rsidRPr="002D7FF1">
        <w:t>ов</w:t>
      </w:r>
    </w:p>
    <w:p w:rsidR="00187328" w:rsidRPr="002D7FF1" w:rsidRDefault="00187328" w:rsidP="00187328">
      <w:pPr>
        <w:jc w:val="center"/>
      </w:pPr>
    </w:p>
    <w:p w:rsidR="00C2572F" w:rsidRPr="002D7FF1" w:rsidRDefault="00C2572F" w:rsidP="00586B17">
      <w:pPr>
        <w:ind w:firstLine="708"/>
      </w:pPr>
    </w:p>
    <w:p w:rsidR="00586B17" w:rsidRPr="002D7FF1" w:rsidRDefault="00586B17" w:rsidP="00586B17">
      <w:pPr>
        <w:ind w:firstLine="708"/>
      </w:pPr>
      <w:r w:rsidRPr="002D7FF1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2D7FF1">
        <w:t>202</w:t>
      </w:r>
      <w:r w:rsidR="00E7234C" w:rsidRPr="002D7FF1">
        <w:t>1</w:t>
      </w:r>
      <w:r w:rsidR="00DC4321" w:rsidRPr="002D7FF1">
        <w:t xml:space="preserve"> год и плановый период 202</w:t>
      </w:r>
      <w:r w:rsidR="00E7234C" w:rsidRPr="002D7FF1">
        <w:t>2</w:t>
      </w:r>
      <w:r w:rsidR="00DC4321" w:rsidRPr="002D7FF1">
        <w:t xml:space="preserve"> и 202</w:t>
      </w:r>
      <w:r w:rsidR="00E7234C" w:rsidRPr="002D7FF1">
        <w:t>3</w:t>
      </w:r>
      <w:r w:rsidR="00DC4321" w:rsidRPr="002D7FF1">
        <w:t xml:space="preserve"> </w:t>
      </w:r>
      <w:r w:rsidRPr="002D7FF1">
        <w:t xml:space="preserve">годов» (далее – проект решения). </w:t>
      </w:r>
    </w:p>
    <w:p w:rsidR="008A5154" w:rsidRPr="002D7FF1" w:rsidRDefault="008A5154" w:rsidP="00586B17">
      <w:pPr>
        <w:ind w:firstLine="708"/>
      </w:pPr>
    </w:p>
    <w:p w:rsidR="00586B17" w:rsidRPr="002D7FF1" w:rsidRDefault="00586B17" w:rsidP="00586B17">
      <w:pPr>
        <w:ind w:firstLine="708"/>
      </w:pPr>
      <w:r w:rsidRPr="002D7FF1">
        <w:t>С учетом предлагаемых изменений основные параметры бюджета ДГО:</w:t>
      </w:r>
    </w:p>
    <w:p w:rsidR="00586B17" w:rsidRPr="002D7FF1" w:rsidRDefault="00586B17" w:rsidP="00586B17">
      <w:pPr>
        <w:pStyle w:val="af1"/>
        <w:spacing w:after="0"/>
        <w:ind w:left="0" w:firstLine="708"/>
        <w:rPr>
          <w:b w:val="0"/>
        </w:rPr>
      </w:pPr>
      <w:r w:rsidRPr="002D7FF1">
        <w:rPr>
          <w:b w:val="0"/>
        </w:rPr>
        <w:t>на 20</w:t>
      </w:r>
      <w:r w:rsidR="00DC4321" w:rsidRPr="002D7FF1">
        <w:rPr>
          <w:b w:val="0"/>
        </w:rPr>
        <w:t>2</w:t>
      </w:r>
      <w:r w:rsidR="00E7234C" w:rsidRPr="002D7FF1">
        <w:rPr>
          <w:b w:val="0"/>
        </w:rPr>
        <w:t>1</w:t>
      </w:r>
      <w:r w:rsidRPr="002D7FF1">
        <w:rPr>
          <w:b w:val="0"/>
        </w:rPr>
        <w:t xml:space="preserve"> год составят:</w:t>
      </w:r>
    </w:p>
    <w:p w:rsidR="00586B17" w:rsidRPr="002D7FF1" w:rsidRDefault="00586B17" w:rsidP="00586B17">
      <w:pPr>
        <w:ind w:firstLine="708"/>
      </w:pPr>
      <w:r w:rsidRPr="002D7FF1">
        <w:t xml:space="preserve">– по доходам </w:t>
      </w:r>
      <w:r w:rsidR="009C6201" w:rsidRPr="002D7FF1">
        <w:rPr>
          <w:b/>
        </w:rPr>
        <w:t>– 1</w:t>
      </w:r>
      <w:r w:rsidR="004E0ECD" w:rsidRPr="002D7FF1">
        <w:rPr>
          <w:b/>
        </w:rPr>
        <w:t> 388 600 800,92</w:t>
      </w:r>
      <w:r w:rsidRPr="002D7FF1">
        <w:t xml:space="preserve"> рублей, </w:t>
      </w:r>
      <w:bookmarkStart w:id="0" w:name="OLE_LINK2"/>
      <w:bookmarkStart w:id="1" w:name="OLE_LINK6"/>
      <w:r w:rsidRPr="002D7FF1">
        <w:t xml:space="preserve">с увеличением к утвержденному объему доходов на </w:t>
      </w:r>
      <w:r w:rsidR="004E0ECD" w:rsidRPr="002D7FF1">
        <w:rPr>
          <w:b/>
        </w:rPr>
        <w:t>17 241 343,47</w:t>
      </w:r>
      <w:r w:rsidRPr="002D7FF1">
        <w:t xml:space="preserve"> рублей</w:t>
      </w:r>
      <w:bookmarkEnd w:id="0"/>
      <w:bookmarkEnd w:id="1"/>
      <w:r w:rsidRPr="002D7FF1">
        <w:t xml:space="preserve"> (по утвержденному решению – </w:t>
      </w:r>
      <w:r w:rsidR="004E0ECD" w:rsidRPr="002D7FF1">
        <w:rPr>
          <w:b/>
        </w:rPr>
        <w:t>1 371 359 457,45</w:t>
      </w:r>
      <w:r w:rsidRPr="002D7FF1">
        <w:t xml:space="preserve"> рублей).</w:t>
      </w:r>
    </w:p>
    <w:p w:rsidR="0040595B" w:rsidRPr="002D7FF1" w:rsidRDefault="00586B17" w:rsidP="00457C96">
      <w:pPr>
        <w:ind w:firstLine="708"/>
      </w:pPr>
      <w:r w:rsidRPr="002D7FF1">
        <w:t xml:space="preserve">– по расходам </w:t>
      </w:r>
      <w:r w:rsidR="00EB4705" w:rsidRPr="002D7FF1">
        <w:rPr>
          <w:b/>
        </w:rPr>
        <w:t xml:space="preserve">– </w:t>
      </w:r>
      <w:r w:rsidR="003F6226" w:rsidRPr="002D7FF1">
        <w:rPr>
          <w:b/>
        </w:rPr>
        <w:t xml:space="preserve"> </w:t>
      </w:r>
      <w:r w:rsidR="009C6201" w:rsidRPr="002D7FF1">
        <w:rPr>
          <w:b/>
        </w:rPr>
        <w:t>1</w:t>
      </w:r>
      <w:r w:rsidR="002C505B" w:rsidRPr="002D7FF1">
        <w:rPr>
          <w:b/>
        </w:rPr>
        <w:t> 451 009 423,76</w:t>
      </w:r>
      <w:r w:rsidRPr="002D7FF1">
        <w:t xml:space="preserve"> рублей, с у</w:t>
      </w:r>
      <w:r w:rsidR="003125D3" w:rsidRPr="002D7FF1">
        <w:t>величением</w:t>
      </w:r>
      <w:r w:rsidRPr="002D7FF1">
        <w:t xml:space="preserve"> к утвержденному объему расходов на </w:t>
      </w:r>
      <w:r w:rsidR="002C505B" w:rsidRPr="002D7FF1">
        <w:rPr>
          <w:b/>
        </w:rPr>
        <w:t>34 378 703,37</w:t>
      </w:r>
      <w:r w:rsidRPr="002D7FF1">
        <w:t xml:space="preserve"> рублей </w:t>
      </w:r>
      <w:r w:rsidR="0040595B" w:rsidRPr="002D7FF1">
        <w:t xml:space="preserve">(по утвержденному решению – </w:t>
      </w:r>
      <w:r w:rsidR="004E0ECD" w:rsidRPr="002D7FF1">
        <w:rPr>
          <w:b/>
        </w:rPr>
        <w:t>1 416 630 720,39</w:t>
      </w:r>
      <w:r w:rsidR="004E0ECD" w:rsidRPr="002D7FF1">
        <w:t xml:space="preserve"> </w:t>
      </w:r>
      <w:r w:rsidR="0040595B" w:rsidRPr="002D7FF1">
        <w:t>рублей).</w:t>
      </w:r>
    </w:p>
    <w:p w:rsidR="00457C96" w:rsidRPr="002D7FF1" w:rsidRDefault="00586B17" w:rsidP="00457C96">
      <w:pPr>
        <w:ind w:firstLine="708"/>
      </w:pPr>
      <w:r w:rsidRPr="002D7FF1">
        <w:t xml:space="preserve">– </w:t>
      </w:r>
      <w:r w:rsidR="00457C96" w:rsidRPr="002D7FF1">
        <w:t>дефицит</w:t>
      </w:r>
      <w:r w:rsidRPr="002D7FF1">
        <w:t xml:space="preserve"> бюджета </w:t>
      </w:r>
      <w:r w:rsidR="001B2043" w:rsidRPr="002D7FF1">
        <w:rPr>
          <w:b/>
        </w:rPr>
        <w:t xml:space="preserve">– </w:t>
      </w:r>
      <w:r w:rsidR="001801F1" w:rsidRPr="002D7FF1">
        <w:rPr>
          <w:b/>
        </w:rPr>
        <w:t>62 408 622,84</w:t>
      </w:r>
      <w:r w:rsidR="002C66C6" w:rsidRPr="002D7FF1">
        <w:rPr>
          <w:b/>
        </w:rPr>
        <w:t xml:space="preserve"> </w:t>
      </w:r>
      <w:r w:rsidRPr="002D7FF1">
        <w:t>рублей</w:t>
      </w:r>
      <w:r w:rsidR="00457C96" w:rsidRPr="002D7FF1">
        <w:t xml:space="preserve">, с увеличением к утвержденному объему расходов на </w:t>
      </w:r>
      <w:r w:rsidR="001801F1" w:rsidRPr="002D7FF1">
        <w:rPr>
          <w:b/>
        </w:rPr>
        <w:t>17 137 359,90</w:t>
      </w:r>
      <w:r w:rsidR="00457C96" w:rsidRPr="002D7FF1">
        <w:t xml:space="preserve"> рублей (по утвержденному решению – </w:t>
      </w:r>
      <w:r w:rsidR="004E0ECD" w:rsidRPr="002D7FF1">
        <w:rPr>
          <w:b/>
        </w:rPr>
        <w:t>45 271 262,94</w:t>
      </w:r>
      <w:r w:rsidR="00457C96" w:rsidRPr="002D7FF1">
        <w:t xml:space="preserve"> рублей).</w:t>
      </w:r>
    </w:p>
    <w:p w:rsidR="00586B17" w:rsidRPr="002D7FF1" w:rsidRDefault="00586B17" w:rsidP="00586B17">
      <w:pPr>
        <w:ind w:firstLine="708"/>
      </w:pPr>
    </w:p>
    <w:p w:rsidR="00D500A0" w:rsidRPr="002D7FF1" w:rsidRDefault="00D500A0" w:rsidP="00D500A0">
      <w:pPr>
        <w:pStyle w:val="af1"/>
        <w:spacing w:after="0"/>
        <w:ind w:left="0" w:firstLine="708"/>
        <w:rPr>
          <w:b w:val="0"/>
        </w:rPr>
      </w:pPr>
      <w:r w:rsidRPr="002D7FF1">
        <w:rPr>
          <w:b w:val="0"/>
        </w:rPr>
        <w:t>на 202</w:t>
      </w:r>
      <w:r w:rsidR="00E7234C" w:rsidRPr="002D7FF1">
        <w:rPr>
          <w:b w:val="0"/>
        </w:rPr>
        <w:t>2</w:t>
      </w:r>
      <w:r w:rsidRPr="002D7FF1">
        <w:rPr>
          <w:b w:val="0"/>
        </w:rPr>
        <w:t xml:space="preserve"> год составят:</w:t>
      </w:r>
    </w:p>
    <w:p w:rsidR="00D500A0" w:rsidRPr="002D7FF1" w:rsidRDefault="00D500A0" w:rsidP="00D500A0">
      <w:pPr>
        <w:ind w:firstLine="708"/>
      </w:pPr>
      <w:r w:rsidRPr="002D7FF1">
        <w:t xml:space="preserve">– по доходам </w:t>
      </w:r>
      <w:r w:rsidRPr="002D7FF1">
        <w:rPr>
          <w:b/>
        </w:rPr>
        <w:t>– 1</w:t>
      </w:r>
      <w:r w:rsidR="00AD3CAA" w:rsidRPr="002D7FF1">
        <w:rPr>
          <w:b/>
        </w:rPr>
        <w:t> 285 975 463,62</w:t>
      </w:r>
      <w:r w:rsidRPr="002D7FF1">
        <w:t xml:space="preserve"> рублей, с у</w:t>
      </w:r>
      <w:r w:rsidR="00AD3CAA" w:rsidRPr="002D7FF1">
        <w:t>меньш</w:t>
      </w:r>
      <w:r w:rsidRPr="002D7FF1">
        <w:t xml:space="preserve">ением к утвержденному объему доходов на </w:t>
      </w:r>
      <w:r w:rsidR="00AD3CAA" w:rsidRPr="002D7FF1">
        <w:rPr>
          <w:b/>
        </w:rPr>
        <w:t>183 847,17</w:t>
      </w:r>
      <w:r w:rsidRPr="002D7FF1">
        <w:t xml:space="preserve"> рублей (по утвержденному решению – </w:t>
      </w:r>
      <w:r w:rsidR="004E0ECD" w:rsidRPr="002D7FF1">
        <w:rPr>
          <w:b/>
        </w:rPr>
        <w:t>1 286 159 310,79</w:t>
      </w:r>
      <w:r w:rsidRPr="002D7FF1">
        <w:t xml:space="preserve"> рублей).</w:t>
      </w:r>
    </w:p>
    <w:p w:rsidR="00D500A0" w:rsidRPr="002D7FF1" w:rsidRDefault="00D500A0" w:rsidP="00D500A0">
      <w:pPr>
        <w:ind w:firstLine="708"/>
      </w:pPr>
      <w:r w:rsidRPr="002D7FF1">
        <w:t xml:space="preserve">– по расходам </w:t>
      </w:r>
      <w:r w:rsidRPr="002D7FF1">
        <w:rPr>
          <w:b/>
        </w:rPr>
        <w:t xml:space="preserve">–  </w:t>
      </w:r>
      <w:r w:rsidR="00FD0677" w:rsidRPr="002D7FF1">
        <w:rPr>
          <w:b/>
        </w:rPr>
        <w:t>1</w:t>
      </w:r>
      <w:r w:rsidR="00AD3CAA" w:rsidRPr="002D7FF1">
        <w:rPr>
          <w:b/>
        </w:rPr>
        <w:t> 285 975 463,62</w:t>
      </w:r>
      <w:r w:rsidR="00FD0677" w:rsidRPr="002D7FF1">
        <w:t xml:space="preserve"> рублей, с у</w:t>
      </w:r>
      <w:r w:rsidR="00AD3CAA" w:rsidRPr="002D7FF1">
        <w:t>меньш</w:t>
      </w:r>
      <w:r w:rsidR="00FD0677" w:rsidRPr="002D7FF1">
        <w:t xml:space="preserve">ением к утвержденному объему расходов на </w:t>
      </w:r>
      <w:r w:rsidR="00AD3CAA" w:rsidRPr="002D7FF1">
        <w:rPr>
          <w:b/>
        </w:rPr>
        <w:t>183 847,17</w:t>
      </w:r>
      <w:r w:rsidR="00FD0677" w:rsidRPr="002D7FF1">
        <w:t xml:space="preserve"> рублей (по утвержденному решению – </w:t>
      </w:r>
      <w:r w:rsidR="004E0ECD" w:rsidRPr="002D7FF1">
        <w:rPr>
          <w:b/>
        </w:rPr>
        <w:t>1 286 159 310,79</w:t>
      </w:r>
      <w:r w:rsidR="00FD0677" w:rsidRPr="002D7FF1">
        <w:t xml:space="preserve"> рублей</w:t>
      </w:r>
      <w:r w:rsidRPr="002D7FF1">
        <w:t>).</w:t>
      </w:r>
    </w:p>
    <w:p w:rsidR="00D500A0" w:rsidRPr="002D7FF1" w:rsidRDefault="00D500A0" w:rsidP="00D500A0">
      <w:pPr>
        <w:ind w:firstLine="708"/>
      </w:pPr>
      <w:r w:rsidRPr="002D7FF1">
        <w:t xml:space="preserve">– дефицит бюджета </w:t>
      </w:r>
      <w:r w:rsidRPr="002D7FF1">
        <w:rPr>
          <w:b/>
        </w:rPr>
        <w:t>– 0,0</w:t>
      </w:r>
      <w:r w:rsidRPr="002D7FF1">
        <w:t xml:space="preserve"> рублей.</w:t>
      </w:r>
    </w:p>
    <w:p w:rsidR="00D500A0" w:rsidRPr="002D7FF1" w:rsidRDefault="00D500A0" w:rsidP="00D500A0">
      <w:pPr>
        <w:ind w:firstLine="708"/>
      </w:pPr>
    </w:p>
    <w:p w:rsidR="00D500A0" w:rsidRPr="002D7FF1" w:rsidRDefault="00D500A0" w:rsidP="00D500A0">
      <w:pPr>
        <w:pStyle w:val="af1"/>
        <w:spacing w:after="0"/>
        <w:ind w:left="0" w:firstLine="708"/>
        <w:rPr>
          <w:b w:val="0"/>
        </w:rPr>
      </w:pPr>
      <w:r w:rsidRPr="002D7FF1">
        <w:rPr>
          <w:b w:val="0"/>
        </w:rPr>
        <w:t>на 202</w:t>
      </w:r>
      <w:r w:rsidR="00E7234C" w:rsidRPr="002D7FF1">
        <w:rPr>
          <w:b w:val="0"/>
        </w:rPr>
        <w:t>3</w:t>
      </w:r>
      <w:r w:rsidRPr="002D7FF1">
        <w:rPr>
          <w:b w:val="0"/>
        </w:rPr>
        <w:t xml:space="preserve"> год составят:</w:t>
      </w:r>
    </w:p>
    <w:p w:rsidR="00D500A0" w:rsidRPr="002D7FF1" w:rsidRDefault="00D500A0" w:rsidP="00D500A0">
      <w:pPr>
        <w:ind w:firstLine="708"/>
      </w:pPr>
      <w:r w:rsidRPr="002D7FF1">
        <w:t xml:space="preserve">– по доходам </w:t>
      </w:r>
      <w:r w:rsidRPr="002D7FF1">
        <w:rPr>
          <w:b/>
        </w:rPr>
        <w:t>– 1</w:t>
      </w:r>
      <w:r w:rsidR="00C0553E" w:rsidRPr="002D7FF1">
        <w:rPr>
          <w:b/>
        </w:rPr>
        <w:t> 353 129 138,78</w:t>
      </w:r>
      <w:r w:rsidRPr="002D7FF1">
        <w:t xml:space="preserve"> рублей, с у</w:t>
      </w:r>
      <w:r w:rsidR="00C0553E" w:rsidRPr="002D7FF1">
        <w:t>меньш</w:t>
      </w:r>
      <w:r w:rsidRPr="002D7FF1">
        <w:t xml:space="preserve">ением к утвержденному объему доходов на </w:t>
      </w:r>
      <w:r w:rsidR="00C0553E" w:rsidRPr="002D7FF1">
        <w:rPr>
          <w:b/>
        </w:rPr>
        <w:t>271 391 049,84</w:t>
      </w:r>
      <w:r w:rsidRPr="002D7FF1">
        <w:t xml:space="preserve"> рублей (по утвержденному решению – </w:t>
      </w:r>
      <w:r w:rsidR="004E0ECD" w:rsidRPr="002D7FF1">
        <w:rPr>
          <w:b/>
        </w:rPr>
        <w:t>1 624 520 188,62</w:t>
      </w:r>
      <w:r w:rsidRPr="002D7FF1">
        <w:t xml:space="preserve"> рублей).</w:t>
      </w:r>
    </w:p>
    <w:p w:rsidR="00D500A0" w:rsidRPr="002D7FF1" w:rsidRDefault="00D500A0" w:rsidP="00D500A0">
      <w:pPr>
        <w:ind w:firstLine="708"/>
      </w:pPr>
      <w:r w:rsidRPr="002D7FF1">
        <w:t xml:space="preserve">– по расходам </w:t>
      </w:r>
      <w:r w:rsidRPr="002D7FF1">
        <w:rPr>
          <w:b/>
        </w:rPr>
        <w:t xml:space="preserve">–  </w:t>
      </w:r>
      <w:r w:rsidR="00C0553E" w:rsidRPr="002D7FF1">
        <w:rPr>
          <w:b/>
        </w:rPr>
        <w:t>1 353 129 138,78</w:t>
      </w:r>
      <w:r w:rsidR="00FD0677" w:rsidRPr="002D7FF1">
        <w:t xml:space="preserve"> рублей, с </w:t>
      </w:r>
      <w:proofErr w:type="spellStart"/>
      <w:r w:rsidR="00CB7CD6">
        <w:t>меньш</w:t>
      </w:r>
      <w:r w:rsidR="00FD0677" w:rsidRPr="002D7FF1">
        <w:t>ением</w:t>
      </w:r>
      <w:proofErr w:type="spellEnd"/>
      <w:r w:rsidR="00FD0677" w:rsidRPr="002D7FF1">
        <w:t xml:space="preserve"> к утвержденному объему расходов на </w:t>
      </w:r>
      <w:r w:rsidR="00C0553E" w:rsidRPr="002D7FF1">
        <w:rPr>
          <w:b/>
        </w:rPr>
        <w:t>271 391 049,84</w:t>
      </w:r>
      <w:r w:rsidR="00FD0677" w:rsidRPr="002D7FF1">
        <w:t xml:space="preserve"> рублей (по утвержденному решению – </w:t>
      </w:r>
      <w:r w:rsidR="004E0ECD" w:rsidRPr="002D7FF1">
        <w:rPr>
          <w:b/>
        </w:rPr>
        <w:t>1 624 520 188,62</w:t>
      </w:r>
      <w:r w:rsidR="00FD0677" w:rsidRPr="002D7FF1">
        <w:t xml:space="preserve"> рублей</w:t>
      </w:r>
      <w:r w:rsidRPr="002D7FF1">
        <w:t>).</w:t>
      </w:r>
    </w:p>
    <w:p w:rsidR="00D500A0" w:rsidRPr="002D7FF1" w:rsidRDefault="00D500A0" w:rsidP="00D500A0">
      <w:pPr>
        <w:ind w:firstLine="708"/>
      </w:pPr>
      <w:r w:rsidRPr="002D7FF1">
        <w:t xml:space="preserve">– дефицит бюджета </w:t>
      </w:r>
      <w:r w:rsidRPr="002D7FF1">
        <w:rPr>
          <w:b/>
        </w:rPr>
        <w:t>– 0,0</w:t>
      </w:r>
      <w:r w:rsidRPr="002D7FF1">
        <w:t xml:space="preserve"> рублей.</w:t>
      </w:r>
    </w:p>
    <w:p w:rsidR="00D500A0" w:rsidRPr="002D7FF1" w:rsidRDefault="00D500A0" w:rsidP="00D500A0">
      <w:pPr>
        <w:ind w:firstLine="708"/>
      </w:pPr>
    </w:p>
    <w:p w:rsidR="00586B17" w:rsidRPr="002D7FF1" w:rsidRDefault="00586B17" w:rsidP="00586B17">
      <w:pPr>
        <w:ind w:firstLine="708"/>
      </w:pPr>
      <w:r w:rsidRPr="002D7FF1">
        <w:rPr>
          <w:b/>
        </w:rPr>
        <w:t>Для внесения изменений</w:t>
      </w:r>
      <w:r w:rsidRPr="002D7FF1">
        <w:t xml:space="preserve"> в решение «О бюджете Дальнегорского городского округа на </w:t>
      </w:r>
      <w:r w:rsidR="00DC4321" w:rsidRPr="002D7FF1">
        <w:t>202</w:t>
      </w:r>
      <w:r w:rsidR="00E7234C" w:rsidRPr="002D7FF1">
        <w:t>1</w:t>
      </w:r>
      <w:r w:rsidR="00DC4321" w:rsidRPr="002D7FF1">
        <w:t xml:space="preserve"> год и плановый период 202</w:t>
      </w:r>
      <w:r w:rsidR="00E7234C" w:rsidRPr="002D7FF1">
        <w:t>2</w:t>
      </w:r>
      <w:r w:rsidR="00DC4321" w:rsidRPr="002D7FF1">
        <w:t xml:space="preserve"> и 202</w:t>
      </w:r>
      <w:r w:rsidR="00E7234C" w:rsidRPr="002D7FF1">
        <w:t>3</w:t>
      </w:r>
      <w:r w:rsidR="00DC4321" w:rsidRPr="002D7FF1">
        <w:t xml:space="preserve"> </w:t>
      </w:r>
      <w:r w:rsidRPr="002D7FF1">
        <w:t xml:space="preserve">годов» и рассмотрения проекта решения Думой Дальнегорского городского округа на очередном заседании </w:t>
      </w:r>
      <w:r w:rsidRPr="002D7FF1">
        <w:rPr>
          <w:b/>
        </w:rPr>
        <w:t>имеются следующие основания</w:t>
      </w:r>
      <w:r w:rsidRPr="002D7FF1">
        <w:t>:</w:t>
      </w:r>
    </w:p>
    <w:p w:rsidR="00586B17" w:rsidRPr="002D7FF1" w:rsidRDefault="00586B17" w:rsidP="00586B17">
      <w:pPr>
        <w:ind w:firstLine="708"/>
      </w:pPr>
      <w:bookmarkStart w:id="2" w:name="OLE_LINK14"/>
      <w:bookmarkStart w:id="3" w:name="OLE_LINK20"/>
      <w:r w:rsidRPr="002D7FF1">
        <w:t>необходимость уточнения безвозмездных поступлений из краевого бюджет</w:t>
      </w:r>
      <w:r w:rsidR="003F6226" w:rsidRPr="002D7FF1">
        <w:t>а</w:t>
      </w:r>
      <w:r w:rsidRPr="002D7FF1">
        <w:t xml:space="preserve"> по доходам бюджета Дальнегорского городского округа; </w:t>
      </w:r>
    </w:p>
    <w:bookmarkEnd w:id="2"/>
    <w:bookmarkEnd w:id="3"/>
    <w:p w:rsidR="004E21C4" w:rsidRPr="002D7FF1" w:rsidRDefault="004E21C4" w:rsidP="00586B17">
      <w:pPr>
        <w:ind w:firstLine="708"/>
      </w:pPr>
      <w:r w:rsidRPr="002D7FF1">
        <w:t>отражения в расходной части бюджета Дальнегорского городского округа целевых средств краевого бюджет</w:t>
      </w:r>
      <w:r w:rsidR="003F6226" w:rsidRPr="002D7FF1">
        <w:t>а</w:t>
      </w:r>
      <w:r w:rsidRPr="002D7FF1">
        <w:t>;</w:t>
      </w:r>
    </w:p>
    <w:p w:rsidR="00737C82" w:rsidRPr="002D7FF1" w:rsidRDefault="00FD0677" w:rsidP="00737C82">
      <w:pPr>
        <w:ind w:firstLine="708"/>
      </w:pPr>
      <w:r w:rsidRPr="002D7FF1">
        <w:t>изменение</w:t>
      </w:r>
      <w:r w:rsidR="00737C82" w:rsidRPr="002D7FF1">
        <w:t xml:space="preserve"> доходной части бюджета за счет средств налоговых </w:t>
      </w:r>
      <w:r w:rsidR="00C0553E" w:rsidRPr="002D7FF1">
        <w:t xml:space="preserve">и неналоговых </w:t>
      </w:r>
      <w:r w:rsidR="00737C82" w:rsidRPr="002D7FF1">
        <w:t>доходов местного бюджета;</w:t>
      </w:r>
    </w:p>
    <w:p w:rsidR="00265997" w:rsidRPr="002D7FF1" w:rsidRDefault="00265997" w:rsidP="00265997">
      <w:pPr>
        <w:ind w:firstLine="708"/>
      </w:pPr>
      <w:r w:rsidRPr="002D7FF1">
        <w:t>у</w:t>
      </w:r>
      <w:r w:rsidR="00B2303B" w:rsidRPr="002D7FF1">
        <w:t>величение</w:t>
      </w:r>
      <w:r w:rsidRPr="002D7FF1">
        <w:t xml:space="preserve"> расходной части бюджета за счет сре</w:t>
      </w:r>
      <w:r w:rsidR="003125D3" w:rsidRPr="002D7FF1">
        <w:t>дств местного бюджета</w:t>
      </w:r>
      <w:r w:rsidRPr="002D7FF1">
        <w:t>;</w:t>
      </w:r>
    </w:p>
    <w:p w:rsidR="00586B17" w:rsidRPr="002D7FF1" w:rsidRDefault="00586B17" w:rsidP="00586B17">
      <w:pPr>
        <w:ind w:firstLine="708"/>
        <w:rPr>
          <w:color w:val="000000" w:themeColor="text1"/>
        </w:rPr>
      </w:pPr>
      <w:r w:rsidRPr="002D7FF1">
        <w:t>необходимость внесения изменений по расходам</w:t>
      </w:r>
      <w:r w:rsidRPr="002D7FF1">
        <w:rPr>
          <w:color w:val="000000" w:themeColor="text1"/>
        </w:rPr>
        <w:t>.</w:t>
      </w:r>
    </w:p>
    <w:p w:rsidR="00E059A7" w:rsidRPr="002D7FF1" w:rsidRDefault="00E059A7" w:rsidP="00586B17">
      <w:pPr>
        <w:pStyle w:val="af1"/>
        <w:spacing w:after="0"/>
        <w:ind w:left="0" w:firstLine="708"/>
      </w:pPr>
    </w:p>
    <w:p w:rsidR="00586B17" w:rsidRPr="002D7FF1" w:rsidRDefault="00B53F35" w:rsidP="00586B17">
      <w:pPr>
        <w:pStyle w:val="af1"/>
        <w:spacing w:after="0"/>
        <w:ind w:left="0" w:firstLine="708"/>
        <w:rPr>
          <w:b w:val="0"/>
        </w:rPr>
      </w:pPr>
      <w:r w:rsidRPr="002D7FF1">
        <w:t>О</w:t>
      </w:r>
      <w:r w:rsidR="00586B17" w:rsidRPr="002D7FF1">
        <w:t xml:space="preserve">бщая сумма доходов </w:t>
      </w:r>
      <w:r w:rsidR="00586B17" w:rsidRPr="002D7FF1">
        <w:rPr>
          <w:b w:val="0"/>
        </w:rPr>
        <w:t>бюджета Дальнегорского городского округа</w:t>
      </w:r>
      <w:r w:rsidR="00586B17" w:rsidRPr="002D7FF1">
        <w:t xml:space="preserve"> </w:t>
      </w:r>
      <w:r w:rsidRPr="002D7FF1">
        <w:t>на 20</w:t>
      </w:r>
      <w:r w:rsidR="00DC4321" w:rsidRPr="002D7FF1">
        <w:t>2</w:t>
      </w:r>
      <w:r w:rsidR="003F1258" w:rsidRPr="002D7FF1">
        <w:t>1</w:t>
      </w:r>
      <w:r w:rsidRPr="002D7FF1">
        <w:t xml:space="preserve"> год и плановый период 202</w:t>
      </w:r>
      <w:r w:rsidR="003F1258" w:rsidRPr="002D7FF1">
        <w:t>2</w:t>
      </w:r>
      <w:r w:rsidRPr="002D7FF1">
        <w:t xml:space="preserve"> и 202</w:t>
      </w:r>
      <w:r w:rsidR="003F1258" w:rsidRPr="002D7FF1">
        <w:t>3</w:t>
      </w:r>
      <w:r w:rsidRPr="002D7FF1">
        <w:t xml:space="preserve"> годов </w:t>
      </w:r>
      <w:r w:rsidR="00586B17" w:rsidRPr="002D7FF1">
        <w:t>увеличена</w:t>
      </w:r>
      <w:r w:rsidR="00586B17" w:rsidRPr="002D7FF1">
        <w:rPr>
          <w:b w:val="0"/>
        </w:rPr>
        <w:t>, в том числе по:</w:t>
      </w:r>
    </w:p>
    <w:p w:rsidR="00586B17" w:rsidRPr="002D7FF1" w:rsidRDefault="00586B17" w:rsidP="00586B17">
      <w:pPr>
        <w:pStyle w:val="af1"/>
        <w:spacing w:after="0"/>
        <w:ind w:left="0" w:firstLine="708"/>
        <w:rPr>
          <w:b w:val="0"/>
        </w:rPr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7"/>
        <w:gridCol w:w="1842"/>
        <w:gridCol w:w="1985"/>
        <w:gridCol w:w="2517"/>
      </w:tblGrid>
      <w:tr w:rsidR="00B53F35" w:rsidRPr="002D7FF1" w:rsidTr="00A93B9F">
        <w:tc>
          <w:tcPr>
            <w:tcW w:w="1985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77" w:type="dxa"/>
          </w:tcPr>
          <w:p w:rsidR="00B53F35" w:rsidRPr="002D7FF1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2D7FF1">
              <w:rPr>
                <w:sz w:val="22"/>
              </w:rPr>
              <w:t>20</w:t>
            </w:r>
            <w:r w:rsidR="00DC4321" w:rsidRPr="002D7FF1">
              <w:rPr>
                <w:sz w:val="22"/>
              </w:rPr>
              <w:t>2</w:t>
            </w:r>
            <w:r w:rsidR="003F1258" w:rsidRPr="002D7FF1">
              <w:rPr>
                <w:sz w:val="22"/>
              </w:rPr>
              <w:t>1</w:t>
            </w:r>
            <w:r w:rsidRPr="002D7FF1">
              <w:rPr>
                <w:sz w:val="22"/>
              </w:rPr>
              <w:t xml:space="preserve"> год</w:t>
            </w:r>
          </w:p>
        </w:tc>
        <w:tc>
          <w:tcPr>
            <w:tcW w:w="1842" w:type="dxa"/>
          </w:tcPr>
          <w:p w:rsidR="00B53F35" w:rsidRPr="002D7FF1" w:rsidRDefault="00DC4321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2D7FF1">
              <w:rPr>
                <w:sz w:val="22"/>
              </w:rPr>
              <w:t>202</w:t>
            </w:r>
            <w:r w:rsidR="003F1258" w:rsidRPr="002D7FF1">
              <w:rPr>
                <w:sz w:val="22"/>
              </w:rPr>
              <w:t>2</w:t>
            </w:r>
            <w:r w:rsidR="00B53F35" w:rsidRPr="002D7FF1">
              <w:rPr>
                <w:sz w:val="22"/>
              </w:rPr>
              <w:t xml:space="preserve"> год</w:t>
            </w:r>
          </w:p>
        </w:tc>
        <w:tc>
          <w:tcPr>
            <w:tcW w:w="1985" w:type="dxa"/>
          </w:tcPr>
          <w:p w:rsidR="00B53F35" w:rsidRPr="002D7FF1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2D7FF1">
              <w:rPr>
                <w:sz w:val="22"/>
              </w:rPr>
              <w:t>202</w:t>
            </w:r>
            <w:r w:rsidR="003F1258" w:rsidRPr="002D7FF1">
              <w:rPr>
                <w:sz w:val="22"/>
              </w:rPr>
              <w:t>3</w:t>
            </w:r>
            <w:r w:rsidRPr="002D7FF1">
              <w:rPr>
                <w:sz w:val="22"/>
              </w:rPr>
              <w:t xml:space="preserve"> год</w:t>
            </w:r>
          </w:p>
        </w:tc>
        <w:tc>
          <w:tcPr>
            <w:tcW w:w="251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2D7FF1" w:rsidTr="00A93B9F">
        <w:tc>
          <w:tcPr>
            <w:tcW w:w="1985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877" w:type="dxa"/>
            <w:shd w:val="clear" w:color="auto" w:fill="auto"/>
          </w:tcPr>
          <w:p w:rsidR="00B53F35" w:rsidRPr="002D7FF1" w:rsidRDefault="00B53F35" w:rsidP="00C0553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+</w:t>
            </w:r>
            <w:r w:rsidR="00C0553E" w:rsidRPr="002D7FF1">
              <w:rPr>
                <w:sz w:val="22"/>
              </w:rPr>
              <w:t>17 125 241,47</w:t>
            </w:r>
          </w:p>
        </w:tc>
        <w:tc>
          <w:tcPr>
            <w:tcW w:w="1842" w:type="dxa"/>
            <w:shd w:val="clear" w:color="auto" w:fill="auto"/>
          </w:tcPr>
          <w:p w:rsidR="00B53F35" w:rsidRPr="002D7FF1" w:rsidRDefault="00C0553E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-183 847,17</w:t>
            </w:r>
          </w:p>
        </w:tc>
        <w:tc>
          <w:tcPr>
            <w:tcW w:w="1985" w:type="dxa"/>
            <w:shd w:val="clear" w:color="auto" w:fill="auto"/>
          </w:tcPr>
          <w:p w:rsidR="00B53F35" w:rsidRPr="002D7FF1" w:rsidRDefault="00C0553E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-271 391 049,84</w:t>
            </w:r>
          </w:p>
        </w:tc>
        <w:tc>
          <w:tcPr>
            <w:tcW w:w="2517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2D7FF1" w:rsidTr="00A93B9F">
        <w:tc>
          <w:tcPr>
            <w:tcW w:w="1985" w:type="dxa"/>
            <w:shd w:val="clear" w:color="auto" w:fill="auto"/>
          </w:tcPr>
          <w:p w:rsidR="00B53F35" w:rsidRPr="002D7FF1" w:rsidRDefault="00B53F35" w:rsidP="00B53F35">
            <w:pPr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2D7FF1" w:rsidTr="00A93B9F">
        <w:tc>
          <w:tcPr>
            <w:tcW w:w="1985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985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251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B53F35" w:rsidRPr="002D7FF1" w:rsidTr="00A93B9F">
        <w:tc>
          <w:tcPr>
            <w:tcW w:w="1985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субсидиям – всего,</w:t>
            </w:r>
          </w:p>
        </w:tc>
        <w:tc>
          <w:tcPr>
            <w:tcW w:w="1877" w:type="dxa"/>
          </w:tcPr>
          <w:p w:rsidR="00B53F35" w:rsidRPr="002D7FF1" w:rsidRDefault="00152729" w:rsidP="00C0553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+</w:t>
            </w:r>
            <w:r w:rsidR="00C0553E" w:rsidRPr="002D7FF1">
              <w:rPr>
                <w:sz w:val="22"/>
              </w:rPr>
              <w:t>17 029 468,47</w:t>
            </w:r>
          </w:p>
        </w:tc>
        <w:tc>
          <w:tcPr>
            <w:tcW w:w="1842" w:type="dxa"/>
          </w:tcPr>
          <w:p w:rsidR="00B53F35" w:rsidRPr="002D7FF1" w:rsidRDefault="00C0553E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-183 847,17</w:t>
            </w:r>
          </w:p>
        </w:tc>
        <w:tc>
          <w:tcPr>
            <w:tcW w:w="1985" w:type="dxa"/>
          </w:tcPr>
          <w:p w:rsidR="00B53F35" w:rsidRPr="002D7FF1" w:rsidRDefault="00C0553E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-271 391 049,84</w:t>
            </w:r>
          </w:p>
        </w:tc>
        <w:tc>
          <w:tcPr>
            <w:tcW w:w="251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2D7FF1" w:rsidTr="00A93B9F">
        <w:tc>
          <w:tcPr>
            <w:tcW w:w="1985" w:type="dxa"/>
          </w:tcPr>
          <w:p w:rsidR="00B53F35" w:rsidRPr="002D7FF1" w:rsidRDefault="00B53F35" w:rsidP="00B53F35">
            <w:pPr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в том числе,</w:t>
            </w:r>
          </w:p>
          <w:p w:rsidR="00B53F35" w:rsidRPr="002D7FF1" w:rsidRDefault="00B53F35" w:rsidP="00B53F35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B53F35" w:rsidRPr="002D7FF1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8360CD" w:rsidRPr="002D7FF1" w:rsidTr="00A93B9F">
        <w:tc>
          <w:tcPr>
            <w:tcW w:w="1985" w:type="dxa"/>
          </w:tcPr>
          <w:p w:rsidR="008360CD" w:rsidRPr="002D7FF1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93B9F" w:rsidRPr="002D7FF1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8360CD" w:rsidRPr="002D7FF1" w:rsidRDefault="008360CD" w:rsidP="00A93B9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+</w:t>
            </w:r>
            <w:r w:rsidR="00EA6CA8" w:rsidRPr="002D7FF1">
              <w:rPr>
                <w:b w:val="0"/>
                <w:sz w:val="22"/>
              </w:rPr>
              <w:t>12 609 113,29</w:t>
            </w:r>
          </w:p>
        </w:tc>
        <w:tc>
          <w:tcPr>
            <w:tcW w:w="1842" w:type="dxa"/>
          </w:tcPr>
          <w:p w:rsidR="008360CD" w:rsidRPr="002D7FF1" w:rsidRDefault="008360CD" w:rsidP="008360CD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8360CD" w:rsidRPr="002D7FF1" w:rsidRDefault="008360CD" w:rsidP="008360CD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360CD" w:rsidRPr="002D7FF1" w:rsidRDefault="00B75554" w:rsidP="00EA6CA8">
            <w:pPr>
              <w:rPr>
                <w:b/>
                <w:sz w:val="22"/>
              </w:rPr>
            </w:pPr>
            <w:r w:rsidRPr="002D7FF1">
              <w:rPr>
                <w:sz w:val="22"/>
                <w:szCs w:val="22"/>
              </w:rPr>
              <w:t xml:space="preserve">Основание: </w:t>
            </w:r>
            <w:r w:rsidR="004C5137" w:rsidRPr="002D7FF1">
              <w:rPr>
                <w:sz w:val="22"/>
                <w:szCs w:val="22"/>
              </w:rPr>
              <w:t xml:space="preserve">Закон Приморского края от </w:t>
            </w:r>
            <w:r w:rsidR="00EA6CA8" w:rsidRPr="002D7FF1">
              <w:rPr>
                <w:sz w:val="22"/>
                <w:szCs w:val="22"/>
              </w:rPr>
              <w:t>25.02.2021 № 998-КЗ</w:t>
            </w:r>
            <w:r w:rsidR="00EA6CA8" w:rsidRPr="002D7FF1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01.03.2021 № 1379</w:t>
            </w:r>
          </w:p>
        </w:tc>
      </w:tr>
      <w:tr w:rsidR="008360CD" w:rsidRPr="002D7FF1" w:rsidTr="00A93B9F">
        <w:tc>
          <w:tcPr>
            <w:tcW w:w="1985" w:type="dxa"/>
          </w:tcPr>
          <w:p w:rsidR="008360CD" w:rsidRPr="002D7FF1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A93B9F" w:rsidRPr="002D7FF1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8360CD" w:rsidRPr="002D7FF1" w:rsidRDefault="00EA6CA8" w:rsidP="00A93B9F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-246 736,77</w:t>
            </w:r>
          </w:p>
        </w:tc>
        <w:tc>
          <w:tcPr>
            <w:tcW w:w="1842" w:type="dxa"/>
          </w:tcPr>
          <w:p w:rsidR="008360CD" w:rsidRPr="002D7FF1" w:rsidRDefault="00EA6CA8" w:rsidP="00A93B9F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-277 568,17</w:t>
            </w:r>
          </w:p>
        </w:tc>
        <w:tc>
          <w:tcPr>
            <w:tcW w:w="1985" w:type="dxa"/>
          </w:tcPr>
          <w:p w:rsidR="008360CD" w:rsidRPr="002D7FF1" w:rsidRDefault="00A93B9F" w:rsidP="00A93B9F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B75554" w:rsidRPr="002D7FF1" w:rsidRDefault="00EA6CA8" w:rsidP="00325D41">
            <w:pPr>
              <w:rPr>
                <w:bCs w:val="0"/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Закон Приморского края от 25.02.2021 № 998-КЗ</w:t>
            </w:r>
            <w:r w:rsidRPr="002D7FF1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01.03.2021 № 1</w:t>
            </w:r>
            <w:r w:rsidR="00325D41" w:rsidRPr="002D7FF1">
              <w:rPr>
                <w:bCs w:val="0"/>
                <w:sz w:val="22"/>
                <w:szCs w:val="22"/>
              </w:rPr>
              <w:t>400</w:t>
            </w:r>
          </w:p>
        </w:tc>
      </w:tr>
      <w:tr w:rsidR="00C9053C" w:rsidRPr="002D7FF1" w:rsidTr="00A93B9F">
        <w:tc>
          <w:tcPr>
            <w:tcW w:w="1985" w:type="dxa"/>
          </w:tcPr>
          <w:p w:rsidR="00C9053C" w:rsidRPr="002D7FF1" w:rsidRDefault="005D53B1" w:rsidP="00C9053C">
            <w:pPr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на строительство и реконструкцию (модернизацию) объектов питьевого водоснабжения</w:t>
            </w:r>
          </w:p>
          <w:p w:rsidR="005D53B1" w:rsidRPr="002D7FF1" w:rsidRDefault="005D53B1" w:rsidP="00C9053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9053C" w:rsidRPr="002D7FF1" w:rsidRDefault="005D53B1" w:rsidP="005D53B1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42" w:type="dxa"/>
          </w:tcPr>
          <w:p w:rsidR="00C9053C" w:rsidRPr="002D7FF1" w:rsidRDefault="00C9053C" w:rsidP="00C9053C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C9053C" w:rsidRPr="002D7FF1" w:rsidRDefault="00325D41" w:rsidP="005D53B1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-</w:t>
            </w:r>
            <w:r w:rsidR="005D53B1" w:rsidRPr="002D7FF1">
              <w:rPr>
                <w:sz w:val="22"/>
                <w:szCs w:val="22"/>
              </w:rPr>
              <w:t>271 670 223,17</w:t>
            </w:r>
          </w:p>
        </w:tc>
        <w:tc>
          <w:tcPr>
            <w:tcW w:w="2517" w:type="dxa"/>
          </w:tcPr>
          <w:p w:rsidR="00C9053C" w:rsidRPr="002D7FF1" w:rsidRDefault="00325D41" w:rsidP="00C9053C">
            <w:pPr>
              <w:rPr>
                <w:bCs w:val="0"/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Pr="002D7FF1">
              <w:rPr>
                <w:bCs w:val="0"/>
                <w:sz w:val="22"/>
                <w:szCs w:val="22"/>
              </w:rPr>
              <w:t xml:space="preserve">, уведомление о предоставлении субсидии, </w:t>
            </w:r>
            <w:r w:rsidRPr="002D7FF1">
              <w:rPr>
                <w:bCs w:val="0"/>
                <w:sz w:val="22"/>
                <w:szCs w:val="22"/>
              </w:rPr>
              <w:lastRenderedPageBreak/>
              <w:t>субвенции, иного межбюджетного трансферта, имеющего целевое назначение от 01.02.2021 № 1344</w:t>
            </w:r>
          </w:p>
          <w:p w:rsidR="00325D41" w:rsidRPr="002D7FF1" w:rsidRDefault="00325D41" w:rsidP="00C9053C">
            <w:pPr>
              <w:rPr>
                <w:bCs w:val="0"/>
                <w:sz w:val="22"/>
                <w:szCs w:val="22"/>
              </w:rPr>
            </w:pPr>
          </w:p>
        </w:tc>
      </w:tr>
      <w:tr w:rsidR="00B67482" w:rsidRPr="002D7FF1" w:rsidTr="00A93B9F">
        <w:tc>
          <w:tcPr>
            <w:tcW w:w="1985" w:type="dxa"/>
          </w:tcPr>
          <w:p w:rsidR="00B67482" w:rsidRPr="002D7FF1" w:rsidRDefault="005D53B1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lastRenderedPageBreak/>
              <w:t>на реализацию мероприятий по обеспечению жильем молодых семей</w:t>
            </w:r>
          </w:p>
        </w:tc>
        <w:tc>
          <w:tcPr>
            <w:tcW w:w="1877" w:type="dxa"/>
          </w:tcPr>
          <w:p w:rsidR="00B67482" w:rsidRPr="002D7FF1" w:rsidRDefault="00325D41" w:rsidP="00A20726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+274 491,00</w:t>
            </w:r>
          </w:p>
        </w:tc>
        <w:tc>
          <w:tcPr>
            <w:tcW w:w="1842" w:type="dxa"/>
          </w:tcPr>
          <w:p w:rsidR="00B67482" w:rsidRPr="002D7FF1" w:rsidRDefault="005D53B1" w:rsidP="00B67482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+</w:t>
            </w:r>
            <w:r w:rsidR="00325D41" w:rsidRPr="002D7FF1">
              <w:rPr>
                <w:sz w:val="22"/>
                <w:szCs w:val="22"/>
              </w:rPr>
              <w:t>93 721,00</w:t>
            </w:r>
          </w:p>
        </w:tc>
        <w:tc>
          <w:tcPr>
            <w:tcW w:w="1985" w:type="dxa"/>
          </w:tcPr>
          <w:p w:rsidR="00B67482" w:rsidRPr="002D7FF1" w:rsidRDefault="005D53B1" w:rsidP="00B67482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+</w:t>
            </w:r>
            <w:r w:rsidR="00325D41" w:rsidRPr="002D7FF1">
              <w:rPr>
                <w:sz w:val="22"/>
                <w:szCs w:val="22"/>
              </w:rPr>
              <w:t>279 173,33</w:t>
            </w:r>
          </w:p>
          <w:p w:rsidR="005D53B1" w:rsidRPr="002D7FF1" w:rsidRDefault="005D53B1" w:rsidP="00B674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67482" w:rsidRPr="002D7FF1" w:rsidRDefault="00325D41" w:rsidP="00B75554">
            <w:pPr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Закон Приморского края от 25.02.2021 № 998-КЗ</w:t>
            </w:r>
            <w:r w:rsidRPr="002D7FF1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03.03.2021 № 1447</w:t>
            </w:r>
          </w:p>
          <w:p w:rsidR="00B75554" w:rsidRPr="002D7FF1" w:rsidRDefault="00B75554" w:rsidP="00B75554">
            <w:pPr>
              <w:rPr>
                <w:bCs w:val="0"/>
                <w:sz w:val="22"/>
                <w:szCs w:val="22"/>
              </w:rPr>
            </w:pPr>
          </w:p>
        </w:tc>
      </w:tr>
      <w:tr w:rsidR="00A20726" w:rsidRPr="002D7FF1" w:rsidTr="00A93B9F">
        <w:tc>
          <w:tcPr>
            <w:tcW w:w="1985" w:type="dxa"/>
          </w:tcPr>
          <w:p w:rsidR="00A20726" w:rsidRPr="002D7FF1" w:rsidRDefault="00325D41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  <w:p w:rsidR="00846D91" w:rsidRPr="002D7FF1" w:rsidRDefault="00846D91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A20726" w:rsidRPr="002D7FF1" w:rsidRDefault="00325D41" w:rsidP="009C4ACA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+4 392 600,95</w:t>
            </w:r>
          </w:p>
        </w:tc>
        <w:tc>
          <w:tcPr>
            <w:tcW w:w="1842" w:type="dxa"/>
          </w:tcPr>
          <w:p w:rsidR="00A20726" w:rsidRPr="002D7FF1" w:rsidRDefault="00325D41" w:rsidP="00B67482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0726" w:rsidRPr="002D7FF1" w:rsidRDefault="00325D41" w:rsidP="00B67482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A20726" w:rsidRPr="002D7FF1" w:rsidRDefault="00325D41" w:rsidP="00261FFD">
            <w:pPr>
              <w:rPr>
                <w:bCs w:val="0"/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Закон Приморского края от 25.02.2021 № 998-КЗ</w:t>
            </w:r>
            <w:r w:rsidRPr="002D7FF1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</w:t>
            </w:r>
            <w:r w:rsidR="00261FFD" w:rsidRPr="002D7FF1">
              <w:rPr>
                <w:bCs w:val="0"/>
                <w:sz w:val="22"/>
                <w:szCs w:val="22"/>
              </w:rPr>
              <w:t>2</w:t>
            </w:r>
            <w:r w:rsidRPr="002D7FF1">
              <w:rPr>
                <w:bCs w:val="0"/>
                <w:sz w:val="22"/>
                <w:szCs w:val="22"/>
              </w:rPr>
              <w:t>.03.2021 № 14</w:t>
            </w:r>
            <w:r w:rsidR="00261FFD" w:rsidRPr="002D7FF1">
              <w:rPr>
                <w:bCs w:val="0"/>
                <w:sz w:val="22"/>
                <w:szCs w:val="22"/>
              </w:rPr>
              <w:t>31</w:t>
            </w: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субвенциям – всего,</w:t>
            </w:r>
          </w:p>
        </w:tc>
        <w:tc>
          <w:tcPr>
            <w:tcW w:w="1877" w:type="dxa"/>
          </w:tcPr>
          <w:p w:rsidR="0075211A" w:rsidRPr="002D7FF1" w:rsidRDefault="00C0553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+95 773,00</w:t>
            </w:r>
          </w:p>
        </w:tc>
        <w:tc>
          <w:tcPr>
            <w:tcW w:w="1842" w:type="dxa"/>
          </w:tcPr>
          <w:p w:rsidR="0075211A" w:rsidRPr="002D7FF1" w:rsidRDefault="00C0553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0,00</w:t>
            </w:r>
          </w:p>
        </w:tc>
        <w:tc>
          <w:tcPr>
            <w:tcW w:w="1985" w:type="dxa"/>
          </w:tcPr>
          <w:p w:rsidR="0075211A" w:rsidRPr="002D7FF1" w:rsidRDefault="00C0553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0,00</w:t>
            </w:r>
          </w:p>
        </w:tc>
        <w:tc>
          <w:tcPr>
            <w:tcW w:w="251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5211A" w:rsidP="0075211A">
            <w:pPr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в том числе,</w:t>
            </w:r>
          </w:p>
          <w:p w:rsidR="0075211A" w:rsidRPr="002D7FF1" w:rsidRDefault="0075211A" w:rsidP="007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402F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877" w:type="dxa"/>
          </w:tcPr>
          <w:p w:rsidR="0075211A" w:rsidRPr="002D7FF1" w:rsidRDefault="00EA6CA8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+95 773</w:t>
            </w:r>
            <w:r w:rsidR="007402FB" w:rsidRPr="002D7FF1">
              <w:rPr>
                <w:b w:val="0"/>
                <w:sz w:val="22"/>
              </w:rPr>
              <w:t>,00</w:t>
            </w:r>
          </w:p>
        </w:tc>
        <w:tc>
          <w:tcPr>
            <w:tcW w:w="1842" w:type="dxa"/>
          </w:tcPr>
          <w:p w:rsidR="0075211A" w:rsidRPr="002D7FF1" w:rsidRDefault="00EA6CA8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</w:t>
            </w:r>
            <w:r w:rsidR="007402FB" w:rsidRPr="002D7FF1">
              <w:rPr>
                <w:b w:val="0"/>
                <w:sz w:val="22"/>
              </w:rPr>
              <w:t>,00</w:t>
            </w:r>
          </w:p>
        </w:tc>
        <w:tc>
          <w:tcPr>
            <w:tcW w:w="1985" w:type="dxa"/>
          </w:tcPr>
          <w:p w:rsidR="0075211A" w:rsidRPr="002D7FF1" w:rsidRDefault="00EA6CA8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</w:t>
            </w:r>
            <w:r w:rsidR="007402FB" w:rsidRPr="002D7FF1">
              <w:rPr>
                <w:b w:val="0"/>
                <w:sz w:val="22"/>
              </w:rPr>
              <w:t>,00</w:t>
            </w:r>
          </w:p>
        </w:tc>
        <w:tc>
          <w:tcPr>
            <w:tcW w:w="2517" w:type="dxa"/>
          </w:tcPr>
          <w:p w:rsidR="0075211A" w:rsidRPr="002D7FF1" w:rsidRDefault="004C5137" w:rsidP="00B862BB">
            <w:pPr>
              <w:rPr>
                <w:bCs w:val="0"/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Закон Приморского края от 2</w:t>
            </w:r>
            <w:r w:rsidR="00EA6CA8" w:rsidRPr="002D7FF1">
              <w:rPr>
                <w:sz w:val="22"/>
                <w:szCs w:val="22"/>
              </w:rPr>
              <w:t>5</w:t>
            </w:r>
            <w:r w:rsidRPr="002D7FF1">
              <w:rPr>
                <w:sz w:val="22"/>
                <w:szCs w:val="22"/>
              </w:rPr>
              <w:t>.</w:t>
            </w:r>
            <w:r w:rsidR="00EA6CA8" w:rsidRPr="002D7FF1">
              <w:rPr>
                <w:sz w:val="22"/>
                <w:szCs w:val="22"/>
              </w:rPr>
              <w:t>0</w:t>
            </w:r>
            <w:r w:rsidRPr="002D7FF1">
              <w:rPr>
                <w:sz w:val="22"/>
                <w:szCs w:val="22"/>
              </w:rPr>
              <w:t>2.202</w:t>
            </w:r>
            <w:r w:rsidR="00EA6CA8" w:rsidRPr="002D7FF1">
              <w:rPr>
                <w:sz w:val="22"/>
                <w:szCs w:val="22"/>
              </w:rPr>
              <w:t>1</w:t>
            </w:r>
            <w:r w:rsidRPr="002D7FF1">
              <w:rPr>
                <w:sz w:val="22"/>
                <w:szCs w:val="22"/>
              </w:rPr>
              <w:t xml:space="preserve"> № 9</w:t>
            </w:r>
            <w:r w:rsidR="00EA6CA8" w:rsidRPr="002D7FF1">
              <w:rPr>
                <w:sz w:val="22"/>
                <w:szCs w:val="22"/>
              </w:rPr>
              <w:t>98</w:t>
            </w:r>
            <w:r w:rsidRPr="002D7FF1">
              <w:rPr>
                <w:sz w:val="22"/>
                <w:szCs w:val="22"/>
              </w:rPr>
              <w:t>-КЗ</w:t>
            </w:r>
            <w:r w:rsidR="0075211A" w:rsidRPr="002D7FF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EA6CA8" w:rsidRPr="002D7FF1">
              <w:rPr>
                <w:bCs w:val="0"/>
                <w:sz w:val="22"/>
                <w:szCs w:val="22"/>
              </w:rPr>
              <w:t>04</w:t>
            </w:r>
            <w:r w:rsidR="0075211A" w:rsidRPr="002D7FF1">
              <w:rPr>
                <w:bCs w:val="0"/>
                <w:sz w:val="22"/>
                <w:szCs w:val="22"/>
              </w:rPr>
              <w:t>.</w:t>
            </w:r>
            <w:r w:rsidR="00EA6CA8" w:rsidRPr="002D7FF1">
              <w:rPr>
                <w:bCs w:val="0"/>
                <w:sz w:val="22"/>
                <w:szCs w:val="22"/>
              </w:rPr>
              <w:t>03</w:t>
            </w:r>
            <w:r w:rsidR="0075211A" w:rsidRPr="002D7FF1">
              <w:rPr>
                <w:bCs w:val="0"/>
                <w:sz w:val="22"/>
                <w:szCs w:val="22"/>
              </w:rPr>
              <w:t>.20</w:t>
            </w:r>
            <w:r w:rsidR="00B862BB" w:rsidRPr="002D7FF1">
              <w:rPr>
                <w:bCs w:val="0"/>
                <w:sz w:val="22"/>
                <w:szCs w:val="22"/>
              </w:rPr>
              <w:t>2</w:t>
            </w:r>
            <w:r w:rsidR="00EA6CA8" w:rsidRPr="002D7FF1">
              <w:rPr>
                <w:bCs w:val="0"/>
                <w:sz w:val="22"/>
                <w:szCs w:val="22"/>
              </w:rPr>
              <w:t>1</w:t>
            </w:r>
            <w:r w:rsidR="0075211A" w:rsidRPr="002D7FF1">
              <w:rPr>
                <w:bCs w:val="0"/>
                <w:sz w:val="22"/>
                <w:szCs w:val="22"/>
              </w:rPr>
              <w:t xml:space="preserve"> № </w:t>
            </w:r>
            <w:r w:rsidR="00B862BB" w:rsidRPr="002D7FF1">
              <w:rPr>
                <w:bCs w:val="0"/>
                <w:sz w:val="22"/>
                <w:szCs w:val="22"/>
              </w:rPr>
              <w:t>1</w:t>
            </w:r>
            <w:r w:rsidR="00EA6CA8" w:rsidRPr="002D7FF1">
              <w:rPr>
                <w:bCs w:val="0"/>
                <w:sz w:val="22"/>
                <w:szCs w:val="22"/>
              </w:rPr>
              <w:t>483</w:t>
            </w:r>
          </w:p>
          <w:p w:rsidR="00B862BB" w:rsidRPr="002D7FF1" w:rsidRDefault="00B862BB" w:rsidP="00B862BB">
            <w:pPr>
              <w:rPr>
                <w:b/>
                <w:sz w:val="22"/>
              </w:rPr>
            </w:pPr>
          </w:p>
        </w:tc>
      </w:tr>
      <w:tr w:rsidR="00590823" w:rsidRPr="002D7FF1" w:rsidTr="00A93B9F">
        <w:tc>
          <w:tcPr>
            <w:tcW w:w="1985" w:type="dxa"/>
          </w:tcPr>
          <w:p w:rsidR="00590823" w:rsidRPr="002D7FF1" w:rsidRDefault="00590823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90823" w:rsidRPr="002D7FF1" w:rsidRDefault="00590823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590823" w:rsidRPr="002D7FF1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0823" w:rsidRPr="002D7FF1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90823" w:rsidRPr="002D7FF1" w:rsidRDefault="00590823" w:rsidP="0075211A">
            <w:pPr>
              <w:rPr>
                <w:sz w:val="22"/>
                <w:szCs w:val="22"/>
              </w:rPr>
            </w:pP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налоговые и неналоговые доходы – всего,</w:t>
            </w:r>
          </w:p>
        </w:tc>
        <w:tc>
          <w:tcPr>
            <w:tcW w:w="1877" w:type="dxa"/>
          </w:tcPr>
          <w:p w:rsidR="0075211A" w:rsidRPr="002D7FF1" w:rsidRDefault="00261FFD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116 102</w:t>
            </w:r>
            <w:r w:rsidR="00B5515E" w:rsidRPr="002D7FF1">
              <w:rPr>
                <w:sz w:val="22"/>
              </w:rPr>
              <w:t>,00</w:t>
            </w:r>
          </w:p>
        </w:tc>
        <w:tc>
          <w:tcPr>
            <w:tcW w:w="1842" w:type="dxa"/>
          </w:tcPr>
          <w:p w:rsidR="0075211A" w:rsidRPr="002D7FF1" w:rsidRDefault="00261FFD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0</w:t>
            </w:r>
            <w:r w:rsidR="00B5515E" w:rsidRPr="002D7FF1">
              <w:rPr>
                <w:sz w:val="22"/>
              </w:rPr>
              <w:t>,00</w:t>
            </w:r>
          </w:p>
        </w:tc>
        <w:tc>
          <w:tcPr>
            <w:tcW w:w="1985" w:type="dxa"/>
          </w:tcPr>
          <w:p w:rsidR="0075211A" w:rsidRPr="002D7FF1" w:rsidRDefault="00261FFD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sz w:val="22"/>
              </w:rPr>
              <w:t>0</w:t>
            </w:r>
            <w:r w:rsidR="00B5515E" w:rsidRPr="002D7FF1">
              <w:rPr>
                <w:sz w:val="22"/>
              </w:rPr>
              <w:t>,00</w:t>
            </w:r>
          </w:p>
        </w:tc>
        <w:tc>
          <w:tcPr>
            <w:tcW w:w="251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5211A" w:rsidP="0075211A">
            <w:pPr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2D7FF1" w:rsidTr="00A93B9F"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985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2517" w:type="dxa"/>
          </w:tcPr>
          <w:p w:rsidR="0075211A" w:rsidRPr="002D7FF1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451268" w:rsidRPr="002D7FF1" w:rsidTr="00A93B9F">
        <w:tc>
          <w:tcPr>
            <w:tcW w:w="1985" w:type="dxa"/>
          </w:tcPr>
          <w:p w:rsidR="00451268" w:rsidRPr="002D7FF1" w:rsidRDefault="004F61D8" w:rsidP="00E34F6E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lastRenderedPageBreak/>
              <w:t>г</w:t>
            </w:r>
            <w:r w:rsidR="00261FFD" w:rsidRPr="002D7FF1">
              <w:rPr>
                <w:b w:val="0"/>
                <w:sz w:val="22"/>
              </w:rPr>
              <w:t xml:space="preserve">осударственная пошлина </w:t>
            </w:r>
          </w:p>
        </w:tc>
        <w:tc>
          <w:tcPr>
            <w:tcW w:w="1877" w:type="dxa"/>
          </w:tcPr>
          <w:p w:rsidR="00451268" w:rsidRPr="002D7FF1" w:rsidRDefault="00261FFD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+100 000</w:t>
            </w:r>
            <w:r w:rsidR="00451268" w:rsidRPr="002D7FF1">
              <w:rPr>
                <w:b w:val="0"/>
                <w:sz w:val="22"/>
              </w:rPr>
              <w:t>,00</w:t>
            </w:r>
          </w:p>
        </w:tc>
        <w:tc>
          <w:tcPr>
            <w:tcW w:w="1842" w:type="dxa"/>
          </w:tcPr>
          <w:p w:rsidR="00451268" w:rsidRPr="002D7FF1" w:rsidRDefault="00261FFD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</w:t>
            </w:r>
            <w:r w:rsidR="00451268" w:rsidRPr="002D7FF1">
              <w:rPr>
                <w:b w:val="0"/>
                <w:sz w:val="22"/>
              </w:rPr>
              <w:t>,00</w:t>
            </w:r>
          </w:p>
        </w:tc>
        <w:tc>
          <w:tcPr>
            <w:tcW w:w="1985" w:type="dxa"/>
          </w:tcPr>
          <w:p w:rsidR="00451268" w:rsidRPr="002D7FF1" w:rsidRDefault="00261FFD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</w:t>
            </w:r>
            <w:r w:rsidR="00451268" w:rsidRPr="002D7FF1">
              <w:rPr>
                <w:b w:val="0"/>
                <w:sz w:val="22"/>
              </w:rPr>
              <w:t>,00</w:t>
            </w:r>
          </w:p>
        </w:tc>
        <w:tc>
          <w:tcPr>
            <w:tcW w:w="2517" w:type="dxa"/>
          </w:tcPr>
          <w:p w:rsidR="00451268" w:rsidRPr="002D7FF1" w:rsidRDefault="00451268" w:rsidP="00F8108A">
            <w:pPr>
              <w:suppressAutoHyphens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 xml:space="preserve">Основание: прогноз главного </w:t>
            </w:r>
            <w:r w:rsidR="00F8108A" w:rsidRPr="002D7FF1">
              <w:rPr>
                <w:sz w:val="22"/>
                <w:szCs w:val="22"/>
              </w:rPr>
              <w:t>администратора</w:t>
            </w:r>
            <w:r w:rsidRPr="002D7FF1">
              <w:rPr>
                <w:sz w:val="22"/>
                <w:szCs w:val="22"/>
              </w:rPr>
              <w:t xml:space="preserve"> доходов бюджета – Управление </w:t>
            </w:r>
            <w:r w:rsidR="00F8108A" w:rsidRPr="002D7FF1">
              <w:rPr>
                <w:sz w:val="22"/>
                <w:szCs w:val="22"/>
              </w:rPr>
              <w:t>муниципального имущества администрации ДГО</w:t>
            </w:r>
          </w:p>
          <w:p w:rsidR="00F8108A" w:rsidRPr="002D7FF1" w:rsidRDefault="00F8108A" w:rsidP="00F8108A">
            <w:pPr>
              <w:suppressAutoHyphens/>
              <w:rPr>
                <w:sz w:val="22"/>
                <w:szCs w:val="22"/>
              </w:rPr>
            </w:pPr>
          </w:p>
        </w:tc>
      </w:tr>
      <w:tr w:rsidR="00261FFD" w:rsidRPr="002D7FF1" w:rsidTr="00A93B9F">
        <w:tc>
          <w:tcPr>
            <w:tcW w:w="1985" w:type="dxa"/>
          </w:tcPr>
          <w:p w:rsidR="00261FFD" w:rsidRPr="002D7FF1" w:rsidRDefault="004F61D8" w:rsidP="0045126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ш</w:t>
            </w:r>
            <w:r w:rsidR="00F8108A" w:rsidRPr="002D7FF1">
              <w:rPr>
                <w:b w:val="0"/>
                <w:sz w:val="22"/>
              </w:rPr>
              <w:t>трафы</w:t>
            </w:r>
            <w:r w:rsidR="00E34F6E" w:rsidRPr="002D7FF1">
              <w:rPr>
                <w:b w:val="0"/>
                <w:sz w:val="22"/>
              </w:rPr>
              <w:t>, санкции, возмещение ущерба</w:t>
            </w:r>
          </w:p>
        </w:tc>
        <w:tc>
          <w:tcPr>
            <w:tcW w:w="1877" w:type="dxa"/>
          </w:tcPr>
          <w:p w:rsidR="00261FFD" w:rsidRPr="002D7FF1" w:rsidRDefault="00261FFD" w:rsidP="00F8108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+</w:t>
            </w:r>
            <w:r w:rsidR="00F8108A" w:rsidRPr="002D7FF1">
              <w:rPr>
                <w:b w:val="0"/>
                <w:sz w:val="22"/>
              </w:rPr>
              <w:t>16 1</w:t>
            </w:r>
            <w:r w:rsidRPr="002D7FF1">
              <w:rPr>
                <w:b w:val="0"/>
                <w:sz w:val="22"/>
              </w:rPr>
              <w:t>00,00</w:t>
            </w:r>
          </w:p>
        </w:tc>
        <w:tc>
          <w:tcPr>
            <w:tcW w:w="1842" w:type="dxa"/>
          </w:tcPr>
          <w:p w:rsidR="00261FFD" w:rsidRPr="002D7FF1" w:rsidRDefault="00261FFD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0,00</w:t>
            </w:r>
          </w:p>
        </w:tc>
        <w:tc>
          <w:tcPr>
            <w:tcW w:w="1985" w:type="dxa"/>
          </w:tcPr>
          <w:p w:rsidR="00261FFD" w:rsidRPr="002D7FF1" w:rsidRDefault="00261FFD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0,00</w:t>
            </w:r>
          </w:p>
        </w:tc>
        <w:tc>
          <w:tcPr>
            <w:tcW w:w="2517" w:type="dxa"/>
          </w:tcPr>
          <w:p w:rsidR="00261FFD" w:rsidRPr="002D7FF1" w:rsidRDefault="00F8108A" w:rsidP="00F8108A">
            <w:pPr>
              <w:suppressAutoHyphens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Основание: прогнозы главных администраторов доходов бюджета – Управление образования администрации ДГО, Администрация ДГО</w:t>
            </w:r>
          </w:p>
        </w:tc>
      </w:tr>
    </w:tbl>
    <w:p w:rsidR="0059665C" w:rsidRPr="002D7FF1" w:rsidRDefault="0059665C" w:rsidP="00586B17">
      <w:pPr>
        <w:ind w:firstLine="708"/>
        <w:rPr>
          <w:b/>
        </w:rPr>
      </w:pPr>
    </w:p>
    <w:p w:rsidR="00586B17" w:rsidRPr="002D7FF1" w:rsidRDefault="00586B17" w:rsidP="00586B17">
      <w:pPr>
        <w:ind w:firstLine="708"/>
        <w:rPr>
          <w:b/>
        </w:rPr>
      </w:pPr>
      <w:r w:rsidRPr="002D7FF1">
        <w:rPr>
          <w:b/>
        </w:rPr>
        <w:t>Увеличен</w:t>
      </w:r>
      <w:r w:rsidR="008832DC" w:rsidRPr="002D7FF1">
        <w:rPr>
          <w:b/>
        </w:rPr>
        <w:t xml:space="preserve"> объем</w:t>
      </w:r>
      <w:r w:rsidRPr="002D7FF1">
        <w:rPr>
          <w:b/>
        </w:rPr>
        <w:t xml:space="preserve"> расходов</w:t>
      </w:r>
      <w:r w:rsidRPr="002D7FF1">
        <w:t xml:space="preserve"> бюджета Дальнегорского городского округа </w:t>
      </w:r>
      <w:r w:rsidR="00B40C75" w:rsidRPr="002D7FF1">
        <w:t>в 20</w:t>
      </w:r>
      <w:r w:rsidR="00221CC2" w:rsidRPr="002D7FF1">
        <w:t>2</w:t>
      </w:r>
      <w:r w:rsidR="003F1258" w:rsidRPr="002D7FF1">
        <w:t>1</w:t>
      </w:r>
      <w:r w:rsidR="00B40C75" w:rsidRPr="002D7FF1">
        <w:t xml:space="preserve"> году </w:t>
      </w:r>
      <w:r w:rsidR="008832DC" w:rsidRPr="002D7FF1">
        <w:t xml:space="preserve">и </w:t>
      </w:r>
      <w:r w:rsidR="004F61D8" w:rsidRPr="002D7FF1">
        <w:t xml:space="preserve">уменьшен объем расходов бюджета в </w:t>
      </w:r>
      <w:r w:rsidR="008832DC" w:rsidRPr="002D7FF1">
        <w:t>плановом периоде 202</w:t>
      </w:r>
      <w:r w:rsidR="003F1258" w:rsidRPr="002D7FF1">
        <w:t>2</w:t>
      </w:r>
      <w:r w:rsidR="008832DC" w:rsidRPr="002D7FF1">
        <w:t xml:space="preserve"> и 202</w:t>
      </w:r>
      <w:r w:rsidR="003F1258" w:rsidRPr="002D7FF1">
        <w:t>3</w:t>
      </w:r>
      <w:r w:rsidR="008832DC" w:rsidRPr="002D7FF1">
        <w:t xml:space="preserve"> годов </w:t>
      </w:r>
      <w:r w:rsidRPr="002D7FF1">
        <w:t xml:space="preserve">за счет </w:t>
      </w:r>
      <w:r w:rsidR="002356B9" w:rsidRPr="002D7FF1">
        <w:t xml:space="preserve">целевых </w:t>
      </w:r>
      <w:r w:rsidRPr="002D7FF1">
        <w:t>безвозмездных поступлений</w:t>
      </w:r>
      <w:r w:rsidRPr="002D7FF1">
        <w:rPr>
          <w:b/>
        </w:rPr>
        <w:t>, из них:</w:t>
      </w:r>
    </w:p>
    <w:p w:rsidR="00586B17" w:rsidRPr="002D7FF1" w:rsidRDefault="00586B17" w:rsidP="00586B17">
      <w:pPr>
        <w:ind w:firstLine="708"/>
        <w:rPr>
          <w:b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853"/>
        <w:gridCol w:w="1846"/>
        <w:gridCol w:w="1971"/>
      </w:tblGrid>
      <w:tr w:rsidR="003F5D45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20</w:t>
            </w:r>
            <w:r w:rsidR="00221CC2" w:rsidRPr="002D7FF1">
              <w:rPr>
                <w:b/>
                <w:sz w:val="22"/>
                <w:szCs w:val="22"/>
              </w:rPr>
              <w:t>2</w:t>
            </w:r>
            <w:r w:rsidR="003F1258" w:rsidRPr="002D7FF1">
              <w:rPr>
                <w:b/>
                <w:sz w:val="22"/>
                <w:szCs w:val="22"/>
              </w:rPr>
              <w:t>1</w:t>
            </w:r>
            <w:r w:rsidRPr="002D7FF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202</w:t>
            </w:r>
            <w:r w:rsidR="003F1258" w:rsidRPr="002D7FF1">
              <w:rPr>
                <w:b/>
                <w:sz w:val="22"/>
                <w:szCs w:val="22"/>
              </w:rPr>
              <w:t>2</w:t>
            </w:r>
            <w:r w:rsidRPr="002D7FF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221CC2">
            <w:pPr>
              <w:jc w:val="center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202</w:t>
            </w:r>
            <w:r w:rsidR="003F1258" w:rsidRPr="002D7FF1">
              <w:rPr>
                <w:b/>
                <w:sz w:val="22"/>
                <w:szCs w:val="22"/>
              </w:rPr>
              <w:t>3</w:t>
            </w:r>
            <w:r w:rsidRPr="002D7FF1">
              <w:rPr>
                <w:b/>
                <w:sz w:val="22"/>
                <w:szCs w:val="22"/>
              </w:rPr>
              <w:t xml:space="preserve"> год</w:t>
            </w:r>
          </w:p>
          <w:p w:rsidR="002356B9" w:rsidRPr="002D7FF1" w:rsidRDefault="002356B9" w:rsidP="00221C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D45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2D7FF1" w:rsidRDefault="002356B9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Всего,</w:t>
            </w:r>
          </w:p>
          <w:p w:rsidR="002356B9" w:rsidRPr="002D7FF1" w:rsidRDefault="002356B9" w:rsidP="002356B9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2D7FF1" w:rsidRDefault="002356B9" w:rsidP="004F61D8">
            <w:pPr>
              <w:jc w:val="right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+</w:t>
            </w:r>
            <w:r w:rsidR="004F61D8" w:rsidRPr="002D7FF1">
              <w:rPr>
                <w:b/>
                <w:sz w:val="22"/>
                <w:szCs w:val="22"/>
              </w:rPr>
              <w:t>17 125 241,47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2D7FF1" w:rsidRDefault="004F61D8" w:rsidP="004F61D8">
            <w:pPr>
              <w:jc w:val="right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-183 847,17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2D7FF1" w:rsidRDefault="004F61D8" w:rsidP="004F61D8">
            <w:pPr>
              <w:jc w:val="right"/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-271 391 049,84</w:t>
            </w:r>
          </w:p>
        </w:tc>
      </w:tr>
      <w:tr w:rsidR="003F5D45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2D7FF1" w:rsidRDefault="002F21E7" w:rsidP="002F21E7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2D7FF1" w:rsidRDefault="004F61D8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b w:val="0"/>
                <w:sz w:val="22"/>
              </w:rPr>
              <w:t>+17 125 241,47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2D7FF1" w:rsidRDefault="004F61D8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b w:val="0"/>
                <w:sz w:val="22"/>
              </w:rPr>
              <w:t>-183 847,17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2D7FF1" w:rsidRDefault="004F61D8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D7FF1">
              <w:rPr>
                <w:b w:val="0"/>
                <w:sz w:val="22"/>
              </w:rPr>
              <w:t>-271 391 049,84</w:t>
            </w:r>
          </w:p>
        </w:tc>
      </w:tr>
      <w:tr w:rsidR="003F5D45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2D7FF1" w:rsidRDefault="005A063F" w:rsidP="0017785F">
            <w:pPr>
              <w:rPr>
                <w:b/>
                <w:sz w:val="22"/>
                <w:szCs w:val="22"/>
              </w:rPr>
            </w:pPr>
            <w:r w:rsidRPr="002D7FF1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D45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2D7FF1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395F40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на строительство и реконструкцию (модернизацию) объектов питьевого водоснабжения</w:t>
            </w:r>
          </w:p>
          <w:p w:rsidR="00395F40" w:rsidRPr="002D7FF1" w:rsidRDefault="00395F40" w:rsidP="00395F4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4F61D8" w:rsidP="00395F40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-</w:t>
            </w:r>
            <w:r w:rsidR="00395F40" w:rsidRPr="002D7FF1">
              <w:rPr>
                <w:sz w:val="22"/>
                <w:szCs w:val="22"/>
              </w:rPr>
              <w:t>271 670 223,17</w:t>
            </w:r>
          </w:p>
        </w:tc>
      </w:tr>
      <w:tr w:rsidR="00395F40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395F40" w:rsidRPr="002D7FF1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4F61D8" w:rsidP="00395F40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+12 609 113,29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2D7FF1" w:rsidRDefault="00395F40" w:rsidP="00395F40">
            <w:pPr>
              <w:jc w:val="right"/>
              <w:rPr>
                <w:sz w:val="22"/>
                <w:szCs w:val="22"/>
              </w:rPr>
            </w:pPr>
            <w:r w:rsidRPr="002D7FF1">
              <w:rPr>
                <w:sz w:val="22"/>
                <w:szCs w:val="22"/>
              </w:rPr>
              <w:t>0,00</w:t>
            </w:r>
          </w:p>
        </w:tc>
      </w:tr>
      <w:tr w:rsidR="004F61D8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4F61D8" w:rsidRPr="002D7FF1" w:rsidRDefault="004F61D8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-246 736,77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-277 568,17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0,00</w:t>
            </w:r>
          </w:p>
        </w:tc>
      </w:tr>
      <w:tr w:rsidR="004F61D8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>на социальные выплаты молодым семьям для приобретения (строительства) стандартного жилья</w:t>
            </w:r>
          </w:p>
          <w:p w:rsidR="004F61D8" w:rsidRPr="002D7FF1" w:rsidRDefault="004F61D8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+274 491,00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+93 721,00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+279 173,33</w:t>
            </w:r>
          </w:p>
        </w:tc>
      </w:tr>
      <w:tr w:rsidR="004F61D8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B97BF2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b w:val="0"/>
                <w:sz w:val="22"/>
              </w:rPr>
              <w:t xml:space="preserve">расходы на проектирование, строительство, капитальный ремонт и ремонт подъездных автомобильных дорог, проездов к земельным </w:t>
            </w:r>
            <w:r w:rsidRPr="002D7FF1">
              <w:rPr>
                <w:b w:val="0"/>
                <w:sz w:val="22"/>
              </w:rPr>
              <w:lastRenderedPageBreak/>
              <w:t>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осуществляемые на условиях софинансирования за счет средств краевого бюджета</w:t>
            </w:r>
            <w:r w:rsidR="004F61D8" w:rsidRPr="002D7FF1">
              <w:rPr>
                <w:b w:val="0"/>
                <w:sz w:val="22"/>
              </w:rPr>
              <w:t xml:space="preserve"> </w:t>
            </w:r>
          </w:p>
          <w:p w:rsidR="004F61D8" w:rsidRPr="002D7FF1" w:rsidRDefault="004F61D8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lastRenderedPageBreak/>
              <w:t>+4 392 600,95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F61D8" w:rsidRPr="002D7FF1" w:rsidRDefault="004F61D8" w:rsidP="004F61D8">
            <w:pPr>
              <w:jc w:val="right"/>
            </w:pPr>
            <w:r w:rsidRPr="002D7FF1">
              <w:t>0,00</w:t>
            </w:r>
          </w:p>
        </w:tc>
      </w:tr>
      <w:tr w:rsidR="00CB7CD6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</w:t>
            </w:r>
            <w:r w:rsidRPr="00CB7CD6">
              <w:rPr>
                <w:b w:val="0"/>
                <w:sz w:val="22"/>
              </w:rPr>
              <w:t>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  <w:r>
              <w:t>+95 773,00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  <w: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  <w:r>
              <w:t>0,00</w:t>
            </w:r>
          </w:p>
        </w:tc>
      </w:tr>
      <w:tr w:rsidR="00CB7CD6" w:rsidRPr="002D7FF1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CB7CD6" w:rsidRDefault="00CB7CD6" w:rsidP="004F61D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B7CD6" w:rsidRPr="002D7FF1" w:rsidRDefault="00CB7CD6" w:rsidP="004F61D8">
            <w:pPr>
              <w:jc w:val="right"/>
            </w:pPr>
          </w:p>
        </w:tc>
      </w:tr>
    </w:tbl>
    <w:p w:rsidR="00507206" w:rsidRPr="002D7FF1" w:rsidRDefault="00917852" w:rsidP="004F61D8">
      <w:pPr>
        <w:ind w:firstLine="708"/>
      </w:pPr>
      <w:r w:rsidRPr="002D7FF1">
        <w:t>П</w:t>
      </w:r>
      <w:r w:rsidR="00882B95" w:rsidRPr="002D7FF1">
        <w:t xml:space="preserve">о предложениям главных распорядителей </w:t>
      </w:r>
      <w:r w:rsidRPr="002D7FF1">
        <w:t>бюджетных средств</w:t>
      </w:r>
      <w:r w:rsidR="00882B95" w:rsidRPr="002D7FF1">
        <w:t xml:space="preserve"> в 202</w:t>
      </w:r>
      <w:r w:rsidR="003F1258" w:rsidRPr="002D7FF1">
        <w:t>1</w:t>
      </w:r>
      <w:r w:rsidR="00B63622" w:rsidRPr="002D7FF1">
        <w:t xml:space="preserve"> </w:t>
      </w:r>
      <w:r w:rsidR="00882B95" w:rsidRPr="002D7FF1">
        <w:t>году</w:t>
      </w:r>
      <w:r w:rsidR="00B63622" w:rsidRPr="002D7FF1">
        <w:t xml:space="preserve"> </w:t>
      </w:r>
      <w:r w:rsidR="00882B95" w:rsidRPr="002D7FF1">
        <w:t>увеличены</w:t>
      </w:r>
      <w:r w:rsidR="00B63622" w:rsidRPr="002D7FF1">
        <w:t xml:space="preserve"> </w:t>
      </w:r>
      <w:r w:rsidR="00882B95" w:rsidRPr="002D7FF1">
        <w:t>расходы</w:t>
      </w:r>
      <w:r w:rsidR="00B63622" w:rsidRPr="002D7FF1">
        <w:t xml:space="preserve"> </w:t>
      </w:r>
      <w:r w:rsidR="00882B95" w:rsidRPr="002D7FF1">
        <w:t>бюджета на</w:t>
      </w:r>
      <w:r w:rsidR="00B63622" w:rsidRPr="002D7FF1">
        <w:t xml:space="preserve"> </w:t>
      </w:r>
      <w:r w:rsidR="00882B95" w:rsidRPr="002D7FF1">
        <w:t xml:space="preserve">сумму </w:t>
      </w:r>
      <w:r w:rsidR="001801F1" w:rsidRPr="002D7FF1">
        <w:rPr>
          <w:b/>
        </w:rPr>
        <w:t>17 253 461,90</w:t>
      </w:r>
      <w:r w:rsidR="00882B95" w:rsidRPr="002D7FF1">
        <w:rPr>
          <w:b/>
        </w:rPr>
        <w:t xml:space="preserve"> рублей</w:t>
      </w:r>
      <w:r w:rsidR="00882B95" w:rsidRPr="002D7FF1">
        <w:t>, в том числе:</w:t>
      </w:r>
    </w:p>
    <w:p w:rsidR="00882B95" w:rsidRPr="002D7FF1" w:rsidRDefault="00882B95" w:rsidP="00507206">
      <w:pPr>
        <w:ind w:firstLine="708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63"/>
        <w:gridCol w:w="4346"/>
      </w:tblGrid>
      <w:tr w:rsidR="002B1263" w:rsidRPr="002D7FF1" w:rsidTr="000E23EC">
        <w:tc>
          <w:tcPr>
            <w:tcW w:w="3964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</w:pPr>
            <w:r w:rsidRPr="002D7FF1">
              <w:t>По главному распорядителю бюджетных средств – финансовое управление администрации Дальнегорского городского округа – всего,</w:t>
            </w:r>
          </w:p>
        </w:tc>
        <w:tc>
          <w:tcPr>
            <w:tcW w:w="1863" w:type="dxa"/>
          </w:tcPr>
          <w:p w:rsidR="00316C3B" w:rsidRPr="002D7FF1" w:rsidRDefault="00917852" w:rsidP="00316C3B">
            <w:pPr>
              <w:pStyle w:val="af1"/>
              <w:spacing w:after="0"/>
              <w:ind w:left="0" w:firstLine="0"/>
              <w:jc w:val="right"/>
            </w:pPr>
            <w:r w:rsidRPr="002D7FF1">
              <w:t>+193</w:t>
            </w:r>
            <w:r w:rsidR="00316C3B" w:rsidRPr="002D7FF1">
              <w:t xml:space="preserve"> 000,00</w:t>
            </w:r>
          </w:p>
        </w:tc>
        <w:tc>
          <w:tcPr>
            <w:tcW w:w="4346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0E23EC">
        <w:tc>
          <w:tcPr>
            <w:tcW w:w="3964" w:type="dxa"/>
          </w:tcPr>
          <w:p w:rsidR="00316C3B" w:rsidRPr="002D7FF1" w:rsidRDefault="00316C3B" w:rsidP="00593F76">
            <w:pPr>
              <w:rPr>
                <w:b/>
              </w:rPr>
            </w:pPr>
            <w:r w:rsidRPr="002D7FF1">
              <w:rPr>
                <w:b/>
              </w:rPr>
              <w:t>в том числе,</w:t>
            </w:r>
          </w:p>
        </w:tc>
        <w:tc>
          <w:tcPr>
            <w:tcW w:w="1863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0E23EC">
        <w:tc>
          <w:tcPr>
            <w:tcW w:w="3964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</w:tcPr>
          <w:p w:rsidR="00316C3B" w:rsidRPr="002D7FF1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2D7FF1" w:rsidTr="000E23EC">
        <w:tc>
          <w:tcPr>
            <w:tcW w:w="3964" w:type="dxa"/>
          </w:tcPr>
          <w:p w:rsidR="00316C3B" w:rsidRPr="002D7FF1" w:rsidRDefault="00917852" w:rsidP="00593F7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обеспечение деятельности финансового управления администрации ДГО</w:t>
            </w:r>
          </w:p>
        </w:tc>
        <w:tc>
          <w:tcPr>
            <w:tcW w:w="1863" w:type="dxa"/>
          </w:tcPr>
          <w:p w:rsidR="00316C3B" w:rsidRPr="002D7FF1" w:rsidRDefault="00917852" w:rsidP="00316C3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+193</w:t>
            </w:r>
            <w:r w:rsidR="00316C3B" w:rsidRPr="002D7FF1">
              <w:rPr>
                <w:b w:val="0"/>
              </w:rPr>
              <w:t xml:space="preserve"> 000,00</w:t>
            </w:r>
          </w:p>
        </w:tc>
        <w:tc>
          <w:tcPr>
            <w:tcW w:w="4346" w:type="dxa"/>
          </w:tcPr>
          <w:p w:rsidR="00316C3B" w:rsidRPr="002D7FF1" w:rsidRDefault="00917852" w:rsidP="00917852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D7FF1">
              <w:rPr>
                <w:b w:val="0"/>
              </w:rPr>
              <w:t>переход на технологическую платформу финансово-</w:t>
            </w:r>
            <w:proofErr w:type="spellStart"/>
            <w:r w:rsidRPr="002D7FF1">
              <w:rPr>
                <w:b w:val="0"/>
              </w:rPr>
              <w:t>экономичестких</w:t>
            </w:r>
            <w:proofErr w:type="spellEnd"/>
            <w:r w:rsidRPr="002D7FF1">
              <w:rPr>
                <w:b w:val="0"/>
              </w:rPr>
              <w:t xml:space="preserve"> проектов "Проект-СМАРТ Про"</w:t>
            </w:r>
          </w:p>
          <w:p w:rsidR="00917852" w:rsidRPr="002D7FF1" w:rsidRDefault="00917852" w:rsidP="00917852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065724">
            <w:pPr>
              <w:pStyle w:val="af1"/>
              <w:spacing w:after="0"/>
              <w:ind w:left="0" w:firstLine="0"/>
            </w:pPr>
            <w:r w:rsidRPr="002D7FF1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CA42EE">
            <w:pPr>
              <w:pStyle w:val="af1"/>
              <w:spacing w:after="0"/>
              <w:ind w:left="0" w:firstLine="0"/>
              <w:jc w:val="right"/>
            </w:pPr>
            <w:r w:rsidRPr="002D7FF1">
              <w:t>+</w:t>
            </w:r>
            <w:r w:rsidR="00CA42EE" w:rsidRPr="002D7FF1">
              <w:t>13 791 497,40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065724">
            <w:pPr>
              <w:rPr>
                <w:b/>
              </w:rPr>
            </w:pPr>
            <w:r w:rsidRPr="002D7FF1">
              <w:rPr>
                <w:b/>
              </w:rPr>
              <w:t>в том числе,</w:t>
            </w:r>
          </w:p>
          <w:p w:rsidR="00D84C0C" w:rsidRPr="002D7FF1" w:rsidRDefault="00D84C0C" w:rsidP="00065724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D7FF1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D84C0C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обеспечение деятельности администрации ДГО</w:t>
            </w:r>
            <w:r w:rsidR="00F63E6F" w:rsidRPr="002D7FF1">
              <w:rPr>
                <w:b w:val="0"/>
                <w:iCs/>
                <w:color w:val="000000"/>
                <w:szCs w:val="24"/>
              </w:rPr>
              <w:t xml:space="preserve"> </w:t>
            </w:r>
          </w:p>
          <w:p w:rsidR="00F63E6F" w:rsidRPr="002D7FF1" w:rsidRDefault="00F63E6F" w:rsidP="00AA00A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A33A0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A33A00" w:rsidRPr="002D7FF1">
              <w:rPr>
                <w:b w:val="0"/>
              </w:rPr>
              <w:t>1 756 088</w:t>
            </w:r>
            <w:r w:rsidR="00D84C0C" w:rsidRPr="002D7FF1">
              <w:rPr>
                <w:b w:val="0"/>
              </w:rPr>
              <w:t>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05135" w:rsidRPr="002D7FF1" w:rsidRDefault="00A05135" w:rsidP="00A33A00">
            <w:r w:rsidRPr="002D7FF1">
              <w:t>в том числе:</w:t>
            </w:r>
          </w:p>
          <w:p w:rsidR="00A05135" w:rsidRPr="002D7FF1" w:rsidRDefault="00A05135" w:rsidP="00A33A00">
            <w:r w:rsidRPr="002D7FF1">
              <w:t xml:space="preserve">623 712,00 рублей </w:t>
            </w:r>
            <w:r w:rsidR="00D84C0C" w:rsidRPr="002D7FF1">
              <w:t xml:space="preserve">на содержание главного специалиста 1 разряда отдела экономики и поддержки предпринимательства </w:t>
            </w:r>
            <w:r w:rsidR="000006A0">
              <w:t xml:space="preserve">во исполнение рекомендаций Правительства Приморского края по организации работы </w:t>
            </w:r>
            <w:r w:rsidR="00A534FC">
              <w:t>муниципального проектного офиса</w:t>
            </w:r>
            <w:r w:rsidRPr="002D7FF1">
              <w:t>;</w:t>
            </w:r>
            <w:r w:rsidR="00A33A00" w:rsidRPr="002D7FF1">
              <w:t xml:space="preserve"> </w:t>
            </w:r>
          </w:p>
          <w:p w:rsidR="00A05135" w:rsidRPr="002D7FF1" w:rsidRDefault="00A05135" w:rsidP="00A33A00">
            <w:r w:rsidRPr="002D7FF1">
              <w:t>283</w:t>
            </w:r>
            <w:r w:rsidRPr="002D7FF1">
              <w:rPr>
                <w:b/>
              </w:rPr>
              <w:t xml:space="preserve"> </w:t>
            </w:r>
            <w:r w:rsidRPr="002D7FF1">
              <w:t xml:space="preserve">633,00 рублей </w:t>
            </w:r>
            <w:r w:rsidR="00A33A00" w:rsidRPr="002D7FF1">
              <w:t>на обеспечение 4 единиц сотрудников компьютерной и оргтехникой</w:t>
            </w:r>
            <w:r w:rsidRPr="002D7FF1">
              <w:t>;</w:t>
            </w:r>
            <w:r w:rsidR="00A33A00" w:rsidRPr="002D7FF1">
              <w:t xml:space="preserve"> </w:t>
            </w:r>
          </w:p>
          <w:p w:rsidR="00A05135" w:rsidRPr="002D7FF1" w:rsidRDefault="00A05135" w:rsidP="00A33A00">
            <w:r w:rsidRPr="002D7FF1">
              <w:t xml:space="preserve">320 000,00 рублей </w:t>
            </w:r>
            <w:r w:rsidR="00A33A00" w:rsidRPr="002D7FF1">
              <w:t>на приобретение и установку дверей в кабинет</w:t>
            </w:r>
            <w:r w:rsidR="00A534FC">
              <w:t>ах</w:t>
            </w:r>
            <w:r w:rsidR="00A33A00" w:rsidRPr="002D7FF1">
              <w:t xml:space="preserve"> Главы ДГО и первого заместителя главы администрации ДГО</w:t>
            </w:r>
            <w:r w:rsidRPr="002D7FF1">
              <w:t>;</w:t>
            </w:r>
            <w:r w:rsidR="00A33A00" w:rsidRPr="002D7FF1">
              <w:t xml:space="preserve"> </w:t>
            </w:r>
          </w:p>
          <w:p w:rsidR="00A33A00" w:rsidRPr="002D7FF1" w:rsidRDefault="00A05135" w:rsidP="00A33A00">
            <w:r w:rsidRPr="002D7FF1">
              <w:t>528</w:t>
            </w:r>
            <w:r w:rsidRPr="002D7FF1">
              <w:rPr>
                <w:b/>
              </w:rPr>
              <w:t xml:space="preserve"> </w:t>
            </w:r>
            <w:r w:rsidRPr="002D7FF1">
              <w:t xml:space="preserve">743,00 рублей на </w:t>
            </w:r>
            <w:r w:rsidR="00A33A00" w:rsidRPr="002D7FF1">
              <w:t>подключение рабочих мест к информационно-аналитической системе Ситуационного центра Губернатора Приморского края, а также для осуществления электронного межведомственного взаимодействия с использованием РСМЭД "Практика".</w:t>
            </w:r>
          </w:p>
          <w:p w:rsidR="00D84C0C" w:rsidRPr="002D7FF1" w:rsidRDefault="00D84C0C" w:rsidP="005F156E">
            <w:pPr>
              <w:rPr>
                <w:color w:val="FF0000"/>
              </w:rPr>
            </w:pPr>
          </w:p>
        </w:tc>
      </w:tr>
      <w:tr w:rsidR="00D84C0C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lastRenderedPageBreak/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осуществляемые на условиях софинансирования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3F3DE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-23 615,80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5F156E">
            <w:r w:rsidRPr="002D7FF1">
              <w:t>уточнение доли софинансирования местного бюджета</w:t>
            </w:r>
          </w:p>
          <w:p w:rsidR="00D84C0C" w:rsidRPr="002D7FF1" w:rsidRDefault="00D84C0C" w:rsidP="005F156E"/>
        </w:tc>
      </w:tr>
      <w:tr w:rsidR="00D84C0C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D84C0C" w:rsidRPr="002D7FF1" w:rsidRDefault="00D84C0C" w:rsidP="005F156E"/>
        </w:tc>
      </w:tr>
      <w:tr w:rsidR="002B1263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2D7FF1" w:rsidRDefault="003F3DE0" w:rsidP="0057719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 xml:space="preserve"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2D7FF1" w:rsidRDefault="00577196" w:rsidP="003F3DE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3F3DE0" w:rsidRPr="002D7FF1">
              <w:rPr>
                <w:b w:val="0"/>
              </w:rPr>
              <w:t>2 488 711,52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2D7FF1" w:rsidRDefault="00577196" w:rsidP="00AF661D">
            <w:pPr>
              <w:rPr>
                <w:color w:val="FF0000"/>
              </w:rPr>
            </w:pPr>
            <w:r w:rsidRPr="002D7FF1">
              <w:t xml:space="preserve">на </w:t>
            </w:r>
            <w:r w:rsidR="00AF661D" w:rsidRPr="002D7FF1">
              <w:t>разработку</w:t>
            </w:r>
            <w:r w:rsidR="00F63E6F" w:rsidRPr="002D7FF1">
              <w:t xml:space="preserve"> проектно-сметной документации</w:t>
            </w:r>
            <w:r w:rsidR="00A534FC">
              <w:t xml:space="preserve"> по ул. Лесная, ул. Ильченко,</w:t>
            </w:r>
            <w:r w:rsidR="00CC6F24">
              <w:t xml:space="preserve"> ул. Крайняя, ул. Цветная</w:t>
            </w:r>
          </w:p>
        </w:tc>
      </w:tr>
      <w:tr w:rsidR="003F3DE0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F3DE0" w:rsidRPr="002D7FF1" w:rsidRDefault="003F3DE0" w:rsidP="0057719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F3DE0" w:rsidRPr="002D7FF1" w:rsidRDefault="003F3DE0" w:rsidP="003F3DE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F3DE0" w:rsidRPr="002D7FF1" w:rsidRDefault="003F3DE0" w:rsidP="00AF661D"/>
        </w:tc>
      </w:tr>
      <w:tr w:rsidR="002B1263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2D7FF1" w:rsidRDefault="000A2800" w:rsidP="00F63E6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2D7FF1" w:rsidRDefault="00F63E6F" w:rsidP="003F3DE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3F3DE0" w:rsidRPr="002D7FF1">
              <w:rPr>
                <w:b w:val="0"/>
              </w:rPr>
              <w:t>11 804,54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0A2800" w:rsidRPr="002D7FF1" w:rsidRDefault="000A2800" w:rsidP="000A2800">
            <w:r w:rsidRPr="002D7FF1">
              <w:t>уточнение доли софинансирования местного бюджета</w:t>
            </w:r>
          </w:p>
          <w:p w:rsidR="00F63E6F" w:rsidRPr="002D7FF1" w:rsidRDefault="00F63E6F" w:rsidP="00AF661D">
            <w:pPr>
              <w:rPr>
                <w:color w:val="FF0000"/>
              </w:rPr>
            </w:pPr>
          </w:p>
        </w:tc>
      </w:tr>
      <w:tr w:rsidR="000A2800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A2800" w:rsidRPr="002D7FF1" w:rsidRDefault="000A2800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0A2800" w:rsidRPr="002D7FF1" w:rsidRDefault="000A2800" w:rsidP="003F3DE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0A2800" w:rsidRPr="002D7FF1" w:rsidRDefault="000A2800" w:rsidP="000A2800"/>
        </w:tc>
      </w:tr>
      <w:tr w:rsidR="00BB055E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0A2800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на условиях софинансирования</w:t>
            </w:r>
          </w:p>
          <w:p w:rsidR="00974B9E" w:rsidRPr="002D7FF1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0A2800" w:rsidRPr="002D7FF1">
              <w:rPr>
                <w:b w:val="0"/>
              </w:rPr>
              <w:t>30 303,03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0A2800" w:rsidP="000A2800">
            <w:r w:rsidRPr="002D7FF1">
              <w:t xml:space="preserve">доля софинансирования местного бюджета </w:t>
            </w:r>
          </w:p>
        </w:tc>
      </w:tr>
      <w:tr w:rsidR="00BB055E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0A2800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создание контейнерных площадок, для установки контейнеров для накопления твердых коммунальных отходов</w:t>
            </w:r>
          </w:p>
          <w:p w:rsidR="00974B9E" w:rsidRPr="002D7FF1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0A2800" w:rsidRPr="002D7FF1">
              <w:rPr>
                <w:b w:val="0"/>
              </w:rPr>
              <w:t>473 536,80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2D7FF1" w:rsidRDefault="00974B9E" w:rsidP="00974B9E">
            <w:r w:rsidRPr="002D7FF1">
              <w:t xml:space="preserve">на </w:t>
            </w:r>
            <w:r w:rsidR="000A2800" w:rsidRPr="002D7FF1">
              <w:t>обустройство мест и конструкций контейнерных площадок</w:t>
            </w:r>
          </w:p>
        </w:tc>
      </w:tr>
      <w:tr w:rsidR="00CA7B7A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проведение выборов и референдумов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+752 761,64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CA7B7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D7FF1">
              <w:rPr>
                <w:b w:val="0"/>
              </w:rPr>
              <w:t>на подготовку и проведение дополнительных выборов депутатов Думы Дальнегорского городского округа</w:t>
            </w:r>
          </w:p>
          <w:p w:rsidR="00CA7B7A" w:rsidRPr="002D7FF1" w:rsidRDefault="00CA7B7A" w:rsidP="00974B9E"/>
        </w:tc>
      </w:tr>
      <w:tr w:rsidR="00CA7B7A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013B82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</w:t>
            </w:r>
            <w:r w:rsidR="00CA7B7A" w:rsidRPr="002D7FF1">
              <w:rPr>
                <w:b w:val="0"/>
                <w:iCs/>
                <w:color w:val="000000"/>
                <w:szCs w:val="24"/>
              </w:rPr>
              <w:t>а обеспечение деятельности МКУ «Обслуживающее учреждение»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+913 344,00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C6F24" w:rsidP="00CC6F24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н</w:t>
            </w:r>
            <w:r w:rsidR="00CA7B7A" w:rsidRPr="002D7FF1">
              <w:rPr>
                <w:b w:val="0"/>
              </w:rPr>
              <w:t>а</w:t>
            </w:r>
            <w:r>
              <w:rPr>
                <w:b w:val="0"/>
              </w:rPr>
              <w:t xml:space="preserve"> обеспечение</w:t>
            </w:r>
            <w:r w:rsidR="00CA7B7A" w:rsidRPr="002D7FF1">
              <w:rPr>
                <w:b w:val="0"/>
              </w:rPr>
              <w:t xml:space="preserve"> охран</w:t>
            </w:r>
            <w:r>
              <w:rPr>
                <w:b w:val="0"/>
              </w:rPr>
              <w:t>ы</w:t>
            </w:r>
            <w:r w:rsidR="00CA7B7A" w:rsidRPr="002D7FF1">
              <w:rPr>
                <w:b w:val="0"/>
              </w:rPr>
              <w:t xml:space="preserve"> лагеря "Дружба"</w:t>
            </w:r>
          </w:p>
        </w:tc>
      </w:tr>
      <w:tr w:rsidR="00CA7B7A" w:rsidRPr="002D7FF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F63E6F">
            <w:pPr>
              <w:pStyle w:val="af1"/>
              <w:spacing w:after="0"/>
              <w:ind w:left="0" w:firstLine="0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CA7B7A" w:rsidRPr="002D7FF1" w:rsidRDefault="00CA7B7A" w:rsidP="00974B9E"/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2395F" w:rsidP="005239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обеспечение деятельности отдела «Благоустройство» МКУ «Обслуживающее учреждение»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684F2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684F2A" w:rsidRPr="002D7FF1">
              <w:rPr>
                <w:b w:val="0"/>
              </w:rPr>
              <w:t>6 505 268,67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684F2A" w:rsidRPr="002D7FF1" w:rsidRDefault="00684F2A" w:rsidP="00442840">
            <w:r w:rsidRPr="002D7FF1">
              <w:t>в том числе:</w:t>
            </w:r>
          </w:p>
          <w:p w:rsidR="005F156E" w:rsidRPr="00446819" w:rsidRDefault="00684F2A" w:rsidP="00442840">
            <w:r w:rsidRPr="00446819">
              <w:t xml:space="preserve">1 600 677,67 рублей </w:t>
            </w:r>
            <w:r w:rsidR="0052395F" w:rsidRPr="00446819">
              <w:t xml:space="preserve">на восстановление расходов по ГСМ в связи с </w:t>
            </w:r>
            <w:r w:rsidR="00446819" w:rsidRPr="00446819">
              <w:t>перераспре</w:t>
            </w:r>
            <w:r w:rsidR="00446819" w:rsidRPr="00446819">
              <w:lastRenderedPageBreak/>
              <w:t>делением ассигнований на</w:t>
            </w:r>
            <w:r w:rsidR="000A2800" w:rsidRPr="00446819">
              <w:t xml:space="preserve"> оплат</w:t>
            </w:r>
            <w:r w:rsidR="00446819" w:rsidRPr="00446819">
              <w:t>у</w:t>
            </w:r>
            <w:r w:rsidR="000A2800" w:rsidRPr="00446819">
              <w:t xml:space="preserve"> тепловой и электрической энергии по зданию детского сада, по ул. Осипенко, 22</w:t>
            </w:r>
            <w:r w:rsidRPr="00446819">
              <w:t>;</w:t>
            </w:r>
          </w:p>
          <w:p w:rsidR="00684F2A" w:rsidRPr="00446819" w:rsidRDefault="00CA7B7A" w:rsidP="00442840">
            <w:r w:rsidRPr="00446819">
              <w:t xml:space="preserve">2 725 011,00 рублей на </w:t>
            </w:r>
            <w:r w:rsidR="00684F2A" w:rsidRPr="00446819">
              <w:t>консерваци</w:t>
            </w:r>
            <w:r w:rsidRPr="00446819">
              <w:t>ю</w:t>
            </w:r>
            <w:r w:rsidR="00684F2A" w:rsidRPr="00446819">
              <w:t xml:space="preserve"> объектов недвижимости муниципального имущества</w:t>
            </w:r>
            <w:r w:rsidRPr="00446819">
              <w:t>;</w:t>
            </w:r>
            <w:r w:rsidR="00684F2A" w:rsidRPr="00446819">
              <w:t xml:space="preserve"> </w:t>
            </w:r>
          </w:p>
          <w:p w:rsidR="00684F2A" w:rsidRPr="002D7FF1" w:rsidRDefault="00446819" w:rsidP="00442840">
            <w:r w:rsidRPr="00446819">
              <w:t>2 179 580,00</w:t>
            </w:r>
            <w:r w:rsidR="00CA7B7A" w:rsidRPr="00446819">
              <w:t xml:space="preserve"> рублей на </w:t>
            </w:r>
            <w:r w:rsidRPr="00446819">
              <w:t>выполнение мероприятий муниципальной программы «Развитие, содержание улично-дорожной сети и благоустройство Дальнегорского городского округа»</w:t>
            </w:r>
            <w:r w:rsidR="00684F2A" w:rsidRPr="002D7FF1">
              <w:t xml:space="preserve"> </w:t>
            </w:r>
          </w:p>
          <w:p w:rsidR="00442840" w:rsidRPr="002D7FF1" w:rsidRDefault="00442840" w:rsidP="00442840">
            <w:pPr>
              <w:rPr>
                <w:color w:val="FF0000"/>
              </w:rPr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</w:pPr>
            <w:r w:rsidRPr="002D7FF1">
              <w:lastRenderedPageBreak/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61B0">
            <w:pPr>
              <w:pStyle w:val="af1"/>
              <w:spacing w:after="0"/>
              <w:ind w:left="0" w:firstLine="0"/>
              <w:jc w:val="right"/>
            </w:pPr>
            <w:r w:rsidRPr="002D7FF1">
              <w:t>+</w:t>
            </w:r>
            <w:r w:rsidR="00BB055E" w:rsidRPr="002D7FF1">
              <w:t>3</w:t>
            </w:r>
            <w:r w:rsidR="005F61B0" w:rsidRPr="002D7FF1">
              <w:t> 393 124,50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rPr>
                <w:b/>
              </w:rPr>
            </w:pPr>
            <w:r w:rsidRPr="002D7FF1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2D7FF1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5F156E" w:rsidRPr="002D7FF1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AC2F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9A52B8" w:rsidRPr="002D7FF1">
              <w:rPr>
                <w:b w:val="0"/>
              </w:rPr>
              <w:t>2</w:t>
            </w:r>
            <w:r w:rsidR="008027CA" w:rsidRPr="002D7FF1">
              <w:rPr>
                <w:b w:val="0"/>
              </w:rPr>
              <w:t> </w:t>
            </w:r>
            <w:r w:rsidR="00AC2F4E">
              <w:rPr>
                <w:b w:val="0"/>
              </w:rPr>
              <w:t>33</w:t>
            </w:r>
            <w:r w:rsidR="008027CA" w:rsidRPr="002D7FF1">
              <w:rPr>
                <w:b w:val="0"/>
              </w:rPr>
              <w:t>2 518,44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в том числе:</w:t>
            </w:r>
          </w:p>
          <w:p w:rsidR="00BB055E" w:rsidRPr="002D7FF1" w:rsidRDefault="009A52B8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1 409 783,00</w:t>
            </w:r>
            <w:r w:rsidR="00BB055E" w:rsidRPr="002D7FF1">
              <w:rPr>
                <w:b w:val="0"/>
                <w:szCs w:val="24"/>
              </w:rPr>
              <w:t xml:space="preserve"> рублей </w:t>
            </w:r>
            <w:r w:rsidRPr="002D7FF1">
              <w:rPr>
                <w:b w:val="0"/>
                <w:szCs w:val="24"/>
              </w:rPr>
              <w:t>на текущий ремонт кровли и водосточной системы здания МБУ ДКХ</w:t>
            </w:r>
            <w:r w:rsidR="00BB055E" w:rsidRPr="002D7FF1">
              <w:rPr>
                <w:b w:val="0"/>
                <w:szCs w:val="24"/>
              </w:rPr>
              <w:t>;</w:t>
            </w:r>
          </w:p>
          <w:p w:rsidR="00BB055E" w:rsidRPr="002D7FF1" w:rsidRDefault="009A52B8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59 520</w:t>
            </w:r>
            <w:r w:rsidR="00BB055E" w:rsidRPr="002D7FF1">
              <w:rPr>
                <w:b w:val="0"/>
                <w:szCs w:val="24"/>
              </w:rPr>
              <w:t xml:space="preserve">,00 рублей </w:t>
            </w:r>
            <w:r w:rsidRPr="002D7FF1">
              <w:rPr>
                <w:b w:val="0"/>
                <w:szCs w:val="24"/>
              </w:rPr>
              <w:t>на проведение общегородских мероприятий МБУ ДК "Горняк"</w:t>
            </w:r>
            <w:r w:rsidR="00BB055E" w:rsidRPr="002D7FF1">
              <w:rPr>
                <w:b w:val="0"/>
                <w:szCs w:val="24"/>
              </w:rPr>
              <w:t>;</w:t>
            </w:r>
          </w:p>
          <w:p w:rsidR="00BB055E" w:rsidRPr="002D7FF1" w:rsidRDefault="009A52B8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600 000</w:t>
            </w:r>
            <w:r w:rsidR="00BB055E" w:rsidRPr="002D7FF1">
              <w:rPr>
                <w:b w:val="0"/>
                <w:szCs w:val="24"/>
              </w:rPr>
              <w:t xml:space="preserve">,00 рублей </w:t>
            </w:r>
            <w:r w:rsidR="00797138" w:rsidRPr="002D7FF1">
              <w:rPr>
                <w:b w:val="0"/>
                <w:szCs w:val="24"/>
              </w:rPr>
              <w:t xml:space="preserve">на приобретение театральных кресел МБУ </w:t>
            </w:r>
            <w:proofErr w:type="spellStart"/>
            <w:r w:rsidR="00797138" w:rsidRPr="002D7FF1">
              <w:rPr>
                <w:b w:val="0"/>
                <w:szCs w:val="24"/>
              </w:rPr>
              <w:t>ЦКиД</w:t>
            </w:r>
            <w:proofErr w:type="spellEnd"/>
            <w:r w:rsidR="00797138" w:rsidRPr="002D7FF1">
              <w:rPr>
                <w:b w:val="0"/>
                <w:szCs w:val="24"/>
              </w:rPr>
              <w:t xml:space="preserve"> "Бриз"</w:t>
            </w:r>
            <w:r w:rsidR="00BB055E" w:rsidRPr="002D7FF1">
              <w:rPr>
                <w:b w:val="0"/>
                <w:szCs w:val="24"/>
              </w:rPr>
              <w:t>;</w:t>
            </w:r>
          </w:p>
          <w:p w:rsidR="00AC2F4E" w:rsidRDefault="00797138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119 000,00</w:t>
            </w:r>
            <w:r w:rsidR="00BB055E" w:rsidRPr="002D7FF1">
              <w:rPr>
                <w:b w:val="0"/>
                <w:szCs w:val="24"/>
              </w:rPr>
              <w:t xml:space="preserve"> рублей </w:t>
            </w:r>
            <w:r w:rsidRPr="002D7FF1">
              <w:rPr>
                <w:b w:val="0"/>
                <w:szCs w:val="24"/>
              </w:rPr>
              <w:t>на проведение общегородских мероприятий МБУ КСЦ "Полиметалл";</w:t>
            </w:r>
          </w:p>
          <w:p w:rsidR="008027CA" w:rsidRPr="002D7FF1" w:rsidRDefault="008027CA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 xml:space="preserve">144 215,44 рублей на замену батарей, труб ГВС, оконных блоков на </w:t>
            </w:r>
            <w:proofErr w:type="spellStart"/>
            <w:r w:rsidRPr="002D7FF1">
              <w:rPr>
                <w:b w:val="0"/>
                <w:szCs w:val="24"/>
              </w:rPr>
              <w:t>пластивовые</w:t>
            </w:r>
            <w:proofErr w:type="spellEnd"/>
            <w:r w:rsidRPr="002D7FF1">
              <w:rPr>
                <w:b w:val="0"/>
                <w:szCs w:val="24"/>
              </w:rPr>
              <w:t xml:space="preserve"> конструкции в библиотеке-филиале №5 </w:t>
            </w:r>
            <w:proofErr w:type="spellStart"/>
            <w:r w:rsidRPr="002D7FF1">
              <w:rPr>
                <w:b w:val="0"/>
                <w:szCs w:val="24"/>
              </w:rPr>
              <w:t>с.Краснореченский</w:t>
            </w:r>
            <w:proofErr w:type="spellEnd"/>
          </w:p>
          <w:p w:rsidR="005F156E" w:rsidRPr="002D7FF1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AC2F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E77CDC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>
              <w:rPr>
                <w:b w:val="0"/>
                <w:iCs/>
                <w:color w:val="000000"/>
                <w:szCs w:val="24"/>
              </w:rPr>
              <w:t>о</w:t>
            </w:r>
            <w:r w:rsidR="00204A5E" w:rsidRPr="00204A5E">
              <w:rPr>
                <w:b w:val="0"/>
                <w:iCs/>
                <w:color w:val="000000"/>
                <w:szCs w:val="24"/>
              </w:rPr>
              <w:t>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AC2F4E" w:rsidP="008027C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+450 000,00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AC2F4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C2F4E">
              <w:rPr>
                <w:b w:val="0"/>
                <w:szCs w:val="24"/>
              </w:rPr>
              <w:t>на обеспечение выезда команд ДГО для участия в краевых фестивалях ГТО</w:t>
            </w:r>
          </w:p>
        </w:tc>
      </w:tr>
      <w:tr w:rsidR="00AC2F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AC2F4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AC2F4E" w:rsidP="008027C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C2F4E" w:rsidRPr="002D7FF1" w:rsidRDefault="00AC2F4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F1724E" w:rsidP="005F156E">
            <w:pPr>
              <w:rPr>
                <w:iCs/>
                <w:color w:val="000000"/>
              </w:rPr>
            </w:pPr>
            <w:r w:rsidRPr="002D7FF1">
              <w:rPr>
                <w:bCs w:val="0"/>
                <w:szCs w:val="22"/>
              </w:rPr>
              <w:t>на мероприятия в области физической культуры и массового спорта</w:t>
            </w:r>
          </w:p>
          <w:p w:rsidR="00AB2D16" w:rsidRPr="002D7FF1" w:rsidRDefault="00AB2D16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F1724E" w:rsidRPr="002D7FF1">
              <w:rPr>
                <w:b w:val="0"/>
              </w:rPr>
              <w:t>55</w:t>
            </w:r>
            <w:r w:rsidR="00BB055E" w:rsidRPr="002D7FF1">
              <w:rPr>
                <w:b w:val="0"/>
              </w:rPr>
              <w:t>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BB055E" w:rsidP="00BB055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D7FF1">
              <w:rPr>
                <w:b w:val="0"/>
                <w:szCs w:val="24"/>
              </w:rPr>
              <w:t xml:space="preserve">на </w:t>
            </w:r>
            <w:r w:rsidR="00F1724E" w:rsidRPr="002D7FF1">
              <w:rPr>
                <w:b w:val="0"/>
                <w:szCs w:val="24"/>
              </w:rPr>
              <w:t>участие в краевых спортивных мероприятиях</w:t>
            </w:r>
          </w:p>
        </w:tc>
      </w:tr>
      <w:tr w:rsidR="00F172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5F156E">
            <w:pPr>
              <w:rPr>
                <w:bCs w:val="0"/>
                <w:szCs w:val="22"/>
              </w:rPr>
            </w:pPr>
            <w:r w:rsidRPr="002D7FF1">
              <w:t>на реализацию проекта инициативного бюджетирования по направлению «Твой проект» «Экстрим для молодежи (</w:t>
            </w:r>
            <w:proofErr w:type="spellStart"/>
            <w:r w:rsidRPr="002D7FF1">
              <w:t>скейт</w:t>
            </w:r>
            <w:proofErr w:type="spellEnd"/>
            <w:r w:rsidRPr="002D7FF1">
              <w:t xml:space="preserve">-парк)» на условиях </w:t>
            </w:r>
            <w:proofErr w:type="spellStart"/>
            <w:r w:rsidRPr="002D7FF1">
              <w:t>софинансирования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+30 303,03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BB055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</w:rPr>
              <w:t>доля софинансирования местного бюджета</w:t>
            </w:r>
          </w:p>
        </w:tc>
      </w:tr>
      <w:tr w:rsidR="00F172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BB055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F172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5F156E">
            <w:pPr>
              <w:rPr>
                <w:bCs w:val="0"/>
                <w:szCs w:val="22"/>
              </w:rPr>
            </w:pPr>
            <w:r w:rsidRPr="002D7FF1">
              <w:lastRenderedPageBreak/>
              <w:t>на реализацию проекта инициативного бюджетирования по направлению «Твой проект» «Благоустройство территории городской лыжной трассы Ключ «Резаный»» на условиях софинансирования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+30 303,03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BB055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D7FF1">
              <w:rPr>
                <w:b w:val="0"/>
              </w:rPr>
              <w:t>доля софинансирования местного бюджета</w:t>
            </w:r>
          </w:p>
        </w:tc>
      </w:tr>
      <w:tr w:rsidR="00F1724E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1724E" w:rsidRPr="002D7FF1" w:rsidRDefault="00F1724E" w:rsidP="00BB055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</w:pPr>
            <w:r w:rsidRPr="002D7FF1">
              <w:t>По главному распорядителю бюджетных средств – управление муниципального имущества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E02725">
            <w:pPr>
              <w:pStyle w:val="af1"/>
              <w:spacing w:after="0"/>
              <w:ind w:left="0" w:firstLine="0"/>
              <w:jc w:val="right"/>
            </w:pPr>
            <w:r w:rsidRPr="002D7FF1">
              <w:t>+</w:t>
            </w:r>
            <w:r w:rsidR="00F1724E" w:rsidRPr="002D7FF1">
              <w:t>759 135,00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rPr>
                <w:b/>
              </w:rPr>
            </w:pPr>
            <w:r w:rsidRPr="002D7FF1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2D7FF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F1724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D7FF1">
              <w:rPr>
                <w:b w:val="0"/>
                <w:szCs w:val="24"/>
              </w:rPr>
              <w:t>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D7FF1" w:rsidRDefault="005F156E" w:rsidP="00F172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D7FF1">
              <w:rPr>
                <w:b w:val="0"/>
              </w:rPr>
              <w:t>+</w:t>
            </w:r>
            <w:r w:rsidR="00F1724E" w:rsidRPr="002D7FF1">
              <w:rPr>
                <w:b w:val="0"/>
              </w:rPr>
              <w:t>759 135,00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B1263" w:rsidRPr="002D7FF1" w:rsidRDefault="002B1263" w:rsidP="00135D8B">
            <w:r w:rsidRPr="002D7FF1">
              <w:t>в том числе:</w:t>
            </w:r>
          </w:p>
          <w:p w:rsidR="00A05135" w:rsidRPr="002D7FF1" w:rsidRDefault="00A05135" w:rsidP="00A05135">
            <w:pPr>
              <w:pStyle w:val="af1"/>
              <w:spacing w:after="0"/>
              <w:ind w:left="0" w:firstLine="0"/>
              <w:rPr>
                <w:b w:val="0"/>
                <w:bCs/>
                <w:szCs w:val="24"/>
              </w:rPr>
            </w:pPr>
            <w:r w:rsidRPr="002D7FF1">
              <w:rPr>
                <w:b w:val="0"/>
                <w:bCs/>
                <w:szCs w:val="24"/>
              </w:rPr>
              <w:t xml:space="preserve">500 000,00 рублей на техническую оценку зданий и сооружений лагеря "Дружба" на предмет дальнейшей пригодности </w:t>
            </w:r>
            <w:r w:rsidR="00E02725">
              <w:rPr>
                <w:b w:val="0"/>
                <w:bCs/>
                <w:szCs w:val="24"/>
              </w:rPr>
              <w:t xml:space="preserve">к </w:t>
            </w:r>
            <w:r w:rsidRPr="002D7FF1">
              <w:rPr>
                <w:b w:val="0"/>
                <w:bCs/>
                <w:szCs w:val="24"/>
              </w:rPr>
              <w:t>эксплуатации;</w:t>
            </w:r>
          </w:p>
          <w:p w:rsidR="00A05135" w:rsidRPr="00B36AD5" w:rsidRDefault="00A05135" w:rsidP="00A05135">
            <w:pPr>
              <w:pStyle w:val="af1"/>
              <w:spacing w:after="0"/>
              <w:ind w:left="0" w:firstLine="0"/>
              <w:rPr>
                <w:b w:val="0"/>
                <w:bCs/>
                <w:szCs w:val="24"/>
              </w:rPr>
            </w:pPr>
            <w:r w:rsidRPr="002D7FF1">
              <w:rPr>
                <w:b w:val="0"/>
                <w:bCs/>
                <w:szCs w:val="24"/>
              </w:rPr>
              <w:t xml:space="preserve">224 000,00 рублей на техническую оценку здания "Нептуна", расположенного в с. Каменка, на предмет дальнейшей </w:t>
            </w:r>
            <w:r w:rsidRPr="00B36AD5">
              <w:rPr>
                <w:b w:val="0"/>
                <w:bCs/>
                <w:szCs w:val="24"/>
              </w:rPr>
              <w:t xml:space="preserve">пригодности </w:t>
            </w:r>
            <w:r w:rsidR="00E02725" w:rsidRPr="00B36AD5">
              <w:rPr>
                <w:b w:val="0"/>
                <w:bCs/>
                <w:szCs w:val="24"/>
              </w:rPr>
              <w:t xml:space="preserve">к </w:t>
            </w:r>
            <w:r w:rsidRPr="00B36AD5">
              <w:rPr>
                <w:b w:val="0"/>
                <w:bCs/>
                <w:szCs w:val="24"/>
              </w:rPr>
              <w:t>эксплуатации;</w:t>
            </w:r>
          </w:p>
          <w:p w:rsidR="005F156E" w:rsidRPr="002D7FF1" w:rsidRDefault="00A05135" w:rsidP="00B36AD5">
            <w:pPr>
              <w:pStyle w:val="af1"/>
              <w:spacing w:after="0"/>
              <w:ind w:left="0" w:firstLine="0"/>
              <w:rPr>
                <w:b w:val="0"/>
              </w:rPr>
            </w:pPr>
            <w:r w:rsidRPr="00B36AD5">
              <w:rPr>
                <w:b w:val="0"/>
                <w:bCs/>
                <w:szCs w:val="24"/>
              </w:rPr>
              <w:t xml:space="preserve">35 135,00 рублей на составление локально-сметных расчетов </w:t>
            </w:r>
            <w:r w:rsidR="00855A57" w:rsidRPr="00B36AD5">
              <w:rPr>
                <w:b w:val="0"/>
                <w:bCs/>
                <w:szCs w:val="24"/>
              </w:rPr>
              <w:t>для выполнения</w:t>
            </w:r>
            <w:r w:rsidR="00855A57">
              <w:rPr>
                <w:b w:val="0"/>
                <w:bCs/>
                <w:szCs w:val="24"/>
              </w:rPr>
              <w:t xml:space="preserve"> работ по консервации 11 объектов</w:t>
            </w:r>
          </w:p>
        </w:tc>
      </w:tr>
    </w:tbl>
    <w:p w:rsidR="00024AC9" w:rsidRPr="002D7FF1" w:rsidRDefault="00024AC9" w:rsidP="00507206">
      <w:pPr>
        <w:ind w:firstLine="708"/>
      </w:pPr>
    </w:p>
    <w:p w:rsidR="00586B17" w:rsidRPr="002D7FF1" w:rsidRDefault="00586B17" w:rsidP="00586B17">
      <w:pPr>
        <w:ind w:firstLine="708"/>
      </w:pPr>
      <w:r w:rsidRPr="002D7FF1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Pr="002D7FF1" w:rsidRDefault="00586B17" w:rsidP="005F61B0">
      <w:pPr>
        <w:ind w:firstLine="708"/>
      </w:pPr>
      <w:r w:rsidRPr="002D7FF1">
        <w:t xml:space="preserve"> </w:t>
      </w:r>
      <w:r w:rsidR="00AE2553" w:rsidRPr="002D7FF1">
        <w:t>По предложению главного распорядителя бюджетных средств – администрации Дальнегорского городского округа</w:t>
      </w:r>
      <w:r w:rsidR="000E6C74" w:rsidRPr="002D7FF1">
        <w:t>:</w:t>
      </w:r>
    </w:p>
    <w:p w:rsidR="001B73C6" w:rsidRPr="002D7FF1" w:rsidRDefault="001B73C6" w:rsidP="000E6C74">
      <w:pPr>
        <w:ind w:firstLine="708"/>
      </w:pPr>
      <w:r w:rsidRPr="002D7FF1">
        <w:t>бюджетные ассигнования</w:t>
      </w:r>
      <w:r w:rsidR="00C3072D" w:rsidRPr="002D7FF1">
        <w:t xml:space="preserve"> </w:t>
      </w:r>
      <w:r w:rsidR="00721375" w:rsidRPr="002D7FF1">
        <w:t xml:space="preserve">на 2021 год </w:t>
      </w:r>
      <w:r w:rsidR="00C3072D" w:rsidRPr="002D7FF1">
        <w:t>в сумме 351 562,50 руб.</w:t>
      </w:r>
      <w:r w:rsidRPr="002D7FF1">
        <w:t xml:space="preserve">, предусмотренные на </w:t>
      </w:r>
      <w:r w:rsidR="00C3072D" w:rsidRPr="002D7FF1">
        <w:t xml:space="preserve">мероприятия по уборке дорог, </w:t>
      </w:r>
      <w:r w:rsidRPr="002D7FF1">
        <w:t xml:space="preserve">перераспределены на </w:t>
      </w:r>
      <w:r w:rsidR="00C3072D" w:rsidRPr="002D7FF1">
        <w:t>мероприятия по о</w:t>
      </w:r>
      <w:r w:rsidR="00C3072D" w:rsidRPr="002D7FF1">
        <w:rPr>
          <w:iCs/>
          <w:color w:val="000000"/>
        </w:rPr>
        <w:t xml:space="preserve">зеленению территорий </w:t>
      </w:r>
      <w:r w:rsidRPr="002D7FF1">
        <w:rPr>
          <w:iCs/>
          <w:color w:val="000000"/>
        </w:rPr>
        <w:t>(</w:t>
      </w:r>
      <w:r w:rsidR="00C3072D" w:rsidRPr="002D7FF1">
        <w:rPr>
          <w:iCs/>
          <w:color w:val="000000"/>
        </w:rPr>
        <w:t xml:space="preserve">на проведение </w:t>
      </w:r>
      <w:proofErr w:type="spellStart"/>
      <w:r w:rsidR="00C3072D" w:rsidRPr="002D7FF1">
        <w:rPr>
          <w:iCs/>
          <w:color w:val="000000"/>
        </w:rPr>
        <w:t>акарицидной</w:t>
      </w:r>
      <w:proofErr w:type="spellEnd"/>
      <w:r w:rsidR="00C3072D" w:rsidRPr="002D7FF1">
        <w:rPr>
          <w:iCs/>
          <w:color w:val="000000"/>
        </w:rPr>
        <w:t xml:space="preserve"> (противоклещевой) обработки </w:t>
      </w:r>
      <w:proofErr w:type="spellStart"/>
      <w:r w:rsidR="00C3072D" w:rsidRPr="002D7FF1">
        <w:rPr>
          <w:iCs/>
          <w:color w:val="000000"/>
        </w:rPr>
        <w:t>эпидемиологически</w:t>
      </w:r>
      <w:proofErr w:type="spellEnd"/>
      <w:r w:rsidR="00C3072D" w:rsidRPr="002D7FF1">
        <w:rPr>
          <w:iCs/>
          <w:color w:val="000000"/>
        </w:rPr>
        <w:t xml:space="preserve"> значимых объектов на территории Дальнегорского городского округа</w:t>
      </w:r>
      <w:r w:rsidRPr="002D7FF1">
        <w:rPr>
          <w:iCs/>
          <w:color w:val="000000"/>
        </w:rPr>
        <w:t>)</w:t>
      </w:r>
      <w:r w:rsidR="00C3072D" w:rsidRPr="002D7FF1">
        <w:rPr>
          <w:iCs/>
          <w:color w:val="000000"/>
        </w:rPr>
        <w:t xml:space="preserve"> в связи с экономией, образовавшейся по причине выполнения большого объема работ по уборке автомобильных дорог МКУ «Обслуживающее учреждение»</w:t>
      </w:r>
      <w:r w:rsidR="007A3A4C" w:rsidRPr="002D7FF1">
        <w:rPr>
          <w:iCs/>
          <w:color w:val="000000"/>
        </w:rPr>
        <w:t>;</w:t>
      </w:r>
    </w:p>
    <w:p w:rsidR="00AA0163" w:rsidRPr="002D7FF1" w:rsidRDefault="00AA0163" w:rsidP="000E6C74">
      <w:pPr>
        <w:ind w:firstLine="708"/>
      </w:pPr>
      <w:r w:rsidRPr="002D7FF1">
        <w:t>бюджетные ассигнования</w:t>
      </w:r>
      <w:r w:rsidR="00721375" w:rsidRPr="002D7FF1">
        <w:t xml:space="preserve"> на 2021 год</w:t>
      </w:r>
      <w:r w:rsidR="00C3072D" w:rsidRPr="002D7FF1">
        <w:t xml:space="preserve"> в сумме 120 000,00 руб.</w:t>
      </w:r>
      <w:r w:rsidRPr="002D7FF1">
        <w:t xml:space="preserve">, предусмотренные </w:t>
      </w:r>
      <w:r w:rsidR="00721375" w:rsidRPr="002D7FF1">
        <w:t xml:space="preserve">МКУ «Обслуживающее учреждение», </w:t>
      </w:r>
      <w:r w:rsidRPr="002D7FF1">
        <w:t>перераспределены</w:t>
      </w:r>
      <w:r w:rsidR="00DD6B3D" w:rsidRPr="002D7FF1">
        <w:t xml:space="preserve"> </w:t>
      </w:r>
      <w:r w:rsidR="00721375" w:rsidRPr="002D7FF1">
        <w:t>между видами расходов;</w:t>
      </w:r>
    </w:p>
    <w:p w:rsidR="00721375" w:rsidRPr="002D7FF1" w:rsidRDefault="00721375" w:rsidP="000E6C74">
      <w:pPr>
        <w:ind w:firstLine="708"/>
      </w:pPr>
      <w:r w:rsidRPr="002D7FF1">
        <w:t>бюджетные ассигнования на 2022 год в сумме 6 250 000,00 руб., предусмотренные на мероприятия по обеспечению деятельности отдела «Благоустройство» МКУ «Обслуживающее учреждение», перераспределены на мероприятия по организации и содержанию мест захоронения (кладбищ) в связи с необходимостью разработки проектно-сметной документации для заключения муниципального контракта по созданию места захоронения (кладбища).</w:t>
      </w:r>
    </w:p>
    <w:p w:rsidR="00F1724E" w:rsidRPr="002D7FF1" w:rsidRDefault="00F1724E" w:rsidP="000E6C74">
      <w:pPr>
        <w:ind w:firstLine="708"/>
      </w:pPr>
      <w:r w:rsidRPr="002D7FF1">
        <w:t>По предложению главного распорядителя бюджетных средств – управления культуры, спорта и молодежной политики администрации Дальнегорского городского округа:</w:t>
      </w:r>
    </w:p>
    <w:p w:rsidR="00F1724E" w:rsidRPr="002D7FF1" w:rsidRDefault="00F1724E" w:rsidP="00F1724E">
      <w:pPr>
        <w:ind w:firstLine="708"/>
      </w:pPr>
      <w:r w:rsidRPr="002D7FF1">
        <w:t>бюджетные ассигнования на 2021 год в сумме 50 000,00 руб. перераспределены между видами расходов.</w:t>
      </w:r>
    </w:p>
    <w:p w:rsidR="00A05135" w:rsidRDefault="00A05135" w:rsidP="00F1724E">
      <w:pPr>
        <w:ind w:firstLine="708"/>
      </w:pPr>
      <w:r w:rsidRPr="002D7FF1">
        <w:t>По предложению главного распорядителя бюджетных средств – Контрольно-счетная палата Дальнегорского городского округа бюджетные ассигнования на содержание Контрольно-счетной палаты Дальнегорского городского округа в сумме 225 600,00 рублей перераспределены между целевыми статьями и видами расходов.</w:t>
      </w:r>
    </w:p>
    <w:p w:rsidR="007C79C0" w:rsidRDefault="007C79C0" w:rsidP="007C79C0">
      <w:pPr>
        <w:ind w:firstLine="708"/>
      </w:pPr>
      <w:r>
        <w:t>Кроме того, предусмотрено перераспределение бюджетных ассигнований по главным распорядителям бюджетных средств с сохранением целей указанных расходов, в том числе:</w:t>
      </w:r>
    </w:p>
    <w:p w:rsidR="007C79C0" w:rsidRDefault="007C79C0" w:rsidP="007C79C0">
      <w:pPr>
        <w:ind w:firstLine="708"/>
      </w:pPr>
      <w:r>
        <w:lastRenderedPageBreak/>
        <w:t xml:space="preserve">перераспределение бюджетных ассигнований между ГРБС – Управление образования администрации </w:t>
      </w:r>
      <w:r w:rsidRPr="002D7FF1">
        <w:t>Дальнегорского городского округа</w:t>
      </w:r>
      <w:r>
        <w:t xml:space="preserve"> и ГРБС – Управление муниципального имущества администрации </w:t>
      </w:r>
      <w:r w:rsidRPr="002D7FF1">
        <w:t>Дальнегорского городского округа</w:t>
      </w:r>
      <w:r>
        <w:t xml:space="preserve"> в сумме 2 000 000,00 рублей </w:t>
      </w:r>
      <w:r w:rsidRPr="007C79C0">
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t>;</w:t>
      </w:r>
    </w:p>
    <w:p w:rsidR="007C79C0" w:rsidRPr="007C79C0" w:rsidRDefault="007C79C0" w:rsidP="007C79C0">
      <w:pPr>
        <w:ind w:firstLine="708"/>
      </w:pPr>
      <w:r>
        <w:t xml:space="preserve">перераспределение бюджетных ассигнований между ГРБС – Управление образования администрации </w:t>
      </w:r>
      <w:r w:rsidRPr="002D7FF1">
        <w:t>Дальнегорского городского округа</w:t>
      </w:r>
      <w:r>
        <w:t xml:space="preserve"> и ГРБС – Администрация </w:t>
      </w:r>
      <w:r w:rsidRPr="002D7FF1">
        <w:t>Дальнегорского городского округа</w:t>
      </w:r>
      <w:r>
        <w:t xml:space="preserve"> в сумме </w:t>
      </w:r>
      <w:r w:rsidRPr="007C79C0">
        <w:t>883 295,00</w:t>
      </w:r>
      <w:r>
        <w:t xml:space="preserve"> рублей </w:t>
      </w:r>
      <w:r w:rsidRPr="007C79C0">
        <w:t>на мероприятия в области молодежной политики.</w:t>
      </w:r>
    </w:p>
    <w:p w:rsidR="007C79C0" w:rsidRPr="002D7FF1" w:rsidRDefault="007C79C0" w:rsidP="00F1724E">
      <w:pPr>
        <w:ind w:firstLine="708"/>
      </w:pPr>
    </w:p>
    <w:p w:rsidR="00A8295E" w:rsidRPr="002D7FF1" w:rsidRDefault="00B35F64" w:rsidP="00A8295E">
      <w:pPr>
        <w:tabs>
          <w:tab w:val="left" w:pos="0"/>
          <w:tab w:val="left" w:pos="540"/>
        </w:tabs>
      </w:pPr>
      <w:r w:rsidRPr="002D7FF1">
        <w:tab/>
      </w:r>
      <w:r w:rsidR="00A8295E" w:rsidRPr="002D7FF1">
        <w:t xml:space="preserve">В связи с увеличением расходной части </w:t>
      </w:r>
      <w:r w:rsidR="00CA4646" w:rsidRPr="002D7FF1">
        <w:t xml:space="preserve">бюджета Дальнегорского городского округа </w:t>
      </w:r>
      <w:r w:rsidR="00A8295E" w:rsidRPr="002D7FF1">
        <w:rPr>
          <w:b/>
        </w:rPr>
        <w:t>дефицит</w:t>
      </w:r>
      <w:r w:rsidR="00A8295E" w:rsidRPr="002D7FF1">
        <w:t xml:space="preserve"> бюджета на 20</w:t>
      </w:r>
      <w:r w:rsidR="00CB0767" w:rsidRPr="002D7FF1">
        <w:t>2</w:t>
      </w:r>
      <w:r w:rsidR="00C05FD8" w:rsidRPr="002D7FF1">
        <w:t>1</w:t>
      </w:r>
      <w:r w:rsidR="00A8295E" w:rsidRPr="002D7FF1">
        <w:t xml:space="preserve"> год составляет </w:t>
      </w:r>
      <w:r w:rsidR="008E61A9" w:rsidRPr="002D7FF1">
        <w:rPr>
          <w:b/>
        </w:rPr>
        <w:t>62 408 622,84</w:t>
      </w:r>
      <w:r w:rsidR="00A8295E" w:rsidRPr="002D7FF1">
        <w:rPr>
          <w:b/>
        </w:rPr>
        <w:t xml:space="preserve"> рублей</w:t>
      </w:r>
      <w:r w:rsidR="00A8295E" w:rsidRPr="002D7FF1">
        <w:t>. Источником покрытия дефицита бюджета явля</w:t>
      </w:r>
      <w:r w:rsidR="00CA4646" w:rsidRPr="002D7FF1">
        <w:t>ется</w:t>
      </w:r>
      <w:r w:rsidR="00A8295E" w:rsidRPr="002D7FF1">
        <w:t xml:space="preserve"> остаток денежных средств на едином счете бюджета Дальнегорского городского округа по состоянию на 01.01.</w:t>
      </w:r>
      <w:r w:rsidR="007A60A2" w:rsidRPr="002D7FF1">
        <w:t>20</w:t>
      </w:r>
      <w:r w:rsidR="00CB0767" w:rsidRPr="002D7FF1">
        <w:t>2</w:t>
      </w:r>
      <w:r w:rsidR="00C05FD8" w:rsidRPr="002D7FF1">
        <w:t>1</w:t>
      </w:r>
      <w:r w:rsidR="00A8295E" w:rsidRPr="002D7FF1">
        <w:t>.</w:t>
      </w:r>
    </w:p>
    <w:p w:rsidR="00593F76" w:rsidRPr="002D7FF1" w:rsidRDefault="00593F76" w:rsidP="00593F76">
      <w:pPr>
        <w:pStyle w:val="af1"/>
        <w:spacing w:after="0"/>
        <w:ind w:left="0" w:firstLine="0"/>
        <w:rPr>
          <w:b w:val="0"/>
        </w:rPr>
      </w:pPr>
    </w:p>
    <w:p w:rsidR="00A62250" w:rsidRPr="002D7FF1" w:rsidRDefault="00586B17" w:rsidP="00D67A2F">
      <w:r w:rsidRPr="002D7FF1">
        <w:tab/>
      </w:r>
      <w:r w:rsidR="001E36B5" w:rsidRPr="002D7FF1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2D7FF1">
        <w:t>:</w:t>
      </w:r>
    </w:p>
    <w:p w:rsidR="007041AA" w:rsidRPr="002D7FF1" w:rsidRDefault="00D67A2F" w:rsidP="00BD7057">
      <w:pPr>
        <w:pStyle w:val="a4"/>
        <w:spacing w:after="0"/>
        <w:ind w:firstLine="708"/>
        <w:contextualSpacing/>
      </w:pPr>
      <w:r w:rsidRPr="002D7FF1">
        <w:t>1</w:t>
      </w:r>
      <w:r w:rsidR="007041AA" w:rsidRPr="002D7FF1">
        <w:t xml:space="preserve">. в пункте 12 увеличен объем бюджетных ассигнований муниципального дорожного фонда Дальнегорского городского округа на 2021 год на сумму </w:t>
      </w:r>
      <w:r w:rsidR="000F19F8">
        <w:t>6</w:t>
      </w:r>
      <w:r w:rsidRPr="002D7FF1">
        <w:t> </w:t>
      </w:r>
      <w:r w:rsidR="000F19F8">
        <w:t>5</w:t>
      </w:r>
      <w:r w:rsidRPr="002D7FF1">
        <w:t>36 437,20</w:t>
      </w:r>
      <w:r w:rsidR="007041AA" w:rsidRPr="002D7FF1">
        <w:t xml:space="preserve"> рублей.</w:t>
      </w:r>
    </w:p>
    <w:p w:rsidR="00B54FAE" w:rsidRPr="002D7FF1" w:rsidRDefault="00E61508" w:rsidP="00A66481">
      <w:pPr>
        <w:pStyle w:val="a4"/>
        <w:spacing w:after="0"/>
        <w:ind w:firstLine="708"/>
        <w:contextualSpacing/>
      </w:pPr>
      <w:r w:rsidRPr="002D7FF1">
        <w:t>2</w:t>
      </w:r>
      <w:r w:rsidR="00670989" w:rsidRPr="002D7FF1">
        <w:t xml:space="preserve">. </w:t>
      </w:r>
      <w:r w:rsidR="00A66481" w:rsidRPr="002D7FF1">
        <w:t>в связи с изменением размера бюджетных ассигнований, выделенных из краевого бюджета</w:t>
      </w:r>
      <w:r w:rsidR="00D67A2F" w:rsidRPr="002D7FF1">
        <w:t>, и в связи с уточнением доли софинансирования местного бюджета</w:t>
      </w:r>
      <w:r w:rsidR="00A66481" w:rsidRPr="002D7FF1">
        <w:t xml:space="preserve"> </w:t>
      </w:r>
      <w:r w:rsidR="00670989" w:rsidRPr="002D7FF1">
        <w:t>в пункте</w:t>
      </w:r>
      <w:r w:rsidR="00670989" w:rsidRPr="002D7FF1">
        <w:rPr>
          <w:bCs w:val="0"/>
        </w:rPr>
        <w:t xml:space="preserve"> 18 </w:t>
      </w:r>
      <w:r w:rsidR="00D67A2F" w:rsidRPr="002D7FF1">
        <w:rPr>
          <w:bCs w:val="0"/>
        </w:rPr>
        <w:t>изменен</w:t>
      </w:r>
      <w:r w:rsidR="00670989" w:rsidRPr="002D7FF1">
        <w:t xml:space="preserve"> объем бюджетных ассигнований на осуществление бюджетных инвестиций</w:t>
      </w:r>
      <w:r w:rsidR="00D67A2F" w:rsidRPr="002D7FF1">
        <w:t xml:space="preserve">: на 2021 год </w:t>
      </w:r>
      <w:r w:rsidRPr="002D7FF1">
        <w:t xml:space="preserve">объем бюджетных ассигнований </w:t>
      </w:r>
      <w:r w:rsidR="00D67A2F" w:rsidRPr="002D7FF1">
        <w:t xml:space="preserve">увеличен на сумму </w:t>
      </w:r>
      <w:r w:rsidRPr="002D7FF1">
        <w:t>17 23</w:t>
      </w:r>
      <w:r w:rsidR="00E17933">
        <w:t>5</w:t>
      </w:r>
      <w:r w:rsidRPr="002D7FF1">
        <w:t> </w:t>
      </w:r>
      <w:r w:rsidR="00E17933">
        <w:t>923</w:t>
      </w:r>
      <w:r w:rsidRPr="002D7FF1">
        <w:t>,</w:t>
      </w:r>
      <w:r w:rsidR="00E17933">
        <w:t>56</w:t>
      </w:r>
      <w:r w:rsidRPr="002D7FF1">
        <w:t xml:space="preserve"> рублей, на 2022 год – </w:t>
      </w:r>
      <w:r w:rsidR="00DA0185">
        <w:t>увелич</w:t>
      </w:r>
      <w:r w:rsidRPr="002D7FF1">
        <w:t xml:space="preserve">ен на </w:t>
      </w:r>
      <w:r w:rsidR="00DA0185">
        <w:t>5 972 431,83</w:t>
      </w:r>
      <w:bookmarkStart w:id="4" w:name="_GoBack"/>
      <w:bookmarkEnd w:id="4"/>
      <w:r w:rsidRPr="002D7FF1">
        <w:t xml:space="preserve"> рублей, на 2023 год – уменьшен на 271 670 223,17 рублей.</w:t>
      </w:r>
    </w:p>
    <w:p w:rsidR="00FB2487" w:rsidRPr="002D7FF1" w:rsidRDefault="00D367D6" w:rsidP="00FB2487">
      <w:pPr>
        <w:pStyle w:val="a4"/>
        <w:spacing w:after="0"/>
        <w:ind w:firstLine="708"/>
        <w:contextualSpacing/>
        <w:rPr>
          <w:snapToGrid w:val="0"/>
        </w:rPr>
      </w:pPr>
      <w:r w:rsidRPr="002D7FF1">
        <w:t>3</w:t>
      </w:r>
      <w:r w:rsidR="00FB2487" w:rsidRPr="002D7FF1">
        <w:t>. в приложени</w:t>
      </w:r>
      <w:r w:rsidR="003D0857">
        <w:t>ях</w:t>
      </w:r>
      <w:r w:rsidR="00FB2487" w:rsidRPr="002D7FF1">
        <w:t xml:space="preserve"> 3</w:t>
      </w:r>
      <w:r w:rsidR="003D0857">
        <w:t xml:space="preserve"> и 4</w:t>
      </w:r>
      <w:r w:rsidR="00FB2487" w:rsidRPr="002D7FF1">
        <w:t xml:space="preserve"> </w:t>
      </w:r>
      <w:r w:rsidR="004F3AC7" w:rsidRPr="002D7FF1">
        <w:t xml:space="preserve">внесены </w:t>
      </w:r>
      <w:r w:rsidR="004E31E2" w:rsidRPr="002D7FF1">
        <w:t>изменения по кодам бюджетной классификации Российской Федерации в соответствии с приказом Минфина РФ от 0</w:t>
      </w:r>
      <w:r w:rsidR="00B5240B" w:rsidRPr="002D7FF1">
        <w:t>6</w:t>
      </w:r>
      <w:r w:rsidR="004E31E2" w:rsidRPr="002D7FF1">
        <w:t>.06.201</w:t>
      </w:r>
      <w:r w:rsidR="00B5240B" w:rsidRPr="002D7FF1">
        <w:t>9</w:t>
      </w:r>
      <w:r w:rsidR="004E31E2" w:rsidRPr="002D7FF1">
        <w:t xml:space="preserve"> № </w:t>
      </w:r>
      <w:r w:rsidR="00B5240B" w:rsidRPr="002D7FF1">
        <w:t>85</w:t>
      </w:r>
      <w:r w:rsidR="004E31E2" w:rsidRPr="002D7FF1">
        <w:t>н (с учетом изменений и дополнений)</w:t>
      </w:r>
      <w:r w:rsidR="00FB2487" w:rsidRPr="002D7FF1">
        <w:t>.</w:t>
      </w:r>
    </w:p>
    <w:p w:rsidR="00E2490B" w:rsidRPr="002D7FF1" w:rsidRDefault="003D0857" w:rsidP="00E2490B">
      <w:pPr>
        <w:ind w:firstLine="708"/>
        <w:rPr>
          <w:bCs w:val="0"/>
        </w:rPr>
      </w:pPr>
      <w:r>
        <w:rPr>
          <w:bCs w:val="0"/>
        </w:rPr>
        <w:t>5</w:t>
      </w:r>
      <w:r w:rsidR="00E2490B" w:rsidRPr="002D7FF1">
        <w:rPr>
          <w:bCs w:val="0"/>
        </w:rPr>
        <w:t xml:space="preserve">. в приложениях 1, </w:t>
      </w:r>
      <w:r w:rsidR="00DB07EC" w:rsidRPr="002D7FF1">
        <w:rPr>
          <w:bCs w:val="0"/>
        </w:rPr>
        <w:t xml:space="preserve">3, 4, </w:t>
      </w:r>
      <w:r w:rsidR="00E2490B" w:rsidRPr="002D7FF1">
        <w:rPr>
          <w:bCs w:val="0"/>
        </w:rPr>
        <w:t>6, 7, 8, 9, 10</w:t>
      </w:r>
      <w:r w:rsidR="00DB07EC" w:rsidRPr="002D7FF1">
        <w:rPr>
          <w:bCs w:val="0"/>
        </w:rPr>
        <w:t xml:space="preserve"> </w:t>
      </w:r>
      <w:r w:rsidR="00E2490B" w:rsidRPr="002D7FF1">
        <w:rPr>
          <w:bCs w:val="0"/>
        </w:rPr>
        <w:t>отражены изменения по ранее указанным основаниям.</w:t>
      </w:r>
    </w:p>
    <w:p w:rsidR="00586B17" w:rsidRPr="002D3A6B" w:rsidRDefault="00586B17" w:rsidP="00586B17">
      <w:r w:rsidRPr="002D7FF1">
        <w:tab/>
        <w:t>Предложенная корректировка бюджета Дальнегорского городского округа на 20</w:t>
      </w:r>
      <w:r w:rsidR="00BA7465" w:rsidRPr="002D7FF1">
        <w:t>2</w:t>
      </w:r>
      <w:r w:rsidR="000B66AC" w:rsidRPr="002D7FF1">
        <w:t>1</w:t>
      </w:r>
      <w:r w:rsidRPr="002D7FF1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Default="00586B17" w:rsidP="004F1906">
      <w:pPr>
        <w:ind w:firstLine="708"/>
      </w:pPr>
    </w:p>
    <w:p w:rsidR="008956B1" w:rsidRPr="002D3A6B" w:rsidRDefault="008956B1" w:rsidP="004F1906">
      <w:pPr>
        <w:ind w:firstLine="708"/>
      </w:pPr>
    </w:p>
    <w:p w:rsidR="00080367" w:rsidRPr="002D3A6B" w:rsidRDefault="00080367" w:rsidP="00A25722">
      <w:pPr>
        <w:ind w:firstLine="708"/>
      </w:pPr>
    </w:p>
    <w:p w:rsidR="005F61B0" w:rsidRPr="002D3A6B" w:rsidRDefault="00BD7057" w:rsidP="00A75ECC">
      <w:r w:rsidRPr="002D3A6B">
        <w:t>Н</w:t>
      </w:r>
      <w:r w:rsidR="001D1A7C" w:rsidRPr="002D3A6B">
        <w:t xml:space="preserve">ачальник финансового </w:t>
      </w:r>
    </w:p>
    <w:p w:rsidR="001D1A7C" w:rsidRPr="005F61B0" w:rsidRDefault="001D1A7C" w:rsidP="006507B2">
      <w:r w:rsidRPr="002D3A6B">
        <w:t xml:space="preserve">управления   </w:t>
      </w:r>
      <w:r w:rsidR="005F61B0" w:rsidRPr="002D3A6B">
        <w:t xml:space="preserve">                                                                                                                        Г.П. Пинская</w:t>
      </w:r>
    </w:p>
    <w:sectPr w:rsidR="001D1A7C" w:rsidRPr="005F61B0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4E" w:rsidRDefault="00F1724E">
      <w:r>
        <w:separator/>
      </w:r>
    </w:p>
  </w:endnote>
  <w:endnote w:type="continuationSeparator" w:id="0">
    <w:p w:rsidR="00F1724E" w:rsidRDefault="00F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4E" w:rsidRDefault="00F1724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724E" w:rsidRDefault="00F1724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4E" w:rsidRDefault="00F1724E" w:rsidP="00CC49C2">
    <w:pPr>
      <w:pStyle w:val="ac"/>
      <w:ind w:right="360"/>
      <w:jc w:val="right"/>
    </w:pPr>
  </w:p>
  <w:p w:rsidR="00F1724E" w:rsidRDefault="00F172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4E" w:rsidRDefault="00F1724E">
      <w:r>
        <w:separator/>
      </w:r>
    </w:p>
  </w:footnote>
  <w:footnote w:type="continuationSeparator" w:id="0">
    <w:p w:rsidR="00F1724E" w:rsidRDefault="00F1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30A"/>
    <w:rsid w:val="00065514"/>
    <w:rsid w:val="0006572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2146"/>
    <w:rsid w:val="000E23EC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1F1"/>
    <w:rsid w:val="0018074A"/>
    <w:rsid w:val="0018120E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35A"/>
    <w:rsid w:val="001A2377"/>
    <w:rsid w:val="001A2930"/>
    <w:rsid w:val="001A2A97"/>
    <w:rsid w:val="001A35EE"/>
    <w:rsid w:val="001A37BC"/>
    <w:rsid w:val="001A5412"/>
    <w:rsid w:val="001A58BF"/>
    <w:rsid w:val="001A619D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3CC"/>
    <w:rsid w:val="001B6B56"/>
    <w:rsid w:val="001B73C6"/>
    <w:rsid w:val="001B7730"/>
    <w:rsid w:val="001B7A26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1FFD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2779"/>
    <w:rsid w:val="002D31EB"/>
    <w:rsid w:val="002D3632"/>
    <w:rsid w:val="002D3A6B"/>
    <w:rsid w:val="002D4200"/>
    <w:rsid w:val="002D459F"/>
    <w:rsid w:val="002D4EED"/>
    <w:rsid w:val="002D6690"/>
    <w:rsid w:val="002D79AD"/>
    <w:rsid w:val="002D7FF1"/>
    <w:rsid w:val="002E0393"/>
    <w:rsid w:val="002E0914"/>
    <w:rsid w:val="002E4105"/>
    <w:rsid w:val="002E4902"/>
    <w:rsid w:val="002E507A"/>
    <w:rsid w:val="002E51A2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E0"/>
    <w:rsid w:val="003F4B93"/>
    <w:rsid w:val="003F5439"/>
    <w:rsid w:val="003F5D45"/>
    <w:rsid w:val="003F6226"/>
    <w:rsid w:val="003F67F1"/>
    <w:rsid w:val="00400170"/>
    <w:rsid w:val="00400199"/>
    <w:rsid w:val="00400EA0"/>
    <w:rsid w:val="004014A3"/>
    <w:rsid w:val="00401959"/>
    <w:rsid w:val="00402285"/>
    <w:rsid w:val="004023A7"/>
    <w:rsid w:val="004029C1"/>
    <w:rsid w:val="00402A89"/>
    <w:rsid w:val="00404D6B"/>
    <w:rsid w:val="004051F8"/>
    <w:rsid w:val="004052AA"/>
    <w:rsid w:val="0040545C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819"/>
    <w:rsid w:val="00446C45"/>
    <w:rsid w:val="00447208"/>
    <w:rsid w:val="004501A9"/>
    <w:rsid w:val="004502CB"/>
    <w:rsid w:val="00451268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C96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6670"/>
    <w:rsid w:val="00497953"/>
    <w:rsid w:val="00497956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47DB"/>
    <w:rsid w:val="00585274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A038A"/>
    <w:rsid w:val="005A03AF"/>
    <w:rsid w:val="005A063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9A9"/>
    <w:rsid w:val="005F0C76"/>
    <w:rsid w:val="005F156E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1B0"/>
    <w:rsid w:val="005F6A2F"/>
    <w:rsid w:val="005F6BDF"/>
    <w:rsid w:val="005F6E9C"/>
    <w:rsid w:val="006003D3"/>
    <w:rsid w:val="0060065D"/>
    <w:rsid w:val="0060126C"/>
    <w:rsid w:val="00601557"/>
    <w:rsid w:val="0060265C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5F60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D5"/>
    <w:rsid w:val="006E444A"/>
    <w:rsid w:val="006E4FED"/>
    <w:rsid w:val="006E526D"/>
    <w:rsid w:val="006E5B61"/>
    <w:rsid w:val="006E6004"/>
    <w:rsid w:val="006E61DA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6FD8"/>
    <w:rsid w:val="00717444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3D9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138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6D"/>
    <w:rsid w:val="00833BE2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7FD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6B1"/>
    <w:rsid w:val="00895DAE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17852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20F3"/>
    <w:rsid w:val="009C4344"/>
    <w:rsid w:val="009C47CB"/>
    <w:rsid w:val="009C4ACA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347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5E01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135"/>
    <w:rsid w:val="00A059F8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320"/>
    <w:rsid w:val="00AA6F19"/>
    <w:rsid w:val="00AB0BC3"/>
    <w:rsid w:val="00AB0F0D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2F4E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6F24"/>
    <w:rsid w:val="00CC72CC"/>
    <w:rsid w:val="00CC72DA"/>
    <w:rsid w:val="00CC766E"/>
    <w:rsid w:val="00CC7A77"/>
    <w:rsid w:val="00CC7B02"/>
    <w:rsid w:val="00CC7E51"/>
    <w:rsid w:val="00CD0F57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62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4F6E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8DF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CDC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3B54"/>
    <w:rsid w:val="00F046F3"/>
    <w:rsid w:val="00F04835"/>
    <w:rsid w:val="00F052E9"/>
    <w:rsid w:val="00F07AA0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4931C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33B1-4AD8-4AD4-8FD2-CCEF6101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2284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122</cp:revision>
  <cp:lastPrinted>2021-02-01T00:46:00Z</cp:lastPrinted>
  <dcterms:created xsi:type="dcterms:W3CDTF">2021-01-14T23:33:00Z</dcterms:created>
  <dcterms:modified xsi:type="dcterms:W3CDTF">2021-04-15T06:14:00Z</dcterms:modified>
</cp:coreProperties>
</file>