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8" w:rsidRDefault="009563A8" w:rsidP="00A17C35">
      <w:pPr>
        <w:spacing w:line="240" w:lineRule="auto"/>
        <w:ind w:firstLine="0"/>
        <w:jc w:val="center"/>
        <w:rPr>
          <w:b/>
        </w:rPr>
      </w:pPr>
    </w:p>
    <w:p w:rsidR="00A17C35" w:rsidRPr="00B969D9" w:rsidRDefault="00A17C35" w:rsidP="00A17C35">
      <w:pPr>
        <w:spacing w:line="240" w:lineRule="auto"/>
        <w:ind w:firstLine="0"/>
        <w:jc w:val="center"/>
        <w:rPr>
          <w:b/>
          <w:bCs/>
          <w:szCs w:val="26"/>
        </w:rPr>
      </w:pPr>
      <w:r w:rsidRPr="00B969D9">
        <w:rPr>
          <w:b/>
          <w:szCs w:val="26"/>
        </w:rPr>
        <w:t>Пояснительная записка к проекту постановления администрации Дальнегорского городского округа «</w:t>
      </w:r>
      <w:r w:rsidRPr="00B969D9">
        <w:rPr>
          <w:b/>
          <w:bCs/>
          <w:szCs w:val="26"/>
        </w:rPr>
        <w:t>О внесении изменений в постановление администрации Дальне</w:t>
      </w:r>
      <w:r w:rsidR="009563A8" w:rsidRPr="00B969D9">
        <w:rPr>
          <w:b/>
          <w:bCs/>
          <w:szCs w:val="26"/>
        </w:rPr>
        <w:t>горского городского округа от 14.04.2017 № 203</w:t>
      </w:r>
      <w:r w:rsidRPr="00B969D9">
        <w:rPr>
          <w:b/>
          <w:bCs/>
          <w:szCs w:val="26"/>
        </w:rPr>
        <w:t>-па</w:t>
      </w:r>
    </w:p>
    <w:p w:rsidR="00A17C35" w:rsidRPr="00B969D9" w:rsidRDefault="00A17C35" w:rsidP="00DE753A">
      <w:pPr>
        <w:spacing w:line="240" w:lineRule="auto"/>
        <w:ind w:firstLine="0"/>
        <w:jc w:val="center"/>
        <w:rPr>
          <w:b/>
          <w:szCs w:val="26"/>
        </w:rPr>
      </w:pPr>
      <w:r w:rsidRPr="00B969D9">
        <w:rPr>
          <w:b/>
          <w:bCs/>
          <w:szCs w:val="26"/>
        </w:rPr>
        <w:t xml:space="preserve">«Об </w:t>
      </w:r>
      <w:r w:rsidR="00DE753A" w:rsidRPr="00B969D9">
        <w:rPr>
          <w:b/>
          <w:bCs/>
          <w:szCs w:val="26"/>
        </w:rPr>
        <w:t>утверждении административного регламента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в Дальнегорском городском округе».</w:t>
      </w:r>
      <w:r w:rsidR="00DE753A" w:rsidRPr="00B969D9">
        <w:rPr>
          <w:b/>
          <w:szCs w:val="26"/>
        </w:rPr>
        <w:t xml:space="preserve"> </w:t>
      </w:r>
    </w:p>
    <w:p w:rsidR="001D7009" w:rsidRPr="00B969D9" w:rsidRDefault="001D7009" w:rsidP="00DE753A">
      <w:pPr>
        <w:spacing w:line="240" w:lineRule="auto"/>
        <w:ind w:firstLine="0"/>
        <w:jc w:val="center"/>
        <w:rPr>
          <w:b/>
          <w:szCs w:val="26"/>
        </w:rPr>
      </w:pPr>
    </w:p>
    <w:p w:rsidR="00FD7936" w:rsidRDefault="00A17C35" w:rsidP="009C6A81">
      <w:pPr>
        <w:pStyle w:val="a3"/>
        <w:tabs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 w:rsidRPr="00B969D9">
        <w:rPr>
          <w:sz w:val="26"/>
          <w:szCs w:val="26"/>
        </w:rPr>
        <w:t xml:space="preserve">Проект постановления подготовлен </w:t>
      </w:r>
      <w:r w:rsidRPr="00A124DF">
        <w:rPr>
          <w:sz w:val="26"/>
          <w:szCs w:val="26"/>
        </w:rPr>
        <w:t xml:space="preserve">в </w:t>
      </w:r>
      <w:r w:rsidR="009F5F1E" w:rsidRPr="00A124DF">
        <w:rPr>
          <w:sz w:val="26"/>
          <w:szCs w:val="26"/>
        </w:rPr>
        <w:t>соответствии с протестом прокур</w:t>
      </w:r>
      <w:r w:rsidR="00CB647E" w:rsidRPr="00A124DF">
        <w:rPr>
          <w:sz w:val="26"/>
          <w:szCs w:val="26"/>
        </w:rPr>
        <w:t xml:space="preserve">атуры </w:t>
      </w:r>
      <w:proofErr w:type="spellStart"/>
      <w:r w:rsidR="00CB647E" w:rsidRPr="00A124DF">
        <w:rPr>
          <w:sz w:val="26"/>
          <w:szCs w:val="26"/>
        </w:rPr>
        <w:t>г.Дальнегорска</w:t>
      </w:r>
      <w:proofErr w:type="spellEnd"/>
      <w:r w:rsidR="00CB647E" w:rsidRPr="00A124DF">
        <w:rPr>
          <w:sz w:val="26"/>
          <w:szCs w:val="26"/>
        </w:rPr>
        <w:t xml:space="preserve"> от 30.04</w:t>
      </w:r>
      <w:r w:rsidR="00472CCA" w:rsidRPr="00A124DF">
        <w:rPr>
          <w:sz w:val="26"/>
          <w:szCs w:val="26"/>
        </w:rPr>
        <w:t>.2021 №</w:t>
      </w:r>
      <w:r w:rsidR="00472CCA">
        <w:rPr>
          <w:sz w:val="26"/>
          <w:szCs w:val="26"/>
        </w:rPr>
        <w:t xml:space="preserve"> 7-26/Прдп286-21-20050011</w:t>
      </w:r>
      <w:r w:rsidR="009F5F1E">
        <w:rPr>
          <w:sz w:val="26"/>
          <w:szCs w:val="26"/>
        </w:rPr>
        <w:t xml:space="preserve">, в </w:t>
      </w:r>
      <w:r w:rsidRPr="00B969D9">
        <w:rPr>
          <w:sz w:val="26"/>
          <w:szCs w:val="26"/>
        </w:rPr>
        <w:t>целях приведения постановления администрации Дальнегорского городского округа «О внесении изменений в постановление администрации Дальн</w:t>
      </w:r>
      <w:r w:rsidR="001D7009" w:rsidRPr="00B969D9">
        <w:rPr>
          <w:sz w:val="26"/>
          <w:szCs w:val="26"/>
        </w:rPr>
        <w:t>егорского городского округа от 14.04.2017</w:t>
      </w:r>
      <w:r w:rsidRPr="00B969D9">
        <w:rPr>
          <w:sz w:val="26"/>
          <w:szCs w:val="26"/>
        </w:rPr>
        <w:t xml:space="preserve"> </w:t>
      </w:r>
      <w:r w:rsidR="001D7009" w:rsidRPr="00B969D9">
        <w:rPr>
          <w:sz w:val="26"/>
          <w:szCs w:val="26"/>
        </w:rPr>
        <w:t>№</w:t>
      </w:r>
      <w:r w:rsidR="00EC4BEC">
        <w:rPr>
          <w:sz w:val="26"/>
          <w:szCs w:val="26"/>
        </w:rPr>
        <w:t xml:space="preserve"> </w:t>
      </w:r>
      <w:bookmarkStart w:id="0" w:name="_GoBack"/>
      <w:bookmarkEnd w:id="0"/>
      <w:r w:rsidR="001D7009" w:rsidRPr="00B969D9">
        <w:rPr>
          <w:sz w:val="26"/>
          <w:szCs w:val="26"/>
        </w:rPr>
        <w:t>203</w:t>
      </w:r>
      <w:r w:rsidRPr="00B969D9">
        <w:rPr>
          <w:sz w:val="26"/>
          <w:szCs w:val="26"/>
        </w:rPr>
        <w:t>-па «Об</w:t>
      </w:r>
      <w:r w:rsidR="001D7009" w:rsidRPr="00B969D9">
        <w:rPr>
          <w:sz w:val="26"/>
          <w:szCs w:val="26"/>
        </w:rPr>
        <w:t xml:space="preserve"> утверждении административного регламента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в Дальнегорском городском округе»</w:t>
      </w:r>
      <w:r w:rsidR="00CD34EF">
        <w:rPr>
          <w:sz w:val="26"/>
          <w:szCs w:val="26"/>
        </w:rPr>
        <w:t xml:space="preserve"> в соответствие</w:t>
      </w:r>
      <w:r w:rsidR="004D2F9E" w:rsidRPr="00B969D9">
        <w:rPr>
          <w:sz w:val="26"/>
          <w:szCs w:val="26"/>
        </w:rPr>
        <w:t xml:space="preserve"> с </w:t>
      </w:r>
      <w:r w:rsidR="007C05F7">
        <w:rPr>
          <w:sz w:val="26"/>
          <w:szCs w:val="26"/>
        </w:rPr>
        <w:t>приказ</w:t>
      </w:r>
      <w:r w:rsidR="009F5F1E">
        <w:rPr>
          <w:sz w:val="26"/>
          <w:szCs w:val="26"/>
        </w:rPr>
        <w:t>ом</w:t>
      </w:r>
      <w:r w:rsidR="007C05F7">
        <w:rPr>
          <w:sz w:val="26"/>
          <w:szCs w:val="26"/>
        </w:rPr>
        <w:t xml:space="preserve"> Министерства просвещения РФ от 15 мая 2020 г</w:t>
      </w:r>
      <w:r w:rsidR="009F5F1E">
        <w:rPr>
          <w:sz w:val="26"/>
          <w:szCs w:val="26"/>
        </w:rPr>
        <w:t>ода</w:t>
      </w:r>
      <w:r w:rsidR="007C05F7">
        <w:rPr>
          <w:sz w:val="26"/>
          <w:szCs w:val="26"/>
        </w:rPr>
        <w:t xml:space="preserve"> № 236 «Об утверждении Порядка приема на обучение по образовательным программам дошкольного образования»</w:t>
      </w:r>
      <w:r w:rsidR="00FD7936">
        <w:rPr>
          <w:sz w:val="26"/>
          <w:szCs w:val="26"/>
        </w:rPr>
        <w:t>.</w:t>
      </w:r>
    </w:p>
    <w:p w:rsidR="009F5F1E" w:rsidRDefault="009F5F1E" w:rsidP="009C6A81">
      <w:pPr>
        <w:pStyle w:val="a3"/>
        <w:tabs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 проектом корректируются положения, касающиеся организации предоставления муниципальной услуги </w:t>
      </w:r>
      <w:r w:rsidRPr="009F5F1E">
        <w:rPr>
          <w:sz w:val="26"/>
          <w:szCs w:val="26"/>
        </w:rPr>
        <w:t>КГАУ «МФЦ Приморского края»</w:t>
      </w:r>
      <w:r>
        <w:rPr>
          <w:sz w:val="26"/>
          <w:szCs w:val="26"/>
        </w:rPr>
        <w:t>.</w:t>
      </w:r>
    </w:p>
    <w:p w:rsidR="009F5F1E" w:rsidRPr="009F5F1E" w:rsidRDefault="009F5F1E" w:rsidP="009F5F1E">
      <w:pPr>
        <w:pStyle w:val="a3"/>
        <w:tabs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 w:rsidRPr="009F5F1E">
        <w:rPr>
          <w:sz w:val="26"/>
          <w:szCs w:val="26"/>
        </w:rPr>
        <w:t>Принятие проекта постановления администрации Дальнегорского городского округа «О внесении изменений в постановление администрации Дальнегорского городского округа от 14.04.2017 № 203-па</w:t>
      </w:r>
      <w:r>
        <w:rPr>
          <w:sz w:val="26"/>
          <w:szCs w:val="26"/>
        </w:rPr>
        <w:t xml:space="preserve"> </w:t>
      </w:r>
      <w:r w:rsidRPr="009F5F1E">
        <w:rPr>
          <w:sz w:val="26"/>
          <w:szCs w:val="26"/>
        </w:rPr>
        <w:t>«Об утверждении административного регламента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в Дальнегорском городском округе» не потребует признания утратившими силу, изменения, дополнения или принятия муниципальных правовых актов.</w:t>
      </w:r>
    </w:p>
    <w:p w:rsidR="009F5F1E" w:rsidRPr="009F5F1E" w:rsidRDefault="009F5F1E" w:rsidP="009F5F1E">
      <w:pPr>
        <w:pStyle w:val="a3"/>
        <w:tabs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 w:rsidRPr="009F5F1E">
        <w:rPr>
          <w:sz w:val="26"/>
          <w:szCs w:val="26"/>
        </w:rPr>
        <w:t xml:space="preserve">Принятие проекта </w:t>
      </w:r>
      <w:r w:rsidR="00F35284" w:rsidRPr="00F35284">
        <w:rPr>
          <w:sz w:val="26"/>
          <w:szCs w:val="26"/>
        </w:rPr>
        <w:t xml:space="preserve">постановления администрации Дальнегорского городского округа «О внесении изменений в постановление администрации Дальнегорского городского округа от 14.04.2017 № 203-па «Об утверждении </w:t>
      </w:r>
      <w:r w:rsidR="00F35284" w:rsidRPr="00F35284">
        <w:rPr>
          <w:sz w:val="26"/>
          <w:szCs w:val="26"/>
        </w:rPr>
        <w:lastRenderedPageBreak/>
        <w:t>административного регламента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в Дальнегорском городском округе»</w:t>
      </w:r>
      <w:r w:rsidRPr="009F5F1E">
        <w:rPr>
          <w:sz w:val="26"/>
          <w:szCs w:val="26"/>
        </w:rPr>
        <w:t xml:space="preserve"> не потребует дополнительных финансовых расходов за счет средств местного бюджета</w:t>
      </w:r>
      <w:r w:rsidR="00F35284">
        <w:rPr>
          <w:sz w:val="26"/>
          <w:szCs w:val="26"/>
        </w:rPr>
        <w:t>.</w:t>
      </w:r>
    </w:p>
    <w:p w:rsidR="00FD7936" w:rsidRDefault="00FD7936" w:rsidP="009C6A81">
      <w:pPr>
        <w:pStyle w:val="a3"/>
        <w:tabs>
          <w:tab w:val="left" w:pos="1170"/>
        </w:tabs>
        <w:spacing w:line="360" w:lineRule="auto"/>
        <w:ind w:left="0" w:right="-5" w:firstLine="709"/>
        <w:jc w:val="both"/>
        <w:rPr>
          <w:bCs/>
          <w:szCs w:val="26"/>
        </w:rPr>
      </w:pPr>
    </w:p>
    <w:p w:rsidR="00BD43CF" w:rsidRPr="00B969D9" w:rsidRDefault="00BD43CF" w:rsidP="009C6A81">
      <w:pPr>
        <w:pStyle w:val="a3"/>
        <w:tabs>
          <w:tab w:val="left" w:pos="1170"/>
        </w:tabs>
        <w:spacing w:line="360" w:lineRule="auto"/>
        <w:ind w:left="0" w:right="-5" w:firstLine="709"/>
        <w:jc w:val="both"/>
        <w:rPr>
          <w:bCs/>
          <w:szCs w:val="26"/>
        </w:rPr>
      </w:pPr>
    </w:p>
    <w:p w:rsidR="00B969D9" w:rsidRPr="00B969D9" w:rsidRDefault="00A72BFE" w:rsidP="00DE5B57">
      <w:pPr>
        <w:spacing w:line="240" w:lineRule="auto"/>
        <w:ind w:firstLine="0"/>
        <w:rPr>
          <w:bCs/>
          <w:szCs w:val="26"/>
        </w:rPr>
      </w:pPr>
      <w:r>
        <w:rPr>
          <w:bCs/>
          <w:szCs w:val="26"/>
        </w:rPr>
        <w:t>Юрист</w:t>
      </w:r>
      <w:r w:rsidR="00B969D9" w:rsidRPr="00B969D9">
        <w:rPr>
          <w:bCs/>
          <w:szCs w:val="26"/>
        </w:rPr>
        <w:t xml:space="preserve"> Управления  образования</w:t>
      </w:r>
    </w:p>
    <w:p w:rsidR="00DE5B57" w:rsidRPr="00B969D9" w:rsidRDefault="00DE5B57" w:rsidP="00DE5B57">
      <w:pPr>
        <w:spacing w:line="240" w:lineRule="auto"/>
        <w:ind w:firstLine="0"/>
        <w:rPr>
          <w:bCs/>
          <w:szCs w:val="26"/>
        </w:rPr>
      </w:pPr>
      <w:r w:rsidRPr="00B969D9">
        <w:rPr>
          <w:bCs/>
          <w:szCs w:val="26"/>
        </w:rPr>
        <w:t>администрации Дальнегорского</w:t>
      </w:r>
    </w:p>
    <w:p w:rsidR="00DE5B57" w:rsidRPr="00B969D9" w:rsidRDefault="00A72BFE" w:rsidP="00DE5B57">
      <w:pPr>
        <w:spacing w:line="240" w:lineRule="auto"/>
        <w:ind w:firstLine="0"/>
        <w:rPr>
          <w:szCs w:val="26"/>
        </w:rPr>
      </w:pPr>
      <w:r>
        <w:rPr>
          <w:bCs/>
          <w:szCs w:val="26"/>
        </w:rPr>
        <w:t>городского округа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 </w:t>
      </w:r>
      <w:r w:rsidR="001F01E5">
        <w:rPr>
          <w:bCs/>
          <w:szCs w:val="26"/>
        </w:rPr>
        <w:t xml:space="preserve">      </w:t>
      </w:r>
      <w:r>
        <w:rPr>
          <w:bCs/>
          <w:szCs w:val="26"/>
        </w:rPr>
        <w:t xml:space="preserve">  К.В</w:t>
      </w:r>
      <w:r w:rsidR="00DE5B57" w:rsidRPr="00B969D9">
        <w:rPr>
          <w:bCs/>
          <w:szCs w:val="26"/>
        </w:rPr>
        <w:t>.</w:t>
      </w:r>
      <w:r>
        <w:rPr>
          <w:bCs/>
          <w:szCs w:val="26"/>
        </w:rPr>
        <w:t>Кухта</w:t>
      </w:r>
      <w:r w:rsidR="00DE5B57" w:rsidRPr="00B969D9">
        <w:rPr>
          <w:bCs/>
          <w:szCs w:val="26"/>
        </w:rPr>
        <w:tab/>
      </w:r>
      <w:r w:rsidR="00DE5B57" w:rsidRPr="00B969D9">
        <w:rPr>
          <w:bCs/>
          <w:szCs w:val="26"/>
        </w:rPr>
        <w:tab/>
      </w:r>
      <w:r w:rsidR="00DE5B57" w:rsidRPr="00B969D9">
        <w:rPr>
          <w:bCs/>
          <w:szCs w:val="26"/>
        </w:rPr>
        <w:tab/>
      </w:r>
    </w:p>
    <w:sectPr w:rsidR="00DE5B57" w:rsidRPr="00B9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E6"/>
    <w:rsid w:val="000163E6"/>
    <w:rsid w:val="00042796"/>
    <w:rsid w:val="00046049"/>
    <w:rsid w:val="001B79F3"/>
    <w:rsid w:val="001D7009"/>
    <w:rsid w:val="001F01E5"/>
    <w:rsid w:val="002A719D"/>
    <w:rsid w:val="00445EBF"/>
    <w:rsid w:val="00472CCA"/>
    <w:rsid w:val="004A40A2"/>
    <w:rsid w:val="004D2F9E"/>
    <w:rsid w:val="005D0BF7"/>
    <w:rsid w:val="00764319"/>
    <w:rsid w:val="007C05F7"/>
    <w:rsid w:val="00804FBC"/>
    <w:rsid w:val="008D1493"/>
    <w:rsid w:val="009563A8"/>
    <w:rsid w:val="009C6A81"/>
    <w:rsid w:val="009F130E"/>
    <w:rsid w:val="009F5F1E"/>
    <w:rsid w:val="00A124DF"/>
    <w:rsid w:val="00A17C35"/>
    <w:rsid w:val="00A72BFE"/>
    <w:rsid w:val="00B969D9"/>
    <w:rsid w:val="00BD43CF"/>
    <w:rsid w:val="00CB647E"/>
    <w:rsid w:val="00CD34EF"/>
    <w:rsid w:val="00D01C9E"/>
    <w:rsid w:val="00D234ED"/>
    <w:rsid w:val="00DE5B57"/>
    <w:rsid w:val="00DE753A"/>
    <w:rsid w:val="00EC4BEC"/>
    <w:rsid w:val="00F35284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1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9E"/>
    <w:pPr>
      <w:spacing w:line="240" w:lineRule="auto"/>
      <w:ind w:left="72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1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9E"/>
    <w:pPr>
      <w:spacing w:line="240" w:lineRule="auto"/>
      <w:ind w:left="72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Карина Кухта</cp:lastModifiedBy>
  <cp:revision>6</cp:revision>
  <cp:lastPrinted>2020-03-17T01:17:00Z</cp:lastPrinted>
  <dcterms:created xsi:type="dcterms:W3CDTF">2021-06-02T23:28:00Z</dcterms:created>
  <dcterms:modified xsi:type="dcterms:W3CDTF">2021-06-02T23:33:00Z</dcterms:modified>
</cp:coreProperties>
</file>