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A5" w:rsidRDefault="000D76A5" w:rsidP="000D76A5">
      <w:pPr>
        <w:suppressAutoHyphens/>
        <w:jc w:val="center"/>
        <w:rPr>
          <w:sz w:val="16"/>
          <w:szCs w:val="16"/>
        </w:rPr>
      </w:pPr>
      <w:r w:rsidRPr="00DE58F1">
        <w:rPr>
          <w:noProof/>
        </w:rPr>
        <w:drawing>
          <wp:inline distT="0" distB="0" distL="0" distR="0">
            <wp:extent cx="715645" cy="922655"/>
            <wp:effectExtent l="0" t="0" r="825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A5" w:rsidRPr="00EE3566" w:rsidRDefault="000D76A5" w:rsidP="000D76A5">
      <w:pPr>
        <w:suppressAutoHyphens/>
        <w:rPr>
          <w:sz w:val="16"/>
          <w:szCs w:val="16"/>
        </w:rPr>
      </w:pPr>
    </w:p>
    <w:p w:rsidR="000D76A5" w:rsidRPr="00485C82" w:rsidRDefault="000D76A5" w:rsidP="000D76A5">
      <w:pPr>
        <w:suppressAutoHyphens/>
        <w:jc w:val="center"/>
      </w:pPr>
      <w:r w:rsidRPr="00485C82">
        <w:t>ФИНАНСОВОЕ УПРАВЛЕНИЕ</w:t>
      </w:r>
    </w:p>
    <w:p w:rsidR="000D76A5" w:rsidRPr="00485C82" w:rsidRDefault="000D76A5" w:rsidP="000D76A5">
      <w:pPr>
        <w:suppressAutoHyphens/>
        <w:jc w:val="center"/>
      </w:pPr>
      <w:r w:rsidRPr="00485C82">
        <w:t>АДМИНИСТРАЦИИ ДАЛЬНЕГОРСКОГО ГОРОДСКОГО ОКРУГА</w:t>
      </w:r>
    </w:p>
    <w:p w:rsidR="000D76A5" w:rsidRPr="00485C82" w:rsidRDefault="000D76A5" w:rsidP="000D76A5">
      <w:pPr>
        <w:suppressAutoHyphens/>
        <w:jc w:val="center"/>
      </w:pPr>
      <w:r w:rsidRPr="00485C82">
        <w:t>ПРИМОРСКОГО КРАЯ</w:t>
      </w:r>
    </w:p>
    <w:p w:rsidR="000D76A5" w:rsidRDefault="000D76A5" w:rsidP="000D76A5">
      <w:pPr>
        <w:suppressAutoHyphens/>
        <w:jc w:val="center"/>
        <w:rPr>
          <w:sz w:val="16"/>
          <w:szCs w:val="16"/>
        </w:rPr>
      </w:pPr>
    </w:p>
    <w:p w:rsidR="00AA5174" w:rsidRPr="00AA5174" w:rsidRDefault="00AA5174" w:rsidP="000D76A5">
      <w:pPr>
        <w:suppressAutoHyphens/>
        <w:jc w:val="center"/>
        <w:rPr>
          <w:sz w:val="16"/>
          <w:szCs w:val="16"/>
        </w:rPr>
      </w:pPr>
    </w:p>
    <w:p w:rsidR="000D76A5" w:rsidRPr="005B1771" w:rsidRDefault="000D76A5" w:rsidP="000D76A5">
      <w:pPr>
        <w:suppressAutoHyphens/>
        <w:jc w:val="center"/>
        <w:rPr>
          <w:b/>
        </w:rPr>
      </w:pPr>
      <w:r>
        <w:rPr>
          <w:b/>
        </w:rPr>
        <w:t>ПРИКАЗ</w:t>
      </w:r>
    </w:p>
    <w:p w:rsidR="000D76A5" w:rsidRDefault="000D76A5" w:rsidP="000D76A5">
      <w:pPr>
        <w:suppressAutoHyphens/>
        <w:jc w:val="center"/>
        <w:rPr>
          <w:b/>
          <w:sz w:val="16"/>
          <w:szCs w:val="16"/>
        </w:rPr>
      </w:pPr>
    </w:p>
    <w:p w:rsidR="000D76A5" w:rsidRPr="00EE3566" w:rsidRDefault="000D76A5" w:rsidP="000D76A5">
      <w:pPr>
        <w:suppressAutoHyphens/>
        <w:jc w:val="center"/>
        <w:rPr>
          <w:b/>
          <w:sz w:val="16"/>
          <w:szCs w:val="16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6"/>
        <w:gridCol w:w="3969"/>
        <w:gridCol w:w="1134"/>
        <w:gridCol w:w="1701"/>
      </w:tblGrid>
      <w:tr w:rsidR="000D76A5" w:rsidRPr="00945305" w:rsidTr="00465768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76A5" w:rsidRPr="00AA5174" w:rsidRDefault="00812073" w:rsidP="008F6070">
            <w:pPr>
              <w:overflowPunct w:val="0"/>
              <w:adjustRightInd w:val="0"/>
              <w:jc w:val="center"/>
              <w:textAlignment w:val="baseline"/>
            </w:pPr>
            <w:r>
              <w:t>18.02.2020</w:t>
            </w:r>
          </w:p>
        </w:tc>
        <w:tc>
          <w:tcPr>
            <w:tcW w:w="3969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 xml:space="preserve">        г. Дальнегорск</w:t>
            </w:r>
          </w:p>
        </w:tc>
        <w:tc>
          <w:tcPr>
            <w:tcW w:w="1134" w:type="dxa"/>
            <w:hideMark/>
          </w:tcPr>
          <w:p w:rsidR="000D76A5" w:rsidRPr="00AA5174" w:rsidRDefault="000D76A5" w:rsidP="00E163D1">
            <w:pPr>
              <w:overflowPunct w:val="0"/>
              <w:adjustRightInd w:val="0"/>
              <w:jc w:val="center"/>
              <w:textAlignment w:val="baseline"/>
            </w:pPr>
            <w:r w:rsidRPr="00AA5174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D76A5" w:rsidRPr="00945305" w:rsidRDefault="00812073" w:rsidP="00E163D1">
            <w:pPr>
              <w:overflowPunct w:val="0"/>
              <w:adjustRightInd w:val="0"/>
              <w:jc w:val="center"/>
              <w:textAlignment w:val="baseline"/>
            </w:pPr>
            <w:r>
              <w:t>24/ос</w:t>
            </w:r>
            <w:bookmarkStart w:id="0" w:name="_GoBack"/>
            <w:bookmarkEnd w:id="0"/>
          </w:p>
        </w:tc>
      </w:tr>
    </w:tbl>
    <w:p w:rsidR="000D76A5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0D76A5" w:rsidP="000D76A5">
      <w:pPr>
        <w:suppressAutoHyphens/>
        <w:rPr>
          <w:b/>
          <w:sz w:val="16"/>
          <w:szCs w:val="16"/>
        </w:rPr>
      </w:pPr>
    </w:p>
    <w:p w:rsidR="000D76A5" w:rsidRPr="00DD2BFD" w:rsidRDefault="008828E0" w:rsidP="000509DD">
      <w:pPr>
        <w:ind w:left="1134" w:right="1417"/>
        <w:jc w:val="center"/>
        <w:rPr>
          <w:rFonts w:eastAsia="Calibri"/>
          <w:b/>
          <w:lang w:eastAsia="en-US"/>
        </w:rPr>
      </w:pPr>
      <w:r w:rsidRPr="00DD2BFD">
        <w:rPr>
          <w:rFonts w:eastAsia="Calibri"/>
          <w:b/>
          <w:lang w:eastAsia="en-US"/>
        </w:rPr>
        <w:t xml:space="preserve">О внесении изменений в приказ финансового управления администрации Дальнегорского городского округа Приморского края от </w:t>
      </w:r>
      <w:r w:rsidR="005906DB" w:rsidRPr="00DD2BFD">
        <w:rPr>
          <w:rFonts w:eastAsia="Calibri"/>
          <w:b/>
          <w:lang w:eastAsia="en-US"/>
        </w:rPr>
        <w:t>3</w:t>
      </w:r>
      <w:r w:rsidR="003C71F6" w:rsidRPr="00DD2BFD">
        <w:rPr>
          <w:rFonts w:eastAsia="Calibri"/>
          <w:b/>
          <w:lang w:eastAsia="en-US"/>
        </w:rPr>
        <w:t>1</w:t>
      </w:r>
      <w:r w:rsidRPr="00DD2BFD">
        <w:rPr>
          <w:rFonts w:eastAsia="Calibri"/>
          <w:b/>
          <w:lang w:eastAsia="en-US"/>
        </w:rPr>
        <w:t>.1</w:t>
      </w:r>
      <w:r w:rsidR="005906DB" w:rsidRPr="00DD2BFD">
        <w:rPr>
          <w:rFonts w:eastAsia="Calibri"/>
          <w:b/>
          <w:lang w:eastAsia="en-US"/>
        </w:rPr>
        <w:t>0</w:t>
      </w:r>
      <w:r w:rsidRPr="00DD2BFD">
        <w:rPr>
          <w:rFonts w:eastAsia="Calibri"/>
          <w:b/>
          <w:lang w:eastAsia="en-US"/>
        </w:rPr>
        <w:t>.201</w:t>
      </w:r>
      <w:r w:rsidR="003C71F6" w:rsidRPr="00DD2BFD">
        <w:rPr>
          <w:rFonts w:eastAsia="Calibri"/>
          <w:b/>
          <w:lang w:eastAsia="en-US"/>
        </w:rPr>
        <w:t>9</w:t>
      </w:r>
      <w:r w:rsidRPr="00DD2BFD">
        <w:rPr>
          <w:rFonts w:eastAsia="Calibri"/>
          <w:b/>
          <w:lang w:eastAsia="en-US"/>
        </w:rPr>
        <w:t xml:space="preserve"> № </w:t>
      </w:r>
      <w:r w:rsidR="003C71F6" w:rsidRPr="00DD2BFD">
        <w:rPr>
          <w:rFonts w:eastAsia="Calibri"/>
          <w:b/>
          <w:lang w:eastAsia="en-US"/>
        </w:rPr>
        <w:t>37/</w:t>
      </w:r>
      <w:r w:rsidRPr="00DD2BFD">
        <w:rPr>
          <w:rFonts w:eastAsia="Calibri"/>
          <w:b/>
          <w:lang w:eastAsia="en-US"/>
        </w:rPr>
        <w:t xml:space="preserve">ос </w:t>
      </w:r>
      <w:r w:rsidR="003C71F6" w:rsidRPr="00DD2BFD">
        <w:rPr>
          <w:rFonts w:eastAsia="Calibri"/>
          <w:b/>
          <w:lang w:eastAsia="en-US"/>
        </w:rPr>
        <w:t>«Об 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</w:p>
    <w:p w:rsidR="000D76A5" w:rsidRPr="00DD2BFD" w:rsidRDefault="000D76A5" w:rsidP="000D76A5">
      <w:pPr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0D76A5">
      <w:pPr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8828E0" w:rsidP="000509DD">
      <w:pPr>
        <w:tabs>
          <w:tab w:val="left" w:pos="1134"/>
        </w:tabs>
        <w:ind w:firstLine="708"/>
        <w:jc w:val="both"/>
        <w:rPr>
          <w:rFonts w:eastAsia="Calibri"/>
          <w:b/>
          <w:lang w:eastAsia="en-US"/>
        </w:rPr>
      </w:pPr>
      <w:r w:rsidRPr="00DD2BFD">
        <w:t xml:space="preserve">В соответствии со статьей 21 Бюджетного кодекса Российской Федерации, руководствуясь </w:t>
      </w:r>
      <w:r w:rsidR="003C71F6" w:rsidRPr="00DD2BFD">
        <w:t>Порядком формирования и применения кодов бюджетной классификации Российской Федерации, их структуре и принципах назначения, утверждённым приказом Минфина России от 06.06.2019 № 85н (с учетом изменений и дополнений)</w:t>
      </w:r>
      <w:r w:rsidRPr="00DD2BFD">
        <w:t>,</w:t>
      </w:r>
    </w:p>
    <w:p w:rsidR="000D76A5" w:rsidRPr="00DD2BFD" w:rsidRDefault="000D76A5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8091D" w:rsidRPr="00DD2BFD" w:rsidRDefault="00D8091D" w:rsidP="00AD7581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0D76A5" w:rsidRPr="00DD2BFD" w:rsidRDefault="000D76A5" w:rsidP="00AD7581">
      <w:pPr>
        <w:suppressAutoHyphens/>
        <w:ind w:firstLine="709"/>
        <w:jc w:val="both"/>
      </w:pPr>
      <w:r w:rsidRPr="00DD2BFD">
        <w:t>ПРИКАЗЫВАЮ:</w:t>
      </w:r>
    </w:p>
    <w:p w:rsidR="000D76A5" w:rsidRPr="00DD2BFD" w:rsidRDefault="000D76A5" w:rsidP="00AD7581">
      <w:pPr>
        <w:suppressAutoHyphens/>
        <w:ind w:firstLine="709"/>
        <w:jc w:val="both"/>
        <w:rPr>
          <w:sz w:val="16"/>
          <w:szCs w:val="16"/>
        </w:rPr>
      </w:pPr>
    </w:p>
    <w:p w:rsidR="00D8091D" w:rsidRPr="00DD2BFD" w:rsidRDefault="00D8091D" w:rsidP="00AD7581">
      <w:pPr>
        <w:suppressAutoHyphens/>
        <w:ind w:firstLine="709"/>
        <w:jc w:val="both"/>
        <w:rPr>
          <w:sz w:val="16"/>
          <w:szCs w:val="16"/>
        </w:rPr>
      </w:pPr>
    </w:p>
    <w:p w:rsidR="000D76A5" w:rsidRPr="0079790C" w:rsidRDefault="008828E0" w:rsidP="00D8091D">
      <w:pPr>
        <w:numPr>
          <w:ilvl w:val="0"/>
          <w:numId w:val="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9790C">
        <w:t>Внести в</w:t>
      </w:r>
      <w:r w:rsidRPr="0079790C">
        <w:rPr>
          <w:rFonts w:cs="CG Times"/>
        </w:rPr>
        <w:t xml:space="preserve"> </w:t>
      </w:r>
      <w:r w:rsidRPr="0079790C">
        <w:rPr>
          <w:bCs/>
        </w:rPr>
        <w:t>Порядок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расходам, утвержденный</w:t>
      </w:r>
      <w:r w:rsidRPr="0079790C">
        <w:t xml:space="preserve"> приказом финансового управления администрации Дальнегорского городского округа Приморского края от </w:t>
      </w:r>
      <w:r w:rsidR="005906DB" w:rsidRPr="0079790C">
        <w:t>3</w:t>
      </w:r>
      <w:r w:rsidR="003C71F6" w:rsidRPr="0079790C">
        <w:t>1</w:t>
      </w:r>
      <w:r w:rsidRPr="0079790C">
        <w:t>.1</w:t>
      </w:r>
      <w:r w:rsidR="005906DB" w:rsidRPr="0079790C">
        <w:t>0</w:t>
      </w:r>
      <w:r w:rsidRPr="0079790C">
        <w:t>.201</w:t>
      </w:r>
      <w:r w:rsidR="003C71F6" w:rsidRPr="0079790C">
        <w:t>9</w:t>
      </w:r>
      <w:r w:rsidRPr="0079790C">
        <w:t xml:space="preserve"> № </w:t>
      </w:r>
      <w:r w:rsidR="003C71F6" w:rsidRPr="0079790C">
        <w:t>37/</w:t>
      </w:r>
      <w:r w:rsidRPr="0079790C">
        <w:t xml:space="preserve">ос «Об </w:t>
      </w:r>
      <w:r w:rsidRPr="0079790C">
        <w:rPr>
          <w:bCs/>
        </w:rPr>
        <w:t>утверждении Порядка формирования и ведения перечней и кодов целевых статей расходов бюджета Дальнегорского городского округа, применяемых при составлении и исполнении бюджета Дальнегорского городского округа по расходам»</w:t>
      </w:r>
      <w:r w:rsidR="0079790C" w:rsidRPr="0079790C">
        <w:rPr>
          <w:bCs/>
        </w:rPr>
        <w:t xml:space="preserve"> (с изменениями и дополнениями, внесенными приказом</w:t>
      </w:r>
      <w:r w:rsidR="0079790C" w:rsidRPr="0079790C">
        <w:t xml:space="preserve"> финансового управления администрации Дальнегорского городского округа Приморского края от 24.12.2019 № 46/ос)</w:t>
      </w:r>
      <w:r w:rsidRPr="0079790C">
        <w:rPr>
          <w:bCs/>
        </w:rPr>
        <w:t xml:space="preserve"> (далее – Порядок), следующие изменения:</w:t>
      </w:r>
    </w:p>
    <w:p w:rsidR="0079790C" w:rsidRDefault="0079790C" w:rsidP="00B866C8">
      <w:pPr>
        <w:pStyle w:val="a9"/>
        <w:numPr>
          <w:ilvl w:val="1"/>
          <w:numId w:val="1"/>
        </w:numPr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2.10 Порядка дополнить вторым- пятым абзацами следующего содержания:</w:t>
      </w:r>
    </w:p>
    <w:p w:rsidR="0079790C" w:rsidRPr="0079790C" w:rsidRDefault="0079790C" w:rsidP="0079790C">
      <w:pPr>
        <w:spacing w:line="360" w:lineRule="auto"/>
        <w:ind w:firstLine="709"/>
        <w:jc w:val="both"/>
      </w:pPr>
      <w:r w:rsidRPr="0079790C">
        <w:lastRenderedPageBreak/>
        <w:t>«Для отражения расходов бюджета Дальнегорского городского округа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используются следующие направления расходов:</w:t>
      </w:r>
    </w:p>
    <w:p w:rsidR="0079790C" w:rsidRPr="0079790C" w:rsidRDefault="0079790C" w:rsidP="0079790C">
      <w:pPr>
        <w:spacing w:line="360" w:lineRule="auto"/>
        <w:ind w:firstLine="709"/>
        <w:jc w:val="both"/>
      </w:pPr>
      <w:r w:rsidRPr="0079790C">
        <w:t>- 67483 - для отражения расходов, осуществляемых за счет средств государственной корпорации - Фонда содействия реформированию жилищно-коммунального хозяйства;</w:t>
      </w:r>
    </w:p>
    <w:p w:rsidR="0079790C" w:rsidRPr="0079790C" w:rsidRDefault="0079790C" w:rsidP="0079790C">
      <w:pPr>
        <w:spacing w:line="360" w:lineRule="auto"/>
        <w:ind w:firstLine="709"/>
        <w:jc w:val="both"/>
      </w:pPr>
      <w:r w:rsidRPr="0079790C">
        <w:t>- 67484 - для отражения расходов, осуществляемых за счет средств краевого бюджета.</w:t>
      </w:r>
    </w:p>
    <w:p w:rsidR="0079790C" w:rsidRPr="0079790C" w:rsidRDefault="0079790C" w:rsidP="0079790C">
      <w:pPr>
        <w:spacing w:line="360" w:lineRule="auto"/>
        <w:ind w:firstLine="709"/>
        <w:jc w:val="both"/>
      </w:pPr>
      <w:r w:rsidRPr="0079790C">
        <w:t>- 6748S - для отражения расходов, осуществляемых за счёт налоговых и неналоговых доходов и источников финансирования дефицита бюджета Дальнегорского городского округа.»</w:t>
      </w:r>
    </w:p>
    <w:p w:rsidR="003C71F6" w:rsidRPr="00824A79" w:rsidRDefault="003C71F6" w:rsidP="00662A53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824A79">
        <w:rPr>
          <w:bCs/>
        </w:rPr>
        <w:t xml:space="preserve">В Приложении 1 к Порядку </w:t>
      </w:r>
      <w:r w:rsidRPr="00824A79">
        <w:rPr>
          <w:rFonts w:cs="CG Times"/>
        </w:rPr>
        <w:t xml:space="preserve">наименование кода 14 </w:t>
      </w:r>
      <w:r w:rsidR="00662A53" w:rsidRPr="00824A79">
        <w:rPr>
          <w:rFonts w:cs="CG Times"/>
        </w:rPr>
        <w:t>0</w:t>
      </w:r>
      <w:r w:rsidRPr="00824A79">
        <w:rPr>
          <w:rFonts w:cs="CG Times"/>
        </w:rPr>
        <w:t xml:space="preserve"> 00 изложить в следующей редакции: </w:t>
      </w:r>
      <w:r w:rsidR="00662A53" w:rsidRPr="00824A79">
        <w:rPr>
          <w:rFonts w:cs="CG Times"/>
        </w:rPr>
        <w:t>Муниципальная программа «Формирование современной городской среды Дальнегорского городского округа» на 2018-2024 годы</w:t>
      </w:r>
      <w:r w:rsidRPr="00824A79">
        <w:rPr>
          <w:rFonts w:cs="CG Times"/>
        </w:rPr>
        <w:t>.</w:t>
      </w:r>
    </w:p>
    <w:p w:rsidR="00824A79" w:rsidRPr="00824A79" w:rsidRDefault="00824A79" w:rsidP="00824A79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824A79">
        <w:rPr>
          <w:bCs/>
        </w:rPr>
        <w:t xml:space="preserve">В Приложении 1 к Порядку </w:t>
      </w:r>
      <w:r w:rsidRPr="00824A79">
        <w:rPr>
          <w:rFonts w:cs="CG Times"/>
        </w:rPr>
        <w:t xml:space="preserve">наименование кода 14 </w:t>
      </w:r>
      <w:r>
        <w:rPr>
          <w:rFonts w:cs="CG Times"/>
        </w:rPr>
        <w:t>9</w:t>
      </w:r>
      <w:r w:rsidRPr="00824A79">
        <w:rPr>
          <w:rFonts w:cs="CG Times"/>
        </w:rPr>
        <w:t xml:space="preserve"> 00 изложить в следующей редакции: Мероприятия муниципальной программы «Формирование современной городской среды Дальнегорского городского округа» на 2018-2024 годы.</w:t>
      </w:r>
    </w:p>
    <w:p w:rsidR="003F6780" w:rsidRPr="00A154BF" w:rsidRDefault="003F6780" w:rsidP="00B866C8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A154BF">
        <w:rPr>
          <w:bCs/>
        </w:rPr>
        <w:t>Приложение 1 к Порядку дополнить следующими кодами целевых статей: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060"/>
        <w:gridCol w:w="1000"/>
        <w:gridCol w:w="1200"/>
        <w:gridCol w:w="6091"/>
      </w:tblGrid>
      <w:tr w:rsidR="00173DEC" w:rsidRPr="00A154BF" w:rsidTr="002B0CDE">
        <w:trPr>
          <w:trHeight w:val="3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EC" w:rsidRPr="00173DEC" w:rsidRDefault="00173DEC" w:rsidP="00173DEC">
            <w:pPr>
              <w:autoSpaceDE/>
              <w:autoSpaceDN/>
              <w:jc w:val="center"/>
            </w:pPr>
            <w:r w:rsidRPr="00173DEC"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EC" w:rsidRPr="00173DEC" w:rsidRDefault="00173DEC" w:rsidP="00173DEC">
            <w:pPr>
              <w:jc w:val="center"/>
            </w:pPr>
            <w:r w:rsidRPr="00173DEC"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DEC" w:rsidRPr="00173DEC" w:rsidRDefault="00173DEC" w:rsidP="00173DEC">
            <w:pPr>
              <w:jc w:val="center"/>
            </w:pPr>
            <w:r w:rsidRPr="00173DEC">
              <w:t>I5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EC" w:rsidRPr="00173DEC" w:rsidRDefault="00173DEC" w:rsidP="00173DEC">
            <w:pPr>
              <w:jc w:val="both"/>
            </w:pPr>
            <w:r w:rsidRPr="00173DEC">
              <w:t xml:space="preserve">Федеральный проект «Акселерация субъектов малого и среднего предпринимательства» </w:t>
            </w:r>
          </w:p>
        </w:tc>
      </w:tr>
      <w:tr w:rsidR="00173DEC" w:rsidRPr="00A154BF" w:rsidTr="00694A54">
        <w:trPr>
          <w:trHeight w:val="3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DEC" w:rsidRPr="003D29ED" w:rsidRDefault="00173DEC" w:rsidP="00694A54">
            <w:pPr>
              <w:jc w:val="center"/>
            </w:pPr>
            <w:r w:rsidRPr="003D29ED"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DEC" w:rsidRPr="003D29ED" w:rsidRDefault="00173DEC" w:rsidP="00694A54">
            <w:pPr>
              <w:jc w:val="center"/>
            </w:pPr>
            <w:r w:rsidRPr="003D29ED"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DEC" w:rsidRPr="003D29ED" w:rsidRDefault="00173DEC" w:rsidP="00694A54">
            <w:pPr>
              <w:jc w:val="center"/>
            </w:pPr>
            <w:r w:rsidRPr="003D29ED">
              <w:t>Е2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EC" w:rsidRDefault="00173DEC" w:rsidP="00694A54">
            <w:r w:rsidRPr="003D29ED">
              <w:t>Федеральный проект "Успех каждого ребенка"</w:t>
            </w:r>
          </w:p>
        </w:tc>
      </w:tr>
    </w:tbl>
    <w:p w:rsidR="00B866C8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710"/>
        <w:jc w:val="both"/>
        <w:rPr>
          <w:bCs/>
        </w:rPr>
      </w:pPr>
    </w:p>
    <w:p w:rsidR="00173DEC" w:rsidRDefault="00173DEC" w:rsidP="00173DEC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bCs/>
        </w:rPr>
      </w:pPr>
      <w:r w:rsidRPr="00173DEC">
        <w:rPr>
          <w:bCs/>
        </w:rPr>
        <w:t>Приложение 2 к Порядку дополнить следующими кодами направлений расходов: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020"/>
        <w:gridCol w:w="8260"/>
      </w:tblGrid>
      <w:tr w:rsidR="00173DEC" w:rsidRPr="00173DEC" w:rsidTr="00173DEC">
        <w:trPr>
          <w:trHeight w:val="37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EC" w:rsidRPr="00173DEC" w:rsidRDefault="00173DEC" w:rsidP="00173DEC">
            <w:pPr>
              <w:autoSpaceDE/>
              <w:autoSpaceDN/>
              <w:jc w:val="center"/>
            </w:pPr>
            <w:r w:rsidRPr="00173DEC">
              <w:t>52600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EC" w:rsidRPr="00173DEC" w:rsidRDefault="00173DEC" w:rsidP="00173DEC">
            <w:pPr>
              <w:jc w:val="both"/>
            </w:pPr>
            <w:r w:rsidRPr="00173DEC">
              <w:t>Расходы на реализацию государственных полномочий по назначению и предоставлению выплаты единовременного пособия при передаче ребенка на воспитание в семью</w:t>
            </w:r>
          </w:p>
        </w:tc>
      </w:tr>
      <w:tr w:rsidR="00173DEC" w:rsidRPr="00173DEC" w:rsidTr="00173DEC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EC" w:rsidRPr="00173DEC" w:rsidRDefault="00173DEC" w:rsidP="00173DEC">
            <w:pPr>
              <w:jc w:val="center"/>
            </w:pPr>
            <w:r w:rsidRPr="00173DEC">
              <w:t>54910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EC" w:rsidRPr="00173DEC" w:rsidRDefault="00173DEC" w:rsidP="00173DEC">
            <w:pPr>
              <w:jc w:val="both"/>
            </w:pPr>
            <w:r w:rsidRPr="00173DEC"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73DEC" w:rsidRPr="00173DEC" w:rsidTr="00173DEC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EC" w:rsidRPr="00173DEC" w:rsidRDefault="00173DEC" w:rsidP="00173DEC">
            <w:pPr>
              <w:jc w:val="center"/>
            </w:pPr>
            <w:r w:rsidRPr="00173DEC">
              <w:t>67483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EC" w:rsidRPr="00173DEC" w:rsidRDefault="00173DEC" w:rsidP="00173DEC">
            <w:pPr>
              <w:jc w:val="both"/>
            </w:pPr>
            <w:r w:rsidRPr="00173DEC">
              <w:t xml:space="preserve">Расходы на обеспечение мероприятий по переселению граждан из аварийного жилищного фонда, в том числе переселению граждан из </w:t>
            </w:r>
            <w:r w:rsidRPr="00173DEC">
              <w:lastRenderedPageBreak/>
              <w:t>аварийного жилищного фонда с учетом необходимости развития малоэтажного жилищного строительства за счет средств государственной корпорации - Фонда содействия реформированию жилищно-коммунального хозяйства</w:t>
            </w:r>
          </w:p>
        </w:tc>
      </w:tr>
      <w:tr w:rsidR="00173DEC" w:rsidRPr="00173DEC" w:rsidTr="00173DEC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EC" w:rsidRPr="00173DEC" w:rsidRDefault="00173DEC" w:rsidP="00173DEC">
            <w:pPr>
              <w:jc w:val="center"/>
            </w:pPr>
            <w:r w:rsidRPr="00173DEC">
              <w:lastRenderedPageBreak/>
              <w:t>92350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EC" w:rsidRPr="00173DEC" w:rsidRDefault="00173DEC" w:rsidP="00173DEC">
            <w:pPr>
              <w:jc w:val="both"/>
            </w:pPr>
            <w:r w:rsidRPr="00173DEC">
              <w:t>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за счет средств краевого бюджета</w:t>
            </w:r>
          </w:p>
        </w:tc>
      </w:tr>
      <w:tr w:rsidR="00173DEC" w:rsidRPr="00173DEC" w:rsidTr="00173DEC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EC" w:rsidRPr="00173DEC" w:rsidRDefault="00173DEC" w:rsidP="00173DEC">
            <w:pPr>
              <w:jc w:val="center"/>
            </w:pPr>
            <w:r w:rsidRPr="00173DEC">
              <w:t>93050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EC" w:rsidRPr="00173DEC" w:rsidRDefault="00173DEC" w:rsidP="00173DEC">
            <w:pPr>
              <w:jc w:val="both"/>
            </w:pPr>
            <w:r w:rsidRPr="00173DEC"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</w:tr>
      <w:tr w:rsidR="00173DEC" w:rsidRPr="00173DEC" w:rsidTr="00173DEC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EC" w:rsidRPr="00173DEC" w:rsidRDefault="00173DEC" w:rsidP="00173DEC">
            <w:pPr>
              <w:jc w:val="center"/>
            </w:pPr>
            <w:r w:rsidRPr="00173DEC">
              <w:t>6748S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EC" w:rsidRPr="00173DEC" w:rsidRDefault="00173DEC" w:rsidP="00173DEC">
            <w:pPr>
              <w:jc w:val="both"/>
            </w:pPr>
            <w:r w:rsidRPr="00173DEC"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</w:tr>
      <w:tr w:rsidR="00173DEC" w:rsidRPr="00173DEC" w:rsidTr="00173DEC">
        <w:trPr>
          <w:trHeight w:val="37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DEC" w:rsidRPr="00173DEC" w:rsidRDefault="00173DEC" w:rsidP="00173DEC">
            <w:pPr>
              <w:jc w:val="center"/>
            </w:pPr>
            <w:r w:rsidRPr="00173DEC">
              <w:t>S2350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EC" w:rsidRPr="00173DEC" w:rsidRDefault="00173DEC" w:rsidP="00173DEC">
            <w:pPr>
              <w:jc w:val="both"/>
            </w:pPr>
            <w:r w:rsidRPr="00173DEC">
              <w:t xml:space="preserve">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</w:t>
            </w:r>
          </w:p>
        </w:tc>
      </w:tr>
    </w:tbl>
    <w:p w:rsidR="00B866C8" w:rsidRPr="00B866C8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lang w:eastAsia="en-US"/>
        </w:rPr>
      </w:pPr>
    </w:p>
    <w:p w:rsidR="00FC1487" w:rsidRPr="0016795E" w:rsidRDefault="00FC1487" w:rsidP="00B866C8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16795E">
        <w:rPr>
          <w:bCs/>
        </w:rPr>
        <w:t>Приложение 3 к Порядку дополнить следующим кодом направлений расходов: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46"/>
        <w:gridCol w:w="520"/>
        <w:gridCol w:w="881"/>
        <w:gridCol w:w="3017"/>
        <w:gridCol w:w="4111"/>
      </w:tblGrid>
      <w:tr w:rsidR="0020745B" w:rsidRPr="0020745B" w:rsidTr="0020745B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92350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за счет средств краевого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 xml:space="preserve">По данной целевой статье отражаются 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 за счет средств краевого бюджета в рамках мероприятий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</w:tr>
      <w:tr w:rsidR="0020745B" w:rsidRPr="0020745B" w:rsidTr="0020745B">
        <w:trPr>
          <w:trHeight w:val="17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lastRenderedPageBreak/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S2350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 xml:space="preserve">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 xml:space="preserve">По данной целевой статье отражаются 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 краевого бюджета в рамках мероприятий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</w:tr>
      <w:tr w:rsidR="0020745B" w:rsidRPr="0020745B" w:rsidTr="0020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  <w:rPr>
                <w:b/>
                <w:bCs/>
              </w:rPr>
            </w:pPr>
            <w:r w:rsidRPr="0020745B">
              <w:rPr>
                <w:b/>
                <w:bCs/>
              </w:rPr>
              <w:t>04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  <w:rPr>
                <w:b/>
                <w:bCs/>
              </w:rPr>
            </w:pPr>
            <w:r w:rsidRPr="0020745B">
              <w:rPr>
                <w:b/>
                <w:bCs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  <w:rPr>
                <w:b/>
                <w:bCs/>
              </w:rPr>
            </w:pPr>
            <w:r w:rsidRPr="0020745B">
              <w:rPr>
                <w:b/>
                <w:bCs/>
              </w:rPr>
              <w:t>I5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  <w:rPr>
                <w:b/>
                <w:bCs/>
              </w:rPr>
            </w:pPr>
            <w:r w:rsidRPr="0020745B">
              <w:rPr>
                <w:b/>
                <w:bCs/>
              </w:rPr>
              <w:t>00000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  <w:rPr>
                <w:b/>
                <w:bCs/>
              </w:rPr>
            </w:pPr>
            <w:r w:rsidRPr="0020745B">
              <w:rPr>
                <w:b/>
                <w:bCs/>
              </w:rPr>
              <w:t xml:space="preserve">Федеральный проект «Акселерация субъектов малого и среднего предпринимательства» </w:t>
            </w:r>
          </w:p>
        </w:tc>
      </w:tr>
      <w:tr w:rsidR="0020745B" w:rsidRPr="0020745B" w:rsidTr="0020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04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I5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92350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за счет средств краевого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 xml:space="preserve">По данной целевой статье отражаются 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 за счет средств краевого бюджета в целях достижения результатов федерального проекта "Акселерация субъектов малого и среднего предпринимательства"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</w:tr>
      <w:tr w:rsidR="0020745B" w:rsidRPr="0020745B" w:rsidTr="0020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lastRenderedPageBreak/>
              <w:t>04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I5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S2350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 xml:space="preserve">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 xml:space="preserve">По данной целевой статье отражаются расходы на реализацию мероприятий муниципальных программ (подпрограмм) развития малого и среднего предпринимательства в рамках национального проекта "Малое и среднее предпринимательство и поддержка индивидуальной предпринимательской инициативы",  осуществляемые на условиях софинансирования  краевого бюджета в целях достижения результатов федерального проекта "Акселерация субъектов малого и среднего предпринимательства"  муниципальной программы «Развитие и поддержка малого и среднего предпринимательства в Дальнегорском городском округе» </w:t>
            </w:r>
          </w:p>
        </w:tc>
      </w:tr>
      <w:tr w:rsidR="0020745B" w:rsidRPr="0020745B" w:rsidTr="0020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  <w:rPr>
                <w:b/>
                <w:bCs/>
              </w:rPr>
            </w:pPr>
            <w:r w:rsidRPr="0020745B">
              <w:rPr>
                <w:b/>
                <w:bCs/>
              </w:rPr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  <w:rPr>
                <w:b/>
                <w:bCs/>
              </w:rPr>
            </w:pPr>
            <w:r w:rsidRPr="0020745B">
              <w:rPr>
                <w:b/>
                <w:bCs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  <w:rPr>
                <w:b/>
                <w:bCs/>
              </w:rPr>
            </w:pPr>
            <w:r w:rsidRPr="0020745B">
              <w:rPr>
                <w:b/>
                <w:bCs/>
              </w:rPr>
              <w:t>Е2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  <w:rPr>
                <w:b/>
                <w:bCs/>
              </w:rPr>
            </w:pPr>
            <w:r w:rsidRPr="0020745B">
              <w:rPr>
                <w:b/>
                <w:bCs/>
              </w:rPr>
              <w:t>00000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  <w:rPr>
                <w:b/>
                <w:bCs/>
              </w:rPr>
            </w:pPr>
            <w:r w:rsidRPr="0020745B">
              <w:rPr>
                <w:b/>
                <w:bCs/>
              </w:rPr>
              <w:t>Федеральный проект "Успех каждого ребенка"</w:t>
            </w:r>
          </w:p>
        </w:tc>
      </w:tr>
      <w:tr w:rsidR="0020745B" w:rsidRPr="0020745B" w:rsidTr="0020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05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Е2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54910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Расходы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 xml:space="preserve">По данной целевой статье отражаются расходы  на создание новых мест в образовательных организациях различных типов для реализации дополнительных общеразвивающих программ всех направленностей, осуществляемые на условиях софинансирования бюджетов бюджетной системы Российской Федерации, в целях достижения результатов федерального проекта "Успех каждого ребенка" подпрограммы «Развитие системы дополнительного образования» муниципальной программы «Развитие образования Дальнегорского городского округа» </w:t>
            </w:r>
          </w:p>
        </w:tc>
      </w:tr>
      <w:tr w:rsidR="0020745B" w:rsidRPr="0020745B" w:rsidTr="0020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lastRenderedPageBreak/>
              <w:t>16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F3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67483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По данной целевой статье отражаются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Фонда содействия реформированию жилищно-коммунального хозяйства, в целях достижения результатов федерального проекта "Обеспечение устойчивого сокращения непригодного для проживания жилищного фонда" муниципальной программы «Переселение граждан из аварийного жилищного фонда в Дальнегорском городском округе» на 2020 - 2021 годы</w:t>
            </w:r>
          </w:p>
        </w:tc>
      </w:tr>
      <w:tr w:rsidR="0020745B" w:rsidRPr="0020745B" w:rsidTr="0020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16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F3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6748S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По данной целевой статье отражаются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бюджета, в целях достижения результатов федерального проекта "Обеспечение устойчивого сокращения непригодного для проживания жилищного фонда" муниципальной программы «Переселение граждан из аварийного жилищного фонда в Дальнегорском городском округе» на 2020 - 2021 годы</w:t>
            </w:r>
          </w:p>
        </w:tc>
      </w:tr>
      <w:tr w:rsidR="0020745B" w:rsidRPr="0020745B" w:rsidTr="0020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lastRenderedPageBreak/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52600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Расходы на реализацию государственных полномочий по назначению и предоставлению выплаты единовременного пособия при передаче ребенка на воспитание в семью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По данной целевой статье отражаются расходы на реализацию государственных полномочий по назначению и предоставлению выплаты единовременного пособия при передаче ребенка на воспитание в семью</w:t>
            </w:r>
          </w:p>
        </w:tc>
      </w:tr>
      <w:tr w:rsidR="0020745B" w:rsidRPr="00AC17A8" w:rsidTr="0020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99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5B" w:rsidRPr="0020745B" w:rsidRDefault="0020745B" w:rsidP="0020745B">
            <w:pPr>
              <w:autoSpaceDE/>
              <w:autoSpaceDN/>
              <w:jc w:val="center"/>
            </w:pPr>
            <w:r w:rsidRPr="0020745B">
              <w:t>93050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5B" w:rsidRPr="0020745B" w:rsidRDefault="0020745B" w:rsidP="0020745B">
            <w:pPr>
              <w:autoSpaceDE/>
              <w:autoSpaceDN/>
              <w:jc w:val="both"/>
            </w:pPr>
            <w:r w:rsidRPr="0020745B">
              <w:t>По данной целевой статье отражаются расходы на реализацию государственных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</w:tr>
    </w:tbl>
    <w:p w:rsidR="00B866C8" w:rsidRPr="00B866C8" w:rsidRDefault="00B866C8" w:rsidP="00B866C8">
      <w:pPr>
        <w:pStyle w:val="a9"/>
        <w:tabs>
          <w:tab w:val="left" w:pos="0"/>
          <w:tab w:val="left" w:pos="710"/>
        </w:tabs>
        <w:autoSpaceDE/>
        <w:autoSpaceDN/>
        <w:spacing w:line="360" w:lineRule="auto"/>
        <w:ind w:left="1430"/>
        <w:jc w:val="both"/>
        <w:rPr>
          <w:rFonts w:eastAsia="Calibri"/>
          <w:lang w:eastAsia="en-US"/>
        </w:rPr>
      </w:pPr>
    </w:p>
    <w:p w:rsidR="00DD2BFD" w:rsidRPr="00AC17A8" w:rsidRDefault="00DD2BFD" w:rsidP="00DD2BFD">
      <w:pPr>
        <w:pStyle w:val="a9"/>
        <w:numPr>
          <w:ilvl w:val="1"/>
          <w:numId w:val="1"/>
        </w:numPr>
        <w:tabs>
          <w:tab w:val="left" w:pos="0"/>
          <w:tab w:val="left" w:pos="710"/>
        </w:tabs>
        <w:autoSpaceDE/>
        <w:autoSpaceDN/>
        <w:spacing w:line="360" w:lineRule="auto"/>
        <w:jc w:val="both"/>
        <w:rPr>
          <w:rFonts w:eastAsia="Calibri"/>
          <w:lang w:eastAsia="en-US"/>
        </w:rPr>
      </w:pPr>
      <w:r w:rsidRPr="00AC17A8">
        <w:rPr>
          <w:bCs/>
        </w:rPr>
        <w:t>В Приложении 3 к Порядку:</w:t>
      </w:r>
    </w:p>
    <w:p w:rsidR="00DD2BFD" w:rsidRPr="00AC17A8" w:rsidRDefault="003C73A1" w:rsidP="00AE03C0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AC17A8">
        <w:rPr>
          <w:rFonts w:cs="CG Times"/>
        </w:rPr>
        <w:t xml:space="preserve">по коду 14 </w:t>
      </w:r>
      <w:r w:rsidR="00AE03C0" w:rsidRPr="00AC17A8">
        <w:rPr>
          <w:rFonts w:cs="CG Times"/>
        </w:rPr>
        <w:t>0</w:t>
      </w:r>
      <w:r w:rsidRPr="00AC17A8">
        <w:rPr>
          <w:rFonts w:cs="CG Times"/>
        </w:rPr>
        <w:t xml:space="preserve"> 00 00000 наименование целевой статьи изложить в следующей редакции: </w:t>
      </w:r>
      <w:r w:rsidR="00AE03C0" w:rsidRPr="00AC17A8">
        <w:rPr>
          <w:rFonts w:cs="CG Times"/>
        </w:rPr>
        <w:t>Муниципальная программа «Формирование современной городской среды Дальнегорского городского округа» на 2018-2024 годы</w:t>
      </w:r>
      <w:r w:rsidR="00DD2BFD" w:rsidRPr="00AC17A8">
        <w:rPr>
          <w:rFonts w:cs="CG Times"/>
        </w:rPr>
        <w:t>;</w:t>
      </w:r>
    </w:p>
    <w:p w:rsidR="00DD2BFD" w:rsidRPr="00AC17A8" w:rsidRDefault="00DD2BFD" w:rsidP="00DD2BFD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AC17A8">
        <w:rPr>
          <w:rFonts w:cs="CG Times"/>
        </w:rPr>
        <w:t>по коду 14 1 01 92610 правила отнесения расходов бюджета Дальнегорского городского округа по целевым стат</w:t>
      </w:r>
      <w:r w:rsidR="00B866C8">
        <w:rPr>
          <w:rFonts w:cs="CG Times"/>
        </w:rPr>
        <w:t>ь</w:t>
      </w:r>
      <w:r w:rsidRPr="00AC17A8">
        <w:rPr>
          <w:rFonts w:cs="CG Times"/>
        </w:rPr>
        <w:t>ям изложить в следующей редакции:</w:t>
      </w:r>
      <w:r w:rsidRPr="00AC17A8">
        <w:t xml:space="preserve"> </w:t>
      </w:r>
      <w:r w:rsidRPr="00AC17A8">
        <w:rPr>
          <w:rFonts w:cs="CG Times"/>
        </w:rPr>
        <w:t>По данной целевой статье отражаются расходы по благоустройству дворовых территорий Дальнегорского городского округа, осуществляемые на условиях софинансирования за счет средств краевого бюджета, в рамках выполнения основного мероприятия "Благоустройство дворовых территорий Дальнегорского городского округа" подпрограммы «1000 дворов на территории Дальнегорского городского округа на 2019-2020 годы» муниципальной программы  «Формирование современной городской среды Дальнегорского городского округа» на 2018-202</w:t>
      </w:r>
      <w:r w:rsidR="00AC17A8" w:rsidRPr="00AC17A8">
        <w:rPr>
          <w:rFonts w:cs="CG Times"/>
        </w:rPr>
        <w:t>4</w:t>
      </w:r>
      <w:r w:rsidRPr="00AC17A8">
        <w:rPr>
          <w:rFonts w:cs="CG Times"/>
        </w:rPr>
        <w:t xml:space="preserve"> годы;</w:t>
      </w:r>
    </w:p>
    <w:p w:rsidR="00DD2BFD" w:rsidRPr="00AC17A8" w:rsidRDefault="00DD2BFD" w:rsidP="00DD2BFD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AC17A8">
        <w:rPr>
          <w:rFonts w:cs="CG Times"/>
        </w:rPr>
        <w:t xml:space="preserve">по коду 14 1 01 </w:t>
      </w:r>
      <w:r w:rsidRPr="00AC17A8">
        <w:rPr>
          <w:rFonts w:cs="CG Times"/>
          <w:lang w:val="en-US"/>
        </w:rPr>
        <w:t>S</w:t>
      </w:r>
      <w:r w:rsidRPr="00AC17A8">
        <w:rPr>
          <w:rFonts w:cs="CG Times"/>
        </w:rPr>
        <w:t>2610 правила отнесения расходов бюджета Дальнегорского городского округа по целевым стат</w:t>
      </w:r>
      <w:r w:rsidR="00B866C8">
        <w:rPr>
          <w:rFonts w:cs="CG Times"/>
        </w:rPr>
        <w:t>ь</w:t>
      </w:r>
      <w:r w:rsidRPr="00AC17A8">
        <w:rPr>
          <w:rFonts w:cs="CG Times"/>
        </w:rPr>
        <w:t>ям изложить в следующей редакции:</w:t>
      </w:r>
      <w:r w:rsidRPr="00AC17A8">
        <w:t xml:space="preserve"> </w:t>
      </w:r>
      <w:r w:rsidRPr="00AC17A8">
        <w:rPr>
          <w:rFonts w:cs="CG Times"/>
        </w:rPr>
        <w:t xml:space="preserve">По данной целевой статье отражаются расходы по благоустройству дворовых территорий Дальнегорского городского округа, осуществляемые на </w:t>
      </w:r>
      <w:r w:rsidRPr="00AC17A8">
        <w:rPr>
          <w:rFonts w:cs="CG Times"/>
        </w:rPr>
        <w:lastRenderedPageBreak/>
        <w:t>условиях софинансирования краевого бюджета, в рамках выполнения основного мероприятия "Благоустройство дворовых территорий Дальнегорского городского округа" подпрограммы «1000 дворов на территории Дальнегорского городского округа на 2019-2020 годы»  муниципальной программы  «Формирование современной городской среды Дальнегорского городского округа» на 2018-202</w:t>
      </w:r>
      <w:r w:rsidR="00AC17A8" w:rsidRPr="00AC17A8">
        <w:rPr>
          <w:rFonts w:cs="CG Times"/>
        </w:rPr>
        <w:t>4</w:t>
      </w:r>
      <w:r w:rsidRPr="00AC17A8">
        <w:rPr>
          <w:rFonts w:cs="CG Times"/>
        </w:rPr>
        <w:t xml:space="preserve"> годы;</w:t>
      </w:r>
    </w:p>
    <w:p w:rsidR="00DD2BFD" w:rsidRPr="00AC17A8" w:rsidRDefault="00DD2BFD" w:rsidP="00DD2BFD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AC17A8">
        <w:rPr>
          <w:rFonts w:cs="CG Times"/>
        </w:rPr>
        <w:t>по коду 14 1 01 28830 правила отнесения расходов бюджета Дальнегорского городского округа по целевым стат</w:t>
      </w:r>
      <w:r w:rsidR="00B866C8">
        <w:rPr>
          <w:rFonts w:cs="CG Times"/>
        </w:rPr>
        <w:t>ь</w:t>
      </w:r>
      <w:r w:rsidRPr="00AC17A8">
        <w:rPr>
          <w:rFonts w:cs="CG Times"/>
        </w:rPr>
        <w:t>ям изложить в следующей редакции:</w:t>
      </w:r>
      <w:r w:rsidRPr="00AC17A8">
        <w:t xml:space="preserve"> </w:t>
      </w:r>
      <w:r w:rsidRPr="00AC17A8">
        <w:rPr>
          <w:rFonts w:cs="CG Times"/>
        </w:rPr>
        <w:t>По данной целевой статье отражаются расходы по благоустройству дворовых территорий в рамках выполнения основного мероприятия "Благоустройство дворовых территорий Дальнегорского городского округа" подпрограммы «1000 дворов на территории Дальнегорского городского округа на 2019-2020 годы»  муниципальной программы  «Формирование современной городской среды Дальнегорского городского округа» на 2018-202</w:t>
      </w:r>
      <w:r w:rsidR="00AC17A8" w:rsidRPr="00AC17A8">
        <w:rPr>
          <w:rFonts w:cs="CG Times"/>
        </w:rPr>
        <w:t>4</w:t>
      </w:r>
      <w:r w:rsidRPr="00AC17A8">
        <w:rPr>
          <w:rFonts w:cs="CG Times"/>
        </w:rPr>
        <w:t xml:space="preserve"> годы;</w:t>
      </w:r>
    </w:p>
    <w:p w:rsidR="00AC17A8" w:rsidRPr="00AC17A8" w:rsidRDefault="00AC17A8" w:rsidP="00AC17A8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AC17A8">
        <w:rPr>
          <w:rFonts w:cs="CG Times"/>
        </w:rPr>
        <w:t xml:space="preserve">по коду 14 </w:t>
      </w:r>
      <w:r>
        <w:rPr>
          <w:rFonts w:cs="CG Times"/>
        </w:rPr>
        <w:t>9</w:t>
      </w:r>
      <w:r w:rsidRPr="00AC17A8">
        <w:rPr>
          <w:rFonts w:cs="CG Times"/>
        </w:rPr>
        <w:t xml:space="preserve"> 00 00000 наименование целевой статьи изложить в следующей редакции: Мероприятия муниципальной программы «Формирование современной городской среды Дальнегорского городского округа» на 2018-2024 годы;</w:t>
      </w:r>
    </w:p>
    <w:p w:rsidR="000B41BB" w:rsidRPr="00AC17A8" w:rsidRDefault="000B41BB" w:rsidP="000B41BB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AC17A8">
        <w:rPr>
          <w:rFonts w:cs="CG Times"/>
        </w:rPr>
        <w:t xml:space="preserve">по коду 14 </w:t>
      </w:r>
      <w:r>
        <w:rPr>
          <w:rFonts w:cs="CG Times"/>
        </w:rPr>
        <w:t>9</w:t>
      </w:r>
      <w:r w:rsidRPr="00AC17A8">
        <w:rPr>
          <w:rFonts w:cs="CG Times"/>
        </w:rPr>
        <w:t xml:space="preserve"> </w:t>
      </w:r>
      <w:r w:rsidRPr="000B41BB">
        <w:rPr>
          <w:rFonts w:cs="CG Times"/>
        </w:rPr>
        <w:t>F2</w:t>
      </w:r>
      <w:r w:rsidRPr="00AC17A8">
        <w:rPr>
          <w:rFonts w:cs="CG Times"/>
        </w:rPr>
        <w:t xml:space="preserve"> </w:t>
      </w:r>
      <w:r>
        <w:rPr>
          <w:rFonts w:cs="CG Times"/>
        </w:rPr>
        <w:t>28810</w:t>
      </w:r>
      <w:r w:rsidRPr="00AC17A8">
        <w:rPr>
          <w:rFonts w:cs="CG Times"/>
        </w:rPr>
        <w:t xml:space="preserve"> правила отнесения расходов бюджета Дальнегорского городского округа по целевым стат</w:t>
      </w:r>
      <w:r w:rsidR="00B866C8">
        <w:rPr>
          <w:rFonts w:cs="CG Times"/>
        </w:rPr>
        <w:t>ь</w:t>
      </w:r>
      <w:r w:rsidRPr="00AC17A8">
        <w:rPr>
          <w:rFonts w:cs="CG Times"/>
        </w:rPr>
        <w:t>ям изложить в следующей редакции:</w:t>
      </w:r>
      <w:r w:rsidRPr="00AC17A8">
        <w:t xml:space="preserve"> </w:t>
      </w:r>
      <w:r w:rsidRPr="000B41BB">
        <w:rPr>
          <w:rFonts w:cs="CG Times"/>
        </w:rPr>
        <w:t>По данной целевой статье отражаются расходы на мероприятия по обустройству мест массового отдыха населения (городских парков), осуществляемые в целях достижения результатов федерального проекта "Формирование комфортной городской среды" муниципальной программы «Формирование современной городской среды Дальнегорского городского округа» на 2018-2024 годы</w:t>
      </w:r>
      <w:r w:rsidRPr="00AC17A8">
        <w:rPr>
          <w:rFonts w:cs="CG Times"/>
        </w:rPr>
        <w:t>;</w:t>
      </w:r>
    </w:p>
    <w:p w:rsidR="000B41BB" w:rsidRPr="00AC17A8" w:rsidRDefault="000B41BB" w:rsidP="000B41BB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AC17A8">
        <w:rPr>
          <w:rFonts w:cs="CG Times"/>
        </w:rPr>
        <w:t xml:space="preserve">по коду 14 </w:t>
      </w:r>
      <w:r>
        <w:rPr>
          <w:rFonts w:cs="CG Times"/>
        </w:rPr>
        <w:t>9</w:t>
      </w:r>
      <w:r w:rsidRPr="00AC17A8">
        <w:rPr>
          <w:rFonts w:cs="CG Times"/>
        </w:rPr>
        <w:t xml:space="preserve"> </w:t>
      </w:r>
      <w:r w:rsidRPr="000B41BB">
        <w:rPr>
          <w:rFonts w:cs="CG Times"/>
        </w:rPr>
        <w:t>F2</w:t>
      </w:r>
      <w:r w:rsidRPr="00AC17A8">
        <w:rPr>
          <w:rFonts w:cs="CG Times"/>
        </w:rPr>
        <w:t xml:space="preserve"> </w:t>
      </w:r>
      <w:r>
        <w:rPr>
          <w:rFonts w:cs="CG Times"/>
        </w:rPr>
        <w:t>28820</w:t>
      </w:r>
      <w:r w:rsidRPr="00AC17A8">
        <w:rPr>
          <w:rFonts w:cs="CG Times"/>
        </w:rPr>
        <w:t xml:space="preserve"> правила отнесения расходов бюджета Дальнегорского городского округа по целевым стат</w:t>
      </w:r>
      <w:r w:rsidR="00B866C8">
        <w:rPr>
          <w:rFonts w:cs="CG Times"/>
        </w:rPr>
        <w:t>ь</w:t>
      </w:r>
      <w:r w:rsidRPr="00AC17A8">
        <w:rPr>
          <w:rFonts w:cs="CG Times"/>
        </w:rPr>
        <w:t>ям изложить в следующей редакции:</w:t>
      </w:r>
      <w:r w:rsidRPr="00AC17A8">
        <w:t xml:space="preserve"> </w:t>
      </w:r>
      <w:r w:rsidRPr="000B41BB">
        <w:rPr>
          <w:rFonts w:cs="CG Times"/>
        </w:rPr>
        <w:t xml:space="preserve">По данной целевой статье отражаются расходы на мероприятия по благоустройству дворовых территорий и территорий общего пользования, осуществляемые в целях достижения результатов федерального проекта "Формирование комфортной городской среды" муниципальной программы </w:t>
      </w:r>
      <w:r w:rsidRPr="000B41BB">
        <w:rPr>
          <w:rFonts w:cs="CG Times"/>
        </w:rPr>
        <w:lastRenderedPageBreak/>
        <w:t>«Формирование современной городской среды Дальнегорского городского округа» на 2018-2024 годы</w:t>
      </w:r>
      <w:r w:rsidRPr="00AC17A8">
        <w:rPr>
          <w:rFonts w:cs="CG Times"/>
        </w:rPr>
        <w:t>;</w:t>
      </w:r>
    </w:p>
    <w:p w:rsidR="000B41BB" w:rsidRPr="00AC17A8" w:rsidRDefault="000B41BB" w:rsidP="000B41BB">
      <w:pPr>
        <w:pStyle w:val="a9"/>
        <w:numPr>
          <w:ilvl w:val="2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cs="CG Times"/>
        </w:rPr>
      </w:pPr>
      <w:r w:rsidRPr="00AC17A8">
        <w:rPr>
          <w:rFonts w:cs="CG Times"/>
        </w:rPr>
        <w:t xml:space="preserve">по коду 14 </w:t>
      </w:r>
      <w:r>
        <w:rPr>
          <w:rFonts w:cs="CG Times"/>
        </w:rPr>
        <w:t>9</w:t>
      </w:r>
      <w:r w:rsidRPr="00AC17A8">
        <w:rPr>
          <w:rFonts w:cs="CG Times"/>
        </w:rPr>
        <w:t xml:space="preserve"> </w:t>
      </w:r>
      <w:r w:rsidRPr="000B41BB">
        <w:rPr>
          <w:rFonts w:cs="CG Times"/>
        </w:rPr>
        <w:t>F2</w:t>
      </w:r>
      <w:r w:rsidRPr="00AC17A8">
        <w:rPr>
          <w:rFonts w:cs="CG Times"/>
        </w:rPr>
        <w:t xml:space="preserve"> </w:t>
      </w:r>
      <w:r>
        <w:rPr>
          <w:rFonts w:cs="CG Times"/>
        </w:rPr>
        <w:t>55550</w:t>
      </w:r>
      <w:r w:rsidRPr="00AC17A8">
        <w:rPr>
          <w:rFonts w:cs="CG Times"/>
        </w:rPr>
        <w:t xml:space="preserve"> правила отнесения расходов бюджета Дальнегорского городского округа по целевым стат</w:t>
      </w:r>
      <w:r w:rsidR="00B866C8">
        <w:rPr>
          <w:rFonts w:cs="CG Times"/>
        </w:rPr>
        <w:t>ь</w:t>
      </w:r>
      <w:r w:rsidRPr="00AC17A8">
        <w:rPr>
          <w:rFonts w:cs="CG Times"/>
        </w:rPr>
        <w:t>ям изложить в следующей редакции:</w:t>
      </w:r>
      <w:r w:rsidRPr="00AC17A8">
        <w:t xml:space="preserve"> </w:t>
      </w:r>
      <w:r w:rsidRPr="000B41BB">
        <w:rPr>
          <w:rFonts w:cs="CG Times"/>
        </w:rPr>
        <w:t>По данной целевой статье отражаются расходы на мероприятия по благоустройству дворовых территорий и территорий общего пользования, осуществляемые на условиях софинансирования бюджетов бюджетной системы Российской Федерации, в целях достижения результатов федерального проекта "Формирование комфортной городской среды" муниципальной программы «Формирование современной городской среды Дальнегорского городского округа» на 2018-2024 годы</w:t>
      </w:r>
      <w:r>
        <w:rPr>
          <w:rFonts w:cs="CG Times"/>
        </w:rPr>
        <w:t>.</w:t>
      </w:r>
    </w:p>
    <w:p w:rsidR="008828E0" w:rsidRPr="00E814DE" w:rsidRDefault="008828E0" w:rsidP="003C71F6">
      <w:pPr>
        <w:pStyle w:val="a9"/>
        <w:numPr>
          <w:ilvl w:val="0"/>
          <w:numId w:val="1"/>
        </w:numPr>
        <w:tabs>
          <w:tab w:val="left" w:pos="710"/>
        </w:tabs>
        <w:autoSpaceDE/>
        <w:autoSpaceDN/>
        <w:spacing w:line="360" w:lineRule="auto"/>
        <w:ind w:left="0" w:firstLine="710"/>
        <w:jc w:val="both"/>
        <w:rPr>
          <w:rFonts w:eastAsia="Calibri"/>
          <w:lang w:eastAsia="en-US"/>
        </w:rPr>
      </w:pPr>
      <w:r w:rsidRPr="00E814DE">
        <w:t>Бюджетному отделу (</w:t>
      </w:r>
      <w:proofErr w:type="spellStart"/>
      <w:r w:rsidRPr="00E814DE">
        <w:t>Пинской</w:t>
      </w:r>
      <w:proofErr w:type="spellEnd"/>
      <w:r w:rsidRPr="00E814DE">
        <w:t xml:space="preserve"> Г.П.)</w:t>
      </w:r>
      <w:r w:rsidR="00787758" w:rsidRPr="00E814DE">
        <w:t xml:space="preserve"> д</w:t>
      </w:r>
      <w:r w:rsidRPr="00E814DE">
        <w:t>овести настоящий приказ до сведения главных распорядителей (распорядителей) средств бюджета Дальнегорского городского округа.</w:t>
      </w:r>
    </w:p>
    <w:p w:rsidR="000D76A5" w:rsidRPr="00E814DE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Разместить настоящий приказ на официальном Интернет-сайте Дальнегорского городского округа</w:t>
      </w:r>
      <w:r w:rsidRPr="00E814DE">
        <w:rPr>
          <w:szCs w:val="28"/>
        </w:rPr>
        <w:t>.</w:t>
      </w:r>
    </w:p>
    <w:p w:rsidR="000D76A5" w:rsidRPr="00E814DE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E814DE">
        <w:t xml:space="preserve">Настоящий приказ вступает в силу с </w:t>
      </w:r>
      <w:r w:rsidR="008828E0" w:rsidRPr="00E814DE">
        <w:t>даты его подписания</w:t>
      </w:r>
      <w:r w:rsidRPr="00E814DE">
        <w:t>.</w:t>
      </w:r>
    </w:p>
    <w:p w:rsidR="000D76A5" w:rsidRPr="00E814DE" w:rsidRDefault="000D76A5" w:rsidP="003C71F6">
      <w:pPr>
        <w:numPr>
          <w:ilvl w:val="0"/>
          <w:numId w:val="1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lang w:eastAsia="en-US"/>
        </w:rPr>
      </w:pPr>
      <w:r w:rsidRPr="00E814DE">
        <w:t>Контроль за исполнением настоящего приказа оставляю за собой.</w:t>
      </w:r>
    </w:p>
    <w:p w:rsidR="000D76A5" w:rsidRDefault="000D76A5" w:rsidP="00D8091D">
      <w:pPr>
        <w:suppressAutoHyphens/>
        <w:jc w:val="both"/>
        <w:rPr>
          <w:sz w:val="16"/>
          <w:szCs w:val="16"/>
        </w:rPr>
      </w:pPr>
    </w:p>
    <w:p w:rsidR="00D8091D" w:rsidRPr="00D8091D" w:rsidRDefault="00D8091D" w:rsidP="00D8091D">
      <w:pPr>
        <w:suppressAutoHyphens/>
        <w:jc w:val="both"/>
        <w:rPr>
          <w:sz w:val="16"/>
          <w:szCs w:val="16"/>
        </w:rPr>
      </w:pPr>
    </w:p>
    <w:p w:rsidR="007E6FC0" w:rsidRDefault="007E6FC0" w:rsidP="00B64274">
      <w:pPr>
        <w:suppressAutoHyphens/>
        <w:jc w:val="both"/>
      </w:pPr>
    </w:p>
    <w:p w:rsidR="00B64274" w:rsidRPr="00254226" w:rsidRDefault="00B64274" w:rsidP="00B64274">
      <w:pPr>
        <w:suppressAutoHyphens/>
        <w:jc w:val="both"/>
      </w:pPr>
      <w:r w:rsidRPr="00254226">
        <w:t>Начальник</w:t>
      </w:r>
    </w:p>
    <w:p w:rsidR="00B64274" w:rsidRDefault="00B64274" w:rsidP="00B64274">
      <w:pPr>
        <w:suppressAutoHyphens/>
        <w:jc w:val="both"/>
      </w:pPr>
      <w:r w:rsidRPr="00254226">
        <w:t>финансового управления</w:t>
      </w:r>
      <w:r w:rsidRPr="00254226">
        <w:tab/>
      </w:r>
      <w:r w:rsidRPr="00254226">
        <w:tab/>
      </w:r>
      <w:r>
        <w:t xml:space="preserve">      </w:t>
      </w:r>
      <w:r w:rsidRPr="00F032F8">
        <w:t>__________________</w:t>
      </w:r>
      <w:r w:rsidRPr="00254226">
        <w:tab/>
      </w:r>
      <w:r w:rsidRPr="00254226">
        <w:tab/>
        <w:t xml:space="preserve">       Ю.В.</w:t>
      </w:r>
      <w:r>
        <w:t xml:space="preserve"> </w:t>
      </w:r>
      <w:r w:rsidRPr="00254226">
        <w:t>Столярова</w:t>
      </w:r>
      <w:r>
        <w:t xml:space="preserve"> </w:t>
      </w:r>
    </w:p>
    <w:p w:rsidR="00B64274" w:rsidRDefault="00B64274" w:rsidP="00B64274">
      <w:pPr>
        <w:suppressAutoHyphens/>
        <w:jc w:val="both"/>
      </w:pPr>
    </w:p>
    <w:p w:rsidR="00B64274" w:rsidRPr="00F032F8" w:rsidRDefault="00B64274" w:rsidP="00B64274">
      <w:pPr>
        <w:widowControl w:val="0"/>
        <w:adjustRightInd w:val="0"/>
      </w:pPr>
    </w:p>
    <w:p w:rsidR="00525769" w:rsidRPr="00525769" w:rsidRDefault="00525769" w:rsidP="00525769">
      <w:pPr>
        <w:widowControl w:val="0"/>
        <w:adjustRightInd w:val="0"/>
      </w:pPr>
      <w:r w:rsidRPr="00525769">
        <w:t>Визы согласования:</w:t>
      </w:r>
    </w:p>
    <w:p w:rsidR="00525769" w:rsidRPr="00525769" w:rsidRDefault="00525769" w:rsidP="00525769">
      <w:pPr>
        <w:widowControl w:val="0"/>
        <w:adjustRightInd w:val="0"/>
      </w:pPr>
      <w:r w:rsidRPr="00525769">
        <w:t>Начальник бюджетного отдела       __________________                         Г.П. Пинская</w:t>
      </w:r>
    </w:p>
    <w:p w:rsidR="00525769" w:rsidRPr="00525769" w:rsidRDefault="00525769" w:rsidP="00525769">
      <w:pPr>
        <w:widowControl w:val="0"/>
        <w:adjustRightInd w:val="0"/>
      </w:pPr>
    </w:p>
    <w:p w:rsidR="00525769" w:rsidRPr="00525769" w:rsidRDefault="00525769" w:rsidP="00525769">
      <w:pPr>
        <w:widowControl w:val="0"/>
        <w:adjustRightInd w:val="0"/>
      </w:pPr>
      <w:r w:rsidRPr="00525769">
        <w:t xml:space="preserve">Начальник отдела учета и </w:t>
      </w:r>
    </w:p>
    <w:p w:rsidR="00525769" w:rsidRPr="00525769" w:rsidRDefault="00525769" w:rsidP="00525769">
      <w:pPr>
        <w:widowControl w:val="0"/>
        <w:adjustRightInd w:val="0"/>
      </w:pPr>
      <w:r w:rsidRPr="00525769">
        <w:t>отчетности</w:t>
      </w:r>
      <w:r w:rsidRPr="00525769">
        <w:tab/>
      </w:r>
      <w:r w:rsidRPr="00525769">
        <w:tab/>
      </w:r>
      <w:r w:rsidRPr="00525769">
        <w:tab/>
      </w:r>
      <w:r w:rsidRPr="00525769">
        <w:tab/>
        <w:t xml:space="preserve">       __________________              Т.В. </w:t>
      </w:r>
      <w:proofErr w:type="spellStart"/>
      <w:r w:rsidRPr="00525769">
        <w:t>Поломошнова</w:t>
      </w:r>
      <w:proofErr w:type="spellEnd"/>
    </w:p>
    <w:p w:rsidR="00B64274" w:rsidRDefault="00B64274" w:rsidP="00B64274">
      <w:pPr>
        <w:widowControl w:val="0"/>
        <w:adjustRightInd w:val="0"/>
      </w:pPr>
    </w:p>
    <w:p w:rsidR="000D76A5" w:rsidRDefault="000D76A5" w:rsidP="000D76A5">
      <w:pPr>
        <w:suppressAutoHyphens/>
        <w:jc w:val="both"/>
      </w:pPr>
    </w:p>
    <w:p w:rsidR="00F06C67" w:rsidRDefault="00F06C67"/>
    <w:sectPr w:rsidR="00F06C67" w:rsidSect="00D8091D">
      <w:headerReference w:type="default" r:id="rId9"/>
      <w:pgSz w:w="11906" w:h="16838"/>
      <w:pgMar w:top="28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88" w:rsidRDefault="003D3E88" w:rsidP="003D3E88">
      <w:r>
        <w:separator/>
      </w:r>
    </w:p>
  </w:endnote>
  <w:endnote w:type="continuationSeparator" w:id="0">
    <w:p w:rsidR="003D3E88" w:rsidRDefault="003D3E88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88" w:rsidRDefault="003D3E88" w:rsidP="003D3E88">
      <w:r>
        <w:separator/>
      </w:r>
    </w:p>
  </w:footnote>
  <w:footnote w:type="continuationSeparator" w:id="0">
    <w:p w:rsidR="003D3E88" w:rsidRDefault="003D3E88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9389710"/>
      <w:docPartObj>
        <w:docPartGallery w:val="Page Numbers (Top of Page)"/>
        <w:docPartUnique/>
      </w:docPartObj>
    </w:sdtPr>
    <w:sdtEndPr/>
    <w:sdtContent>
      <w:p w:rsidR="00CF348E" w:rsidRDefault="00CF3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73">
          <w:rPr>
            <w:noProof/>
          </w:rPr>
          <w:t>9</w:t>
        </w:r>
        <w:r>
          <w:fldChar w:fldCharType="end"/>
        </w:r>
      </w:p>
    </w:sdtContent>
  </w:sdt>
  <w:p w:rsidR="00CF348E" w:rsidRDefault="00CF34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EC5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 w15:restartNumberingAfterBreak="0">
    <w:nsid w:val="3930132C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 w15:restartNumberingAfterBreak="0">
    <w:nsid w:val="52CF1DEA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3" w15:restartNumberingAfterBreak="0">
    <w:nsid w:val="6E6278AF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4" w15:restartNumberingAfterBreak="0">
    <w:nsid w:val="773630A8"/>
    <w:multiLevelType w:val="multilevel"/>
    <w:tmpl w:val="3C5C25A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313B3"/>
    <w:rsid w:val="000509DD"/>
    <w:rsid w:val="000B41BB"/>
    <w:rsid w:val="000B425A"/>
    <w:rsid w:val="000D76A5"/>
    <w:rsid w:val="00147C46"/>
    <w:rsid w:val="0015624F"/>
    <w:rsid w:val="0016795E"/>
    <w:rsid w:val="00173DEC"/>
    <w:rsid w:val="001759CA"/>
    <w:rsid w:val="0020745B"/>
    <w:rsid w:val="00254555"/>
    <w:rsid w:val="00273C00"/>
    <w:rsid w:val="002A401F"/>
    <w:rsid w:val="002B23D4"/>
    <w:rsid w:val="002F0246"/>
    <w:rsid w:val="003B5741"/>
    <w:rsid w:val="003C1B39"/>
    <w:rsid w:val="003C71F6"/>
    <w:rsid w:val="003C73A1"/>
    <w:rsid w:val="003D3E88"/>
    <w:rsid w:val="003F6780"/>
    <w:rsid w:val="00416685"/>
    <w:rsid w:val="00430355"/>
    <w:rsid w:val="00465768"/>
    <w:rsid w:val="00484114"/>
    <w:rsid w:val="00496014"/>
    <w:rsid w:val="004A78BA"/>
    <w:rsid w:val="004C7BC4"/>
    <w:rsid w:val="005163D3"/>
    <w:rsid w:val="00525769"/>
    <w:rsid w:val="00537D69"/>
    <w:rsid w:val="005906DB"/>
    <w:rsid w:val="00662A53"/>
    <w:rsid w:val="00663D7C"/>
    <w:rsid w:val="006B7EFB"/>
    <w:rsid w:val="00707680"/>
    <w:rsid w:val="00723252"/>
    <w:rsid w:val="00787758"/>
    <w:rsid w:val="0079790C"/>
    <w:rsid w:val="007B6FA9"/>
    <w:rsid w:val="007E6FC0"/>
    <w:rsid w:val="00812073"/>
    <w:rsid w:val="00824A79"/>
    <w:rsid w:val="008272CE"/>
    <w:rsid w:val="00836C9A"/>
    <w:rsid w:val="008377DF"/>
    <w:rsid w:val="008457A7"/>
    <w:rsid w:val="008828E0"/>
    <w:rsid w:val="008A7E0A"/>
    <w:rsid w:val="008F6070"/>
    <w:rsid w:val="00921143"/>
    <w:rsid w:val="009429D0"/>
    <w:rsid w:val="00A0630E"/>
    <w:rsid w:val="00A154BF"/>
    <w:rsid w:val="00A34F70"/>
    <w:rsid w:val="00A41028"/>
    <w:rsid w:val="00A466E8"/>
    <w:rsid w:val="00A63545"/>
    <w:rsid w:val="00AA5174"/>
    <w:rsid w:val="00AA5EDD"/>
    <w:rsid w:val="00AB5D4E"/>
    <w:rsid w:val="00AC17A8"/>
    <w:rsid w:val="00AD647A"/>
    <w:rsid w:val="00AD7581"/>
    <w:rsid w:val="00AE03C0"/>
    <w:rsid w:val="00AE7FEC"/>
    <w:rsid w:val="00B01132"/>
    <w:rsid w:val="00B128BB"/>
    <w:rsid w:val="00B64274"/>
    <w:rsid w:val="00B866C8"/>
    <w:rsid w:val="00C13416"/>
    <w:rsid w:val="00C263ED"/>
    <w:rsid w:val="00CF348E"/>
    <w:rsid w:val="00D8091D"/>
    <w:rsid w:val="00D97EF1"/>
    <w:rsid w:val="00DA277A"/>
    <w:rsid w:val="00DB2CE4"/>
    <w:rsid w:val="00DD2BFD"/>
    <w:rsid w:val="00E03497"/>
    <w:rsid w:val="00E814DE"/>
    <w:rsid w:val="00EF3ED8"/>
    <w:rsid w:val="00F05275"/>
    <w:rsid w:val="00F06C67"/>
    <w:rsid w:val="00F13850"/>
    <w:rsid w:val="00F52DA9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CF4848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5CEE-3771-4165-86CF-2AB5A935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Пинская Галина Павловна</cp:lastModifiedBy>
  <cp:revision>17</cp:revision>
  <cp:lastPrinted>2020-02-19T06:44:00Z</cp:lastPrinted>
  <dcterms:created xsi:type="dcterms:W3CDTF">2020-02-18T23:53:00Z</dcterms:created>
  <dcterms:modified xsi:type="dcterms:W3CDTF">2020-02-20T05:32:00Z</dcterms:modified>
</cp:coreProperties>
</file>