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3A5303" w:rsidRPr="00872113" w:rsidTr="00EC7863">
        <w:trPr>
          <w:trHeight w:val="3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5303" w:rsidRPr="00872113" w:rsidRDefault="003A5303" w:rsidP="00EC7863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872113">
              <w:rPr>
                <w:rFonts w:ascii="PT Astra Serif" w:hAnsi="PT Astra Serif"/>
              </w:rPr>
              <w:br w:type="page"/>
            </w:r>
            <w:r w:rsidRPr="00872113">
              <w:rPr>
                <w:rFonts w:ascii="PT Astra Serif" w:hAnsi="PT Astra Serif"/>
                <w:sz w:val="28"/>
              </w:rPr>
              <w:br w:type="page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5303" w:rsidRPr="00872113" w:rsidRDefault="003A5303" w:rsidP="00A35721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>Приложение</w:t>
            </w:r>
          </w:p>
          <w:p w:rsidR="003A5303" w:rsidRPr="00872113" w:rsidRDefault="003A5303" w:rsidP="00EC7863">
            <w:pPr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 xml:space="preserve">к постановлению </w:t>
            </w:r>
            <w:r w:rsidR="00B37669">
              <w:rPr>
                <w:rFonts w:ascii="PT Astra Serif" w:hAnsi="PT Astra Serif"/>
                <w:sz w:val="27"/>
                <w:szCs w:val="27"/>
              </w:rPr>
              <w:t>а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дминистрации </w:t>
            </w:r>
            <w:r w:rsidR="00B37669">
              <w:rPr>
                <w:rFonts w:ascii="PT Astra Serif" w:hAnsi="PT Astra Serif"/>
                <w:sz w:val="27"/>
                <w:szCs w:val="27"/>
              </w:rPr>
              <w:t>Дальнегорского городского округа</w:t>
            </w:r>
          </w:p>
          <w:p w:rsidR="003A5303" w:rsidRPr="00872113" w:rsidRDefault="003A5303" w:rsidP="00EC7863">
            <w:pPr>
              <w:tabs>
                <w:tab w:val="left" w:pos="5670"/>
              </w:tabs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>от _</w:t>
            </w:r>
            <w:r w:rsidR="00B37669">
              <w:rPr>
                <w:rFonts w:ascii="PT Astra Serif" w:hAnsi="PT Astra Serif"/>
                <w:sz w:val="27"/>
                <w:szCs w:val="27"/>
              </w:rPr>
              <w:t>____________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2018 г. № </w:t>
            </w:r>
            <w:r w:rsidR="00B37669">
              <w:rPr>
                <w:rFonts w:ascii="PT Astra Serif" w:hAnsi="PT Astra Serif"/>
                <w:sz w:val="27"/>
                <w:szCs w:val="27"/>
              </w:rPr>
              <w:t>______</w:t>
            </w:r>
          </w:p>
          <w:p w:rsidR="003A5303" w:rsidRPr="00872113" w:rsidRDefault="003A5303" w:rsidP="00EC78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A5303" w:rsidRPr="003A5303" w:rsidRDefault="003A5303" w:rsidP="00BA30E0">
      <w:pPr>
        <w:jc w:val="both"/>
        <w:rPr>
          <w:rFonts w:ascii="PT Astra Serif" w:hAnsi="PT Astra Serif"/>
          <w:sz w:val="28"/>
        </w:rPr>
      </w:pPr>
    </w:p>
    <w:p w:rsidR="003A5303" w:rsidRPr="00872113" w:rsidRDefault="003A5303" w:rsidP="003A5303">
      <w:pPr>
        <w:widowControl w:val="0"/>
        <w:jc w:val="center"/>
        <w:rPr>
          <w:rFonts w:ascii="PT Astra Serif" w:hAnsi="PT Astra Serif"/>
          <w:b/>
          <w:sz w:val="27"/>
          <w:szCs w:val="27"/>
        </w:rPr>
      </w:pPr>
    </w:p>
    <w:p w:rsidR="003A5303" w:rsidRPr="003F52D9" w:rsidRDefault="003A5303" w:rsidP="003A5303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 xml:space="preserve">ПЛАН </w:t>
      </w:r>
    </w:p>
    <w:p w:rsidR="003A5303" w:rsidRPr="003F52D9" w:rsidRDefault="003A5303" w:rsidP="003A5303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>мероприятий на 2019 - 20</w:t>
      </w:r>
      <w:r w:rsidR="00B37669" w:rsidRPr="003F52D9">
        <w:rPr>
          <w:rFonts w:ascii="PT Astra Serif" w:hAnsi="PT Astra Serif"/>
          <w:b/>
          <w:sz w:val="26"/>
          <w:szCs w:val="26"/>
        </w:rPr>
        <w:t>30</w:t>
      </w:r>
      <w:r w:rsidRPr="003F52D9">
        <w:rPr>
          <w:rFonts w:ascii="PT Astra Serif" w:hAnsi="PT Astra Serif"/>
          <w:b/>
          <w:sz w:val="26"/>
          <w:szCs w:val="26"/>
        </w:rPr>
        <w:t xml:space="preserve"> годы по реализации </w:t>
      </w:r>
    </w:p>
    <w:p w:rsidR="003A5303" w:rsidRPr="003F52D9" w:rsidRDefault="003A5303" w:rsidP="00621F0E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 xml:space="preserve">Стратегии социально-экономического развития </w:t>
      </w:r>
      <w:r w:rsidR="00621F0E" w:rsidRPr="003F52D9">
        <w:rPr>
          <w:rFonts w:ascii="PT Astra Serif" w:hAnsi="PT Astra Serif"/>
          <w:b/>
          <w:sz w:val="26"/>
          <w:szCs w:val="26"/>
        </w:rPr>
        <w:t xml:space="preserve">Дальнегорского городского округа </w:t>
      </w:r>
      <w:r w:rsidRPr="003F52D9">
        <w:rPr>
          <w:rFonts w:ascii="PT Astra Serif" w:hAnsi="PT Astra Serif"/>
          <w:b/>
          <w:sz w:val="26"/>
          <w:szCs w:val="26"/>
        </w:rPr>
        <w:t>до 2030 года</w:t>
      </w:r>
    </w:p>
    <w:p w:rsidR="00B37669" w:rsidRPr="003F52D9" w:rsidRDefault="00B37669" w:rsidP="003A5303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</w:p>
    <w:p w:rsidR="00B37669" w:rsidRPr="003F52D9" w:rsidRDefault="00B37669" w:rsidP="00BA30E0">
      <w:pPr>
        <w:widowControl w:val="0"/>
        <w:rPr>
          <w:rFonts w:ascii="PT Astra Serif" w:hAnsi="PT Astra Serif"/>
          <w:b/>
          <w:sz w:val="26"/>
          <w:szCs w:val="26"/>
        </w:rPr>
      </w:pPr>
    </w:p>
    <w:p w:rsidR="00621F0E" w:rsidRDefault="00621F0E" w:rsidP="0035391D">
      <w:pPr>
        <w:spacing w:line="360" w:lineRule="auto"/>
        <w:ind w:firstLine="709"/>
        <w:jc w:val="both"/>
        <w:rPr>
          <w:sz w:val="26"/>
          <w:szCs w:val="26"/>
        </w:rPr>
      </w:pPr>
      <w:r w:rsidRPr="003F52D9">
        <w:rPr>
          <w:sz w:val="26"/>
          <w:szCs w:val="26"/>
        </w:rPr>
        <w:t>План мероприятий (далее – План) по реализации Стратегии социально-экономического развития Дальнегорского городского округа до 2030 года (далее – Стратегия)</w:t>
      </w:r>
      <w:r w:rsidR="003F52D9" w:rsidRPr="003F52D9">
        <w:rPr>
          <w:sz w:val="26"/>
          <w:szCs w:val="26"/>
        </w:rPr>
        <w:t xml:space="preserve"> является документом стратегического планирования, определяющим основные этапы реализации Стратегии и</w:t>
      </w:r>
      <w:r w:rsidRPr="003F52D9">
        <w:rPr>
          <w:sz w:val="26"/>
          <w:szCs w:val="26"/>
        </w:rPr>
        <w:t xml:space="preserve"> представляет собой комплекс мероприятий, инициируемых, разрабатываемых, утверждаемых и осуществляемых органами местного самоуправления в соответствии с установленными стратегическими приоритетами социально-экономического развития.</w:t>
      </w:r>
    </w:p>
    <w:p w:rsidR="00BA30E0" w:rsidRPr="003F52D9" w:rsidRDefault="00BA30E0" w:rsidP="0035391D">
      <w:pPr>
        <w:spacing w:line="360" w:lineRule="auto"/>
        <w:ind w:firstLine="709"/>
        <w:jc w:val="both"/>
        <w:rPr>
          <w:sz w:val="26"/>
          <w:szCs w:val="26"/>
        </w:rPr>
      </w:pPr>
      <w:r w:rsidRPr="00BA30E0">
        <w:rPr>
          <w:sz w:val="26"/>
          <w:szCs w:val="26"/>
        </w:rPr>
        <w:t>Исходя из целе</w:t>
      </w:r>
      <w:r w:rsidR="00391387">
        <w:rPr>
          <w:sz w:val="26"/>
          <w:szCs w:val="26"/>
        </w:rPr>
        <w:t>й и задач Стратегии</w:t>
      </w:r>
      <w:r w:rsidRPr="00BA30E0">
        <w:rPr>
          <w:sz w:val="26"/>
          <w:szCs w:val="26"/>
        </w:rPr>
        <w:t>, с учетом данных прогноза социально - экономическог</w:t>
      </w:r>
      <w:r w:rsidR="00054FA8">
        <w:rPr>
          <w:sz w:val="26"/>
          <w:szCs w:val="26"/>
        </w:rPr>
        <w:t>о развития Дальнегорского городского округа</w:t>
      </w:r>
      <w:r w:rsidRPr="00BA30E0">
        <w:rPr>
          <w:sz w:val="26"/>
          <w:szCs w:val="26"/>
        </w:rPr>
        <w:t xml:space="preserve">, рассчитаны </w:t>
      </w:r>
      <w:r w:rsidR="00391387">
        <w:rPr>
          <w:sz w:val="26"/>
          <w:szCs w:val="26"/>
        </w:rPr>
        <w:t>целевые показатели ожидаемых результатов</w:t>
      </w:r>
      <w:r w:rsidRPr="00BA30E0">
        <w:rPr>
          <w:sz w:val="26"/>
          <w:szCs w:val="26"/>
        </w:rPr>
        <w:t>,</w:t>
      </w:r>
      <w:r w:rsidR="00391387">
        <w:rPr>
          <w:sz w:val="26"/>
          <w:szCs w:val="26"/>
        </w:rPr>
        <w:t xml:space="preserve"> обозначены мероприятия по реализации целей и задач Стратегии (таблица</w:t>
      </w:r>
      <w:r w:rsidRPr="00BA30E0">
        <w:rPr>
          <w:sz w:val="26"/>
          <w:szCs w:val="26"/>
        </w:rPr>
        <w:t xml:space="preserve"> 1</w:t>
      </w:r>
      <w:r w:rsidR="00391387">
        <w:rPr>
          <w:sz w:val="26"/>
          <w:szCs w:val="26"/>
        </w:rPr>
        <w:t>)</w:t>
      </w:r>
      <w:r w:rsidRPr="00BA30E0">
        <w:rPr>
          <w:sz w:val="26"/>
          <w:szCs w:val="26"/>
        </w:rPr>
        <w:t>.</w:t>
      </w:r>
    </w:p>
    <w:p w:rsidR="00621F0E" w:rsidRPr="003F52D9" w:rsidRDefault="00FF3C72" w:rsidP="0035391D">
      <w:pPr>
        <w:spacing w:line="360" w:lineRule="auto"/>
        <w:ind w:firstLine="709"/>
        <w:jc w:val="both"/>
        <w:rPr>
          <w:sz w:val="26"/>
          <w:szCs w:val="26"/>
        </w:rPr>
      </w:pPr>
      <w:r w:rsidRPr="003F52D9">
        <w:rPr>
          <w:sz w:val="26"/>
          <w:szCs w:val="26"/>
        </w:rPr>
        <w:t>План является основным ин</w:t>
      </w:r>
      <w:r w:rsidR="003F52D9" w:rsidRPr="003F52D9">
        <w:rPr>
          <w:sz w:val="26"/>
          <w:szCs w:val="26"/>
        </w:rPr>
        <w:t>струментом реализации Стратегии</w:t>
      </w:r>
      <w:r w:rsidR="003F52D9">
        <w:rPr>
          <w:sz w:val="26"/>
          <w:szCs w:val="26"/>
        </w:rPr>
        <w:t xml:space="preserve"> в 2019-2030 годах</w:t>
      </w:r>
      <w:r w:rsidR="003F52D9" w:rsidRPr="003F52D9">
        <w:rPr>
          <w:sz w:val="26"/>
          <w:szCs w:val="26"/>
        </w:rPr>
        <w:t>.</w:t>
      </w:r>
    </w:p>
    <w:p w:rsidR="003F52D9" w:rsidRPr="003F52D9" w:rsidRDefault="003F52D9" w:rsidP="0035391D">
      <w:pPr>
        <w:widowControl w:val="0"/>
        <w:spacing w:line="360" w:lineRule="auto"/>
        <w:ind w:firstLine="708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>В рамках реализации Стратегии</w:t>
      </w:r>
      <w:bookmarkStart w:id="0" w:name="_GoBack"/>
      <w:bookmarkEnd w:id="0"/>
      <w:r w:rsidRPr="003F52D9">
        <w:rPr>
          <w:rFonts w:ascii="PT Astra Serif" w:hAnsi="PT Astra Serif"/>
          <w:sz w:val="26"/>
          <w:szCs w:val="26"/>
        </w:rPr>
        <w:t xml:space="preserve"> выделено три этапа: </w:t>
      </w:r>
    </w:p>
    <w:p w:rsidR="003F52D9" w:rsidRPr="003F52D9" w:rsidRDefault="009B4ACF" w:rsidP="0035391D">
      <w:pPr>
        <w:widowControl w:val="0"/>
        <w:spacing w:line="360" w:lineRule="auto"/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I этап </w:t>
      </w:r>
      <w:r w:rsidRPr="009B4ACF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Создание условий для развития</w:t>
      </w:r>
      <w:r w:rsidR="003F52D9" w:rsidRPr="003F52D9">
        <w:rPr>
          <w:rFonts w:ascii="PT Astra Serif" w:hAnsi="PT Astra Serif"/>
          <w:sz w:val="26"/>
          <w:szCs w:val="26"/>
        </w:rPr>
        <w:t xml:space="preserve"> – 201</w:t>
      </w:r>
      <w:r>
        <w:rPr>
          <w:rFonts w:ascii="PT Astra Serif" w:hAnsi="PT Astra Serif"/>
          <w:sz w:val="26"/>
          <w:szCs w:val="26"/>
        </w:rPr>
        <w:t>7</w:t>
      </w:r>
      <w:r w:rsidR="003F52D9" w:rsidRPr="003F52D9">
        <w:rPr>
          <w:rFonts w:ascii="PT Astra Serif" w:hAnsi="PT Astra Serif"/>
          <w:sz w:val="26"/>
          <w:szCs w:val="26"/>
        </w:rPr>
        <w:t>-202</w:t>
      </w:r>
      <w:r w:rsidR="000E1390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 xml:space="preserve"> годы;</w:t>
      </w:r>
    </w:p>
    <w:p w:rsidR="003F52D9" w:rsidRPr="003F52D9" w:rsidRDefault="009B4ACF" w:rsidP="0035391D">
      <w:pPr>
        <w:widowControl w:val="0"/>
        <w:spacing w:line="360" w:lineRule="auto"/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II этап – </w:t>
      </w:r>
      <w:r w:rsidRPr="009B4ACF">
        <w:rPr>
          <w:rFonts w:ascii="PT Astra Serif" w:hAnsi="PT Astra Serif"/>
          <w:sz w:val="26"/>
          <w:szCs w:val="26"/>
        </w:rPr>
        <w:t>Устойчивое социально-экономическое развитие</w:t>
      </w:r>
      <w:r>
        <w:rPr>
          <w:rFonts w:ascii="PT Astra Serif" w:hAnsi="PT Astra Serif"/>
          <w:sz w:val="26"/>
          <w:szCs w:val="26"/>
        </w:rPr>
        <w:t xml:space="preserve"> </w:t>
      </w:r>
      <w:r w:rsidRPr="009B4ACF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202</w:t>
      </w:r>
      <w:r w:rsidR="000E1390">
        <w:rPr>
          <w:rFonts w:ascii="PT Astra Serif" w:hAnsi="PT Astra Serif"/>
          <w:sz w:val="26"/>
          <w:szCs w:val="26"/>
        </w:rPr>
        <w:t>2</w:t>
      </w:r>
      <w:r w:rsidR="003F52D9" w:rsidRPr="003F52D9">
        <w:rPr>
          <w:rFonts w:ascii="PT Astra Serif" w:hAnsi="PT Astra Serif"/>
          <w:sz w:val="26"/>
          <w:szCs w:val="26"/>
        </w:rPr>
        <w:t>-202</w:t>
      </w:r>
      <w:r w:rsidR="000E1390">
        <w:rPr>
          <w:rFonts w:ascii="PT Astra Serif" w:hAnsi="PT Astra Serif"/>
          <w:sz w:val="26"/>
          <w:szCs w:val="26"/>
        </w:rPr>
        <w:t>6</w:t>
      </w:r>
      <w:r w:rsidR="003F52D9" w:rsidRPr="003F52D9">
        <w:rPr>
          <w:rFonts w:ascii="PT Astra Serif" w:hAnsi="PT Astra Serif"/>
          <w:sz w:val="26"/>
          <w:szCs w:val="26"/>
        </w:rPr>
        <w:t xml:space="preserve"> годы</w:t>
      </w:r>
      <w:r>
        <w:rPr>
          <w:rFonts w:ascii="PT Astra Serif" w:hAnsi="PT Astra Serif"/>
          <w:sz w:val="26"/>
          <w:szCs w:val="26"/>
        </w:rPr>
        <w:t>;</w:t>
      </w:r>
      <w:r w:rsidR="003F52D9" w:rsidRPr="003F52D9">
        <w:rPr>
          <w:rFonts w:ascii="PT Astra Serif" w:hAnsi="PT Astra Serif"/>
          <w:sz w:val="26"/>
          <w:szCs w:val="26"/>
        </w:rPr>
        <w:t xml:space="preserve"> </w:t>
      </w:r>
    </w:p>
    <w:p w:rsidR="003F52D9" w:rsidRPr="003F52D9" w:rsidRDefault="003F52D9" w:rsidP="009B4ACF">
      <w:pPr>
        <w:widowControl w:val="0"/>
        <w:spacing w:line="360" w:lineRule="auto"/>
        <w:ind w:firstLine="708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>III этап –</w:t>
      </w:r>
      <w:r w:rsidR="009B4ACF" w:rsidRPr="009B4ACF">
        <w:t xml:space="preserve"> </w:t>
      </w:r>
      <w:r w:rsidR="009B4ACF" w:rsidRPr="009B4ACF">
        <w:rPr>
          <w:rFonts w:ascii="PT Astra Serif" w:hAnsi="PT Astra Serif"/>
          <w:sz w:val="26"/>
          <w:szCs w:val="26"/>
        </w:rPr>
        <w:t>Благоустройство и гармоничная жизнь</w:t>
      </w:r>
      <w:r w:rsidR="009B4ACF">
        <w:rPr>
          <w:rFonts w:ascii="PT Astra Serif" w:hAnsi="PT Astra Serif"/>
          <w:sz w:val="26"/>
          <w:szCs w:val="26"/>
        </w:rPr>
        <w:t xml:space="preserve"> (начало этапа </w:t>
      </w:r>
      <w:r w:rsidR="009B4ACF" w:rsidRPr="009B4ACF">
        <w:rPr>
          <w:rFonts w:ascii="PT Astra Serif" w:hAnsi="PT Astra Serif"/>
          <w:sz w:val="26"/>
          <w:szCs w:val="26"/>
        </w:rPr>
        <w:t>параллельно второму этапу</w:t>
      </w:r>
      <w:r w:rsidR="009B4ACF">
        <w:rPr>
          <w:rFonts w:ascii="PT Astra Serif" w:hAnsi="PT Astra Serif"/>
          <w:sz w:val="26"/>
          <w:szCs w:val="26"/>
        </w:rPr>
        <w:t>)</w:t>
      </w:r>
      <w:r w:rsidR="009B4ACF" w:rsidRPr="009B4ACF">
        <w:rPr>
          <w:rFonts w:ascii="PT Astra Serif" w:hAnsi="PT Astra Serif"/>
          <w:sz w:val="26"/>
          <w:szCs w:val="26"/>
        </w:rPr>
        <w:t xml:space="preserve"> –</w:t>
      </w:r>
      <w:r w:rsidR="009B4ACF">
        <w:rPr>
          <w:rFonts w:ascii="PT Astra Serif" w:hAnsi="PT Astra Serif"/>
          <w:sz w:val="26"/>
          <w:szCs w:val="26"/>
        </w:rPr>
        <w:t xml:space="preserve"> </w:t>
      </w:r>
      <w:r w:rsidRPr="003F52D9">
        <w:rPr>
          <w:rFonts w:ascii="PT Astra Serif" w:hAnsi="PT Astra Serif"/>
          <w:sz w:val="26"/>
          <w:szCs w:val="26"/>
        </w:rPr>
        <w:t>202</w:t>
      </w:r>
      <w:r w:rsidR="000E1390">
        <w:rPr>
          <w:rFonts w:ascii="PT Astra Serif" w:hAnsi="PT Astra Serif"/>
          <w:sz w:val="26"/>
          <w:szCs w:val="26"/>
        </w:rPr>
        <w:t>5</w:t>
      </w:r>
      <w:r w:rsidRPr="003F52D9">
        <w:rPr>
          <w:rFonts w:ascii="PT Astra Serif" w:hAnsi="PT Astra Serif"/>
          <w:sz w:val="26"/>
          <w:szCs w:val="26"/>
        </w:rPr>
        <w:t xml:space="preserve">-2030 годы </w:t>
      </w:r>
    </w:p>
    <w:p w:rsidR="003F52D9" w:rsidRPr="003F52D9" w:rsidRDefault="003F52D9" w:rsidP="0028559A">
      <w:pPr>
        <w:widowControl w:val="0"/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Выполнение Плана, достижение плановых показателей осуществляется посредством реализации: </w:t>
      </w:r>
    </w:p>
    <w:p w:rsidR="009B4ACF" w:rsidRDefault="0028559A" w:rsidP="0028559A">
      <w:pPr>
        <w:widowControl w:val="0"/>
        <w:spacing w:line="36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   </w:t>
      </w:r>
      <w:r w:rsidR="009B4ACF">
        <w:rPr>
          <w:rFonts w:ascii="PT Astra Serif" w:hAnsi="PT Astra Serif"/>
          <w:sz w:val="26"/>
          <w:szCs w:val="26"/>
        </w:rPr>
        <w:t>муниципальных программ</w:t>
      </w:r>
      <w:r w:rsidR="003F52D9" w:rsidRPr="003F52D9">
        <w:rPr>
          <w:rFonts w:ascii="PT Astra Serif" w:hAnsi="PT Astra Serif"/>
          <w:sz w:val="26"/>
          <w:szCs w:val="26"/>
        </w:rPr>
        <w:t xml:space="preserve">; </w:t>
      </w:r>
    </w:p>
    <w:p w:rsidR="009B4ACF" w:rsidRDefault="0028559A" w:rsidP="0028559A">
      <w:pPr>
        <w:widowControl w:val="0"/>
        <w:spacing w:line="36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3F52D9" w:rsidRPr="003F52D9">
        <w:rPr>
          <w:rFonts w:ascii="PT Astra Serif" w:hAnsi="PT Astra Serif"/>
          <w:sz w:val="26"/>
          <w:szCs w:val="26"/>
        </w:rPr>
        <w:t xml:space="preserve">инвестиционных проектов, реализуемых на территории </w:t>
      </w:r>
      <w:r w:rsidR="009B4ACF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="003F52D9" w:rsidRPr="003F52D9">
        <w:rPr>
          <w:rFonts w:ascii="PT Astra Serif" w:hAnsi="PT Astra Serif"/>
          <w:sz w:val="26"/>
          <w:szCs w:val="26"/>
        </w:rPr>
        <w:t xml:space="preserve">, в том числе на условиях </w:t>
      </w:r>
      <w:proofErr w:type="spellStart"/>
      <w:r w:rsidR="003F52D9" w:rsidRPr="003F52D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="003F52D9" w:rsidRPr="003F52D9">
        <w:rPr>
          <w:rFonts w:ascii="PT Astra Serif" w:hAnsi="PT Astra Serif"/>
          <w:sz w:val="26"/>
          <w:szCs w:val="26"/>
        </w:rPr>
        <w:t>-частного партнерства;</w:t>
      </w:r>
    </w:p>
    <w:p w:rsidR="009B4ACF" w:rsidRDefault="003F52D9" w:rsidP="0028559A">
      <w:pPr>
        <w:widowControl w:val="0"/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</w:t>
      </w:r>
      <w:r w:rsidR="0028559A">
        <w:rPr>
          <w:rFonts w:ascii="PT Astra Serif" w:hAnsi="PT Astra Serif"/>
          <w:sz w:val="26"/>
          <w:szCs w:val="26"/>
        </w:rPr>
        <w:t xml:space="preserve">-  </w:t>
      </w:r>
      <w:r w:rsidRPr="003F52D9">
        <w:rPr>
          <w:rFonts w:ascii="PT Astra Serif" w:hAnsi="PT Astra Serif"/>
          <w:sz w:val="26"/>
          <w:szCs w:val="26"/>
        </w:rPr>
        <w:t xml:space="preserve">социальных проектов, реализуемых на территории </w:t>
      </w:r>
      <w:r w:rsidR="009B4ACF">
        <w:rPr>
          <w:rFonts w:ascii="PT Astra Serif" w:hAnsi="PT Astra Serif"/>
          <w:sz w:val="26"/>
          <w:szCs w:val="26"/>
        </w:rPr>
        <w:t xml:space="preserve">Дальнегорского городского </w:t>
      </w:r>
      <w:r w:rsidR="009B4ACF">
        <w:rPr>
          <w:rFonts w:ascii="PT Astra Serif" w:hAnsi="PT Astra Serif"/>
          <w:sz w:val="26"/>
          <w:szCs w:val="26"/>
        </w:rPr>
        <w:lastRenderedPageBreak/>
        <w:t>округа</w:t>
      </w:r>
      <w:r w:rsidRPr="003F52D9">
        <w:rPr>
          <w:rFonts w:ascii="PT Astra Serif" w:hAnsi="PT Astra Serif"/>
          <w:sz w:val="26"/>
          <w:szCs w:val="26"/>
        </w:rPr>
        <w:t>;</w:t>
      </w:r>
    </w:p>
    <w:p w:rsidR="0028559A" w:rsidRDefault="0028559A" w:rsidP="0028559A">
      <w:pPr>
        <w:widowControl w:val="0"/>
        <w:spacing w:line="36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</w:t>
      </w:r>
      <w:r w:rsidR="003F52D9" w:rsidRPr="003F52D9">
        <w:rPr>
          <w:rFonts w:ascii="PT Astra Serif" w:hAnsi="PT Astra Serif"/>
          <w:sz w:val="26"/>
          <w:szCs w:val="26"/>
        </w:rPr>
        <w:t xml:space="preserve"> участия </w:t>
      </w:r>
      <w:r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="003F52D9" w:rsidRPr="003F52D9">
        <w:rPr>
          <w:rFonts w:ascii="PT Astra Serif" w:hAnsi="PT Astra Serif"/>
          <w:sz w:val="26"/>
          <w:szCs w:val="26"/>
        </w:rPr>
        <w:t xml:space="preserve"> в государственных программах Российской Федерации и </w:t>
      </w:r>
      <w:r w:rsidR="009B4ACF">
        <w:rPr>
          <w:rFonts w:ascii="PT Astra Serif" w:hAnsi="PT Astra Serif"/>
          <w:sz w:val="26"/>
          <w:szCs w:val="26"/>
        </w:rPr>
        <w:t>Приморского края</w:t>
      </w:r>
      <w:r w:rsidR="003F52D9" w:rsidRPr="003F52D9">
        <w:rPr>
          <w:rFonts w:ascii="PT Astra Serif" w:hAnsi="PT Astra Serif"/>
          <w:sz w:val="26"/>
          <w:szCs w:val="26"/>
        </w:rPr>
        <w:t>;</w:t>
      </w:r>
    </w:p>
    <w:p w:rsidR="003F52D9" w:rsidRPr="003F52D9" w:rsidRDefault="0028559A" w:rsidP="0028559A">
      <w:pPr>
        <w:widowControl w:val="0"/>
        <w:spacing w:line="36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3F52D9" w:rsidRPr="003F52D9">
        <w:rPr>
          <w:rFonts w:ascii="PT Astra Serif" w:hAnsi="PT Astra Serif"/>
          <w:sz w:val="26"/>
          <w:szCs w:val="26"/>
        </w:rPr>
        <w:t xml:space="preserve"> отдельных мероприятий, направленных на достижение стратегических целей. </w:t>
      </w:r>
    </w:p>
    <w:p w:rsidR="00CA074F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>Основным механизмом реализации Плана я</w:t>
      </w:r>
      <w:r w:rsidR="00024453">
        <w:rPr>
          <w:rFonts w:ascii="PT Astra Serif" w:hAnsi="PT Astra Serif"/>
          <w:sz w:val="26"/>
          <w:szCs w:val="26"/>
        </w:rPr>
        <w:t>вляются муниципальные программы</w:t>
      </w:r>
      <w:r w:rsidRPr="003F52D9">
        <w:rPr>
          <w:rFonts w:ascii="PT Astra Serif" w:hAnsi="PT Astra Serif"/>
          <w:sz w:val="26"/>
          <w:szCs w:val="26"/>
        </w:rPr>
        <w:t xml:space="preserve"> (далее - </w:t>
      </w:r>
      <w:r w:rsidR="000E1390">
        <w:rPr>
          <w:rFonts w:ascii="PT Astra Serif" w:hAnsi="PT Astra Serif"/>
          <w:sz w:val="26"/>
          <w:szCs w:val="26"/>
        </w:rPr>
        <w:t>П</w:t>
      </w:r>
      <w:r w:rsidRPr="003F52D9">
        <w:rPr>
          <w:rFonts w:ascii="PT Astra Serif" w:hAnsi="PT Astra Serif"/>
          <w:sz w:val="26"/>
          <w:szCs w:val="26"/>
        </w:rPr>
        <w:t xml:space="preserve">рограммы). Цели, задачи и мероприятия программ согласуются с целями и задачами стратегического развития, а плановые показатели конкретизируются в </w:t>
      </w:r>
      <w:hyperlink r:id="rId5" w:tooltip="Целевые показатели" w:history="1">
        <w:r w:rsidRPr="00024453">
          <w:rPr>
            <w:rStyle w:val="a5"/>
            <w:rFonts w:ascii="PT Astra Serif" w:hAnsi="PT Astra Serif"/>
            <w:color w:val="auto"/>
            <w:sz w:val="26"/>
            <w:szCs w:val="26"/>
            <w:u w:val="none"/>
          </w:rPr>
          <w:t>целевых показателях</w:t>
        </w:r>
      </w:hyperlink>
      <w:r w:rsidRPr="003F52D9">
        <w:rPr>
          <w:rFonts w:ascii="PT Astra Serif" w:hAnsi="PT Astra Serif"/>
          <w:sz w:val="26"/>
          <w:szCs w:val="26"/>
        </w:rPr>
        <w:t xml:space="preserve"> реализации программ. Действующие программы могут быть скорректированы в целях достижения стратегических целей.</w:t>
      </w:r>
    </w:p>
    <w:p w:rsidR="00FC0B15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По окончании срока действия утвержденных программ структурными подразделениями администрации </w:t>
      </w:r>
      <w:r w:rsidR="00024453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 разрабатываются аналогичные программы на последующие периоды, а в План вносятся соответствующие корректировки.</w:t>
      </w:r>
    </w:p>
    <w:p w:rsidR="00FC0B15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Финансирование мероприятий Плана осуществляется за счет средств </w:t>
      </w:r>
      <w:r w:rsidR="007E1CC9">
        <w:rPr>
          <w:rFonts w:ascii="PT Astra Serif" w:hAnsi="PT Astra Serif"/>
          <w:sz w:val="26"/>
          <w:szCs w:val="26"/>
        </w:rPr>
        <w:t>местного</w:t>
      </w:r>
      <w:r w:rsidR="00FC0B15">
        <w:rPr>
          <w:rFonts w:ascii="PT Astra Serif" w:hAnsi="PT Astra Serif"/>
          <w:sz w:val="26"/>
          <w:szCs w:val="26"/>
        </w:rPr>
        <w:t>, краевого и федерального</w:t>
      </w:r>
      <w:r w:rsidR="007E1CC9">
        <w:rPr>
          <w:rFonts w:ascii="PT Astra Serif" w:hAnsi="PT Astra Serif"/>
          <w:sz w:val="26"/>
          <w:szCs w:val="26"/>
        </w:rPr>
        <w:t xml:space="preserve"> </w:t>
      </w:r>
      <w:r w:rsidRPr="003F52D9">
        <w:rPr>
          <w:rFonts w:ascii="PT Astra Serif" w:hAnsi="PT Astra Serif"/>
          <w:sz w:val="26"/>
          <w:szCs w:val="26"/>
        </w:rPr>
        <w:t>бюджет</w:t>
      </w:r>
      <w:r w:rsidR="00FC0B15">
        <w:rPr>
          <w:rFonts w:ascii="PT Astra Serif" w:hAnsi="PT Astra Serif"/>
          <w:sz w:val="26"/>
          <w:szCs w:val="26"/>
        </w:rPr>
        <w:t>ов,</w:t>
      </w:r>
      <w:r w:rsidRPr="003F52D9">
        <w:rPr>
          <w:rFonts w:ascii="PT Astra Serif" w:hAnsi="PT Astra Serif"/>
          <w:sz w:val="26"/>
          <w:szCs w:val="26"/>
        </w:rPr>
        <w:t xml:space="preserve"> предусмотренных в соответствующих программах, а также внебюджетных источников. </w:t>
      </w:r>
    </w:p>
    <w:p w:rsidR="00FC0B15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Мониторинг исполнения Плана осуществляется </w:t>
      </w:r>
      <w:r w:rsidR="00FC0B15">
        <w:rPr>
          <w:rFonts w:ascii="PT Astra Serif" w:hAnsi="PT Astra Serif"/>
          <w:sz w:val="26"/>
          <w:szCs w:val="26"/>
        </w:rPr>
        <w:t xml:space="preserve">отделом </w:t>
      </w:r>
      <w:r w:rsidRPr="003F52D9">
        <w:rPr>
          <w:rFonts w:ascii="PT Astra Serif" w:hAnsi="PT Astra Serif"/>
          <w:sz w:val="26"/>
          <w:szCs w:val="26"/>
        </w:rPr>
        <w:t>экономик</w:t>
      </w:r>
      <w:r w:rsidR="00FC0B15">
        <w:rPr>
          <w:rFonts w:ascii="PT Astra Serif" w:hAnsi="PT Astra Serif"/>
          <w:sz w:val="26"/>
          <w:szCs w:val="26"/>
        </w:rPr>
        <w:t xml:space="preserve">и и поддержки предпринимательства </w:t>
      </w:r>
      <w:r w:rsidRPr="003F52D9">
        <w:rPr>
          <w:rFonts w:ascii="PT Astra Serif" w:hAnsi="PT Astra Serif"/>
          <w:sz w:val="26"/>
          <w:szCs w:val="26"/>
        </w:rPr>
        <w:t xml:space="preserve">администрации </w:t>
      </w:r>
      <w:r w:rsidR="00FC0B15">
        <w:rPr>
          <w:rFonts w:ascii="PT Astra Serif" w:hAnsi="PT Astra Serif"/>
          <w:sz w:val="26"/>
          <w:szCs w:val="26"/>
        </w:rPr>
        <w:t>Дальнегорского городского округа один раз в год.</w:t>
      </w:r>
      <w:r w:rsidRPr="003F52D9">
        <w:rPr>
          <w:rFonts w:ascii="PT Astra Serif" w:hAnsi="PT Astra Serif"/>
          <w:sz w:val="26"/>
          <w:szCs w:val="26"/>
        </w:rPr>
        <w:t xml:space="preserve"> </w:t>
      </w:r>
    </w:p>
    <w:p w:rsidR="00FC0B15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Контроль за реализацией Плана осуществляется заместителями главы администрации </w:t>
      </w:r>
      <w:r w:rsidR="00FC0B15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 в соответствии с распределением полномочий. Исполнители мероприятий Плана ежегодно представляют в </w:t>
      </w:r>
      <w:r w:rsidR="00FC0B15">
        <w:rPr>
          <w:rFonts w:ascii="PT Astra Serif" w:hAnsi="PT Astra Serif"/>
          <w:sz w:val="26"/>
          <w:szCs w:val="26"/>
        </w:rPr>
        <w:t>отдел</w:t>
      </w:r>
      <w:r w:rsidR="00FC0B15" w:rsidRPr="00FC0B15">
        <w:rPr>
          <w:rFonts w:ascii="PT Astra Serif" w:hAnsi="PT Astra Serif"/>
          <w:sz w:val="26"/>
          <w:szCs w:val="26"/>
        </w:rPr>
        <w:t xml:space="preserve"> экономики и поддержки предпринимательства администрации 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 инф</w:t>
      </w:r>
      <w:r w:rsidR="000E1390">
        <w:rPr>
          <w:rFonts w:ascii="PT Astra Serif" w:hAnsi="PT Astra Serif"/>
          <w:sz w:val="26"/>
          <w:szCs w:val="26"/>
        </w:rPr>
        <w:t>ормацию о ходе выполнения Плана.</w:t>
      </w:r>
    </w:p>
    <w:p w:rsidR="00FC0B15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Результаты мониторинга и контроля за реализацией Плана отражаются в </w:t>
      </w:r>
      <w:hyperlink r:id="rId6" w:tooltip="Ежегодные отчеты" w:history="1">
        <w:r w:rsidRPr="000C1AB0">
          <w:rPr>
            <w:rStyle w:val="a5"/>
            <w:rFonts w:ascii="PT Astra Serif" w:hAnsi="PT Astra Serif"/>
            <w:color w:val="auto"/>
            <w:sz w:val="26"/>
            <w:szCs w:val="26"/>
            <w:u w:val="none"/>
          </w:rPr>
          <w:t>ежегодном отчете</w:t>
        </w:r>
      </w:hyperlink>
      <w:r w:rsidRPr="000C1AB0">
        <w:rPr>
          <w:rFonts w:ascii="PT Astra Serif" w:hAnsi="PT Astra Serif"/>
          <w:sz w:val="26"/>
          <w:szCs w:val="26"/>
        </w:rPr>
        <w:t xml:space="preserve"> главы </w:t>
      </w:r>
      <w:r w:rsidR="000C1AB0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0C1AB0">
        <w:rPr>
          <w:rFonts w:ascii="PT Astra Serif" w:hAnsi="PT Astra Serif"/>
          <w:sz w:val="26"/>
          <w:szCs w:val="26"/>
        </w:rPr>
        <w:t xml:space="preserve"> о результатах своей деятельности и </w:t>
      </w:r>
      <w:hyperlink r:id="rId7" w:tooltip="Деятельность администраций" w:history="1">
        <w:r w:rsidRPr="000C1AB0">
          <w:rPr>
            <w:rStyle w:val="a5"/>
            <w:rFonts w:ascii="PT Astra Serif" w:hAnsi="PT Astra Serif"/>
            <w:color w:val="auto"/>
            <w:sz w:val="26"/>
            <w:szCs w:val="26"/>
            <w:u w:val="none"/>
          </w:rPr>
          <w:t>деятельности администрации</w:t>
        </w:r>
      </w:hyperlink>
      <w:r w:rsidRPr="000C1AB0">
        <w:rPr>
          <w:rFonts w:ascii="PT Astra Serif" w:hAnsi="PT Astra Serif"/>
          <w:sz w:val="26"/>
          <w:szCs w:val="26"/>
        </w:rPr>
        <w:t xml:space="preserve"> </w:t>
      </w:r>
      <w:r w:rsidR="000C1AB0">
        <w:rPr>
          <w:rFonts w:ascii="PT Astra Serif" w:hAnsi="PT Astra Serif"/>
          <w:sz w:val="26"/>
          <w:szCs w:val="26"/>
        </w:rPr>
        <w:t>Дальнегорского городского округа,</w:t>
      </w:r>
      <w:r w:rsidRPr="000C1AB0">
        <w:rPr>
          <w:rFonts w:ascii="PT Astra Serif" w:hAnsi="PT Astra Serif"/>
          <w:sz w:val="26"/>
          <w:szCs w:val="26"/>
        </w:rPr>
        <w:t xml:space="preserve"> который подлежит размещению на официальном сайте </w:t>
      </w:r>
      <w:r w:rsidRPr="003F52D9">
        <w:rPr>
          <w:rFonts w:ascii="PT Astra Serif" w:hAnsi="PT Astra Serif"/>
          <w:sz w:val="26"/>
          <w:szCs w:val="26"/>
        </w:rPr>
        <w:t xml:space="preserve">администрации </w:t>
      </w:r>
      <w:r w:rsidR="000C1AB0">
        <w:rPr>
          <w:rFonts w:ascii="PT Astra Serif" w:hAnsi="PT Astra Serif"/>
          <w:sz w:val="26"/>
          <w:szCs w:val="26"/>
        </w:rPr>
        <w:t xml:space="preserve">Дальнегорского городского округа </w:t>
      </w:r>
      <w:r w:rsidRPr="003F52D9">
        <w:rPr>
          <w:rFonts w:ascii="PT Astra Serif" w:hAnsi="PT Astra Serif"/>
          <w:sz w:val="26"/>
          <w:szCs w:val="26"/>
        </w:rPr>
        <w:t xml:space="preserve">и общедоступном информационном </w:t>
      </w:r>
      <w:r w:rsidR="00FC0B15">
        <w:rPr>
          <w:rFonts w:ascii="PT Astra Serif" w:hAnsi="PT Astra Serif"/>
          <w:sz w:val="26"/>
          <w:szCs w:val="26"/>
        </w:rPr>
        <w:t>ресурсе в сети Интернет</w:t>
      </w:r>
      <w:r w:rsidRPr="003F52D9">
        <w:rPr>
          <w:rFonts w:ascii="PT Astra Serif" w:hAnsi="PT Astra Serif"/>
          <w:sz w:val="26"/>
          <w:szCs w:val="26"/>
        </w:rPr>
        <w:t xml:space="preserve">. </w:t>
      </w:r>
    </w:p>
    <w:p w:rsidR="00621F0E" w:rsidRDefault="003F52D9" w:rsidP="00CA074F">
      <w:pPr>
        <w:widowControl w:val="0"/>
        <w:spacing w:line="360" w:lineRule="auto"/>
        <w:ind w:left="-709" w:firstLine="708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Мероприятия Плана могут быть скорректированы в зависимости от степени их достижения, результатов реализации программ, а также влияния факторов, оказывающих существенное влияние на уровень социально-экономического развития </w:t>
      </w:r>
      <w:r w:rsidR="00FC0B15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. </w:t>
      </w:r>
    </w:p>
    <w:sectPr w:rsidR="00621F0E" w:rsidSect="00054F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2"/>
    <w:rsid w:val="00024453"/>
    <w:rsid w:val="00054FA8"/>
    <w:rsid w:val="000C1AB0"/>
    <w:rsid w:val="000E1390"/>
    <w:rsid w:val="001F4B11"/>
    <w:rsid w:val="0028559A"/>
    <w:rsid w:val="0035391D"/>
    <w:rsid w:val="00391387"/>
    <w:rsid w:val="00392CB2"/>
    <w:rsid w:val="003A5303"/>
    <w:rsid w:val="003F52D9"/>
    <w:rsid w:val="005C1B9C"/>
    <w:rsid w:val="006212CD"/>
    <w:rsid w:val="00621F0E"/>
    <w:rsid w:val="007E1CC9"/>
    <w:rsid w:val="009B4ACF"/>
    <w:rsid w:val="00A35721"/>
    <w:rsid w:val="00B37669"/>
    <w:rsid w:val="00BA30E0"/>
    <w:rsid w:val="00CA074F"/>
    <w:rsid w:val="00FC0B15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59D9"/>
  <w15:chartTrackingRefBased/>
  <w15:docId w15:val="{DA1B9B9C-B7CD-464C-8EB9-94D6465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4, Знак1 Знак, Знак,Знак4,Знак1 Знак,Знак"/>
    <w:basedOn w:val="a"/>
    <w:link w:val="a4"/>
    <w:rsid w:val="003A5303"/>
    <w:pPr>
      <w:spacing w:after="120"/>
      <w:ind w:left="283"/>
    </w:pPr>
  </w:style>
  <w:style w:type="character" w:customStyle="1" w:styleId="a4">
    <w:name w:val="Основной текст с отступом Знак"/>
    <w:aliases w:val=" Знак4 Знак, Знак1 Знак Знак, Знак Знак,Знак4 Знак,Знак1 Знак Знак,Знак Знак"/>
    <w:basedOn w:val="a0"/>
    <w:link w:val="a3"/>
    <w:rsid w:val="003A5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5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deyatelmznostmz_administratci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ezhegodnie_otcheti/" TargetMode="External"/><Relationship Id="rId5" Type="http://schemas.openxmlformats.org/officeDocument/2006/relationships/hyperlink" Target="http://www.pandia.ru/text/category/tcelevie_pokazatel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ECED-F5C3-47D8-ADCE-8CC7F73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11</cp:revision>
  <cp:lastPrinted>2018-12-07T03:00:00Z</cp:lastPrinted>
  <dcterms:created xsi:type="dcterms:W3CDTF">2018-12-06T06:13:00Z</dcterms:created>
  <dcterms:modified xsi:type="dcterms:W3CDTF">2018-12-12T00:15:00Z</dcterms:modified>
</cp:coreProperties>
</file>