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4C" w:rsidRDefault="00CD2F8F" w:rsidP="0004744C">
      <w:pPr>
        <w:ind w:left="-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44C">
        <w:rPr>
          <w:b/>
          <w:sz w:val="26"/>
          <w:szCs w:val="26"/>
        </w:rPr>
        <w:t xml:space="preserve">Приложение № 4 </w:t>
      </w:r>
    </w:p>
    <w:p w:rsidR="0004744C" w:rsidRDefault="0004744C" w:rsidP="0004744C">
      <w:pPr>
        <w:ind w:left="-540"/>
        <w:jc w:val="right"/>
      </w:pPr>
      <w:r>
        <w:t xml:space="preserve">к конкурсной документации </w:t>
      </w:r>
    </w:p>
    <w:p w:rsidR="0004744C" w:rsidRDefault="0004744C" w:rsidP="0004744C">
      <w:pPr>
        <w:pStyle w:val="a3"/>
        <w:tabs>
          <w:tab w:val="left" w:pos="5790"/>
        </w:tabs>
        <w:ind w:firstLine="540"/>
        <w:jc w:val="right"/>
      </w:pPr>
    </w:p>
    <w:p w:rsidR="00BE0ED4" w:rsidRPr="00D744B1" w:rsidRDefault="00BE0ED4" w:rsidP="00BE0ED4">
      <w:pPr>
        <w:pStyle w:val="consnormal"/>
        <w:spacing w:before="0" w:beforeAutospacing="0" w:after="0" w:afterAutospacing="0"/>
        <w:ind w:firstLine="540"/>
        <w:jc w:val="center"/>
        <w:rPr>
          <w:b/>
          <w:bCs/>
        </w:rPr>
      </w:pPr>
      <w:r w:rsidRPr="00D744B1">
        <w:rPr>
          <w:b/>
          <w:bCs/>
        </w:rPr>
        <w:t xml:space="preserve">Инструкция  о порядке заполнения  заявки  и  предоставления её на участие в конкурсе по отбору управляющей организации для управления многоквартирными  домами. </w:t>
      </w:r>
    </w:p>
    <w:p w:rsidR="00BE0ED4" w:rsidRPr="00D744B1" w:rsidRDefault="00BE0ED4" w:rsidP="00BE0ED4">
      <w:pPr>
        <w:pStyle w:val="consnormal"/>
        <w:spacing w:before="0" w:beforeAutospacing="0" w:after="0" w:afterAutospacing="0"/>
        <w:ind w:firstLine="540"/>
        <w:jc w:val="center"/>
        <w:rPr>
          <w:b/>
          <w:bCs/>
        </w:rPr>
      </w:pP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Заявка на участие в конкурсе представляется организатору конкурса в установленные им сроки, время приема и по форме, указанной в конкурсной документации. 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Заявка на участие в открытом конкурсе подаётся претендентом организатору конкурса в письменной форме в запечатанном конверте. При этом на конверте необходимо указать наименование открытого конкурса (лота), на участие в  котором  подаётся  данная  заявка.                           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 xml:space="preserve"> Претендент  вправе не указывать на таком конверте своё фирменное  наименование, почтовый адрес (для юридического лица) или  фамилию, имя, отчество</w:t>
      </w:r>
      <w:r>
        <w:rPr>
          <w:snapToGrid w:val="0"/>
        </w:rPr>
        <w:t xml:space="preserve"> (при наличии)</w:t>
      </w:r>
      <w:r w:rsidRPr="00D744B1">
        <w:rPr>
          <w:snapToGrid w:val="0"/>
        </w:rPr>
        <w:t xml:space="preserve">, сведения о месте жительства (для  физического лица). </w:t>
      </w:r>
    </w:p>
    <w:p w:rsidR="00BE0ED4" w:rsidRPr="00D744B1" w:rsidRDefault="00BE0ED4" w:rsidP="00BE0ED4">
      <w:pPr>
        <w:ind w:right="-2" w:firstLine="485"/>
        <w:jc w:val="both"/>
        <w:rPr>
          <w:snapToGrid w:val="0"/>
        </w:rPr>
      </w:pPr>
      <w:r w:rsidRPr="00D744B1">
        <w:rPr>
          <w:snapToGrid w:val="0"/>
        </w:rPr>
        <w:t>По истечении установленного срока прием заявок прекращается.</w:t>
      </w:r>
    </w:p>
    <w:p w:rsidR="00BE0ED4" w:rsidRPr="00D744B1" w:rsidRDefault="00BE0ED4" w:rsidP="00BE0ED4">
      <w:pPr>
        <w:ind w:right="-2"/>
        <w:jc w:val="both"/>
        <w:rPr>
          <w:snapToGrid w:val="0"/>
        </w:rPr>
      </w:pPr>
      <w:r w:rsidRPr="00D744B1">
        <w:rPr>
          <w:snapToGrid w:val="0"/>
        </w:rPr>
        <w:t xml:space="preserve">        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BE0ED4" w:rsidRPr="00D744B1" w:rsidRDefault="00BE0ED4" w:rsidP="00BE0ED4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Заявка на участие в конкурсе включает в себя:</w:t>
      </w:r>
    </w:p>
    <w:p w:rsidR="00BE0ED4" w:rsidRPr="00D744B1" w:rsidRDefault="00BE0ED4" w:rsidP="00BE0ED4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1.   Сведения и документы о претенденте:</w:t>
      </w:r>
    </w:p>
    <w:p w:rsidR="00BE0ED4" w:rsidRPr="00D744B1" w:rsidRDefault="00BE0ED4" w:rsidP="00BE0ED4">
      <w:pPr>
        <w:spacing w:line="240" w:lineRule="atLeast"/>
        <w:ind w:firstLine="709"/>
        <w:rPr>
          <w:szCs w:val="28"/>
        </w:rPr>
      </w:pPr>
      <w:r w:rsidRPr="00D744B1">
        <w:rPr>
          <w:szCs w:val="28"/>
        </w:rPr>
        <w:t>1.1. Наименование, организационно-правовую форму, место нахождения, почтовый адрес - для юридического лица;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1.2. Фамилию, имя, отчество</w:t>
      </w:r>
      <w:r>
        <w:rPr>
          <w:szCs w:val="28"/>
        </w:rPr>
        <w:t xml:space="preserve"> (при наличии)</w:t>
      </w:r>
      <w:r w:rsidRPr="00D744B1">
        <w:rPr>
          <w:szCs w:val="28"/>
        </w:rPr>
        <w:t>, данные документа, удостоверяющего личность, место жительства - для индивидуального предпринимателя;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1.3. Номер телефона;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1.4. Выписку из Единого государственного реестра юридических лиц - для юридического лица;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1.5. Выписку из Единого государственного реестра индивидуальных предпринимателей - для индивидуального предпринимателя;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1.6.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1.7.  Реквизиты банковского счета для возврата средств, внесенных в качестве обеспечения заявки на участие в конкурсе;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 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2.1. Документы, подтверждающие внесение средств в качестве обеспечения заявки на участие в конкурсе;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2.2. Копию документов, подтверждающих соответствие претендента требованию, установленному подпунктом 1 пункта 15  Правил  проведения органом  местного самоуправления открытого конкурса по  отбору управляющей организации для управления многоквартирным д</w:t>
      </w:r>
      <w:r>
        <w:rPr>
          <w:szCs w:val="28"/>
        </w:rPr>
        <w:t>омом, в случае</w:t>
      </w:r>
      <w:r w:rsidRPr="00D744B1">
        <w:rPr>
          <w:szCs w:val="28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E0ED4" w:rsidRPr="00D744B1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>2.3.   Копии утвержденного бухгалтерского баланса за последний отчетный период;</w:t>
      </w:r>
    </w:p>
    <w:p w:rsidR="00BE0ED4" w:rsidRPr="006D5E74" w:rsidRDefault="00BE0ED4" w:rsidP="00BE0ED4">
      <w:pPr>
        <w:spacing w:line="240" w:lineRule="atLeast"/>
        <w:ind w:firstLine="709"/>
        <w:jc w:val="both"/>
        <w:rPr>
          <w:szCs w:val="28"/>
        </w:rPr>
      </w:pPr>
      <w:r w:rsidRPr="00D744B1">
        <w:rPr>
          <w:szCs w:val="28"/>
        </w:rPr>
        <w:t xml:space="preserve">3. Реквизиты банковского счета для внесения собственниками помещений в многоквартирном доме </w:t>
      </w:r>
      <w:r>
        <w:rPr>
          <w:szCs w:val="28"/>
        </w:rPr>
        <w:t xml:space="preserve">лицами, принявшими помещения, </w:t>
      </w:r>
      <w:r w:rsidRPr="00D744B1">
        <w:rPr>
          <w:szCs w:val="28"/>
        </w:rPr>
        <w:t xml:space="preserve">и нанимателями жилых </w:t>
      </w:r>
      <w:r w:rsidRPr="00D744B1">
        <w:rPr>
          <w:szCs w:val="28"/>
        </w:rPr>
        <w:lastRenderedPageBreak/>
        <w:t>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 xml:space="preserve"> 4.  Требования к оформлению заявки на участие в конкурсе: 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>4.1. Сведения, которые содержатся в заявках претендентов, не должны допускать двусмысленных толкований.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 xml:space="preserve">4.2. Все документы: все страницы заявки на участие в конкурсе, все </w:t>
      </w:r>
      <w:bookmarkStart w:id="0" w:name="_GoBack"/>
      <w:bookmarkEnd w:id="0"/>
      <w:r w:rsidR="00E20659" w:rsidRPr="00D744B1">
        <w:t>приложения должны</w:t>
      </w:r>
      <w:r w:rsidRPr="00D744B1">
        <w:t xml:space="preserve"> быть скреплены синей печатью и заверены подписью уполномоченного лица (для юридических лиц), подписаны физическими лицами собственноручно. Первым листом предоставляемых документов является опись.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>4.3. Все документы, подготовленные с учетом требований, изложенных в п. 4.1, 4.2, в обязательном порядке должны быть прошиты, а все  страницы пронумерованы. На обороте последней страницы на наклейке, помещенной поверх скрепляющих ниток, должна быть сделана следующая запись: «Прошито, прошнуровано и скреплено печатью__________ листов». Количество листов указывается как цифрами, так и прописью. Здесь же ставится печать и подпись уполномоченного лица (для юридических лиц), физического лица собственноручно.</w:t>
      </w:r>
    </w:p>
    <w:p w:rsidR="00BE0ED4" w:rsidRPr="00D744B1" w:rsidRDefault="00BE0ED4" w:rsidP="00BE0ED4">
      <w:pPr>
        <w:pStyle w:val="consplusnormal"/>
        <w:spacing w:before="0" w:beforeAutospacing="0" w:after="0" w:afterAutospacing="0"/>
        <w:ind w:firstLine="540"/>
        <w:jc w:val="both"/>
      </w:pPr>
      <w:r w:rsidRPr="00D744B1">
        <w:t>4.4.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BE0ED4" w:rsidRPr="00D744B1" w:rsidRDefault="00BE0ED4" w:rsidP="00BE0ED4">
      <w:pPr>
        <w:pStyle w:val="a5"/>
        <w:shd w:val="clear" w:color="auto" w:fill="FFFFFF"/>
        <w:tabs>
          <w:tab w:val="left" w:pos="1013"/>
        </w:tabs>
        <w:spacing w:before="0" w:beforeAutospacing="0" w:after="0" w:afterAutospacing="0" w:line="274" w:lineRule="atLeast"/>
        <w:ind w:left="48" w:firstLine="442"/>
        <w:jc w:val="both"/>
      </w:pPr>
      <w:r w:rsidRPr="00D744B1">
        <w:t>5. Неправильное оформление заявки на участие в конкурсе считается несоответствием  требованиям конкурсной документации и может привести к отказу в допуске к участию в открытом конкурсе.</w:t>
      </w:r>
    </w:p>
    <w:p w:rsidR="00BE0ED4" w:rsidRPr="00D744B1" w:rsidRDefault="00BE0ED4" w:rsidP="00BE0ED4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D744B1">
        <w:t>6. Представленные в составе заявки на участие в конкурсе документы не возвращаются участнику открытого конкурса.</w:t>
      </w:r>
    </w:p>
    <w:p w:rsidR="00BE0ED4" w:rsidRPr="00D744B1" w:rsidRDefault="00BE0ED4" w:rsidP="00BE0ED4">
      <w:pPr>
        <w:jc w:val="both"/>
      </w:pPr>
    </w:p>
    <w:p w:rsidR="00BE0ED4" w:rsidRPr="00D744B1" w:rsidRDefault="00BE0ED4" w:rsidP="00BE0ED4">
      <w:pPr>
        <w:ind w:firstLine="709"/>
        <w:jc w:val="both"/>
        <w:rPr>
          <w:szCs w:val="28"/>
        </w:rPr>
      </w:pPr>
    </w:p>
    <w:p w:rsidR="00BE0ED4" w:rsidRPr="00D744B1" w:rsidRDefault="00BE0ED4" w:rsidP="00BE0ED4">
      <w:pPr>
        <w:ind w:firstLine="709"/>
        <w:jc w:val="both"/>
        <w:rPr>
          <w:szCs w:val="28"/>
        </w:rPr>
      </w:pPr>
    </w:p>
    <w:p w:rsidR="0004744C" w:rsidRDefault="0004744C" w:rsidP="00BE0ED4">
      <w:pPr>
        <w:pStyle w:val="consnormal"/>
        <w:spacing w:before="0" w:beforeAutospacing="0" w:after="0" w:afterAutospacing="0"/>
        <w:ind w:firstLine="540"/>
        <w:jc w:val="center"/>
        <w:rPr>
          <w:sz w:val="26"/>
          <w:szCs w:val="26"/>
        </w:rPr>
      </w:pPr>
    </w:p>
    <w:sectPr w:rsidR="0004744C" w:rsidSect="000474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44C"/>
    <w:rsid w:val="00030C7C"/>
    <w:rsid w:val="0004744C"/>
    <w:rsid w:val="001447BF"/>
    <w:rsid w:val="0071734E"/>
    <w:rsid w:val="00721CC8"/>
    <w:rsid w:val="00986CE1"/>
    <w:rsid w:val="009E5394"/>
    <w:rsid w:val="00B9783D"/>
    <w:rsid w:val="00BE0ED4"/>
    <w:rsid w:val="00CD2F8F"/>
    <w:rsid w:val="00D54587"/>
    <w:rsid w:val="00E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0A798-7267-41D0-90CD-E43F6978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44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0474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0474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aliases w:val="Обычный (веб) Знак"/>
    <w:basedOn w:val="a"/>
    <w:link w:val="1"/>
    <w:rsid w:val="00BE0ED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5"/>
    <w:rsid w:val="00BE0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E0ED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6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6</cp:revision>
  <cp:lastPrinted>2022-08-01T04:15:00Z</cp:lastPrinted>
  <dcterms:created xsi:type="dcterms:W3CDTF">2017-07-31T08:06:00Z</dcterms:created>
  <dcterms:modified xsi:type="dcterms:W3CDTF">2022-08-01T04:15:00Z</dcterms:modified>
</cp:coreProperties>
</file>