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8C1AD8" w:rsidRDefault="008C1AD8" w:rsidP="00BC7D02">
      <w:pPr>
        <w:pStyle w:val="af0"/>
        <w:jc w:val="center"/>
        <w:rPr>
          <w:b/>
          <w:sz w:val="22"/>
          <w:szCs w:val="22"/>
        </w:rPr>
      </w:pPr>
    </w:p>
    <w:p w:rsidR="00C107E6" w:rsidRPr="00F5106F" w:rsidRDefault="00C107E6" w:rsidP="00C107E6">
      <w:pPr>
        <w:pStyle w:val="af0"/>
        <w:jc w:val="center"/>
        <w:rPr>
          <w:b/>
          <w:caps/>
          <w:sz w:val="22"/>
          <w:szCs w:val="22"/>
        </w:rPr>
      </w:pPr>
      <w:r w:rsidRPr="009A56DE">
        <w:rPr>
          <w:b/>
          <w:sz w:val="22"/>
          <w:szCs w:val="22"/>
        </w:rPr>
        <w:t>ИЗВЕЩЕНИЕ О ПРОВЕДЕН</w:t>
      </w:r>
      <w:proofErr w:type="gramStart"/>
      <w:r w:rsidRPr="009A56DE">
        <w:rPr>
          <w:b/>
          <w:sz w:val="22"/>
          <w:szCs w:val="22"/>
        </w:rPr>
        <w:t>И</w:t>
      </w:r>
      <w:r w:rsidRPr="009A56DE">
        <w:rPr>
          <w:b/>
          <w:caps/>
          <w:sz w:val="22"/>
          <w:szCs w:val="22"/>
        </w:rPr>
        <w:t>И ау</w:t>
      </w:r>
      <w:proofErr w:type="gramEnd"/>
      <w:r w:rsidRPr="009A56DE">
        <w:rPr>
          <w:b/>
          <w:caps/>
          <w:sz w:val="22"/>
          <w:szCs w:val="22"/>
        </w:rPr>
        <w:t xml:space="preserve">кциона на </w:t>
      </w:r>
      <w:r w:rsidR="00661672">
        <w:rPr>
          <w:b/>
          <w:caps/>
          <w:sz w:val="22"/>
          <w:szCs w:val="22"/>
        </w:rPr>
        <w:t>17.05.</w:t>
      </w:r>
      <w:r w:rsidR="003C3E46" w:rsidRPr="00F5106F">
        <w:rPr>
          <w:b/>
          <w:caps/>
          <w:sz w:val="22"/>
          <w:szCs w:val="22"/>
        </w:rPr>
        <w:t>2021</w:t>
      </w:r>
    </w:p>
    <w:p w:rsidR="00C107E6" w:rsidRPr="009A56DE" w:rsidRDefault="00073294" w:rsidP="00C107E6">
      <w:pPr>
        <w:pStyle w:val="af0"/>
        <w:jc w:val="center"/>
        <w:rPr>
          <w:b/>
          <w:caps/>
          <w:sz w:val="22"/>
          <w:szCs w:val="22"/>
        </w:rPr>
      </w:pPr>
      <w:r w:rsidRPr="00F5106F">
        <w:rPr>
          <w:b/>
          <w:sz w:val="22"/>
          <w:szCs w:val="22"/>
        </w:rPr>
        <w:t>(в 15</w:t>
      </w:r>
      <w:r w:rsidR="00C107E6" w:rsidRPr="00F5106F">
        <w:rPr>
          <w:b/>
          <w:sz w:val="22"/>
          <w:szCs w:val="22"/>
        </w:rPr>
        <w:t xml:space="preserve"> часов 00 минут по местному времени)</w:t>
      </w:r>
    </w:p>
    <w:p w:rsidR="00C107E6" w:rsidRPr="009A56DE" w:rsidRDefault="00C107E6" w:rsidP="00C107E6">
      <w:pPr>
        <w:pStyle w:val="af0"/>
        <w:jc w:val="center"/>
        <w:rPr>
          <w:b/>
          <w:sz w:val="22"/>
          <w:szCs w:val="22"/>
        </w:rPr>
      </w:pPr>
      <w:r w:rsidRPr="009A56DE">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Pr>
          <w:b/>
          <w:bCs/>
          <w:sz w:val="22"/>
          <w:szCs w:val="22"/>
        </w:rPr>
        <w:t>.</w:t>
      </w:r>
    </w:p>
    <w:p w:rsidR="00BC7D02" w:rsidRPr="009A56DE" w:rsidRDefault="00BC7D02" w:rsidP="00BC7D02">
      <w:pPr>
        <w:pStyle w:val="af0"/>
        <w:jc w:val="center"/>
        <w:rPr>
          <w:b/>
          <w:sz w:val="22"/>
          <w:szCs w:val="22"/>
        </w:rPr>
      </w:pPr>
    </w:p>
    <w:p w:rsidR="00661672" w:rsidRPr="00661672" w:rsidRDefault="00BC7D02" w:rsidP="00F1563F">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proofErr w:type="gramStart"/>
      <w:r w:rsidRPr="00661672">
        <w:rPr>
          <w:rFonts w:ascii="Times New Roman" w:hAnsi="Times New Roman" w:cs="Times New Roman"/>
          <w:b/>
          <w:sz w:val="22"/>
          <w:szCs w:val="22"/>
        </w:rPr>
        <w:t>Организатор аукциона</w:t>
      </w:r>
      <w:r w:rsidRPr="00661672">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w:t>
      </w:r>
      <w:r w:rsidR="003C3E46" w:rsidRPr="00661672">
        <w:rPr>
          <w:rFonts w:ascii="Times New Roman" w:hAnsi="Times New Roman" w:cs="Times New Roman"/>
          <w:sz w:val="22"/>
          <w:szCs w:val="22"/>
        </w:rPr>
        <w:t xml:space="preserve"> исполняющего обязанности </w:t>
      </w:r>
      <w:r w:rsidRPr="00661672">
        <w:rPr>
          <w:rFonts w:ascii="Times New Roman" w:hAnsi="Times New Roman" w:cs="Times New Roman"/>
          <w:sz w:val="22"/>
          <w:szCs w:val="22"/>
        </w:rPr>
        <w:t xml:space="preserve">начальника </w:t>
      </w:r>
      <w:proofErr w:type="spellStart"/>
      <w:r w:rsidR="003C3E46" w:rsidRPr="00661672">
        <w:rPr>
          <w:rFonts w:ascii="Times New Roman" w:hAnsi="Times New Roman" w:cs="Times New Roman"/>
          <w:sz w:val="22"/>
          <w:szCs w:val="22"/>
        </w:rPr>
        <w:t>Покулевской</w:t>
      </w:r>
      <w:proofErr w:type="spellEnd"/>
      <w:r w:rsidR="003C3E46" w:rsidRPr="00661672">
        <w:rPr>
          <w:rFonts w:ascii="Times New Roman" w:hAnsi="Times New Roman" w:cs="Times New Roman"/>
          <w:sz w:val="22"/>
          <w:szCs w:val="22"/>
        </w:rPr>
        <w:t xml:space="preserve"> Веры Леонидовн</w:t>
      </w:r>
      <w:r w:rsidR="00F21700" w:rsidRPr="00661672">
        <w:rPr>
          <w:rFonts w:ascii="Times New Roman" w:hAnsi="Times New Roman" w:cs="Times New Roman"/>
          <w:sz w:val="22"/>
          <w:szCs w:val="22"/>
        </w:rPr>
        <w:t>ы</w:t>
      </w:r>
      <w:r w:rsidRPr="00661672">
        <w:rPr>
          <w:rFonts w:ascii="Times New Roman" w:hAnsi="Times New Roman" w:cs="Times New Roman"/>
          <w:sz w:val="22"/>
          <w:szCs w:val="22"/>
        </w:rPr>
        <w:t xml:space="preserve">, </w:t>
      </w:r>
      <w:r w:rsidR="003C3E46" w:rsidRPr="00661672">
        <w:rPr>
          <w:rFonts w:ascii="Times New Roman" w:hAnsi="Times New Roman" w:cs="Times New Roman"/>
          <w:sz w:val="22"/>
          <w:szCs w:val="22"/>
        </w:rPr>
        <w:t xml:space="preserve">действующего на основании распоряжения Главы Дальнегорского городского округа от 04.03.2021 № 35-рл, </w:t>
      </w:r>
      <w:r w:rsidRPr="00661672">
        <w:rPr>
          <w:rFonts w:ascii="Times New Roman" w:hAnsi="Times New Roman" w:cs="Times New Roman"/>
          <w:sz w:val="22"/>
          <w:szCs w:val="22"/>
        </w:rPr>
        <w:t xml:space="preserve">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661672">
        <w:rPr>
          <w:rFonts w:ascii="Times New Roman" w:hAnsi="Times New Roman" w:cs="Times New Roman"/>
          <w:b/>
          <w:bCs/>
          <w:sz w:val="22"/>
          <w:szCs w:val="22"/>
        </w:rPr>
        <w:t>на право</w:t>
      </w:r>
      <w:proofErr w:type="gramEnd"/>
      <w:r w:rsidRPr="00661672">
        <w:rPr>
          <w:rFonts w:ascii="Times New Roman" w:hAnsi="Times New Roman" w:cs="Times New Roman"/>
          <w:b/>
          <w:bCs/>
          <w:sz w:val="22"/>
          <w:szCs w:val="22"/>
        </w:rPr>
        <w:t xml:space="preserve"> заключения договор</w:t>
      </w:r>
      <w:r w:rsidR="00590ABC" w:rsidRPr="00661672">
        <w:rPr>
          <w:rFonts w:ascii="Times New Roman" w:hAnsi="Times New Roman" w:cs="Times New Roman"/>
          <w:b/>
          <w:bCs/>
          <w:sz w:val="22"/>
          <w:szCs w:val="22"/>
        </w:rPr>
        <w:t>ов</w:t>
      </w:r>
      <w:r w:rsidR="00E155BA" w:rsidRPr="00661672">
        <w:rPr>
          <w:rFonts w:ascii="Times New Roman" w:hAnsi="Times New Roman" w:cs="Times New Roman"/>
          <w:b/>
          <w:bCs/>
          <w:sz w:val="22"/>
          <w:szCs w:val="22"/>
        </w:rPr>
        <w:t xml:space="preserve"> аренды земельн</w:t>
      </w:r>
      <w:r w:rsidR="00590ABC" w:rsidRPr="00661672">
        <w:rPr>
          <w:rFonts w:ascii="Times New Roman" w:hAnsi="Times New Roman" w:cs="Times New Roman"/>
          <w:b/>
          <w:bCs/>
          <w:sz w:val="22"/>
          <w:szCs w:val="22"/>
        </w:rPr>
        <w:t>ых</w:t>
      </w:r>
      <w:r w:rsidR="0013773F" w:rsidRPr="00661672">
        <w:rPr>
          <w:rFonts w:ascii="Times New Roman" w:hAnsi="Times New Roman" w:cs="Times New Roman"/>
          <w:b/>
          <w:bCs/>
          <w:sz w:val="22"/>
          <w:szCs w:val="22"/>
        </w:rPr>
        <w:t xml:space="preserve"> </w:t>
      </w:r>
      <w:r w:rsidRPr="00661672">
        <w:rPr>
          <w:rFonts w:ascii="Times New Roman" w:hAnsi="Times New Roman" w:cs="Times New Roman"/>
          <w:b/>
          <w:bCs/>
          <w:sz w:val="22"/>
          <w:szCs w:val="22"/>
        </w:rPr>
        <w:t>участк</w:t>
      </w:r>
      <w:r w:rsidR="00590ABC" w:rsidRPr="00661672">
        <w:rPr>
          <w:rFonts w:ascii="Times New Roman" w:hAnsi="Times New Roman" w:cs="Times New Roman"/>
          <w:b/>
          <w:bCs/>
          <w:sz w:val="22"/>
          <w:szCs w:val="22"/>
        </w:rPr>
        <w:t>ов</w:t>
      </w:r>
      <w:r w:rsidRPr="00661672">
        <w:rPr>
          <w:rFonts w:ascii="Times New Roman" w:hAnsi="Times New Roman" w:cs="Times New Roman"/>
          <w:b/>
          <w:bCs/>
          <w:sz w:val="22"/>
          <w:szCs w:val="22"/>
        </w:rPr>
        <w:t>, находящ</w:t>
      </w:r>
      <w:r w:rsidR="00590ABC" w:rsidRPr="00661672">
        <w:rPr>
          <w:rFonts w:ascii="Times New Roman" w:hAnsi="Times New Roman" w:cs="Times New Roman"/>
          <w:b/>
          <w:bCs/>
          <w:sz w:val="22"/>
          <w:szCs w:val="22"/>
        </w:rPr>
        <w:t>их</w:t>
      </w:r>
      <w:r w:rsidR="001A3F3A" w:rsidRPr="00661672">
        <w:rPr>
          <w:rFonts w:ascii="Times New Roman" w:hAnsi="Times New Roman" w:cs="Times New Roman"/>
          <w:b/>
          <w:bCs/>
          <w:sz w:val="22"/>
          <w:szCs w:val="22"/>
        </w:rPr>
        <w:t>ся</w:t>
      </w:r>
      <w:r w:rsidR="0013773F" w:rsidRPr="00661672">
        <w:rPr>
          <w:rFonts w:ascii="Times New Roman" w:hAnsi="Times New Roman" w:cs="Times New Roman"/>
          <w:b/>
          <w:bCs/>
          <w:sz w:val="22"/>
          <w:szCs w:val="22"/>
        </w:rPr>
        <w:t xml:space="preserve"> </w:t>
      </w:r>
      <w:r w:rsidRPr="00661672">
        <w:rPr>
          <w:rFonts w:ascii="Times New Roman" w:hAnsi="Times New Roman" w:cs="Times New Roman"/>
          <w:b/>
          <w:bCs/>
          <w:sz w:val="22"/>
          <w:szCs w:val="22"/>
        </w:rPr>
        <w:t>в государственной собственности,</w:t>
      </w:r>
      <w:r w:rsidR="004D3A30" w:rsidRPr="00661672">
        <w:rPr>
          <w:rFonts w:ascii="Times New Roman" w:hAnsi="Times New Roman" w:cs="Times New Roman"/>
          <w:b/>
          <w:bCs/>
          <w:sz w:val="22"/>
          <w:szCs w:val="22"/>
        </w:rPr>
        <w:t xml:space="preserve"> которая не разграничена</w:t>
      </w:r>
      <w:r w:rsidR="00661672" w:rsidRPr="00661672">
        <w:rPr>
          <w:rFonts w:ascii="Times New Roman" w:hAnsi="Times New Roman" w:cs="Times New Roman"/>
          <w:b/>
          <w:bCs/>
          <w:sz w:val="22"/>
          <w:szCs w:val="22"/>
        </w:rPr>
        <w:t xml:space="preserve">. </w:t>
      </w:r>
    </w:p>
    <w:p w:rsidR="00BC7D02" w:rsidRPr="00661672" w:rsidRDefault="00BC7D02" w:rsidP="00F1563F">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r w:rsidRPr="00661672">
        <w:rPr>
          <w:rFonts w:ascii="Times New Roman" w:hAnsi="Times New Roman" w:cs="Times New Roman"/>
          <w:b/>
          <w:sz w:val="22"/>
          <w:szCs w:val="22"/>
        </w:rPr>
        <w:t>Аукцион проводится на основании</w:t>
      </w:r>
      <w:r w:rsidR="0013773F" w:rsidRPr="00661672">
        <w:rPr>
          <w:rFonts w:ascii="Times New Roman" w:hAnsi="Times New Roman" w:cs="Times New Roman"/>
          <w:b/>
          <w:sz w:val="22"/>
          <w:szCs w:val="22"/>
        </w:rPr>
        <w:t xml:space="preserve"> </w:t>
      </w:r>
      <w:r w:rsidR="00C56262" w:rsidRPr="00661672">
        <w:rPr>
          <w:rFonts w:ascii="Times New Roman" w:hAnsi="Times New Roman" w:cs="Times New Roman"/>
          <w:sz w:val="22"/>
          <w:szCs w:val="22"/>
        </w:rPr>
        <w:t>постановлен</w:t>
      </w:r>
      <w:r w:rsidR="00B40070" w:rsidRPr="00661672">
        <w:rPr>
          <w:rFonts w:ascii="Times New Roman" w:hAnsi="Times New Roman" w:cs="Times New Roman"/>
          <w:sz w:val="22"/>
          <w:szCs w:val="22"/>
        </w:rPr>
        <w:t>и</w:t>
      </w:r>
      <w:r w:rsidR="00590ABC" w:rsidRPr="00661672">
        <w:rPr>
          <w:rFonts w:ascii="Times New Roman" w:hAnsi="Times New Roman" w:cs="Times New Roman"/>
          <w:sz w:val="22"/>
          <w:szCs w:val="22"/>
        </w:rPr>
        <w:t>й</w:t>
      </w:r>
      <w:r w:rsidRPr="00661672">
        <w:rPr>
          <w:rFonts w:ascii="Times New Roman" w:hAnsi="Times New Roman" w:cs="Times New Roman"/>
          <w:sz w:val="22"/>
          <w:szCs w:val="22"/>
        </w:rPr>
        <w:t xml:space="preserve"> администрации Даль</w:t>
      </w:r>
      <w:r w:rsidR="00446453" w:rsidRPr="00661672">
        <w:rPr>
          <w:rFonts w:ascii="Times New Roman" w:hAnsi="Times New Roman" w:cs="Times New Roman"/>
          <w:sz w:val="22"/>
          <w:szCs w:val="22"/>
        </w:rPr>
        <w:t xml:space="preserve">негорского городского округа </w:t>
      </w:r>
      <w:r w:rsidR="001C6CDC" w:rsidRPr="00661672">
        <w:rPr>
          <w:rFonts w:ascii="Times New Roman" w:hAnsi="Times New Roman" w:cs="Times New Roman"/>
          <w:sz w:val="22"/>
          <w:szCs w:val="22"/>
        </w:rPr>
        <w:t xml:space="preserve">от </w:t>
      </w:r>
      <w:r w:rsidR="00661672">
        <w:rPr>
          <w:rFonts w:ascii="Times New Roman" w:hAnsi="Times New Roman" w:cs="Times New Roman"/>
          <w:sz w:val="22"/>
          <w:szCs w:val="22"/>
        </w:rPr>
        <w:t xml:space="preserve">24.03.2021 № 244-па, от 24.03.2021 № 249-па, от 24.03.2021 № 247-па, от 24.03.2021 № 246-па, от 24.03.2021 № 245-па, </w:t>
      </w:r>
      <w:proofErr w:type="gramStart"/>
      <w:r w:rsidR="00661672">
        <w:rPr>
          <w:rFonts w:ascii="Times New Roman" w:hAnsi="Times New Roman" w:cs="Times New Roman"/>
          <w:sz w:val="22"/>
          <w:szCs w:val="22"/>
        </w:rPr>
        <w:t>от</w:t>
      </w:r>
      <w:proofErr w:type="gramEnd"/>
      <w:r w:rsidR="00661672">
        <w:rPr>
          <w:rFonts w:ascii="Times New Roman" w:hAnsi="Times New Roman" w:cs="Times New Roman"/>
          <w:sz w:val="22"/>
          <w:szCs w:val="22"/>
        </w:rPr>
        <w:t xml:space="preserve"> 24.03.2021 № 243-па, от 24.03.2021 № 248-па, от 30.03.2021 № 282-па, от 05.04.2021 № 299-па. </w:t>
      </w:r>
    </w:p>
    <w:p w:rsidR="002E4F8C" w:rsidRPr="009A56DE" w:rsidRDefault="00BC7D02" w:rsidP="00F1563F">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9A56DE">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661672">
        <w:rPr>
          <w:rFonts w:ascii="Times New Roman" w:hAnsi="Times New Roman" w:cs="Times New Roman"/>
          <w:b/>
          <w:sz w:val="22"/>
          <w:szCs w:val="22"/>
        </w:rPr>
        <w:t>17.05.2021</w:t>
      </w:r>
      <w:r w:rsidRPr="003C3E46">
        <w:rPr>
          <w:rFonts w:ascii="Times New Roman" w:hAnsi="Times New Roman" w:cs="Times New Roman"/>
          <w:sz w:val="22"/>
          <w:szCs w:val="22"/>
        </w:rPr>
        <w:t xml:space="preserve"> в </w:t>
      </w:r>
      <w:r w:rsidR="004D3A30" w:rsidRPr="003C3E46">
        <w:rPr>
          <w:rFonts w:ascii="Times New Roman" w:hAnsi="Times New Roman" w:cs="Times New Roman"/>
          <w:b/>
          <w:sz w:val="22"/>
          <w:szCs w:val="22"/>
        </w:rPr>
        <w:t>1</w:t>
      </w:r>
      <w:r w:rsidR="00073294" w:rsidRPr="003C3E46">
        <w:rPr>
          <w:rFonts w:ascii="Times New Roman" w:hAnsi="Times New Roman" w:cs="Times New Roman"/>
          <w:b/>
          <w:sz w:val="22"/>
          <w:szCs w:val="22"/>
        </w:rPr>
        <w:t>5</w:t>
      </w:r>
      <w:r w:rsidRPr="003C3E46">
        <w:rPr>
          <w:rFonts w:ascii="Times New Roman" w:hAnsi="Times New Roman" w:cs="Times New Roman"/>
          <w:b/>
          <w:sz w:val="22"/>
          <w:szCs w:val="22"/>
        </w:rPr>
        <w:t xml:space="preserve"> часов 00 минут</w:t>
      </w:r>
      <w:r w:rsidRPr="009A56DE">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Pr="009A56DE">
        <w:rPr>
          <w:rFonts w:ascii="Times New Roman" w:hAnsi="Times New Roman" w:cs="Times New Roman"/>
          <w:sz w:val="22"/>
          <w:szCs w:val="22"/>
        </w:rPr>
        <w:t>кабинет</w:t>
      </w:r>
      <w:r w:rsidR="005D08C4" w:rsidRPr="009A56DE">
        <w:rPr>
          <w:rFonts w:ascii="Times New Roman" w:hAnsi="Times New Roman" w:cs="Times New Roman"/>
          <w:sz w:val="22"/>
          <w:szCs w:val="22"/>
        </w:rPr>
        <w:t>е</w:t>
      </w:r>
      <w:proofErr w:type="gramEnd"/>
      <w:r w:rsidR="00F21700">
        <w:rPr>
          <w:rFonts w:ascii="Times New Roman" w:hAnsi="Times New Roman" w:cs="Times New Roman"/>
          <w:sz w:val="22"/>
          <w:szCs w:val="22"/>
        </w:rPr>
        <w:t xml:space="preserve"> исполняющего обязанности</w:t>
      </w:r>
      <w:r w:rsidRPr="009A56DE">
        <w:rPr>
          <w:rFonts w:ascii="Times New Roman" w:hAnsi="Times New Roman" w:cs="Times New Roman"/>
          <w:sz w:val="22"/>
          <w:szCs w:val="22"/>
        </w:rPr>
        <w:t xml:space="preserve"> начальника УМИ администрации ДГО. Регистрация участников аукциона состоится </w:t>
      </w:r>
      <w:r w:rsidR="00661672">
        <w:rPr>
          <w:rFonts w:ascii="Times New Roman" w:hAnsi="Times New Roman" w:cs="Times New Roman"/>
          <w:b/>
          <w:sz w:val="22"/>
          <w:szCs w:val="22"/>
        </w:rPr>
        <w:t>17.05.2021</w:t>
      </w:r>
      <w:r w:rsidRPr="003C3E46">
        <w:rPr>
          <w:rFonts w:ascii="Times New Roman" w:hAnsi="Times New Roman" w:cs="Times New Roman"/>
          <w:b/>
          <w:sz w:val="22"/>
          <w:szCs w:val="22"/>
        </w:rPr>
        <w:t xml:space="preserve"> с </w:t>
      </w:r>
      <w:r w:rsidR="00073294" w:rsidRPr="003C3E46">
        <w:rPr>
          <w:rFonts w:ascii="Times New Roman" w:hAnsi="Times New Roman" w:cs="Times New Roman"/>
          <w:b/>
          <w:sz w:val="22"/>
          <w:szCs w:val="22"/>
        </w:rPr>
        <w:t>14</w:t>
      </w:r>
      <w:r w:rsidR="00F471C4" w:rsidRPr="003C3E46">
        <w:rPr>
          <w:rFonts w:ascii="Times New Roman" w:hAnsi="Times New Roman" w:cs="Times New Roman"/>
          <w:b/>
          <w:sz w:val="22"/>
          <w:szCs w:val="22"/>
        </w:rPr>
        <w:t xml:space="preserve"> час. 30 мин. до </w:t>
      </w:r>
      <w:r w:rsidR="00073294" w:rsidRPr="003C3E46">
        <w:rPr>
          <w:rFonts w:ascii="Times New Roman" w:hAnsi="Times New Roman" w:cs="Times New Roman"/>
          <w:b/>
          <w:sz w:val="22"/>
          <w:szCs w:val="22"/>
        </w:rPr>
        <w:t>15</w:t>
      </w:r>
      <w:r w:rsidRPr="003C3E46">
        <w:rPr>
          <w:rFonts w:ascii="Times New Roman" w:hAnsi="Times New Roman" w:cs="Times New Roman"/>
          <w:b/>
          <w:sz w:val="22"/>
          <w:szCs w:val="22"/>
        </w:rPr>
        <w:t xml:space="preserve"> час. 00 мин.</w:t>
      </w:r>
      <w:r w:rsidRPr="009A56DE">
        <w:rPr>
          <w:rFonts w:ascii="Times New Roman" w:hAnsi="Times New Roman" w:cs="Times New Roman"/>
          <w:b/>
          <w:sz w:val="22"/>
          <w:szCs w:val="22"/>
        </w:rPr>
        <w:t xml:space="preserve"> </w:t>
      </w:r>
      <w:r w:rsidRPr="009A56DE">
        <w:rPr>
          <w:rFonts w:ascii="Times New Roman" w:hAnsi="Times New Roman" w:cs="Times New Roman"/>
          <w:sz w:val="22"/>
          <w:szCs w:val="22"/>
        </w:rPr>
        <w:t>по месту проведения аукциона.</w:t>
      </w:r>
    </w:p>
    <w:p w:rsidR="00CD1FF8" w:rsidRPr="009A56DE" w:rsidRDefault="00BC7D02" w:rsidP="00F1563F">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9A56DE">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9A56DE">
        <w:rPr>
          <w:rFonts w:ascii="Times New Roman" w:hAnsi="Times New Roman" w:cs="Times New Roman"/>
          <w:sz w:val="22"/>
          <w:szCs w:val="22"/>
        </w:rPr>
        <w:t>.</w:t>
      </w:r>
    </w:p>
    <w:p w:rsidR="00590ABC" w:rsidRPr="009A56DE" w:rsidRDefault="00590ABC" w:rsidP="00F1563F">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proofErr w:type="gramStart"/>
      <w:r w:rsidRPr="009A56DE">
        <w:rPr>
          <w:rFonts w:ascii="Times New Roman" w:hAnsi="Times New Roman" w:cs="Times New Roman"/>
          <w:sz w:val="22"/>
          <w:szCs w:val="22"/>
        </w:rPr>
        <w:t>Лоты</w:t>
      </w:r>
      <w:proofErr w:type="gramEnd"/>
      <w:r w:rsidRPr="009A56DE">
        <w:rPr>
          <w:rFonts w:ascii="Times New Roman" w:hAnsi="Times New Roman" w:cs="Times New Roman"/>
          <w:sz w:val="22"/>
          <w:szCs w:val="22"/>
        </w:rPr>
        <w:t xml:space="preserve"> выставленные на аукцион:</w:t>
      </w:r>
    </w:p>
    <w:p w:rsidR="001C6CDC" w:rsidRPr="0085668E" w:rsidRDefault="001C6CDC" w:rsidP="00F1563F">
      <w:pPr>
        <w:spacing w:line="276" w:lineRule="auto"/>
        <w:ind w:firstLine="709"/>
        <w:jc w:val="both"/>
        <w:rPr>
          <w:rFonts w:ascii="Times New Roman" w:hAnsi="Times New Roman" w:cs="Times New Roman"/>
          <w:sz w:val="22"/>
          <w:szCs w:val="22"/>
        </w:rPr>
      </w:pPr>
      <w:r w:rsidRPr="0085668E">
        <w:rPr>
          <w:rFonts w:ascii="Times New Roman" w:hAnsi="Times New Roman" w:cs="Times New Roman"/>
          <w:b/>
          <w:sz w:val="22"/>
          <w:szCs w:val="22"/>
        </w:rPr>
        <w:t>5.1. Лот № 1. Предмет аукциона</w:t>
      </w:r>
      <w:r w:rsidRPr="0085668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для ведения садоводства. Категория земель: земли населенных пунктов, площадью </w:t>
      </w:r>
      <w:r w:rsidR="000E1A95" w:rsidRPr="0085668E">
        <w:rPr>
          <w:rFonts w:ascii="Times New Roman" w:hAnsi="Times New Roman" w:cs="Times New Roman"/>
          <w:sz w:val="22"/>
          <w:szCs w:val="22"/>
        </w:rPr>
        <w:t>656,0</w:t>
      </w:r>
      <w:r w:rsidRPr="0085668E">
        <w:rPr>
          <w:rFonts w:ascii="Times New Roman" w:hAnsi="Times New Roman" w:cs="Times New Roman"/>
          <w:sz w:val="22"/>
          <w:szCs w:val="22"/>
        </w:rPr>
        <w:t xml:space="preserve"> кв.м. </w:t>
      </w:r>
      <w:r w:rsidR="000E1A95" w:rsidRPr="0085668E">
        <w:rPr>
          <w:rFonts w:ascii="Times New Roman" w:hAnsi="Times New Roman" w:cs="Times New Roman"/>
          <w:sz w:val="22"/>
          <w:szCs w:val="22"/>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38 м от ориентира по направлению на юго-восток, почтовый адрес ориентира: Приморский край, г. Дальнегорск,  ул. </w:t>
      </w:r>
      <w:proofErr w:type="gramStart"/>
      <w:r w:rsidR="000E1A95" w:rsidRPr="0085668E">
        <w:rPr>
          <w:rFonts w:ascii="Times New Roman" w:hAnsi="Times New Roman" w:cs="Times New Roman"/>
          <w:sz w:val="22"/>
          <w:szCs w:val="22"/>
        </w:rPr>
        <w:t>Дубовая</w:t>
      </w:r>
      <w:proofErr w:type="gramEnd"/>
      <w:r w:rsidR="000E1A95" w:rsidRPr="0085668E">
        <w:rPr>
          <w:rFonts w:ascii="Times New Roman" w:hAnsi="Times New Roman" w:cs="Times New Roman"/>
          <w:sz w:val="22"/>
          <w:szCs w:val="22"/>
        </w:rPr>
        <w:t>,  д.15</w:t>
      </w:r>
      <w:r w:rsidRPr="0085668E">
        <w:rPr>
          <w:rFonts w:ascii="Times New Roman" w:hAnsi="Times New Roman" w:cs="Times New Roman"/>
          <w:sz w:val="22"/>
          <w:szCs w:val="22"/>
        </w:rPr>
        <w:t xml:space="preserve">. Кадастровый номер земельного участка: </w:t>
      </w:r>
      <w:r w:rsidR="000E1A95" w:rsidRPr="0085668E">
        <w:rPr>
          <w:rFonts w:ascii="Times New Roman" w:hAnsi="Times New Roman" w:cs="Times New Roman"/>
          <w:sz w:val="22"/>
          <w:szCs w:val="22"/>
        </w:rPr>
        <w:t>25:03:010102:1114</w:t>
      </w:r>
      <w:r w:rsidRPr="0085668E">
        <w:rPr>
          <w:rFonts w:ascii="Times New Roman" w:hAnsi="Times New Roman" w:cs="Times New Roman"/>
          <w:sz w:val="22"/>
          <w:szCs w:val="22"/>
        </w:rPr>
        <w:t xml:space="preserve">. Срок аренды земельного участка </w:t>
      </w:r>
      <w:r w:rsidR="00C141EE" w:rsidRPr="0085668E">
        <w:rPr>
          <w:rFonts w:ascii="Times New Roman" w:hAnsi="Times New Roman" w:cs="Times New Roman"/>
          <w:sz w:val="22"/>
          <w:szCs w:val="22"/>
        </w:rPr>
        <w:t>–</w:t>
      </w:r>
      <w:r w:rsidRPr="0085668E">
        <w:rPr>
          <w:rFonts w:ascii="Times New Roman" w:hAnsi="Times New Roman" w:cs="Times New Roman"/>
          <w:sz w:val="22"/>
          <w:szCs w:val="22"/>
        </w:rPr>
        <w:t xml:space="preserve"> 49 лет. Ограничения в использовании земельного участка, согласно сведениям из ЕГРН об основных характеристиках объекта недвижимости</w:t>
      </w:r>
      <w:r w:rsidR="007240C7" w:rsidRPr="0085668E">
        <w:rPr>
          <w:rFonts w:ascii="Times New Roman" w:hAnsi="Times New Roman" w:cs="Times New Roman"/>
          <w:sz w:val="22"/>
          <w:szCs w:val="22"/>
        </w:rPr>
        <w:t xml:space="preserve"> </w:t>
      </w:r>
      <w:proofErr w:type="gramStart"/>
      <w:r w:rsidR="007240C7" w:rsidRPr="0085668E">
        <w:rPr>
          <w:rFonts w:ascii="Times New Roman" w:hAnsi="Times New Roman" w:cs="Times New Roman"/>
          <w:sz w:val="22"/>
          <w:szCs w:val="22"/>
        </w:rPr>
        <w:t>от</w:t>
      </w:r>
      <w:proofErr w:type="gramEnd"/>
      <w:r w:rsidRPr="0085668E">
        <w:rPr>
          <w:rFonts w:ascii="Times New Roman" w:hAnsi="Times New Roman" w:cs="Times New Roman"/>
          <w:sz w:val="22"/>
          <w:szCs w:val="22"/>
        </w:rPr>
        <w:t xml:space="preserve"> отсутствуют.</w:t>
      </w:r>
    </w:p>
    <w:p w:rsidR="001C6CDC" w:rsidRPr="0085668E" w:rsidRDefault="001C6CDC" w:rsidP="003C39B3">
      <w:pPr>
        <w:pStyle w:val="ConsNormal"/>
        <w:widowControl/>
        <w:ind w:firstLine="708"/>
        <w:jc w:val="both"/>
        <w:rPr>
          <w:rFonts w:ascii="Times New Roman" w:hAnsi="Times New Roman" w:cs="Times New Roman"/>
          <w:sz w:val="22"/>
          <w:szCs w:val="22"/>
        </w:rPr>
      </w:pPr>
      <w:r w:rsidRPr="0085668E">
        <w:rPr>
          <w:rFonts w:ascii="Times New Roman" w:hAnsi="Times New Roman" w:cs="Times New Roman"/>
          <w:b/>
          <w:sz w:val="22"/>
          <w:szCs w:val="22"/>
        </w:rPr>
        <w:t>Границы земельного участка (</w:t>
      </w:r>
      <w:r w:rsidRPr="0085668E">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E1A95" w:rsidRPr="0085668E" w:rsidRDefault="001C6CDC" w:rsidP="003C39B3">
      <w:pPr>
        <w:ind w:firstLine="708"/>
        <w:jc w:val="both"/>
        <w:rPr>
          <w:rFonts w:ascii="Times New Roman" w:hAnsi="Times New Roman" w:cs="Times New Roman"/>
          <w:sz w:val="22"/>
          <w:szCs w:val="22"/>
        </w:rPr>
      </w:pPr>
      <w:r w:rsidRPr="0085668E">
        <w:rPr>
          <w:rFonts w:ascii="Times New Roman" w:hAnsi="Times New Roman" w:cs="Times New Roman"/>
          <w:b/>
          <w:sz w:val="22"/>
          <w:szCs w:val="22"/>
        </w:rPr>
        <w:t>Начальная цена предмета аукциона</w:t>
      </w:r>
      <w:r w:rsidRPr="0085668E">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 </w:t>
      </w:r>
      <w:r w:rsidR="000E1A95" w:rsidRPr="0085668E">
        <w:rPr>
          <w:rFonts w:ascii="Times New Roman" w:hAnsi="Times New Roman" w:cs="Times New Roman"/>
          <w:sz w:val="22"/>
          <w:szCs w:val="22"/>
        </w:rPr>
        <w:t>558,42 (Пятьсот пятьдесят восемь рублей 42 копейки) рублей.</w:t>
      </w:r>
    </w:p>
    <w:p w:rsidR="001C6CDC" w:rsidRPr="0085668E" w:rsidRDefault="001C6CDC" w:rsidP="003C39B3">
      <w:pPr>
        <w:ind w:firstLine="708"/>
        <w:jc w:val="both"/>
        <w:rPr>
          <w:rFonts w:ascii="Times New Roman" w:hAnsi="Times New Roman" w:cs="Times New Roman"/>
          <w:sz w:val="22"/>
          <w:szCs w:val="22"/>
        </w:rPr>
      </w:pPr>
      <w:r w:rsidRPr="0085668E">
        <w:rPr>
          <w:rFonts w:ascii="Times New Roman" w:hAnsi="Times New Roman" w:cs="Times New Roman"/>
          <w:b/>
          <w:sz w:val="22"/>
          <w:szCs w:val="22"/>
        </w:rPr>
        <w:t>Задаток на право участия в аукционе</w:t>
      </w:r>
      <w:r w:rsidR="000E1A95" w:rsidRPr="0085668E">
        <w:rPr>
          <w:rFonts w:ascii="Times New Roman" w:hAnsi="Times New Roman" w:cs="Times New Roman"/>
          <w:sz w:val="22"/>
          <w:szCs w:val="22"/>
        </w:rPr>
        <w:t xml:space="preserve"> (в размере 10</w:t>
      </w:r>
      <w:r w:rsidRPr="0085668E">
        <w:rPr>
          <w:rFonts w:ascii="Times New Roman" w:hAnsi="Times New Roman" w:cs="Times New Roman"/>
          <w:sz w:val="22"/>
          <w:szCs w:val="22"/>
        </w:rPr>
        <w:t xml:space="preserve">0% от начальной цены предмета аукциона) – </w:t>
      </w:r>
      <w:r w:rsidR="000E1A95" w:rsidRPr="0085668E">
        <w:rPr>
          <w:rFonts w:ascii="Times New Roman" w:hAnsi="Times New Roman" w:cs="Times New Roman"/>
          <w:sz w:val="22"/>
          <w:szCs w:val="22"/>
        </w:rPr>
        <w:t>558,42 (Пятьсот пятьдесят восемь рублей 42 копейки) рублей.</w:t>
      </w:r>
    </w:p>
    <w:p w:rsidR="001C6CDC" w:rsidRPr="0085668E" w:rsidRDefault="001C6CDC" w:rsidP="003C39B3">
      <w:pPr>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 xml:space="preserve">(равен 3 % от начальной цены предмета аукциона) – </w:t>
      </w:r>
      <w:r w:rsidR="000E1A95" w:rsidRPr="0085668E">
        <w:rPr>
          <w:rFonts w:ascii="Times New Roman" w:hAnsi="Times New Roman" w:cs="Times New Roman"/>
          <w:sz w:val="22"/>
          <w:szCs w:val="22"/>
        </w:rPr>
        <w:t>16,75</w:t>
      </w:r>
      <w:r w:rsidRPr="0085668E">
        <w:rPr>
          <w:rFonts w:ascii="Times New Roman" w:hAnsi="Times New Roman" w:cs="Times New Roman"/>
          <w:sz w:val="22"/>
          <w:szCs w:val="22"/>
        </w:rPr>
        <w:t xml:space="preserve"> (</w:t>
      </w:r>
      <w:r w:rsidR="000E1A95" w:rsidRPr="0085668E">
        <w:rPr>
          <w:rFonts w:ascii="Times New Roman" w:hAnsi="Times New Roman" w:cs="Times New Roman"/>
          <w:sz w:val="22"/>
          <w:szCs w:val="22"/>
        </w:rPr>
        <w:t>Шестнадцать рублей 75 копеек</w:t>
      </w:r>
      <w:r w:rsidRPr="0085668E">
        <w:rPr>
          <w:rFonts w:ascii="Times New Roman" w:hAnsi="Times New Roman" w:cs="Times New Roman"/>
          <w:sz w:val="22"/>
          <w:szCs w:val="22"/>
        </w:rPr>
        <w:t>) рублей.</w:t>
      </w:r>
    </w:p>
    <w:p w:rsidR="00C141EE" w:rsidRPr="0085668E" w:rsidRDefault="000B263A" w:rsidP="005B1876">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tab/>
      </w:r>
      <w:r w:rsidR="00C141EE" w:rsidRPr="0085668E">
        <w:rPr>
          <w:rFonts w:ascii="Times New Roman" w:hAnsi="Times New Roman" w:cs="Times New Roman"/>
          <w:b/>
          <w:sz w:val="22"/>
          <w:szCs w:val="22"/>
        </w:rPr>
        <w:t>5.2. Лот № 2. Предмет аукциона</w:t>
      </w:r>
      <w:r w:rsidR="00C141EE" w:rsidRPr="0085668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w:t>
      </w:r>
      <w:r w:rsidR="003C39B3" w:rsidRPr="0085668E">
        <w:rPr>
          <w:rFonts w:ascii="Times New Roman" w:hAnsi="Times New Roman" w:cs="Times New Roman"/>
          <w:sz w:val="22"/>
          <w:szCs w:val="22"/>
        </w:rPr>
        <w:t>объекты гаражного назначения, для размещения временного металлического гаража</w:t>
      </w:r>
      <w:r w:rsidR="00C141EE" w:rsidRPr="0085668E">
        <w:rPr>
          <w:rFonts w:ascii="Times New Roman" w:hAnsi="Times New Roman" w:cs="Times New Roman"/>
          <w:sz w:val="22"/>
          <w:szCs w:val="22"/>
        </w:rPr>
        <w:t xml:space="preserve">. Категория земель: земли населенных пунктов, площадью </w:t>
      </w:r>
      <w:r w:rsidR="003C39B3" w:rsidRPr="0085668E">
        <w:rPr>
          <w:rFonts w:ascii="Times New Roman" w:hAnsi="Times New Roman" w:cs="Times New Roman"/>
          <w:sz w:val="22"/>
          <w:szCs w:val="22"/>
        </w:rPr>
        <w:t>24</w:t>
      </w:r>
      <w:r w:rsidR="00C141EE" w:rsidRPr="0085668E">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3C39B3" w:rsidRPr="0085668E">
        <w:rPr>
          <w:rFonts w:ascii="Times New Roman" w:hAnsi="Times New Roman" w:cs="Times New Roman"/>
          <w:sz w:val="22"/>
          <w:szCs w:val="22"/>
        </w:rPr>
        <w:t>39</w:t>
      </w:r>
      <w:r w:rsidR="00C141EE" w:rsidRPr="0085668E">
        <w:rPr>
          <w:rFonts w:ascii="Times New Roman" w:hAnsi="Times New Roman" w:cs="Times New Roman"/>
          <w:sz w:val="22"/>
          <w:szCs w:val="22"/>
        </w:rPr>
        <w:t xml:space="preserve"> м от ориентира по направлению на северо-запад, почтовый адрес ориентира: Приморский край, г. Дальнегорск, ул. </w:t>
      </w:r>
      <w:r w:rsidR="003C39B3" w:rsidRPr="0085668E">
        <w:rPr>
          <w:rFonts w:ascii="Times New Roman" w:hAnsi="Times New Roman" w:cs="Times New Roman"/>
          <w:sz w:val="22"/>
          <w:szCs w:val="22"/>
        </w:rPr>
        <w:t>О. Кошевого</w:t>
      </w:r>
      <w:r w:rsidR="00C141EE" w:rsidRPr="0085668E">
        <w:rPr>
          <w:rFonts w:ascii="Times New Roman" w:hAnsi="Times New Roman" w:cs="Times New Roman"/>
          <w:sz w:val="22"/>
          <w:szCs w:val="22"/>
        </w:rPr>
        <w:t>, д.</w:t>
      </w:r>
      <w:r w:rsidR="00B22BC5" w:rsidRPr="0085668E">
        <w:rPr>
          <w:rFonts w:ascii="Times New Roman" w:hAnsi="Times New Roman" w:cs="Times New Roman"/>
          <w:sz w:val="22"/>
          <w:szCs w:val="22"/>
        </w:rPr>
        <w:t>5</w:t>
      </w:r>
      <w:r w:rsidR="00C141EE" w:rsidRPr="0085668E">
        <w:rPr>
          <w:rFonts w:ascii="Times New Roman" w:hAnsi="Times New Roman" w:cs="Times New Roman"/>
          <w:sz w:val="22"/>
          <w:szCs w:val="22"/>
        </w:rPr>
        <w:t>. Кадастровый номер земельного участка: 25:03:</w:t>
      </w:r>
      <w:r w:rsidR="00B22BC5" w:rsidRPr="0085668E">
        <w:rPr>
          <w:rFonts w:ascii="Times New Roman" w:hAnsi="Times New Roman" w:cs="Times New Roman"/>
          <w:sz w:val="22"/>
          <w:szCs w:val="22"/>
        </w:rPr>
        <w:t>010207:2057</w:t>
      </w:r>
      <w:r w:rsidR="00C141EE" w:rsidRPr="0085668E">
        <w:rPr>
          <w:rFonts w:ascii="Times New Roman" w:hAnsi="Times New Roman" w:cs="Times New Roman"/>
          <w:sz w:val="22"/>
          <w:szCs w:val="22"/>
        </w:rPr>
        <w:t>.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w:t>
      </w:r>
      <w:r w:rsidR="007240C7" w:rsidRPr="0085668E">
        <w:rPr>
          <w:rFonts w:ascii="Times New Roman" w:hAnsi="Times New Roman" w:cs="Times New Roman"/>
          <w:sz w:val="22"/>
          <w:szCs w:val="22"/>
        </w:rPr>
        <w:t xml:space="preserve"> </w:t>
      </w:r>
      <w:r w:rsidR="00C141EE" w:rsidRPr="0085668E">
        <w:rPr>
          <w:rFonts w:ascii="Times New Roman" w:hAnsi="Times New Roman" w:cs="Times New Roman"/>
          <w:sz w:val="22"/>
          <w:szCs w:val="22"/>
        </w:rPr>
        <w:t>отсутствуют.</w:t>
      </w:r>
    </w:p>
    <w:p w:rsidR="00C141EE" w:rsidRPr="0085668E" w:rsidRDefault="00C141EE" w:rsidP="005B1876">
      <w:pPr>
        <w:pStyle w:val="ConsNormal"/>
        <w:widowControl/>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lastRenderedPageBreak/>
        <w:t>Границы земельного участка (</w:t>
      </w:r>
      <w:r w:rsidRPr="0085668E">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141EE" w:rsidRPr="0085668E" w:rsidRDefault="00C141EE" w:rsidP="005B1876">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Начальная цена предмета аукциона </w:t>
      </w:r>
      <w:r w:rsidRPr="0085668E">
        <w:rPr>
          <w:rFonts w:ascii="Times New Roman" w:hAnsi="Times New Roman" w:cs="Times New Roman"/>
          <w:sz w:val="22"/>
          <w:szCs w:val="22"/>
        </w:rPr>
        <w:t xml:space="preserve">(начальный размер арендной платы в год в размере </w:t>
      </w:r>
      <w:r w:rsidR="00B22BC5" w:rsidRPr="0085668E">
        <w:rPr>
          <w:rFonts w:ascii="Times New Roman" w:hAnsi="Times New Roman" w:cs="Times New Roman"/>
          <w:sz w:val="22"/>
          <w:szCs w:val="22"/>
        </w:rPr>
        <w:t>3</w:t>
      </w:r>
      <w:r w:rsidRPr="0085668E">
        <w:rPr>
          <w:rFonts w:ascii="Times New Roman" w:hAnsi="Times New Roman" w:cs="Times New Roman"/>
          <w:sz w:val="22"/>
          <w:szCs w:val="22"/>
        </w:rPr>
        <w:t xml:space="preserve">% кадастровой стоимости земельного участка) составляет – </w:t>
      </w:r>
      <w:r w:rsidR="00B22BC5" w:rsidRPr="0085668E">
        <w:rPr>
          <w:rFonts w:ascii="Times New Roman" w:hAnsi="Times New Roman" w:cs="Times New Roman"/>
          <w:sz w:val="22"/>
          <w:szCs w:val="22"/>
        </w:rPr>
        <w:t>615,47</w:t>
      </w:r>
      <w:r w:rsidRPr="0085668E">
        <w:rPr>
          <w:rFonts w:ascii="Times New Roman" w:hAnsi="Times New Roman" w:cs="Times New Roman"/>
          <w:sz w:val="22"/>
          <w:szCs w:val="22"/>
        </w:rPr>
        <w:t xml:space="preserve"> (</w:t>
      </w:r>
      <w:r w:rsidR="00B22BC5" w:rsidRPr="0085668E">
        <w:rPr>
          <w:rFonts w:ascii="Times New Roman" w:hAnsi="Times New Roman" w:cs="Times New Roman"/>
          <w:sz w:val="22"/>
          <w:szCs w:val="22"/>
        </w:rPr>
        <w:t>Шестьсот пятнадцать рублей 47 копеек</w:t>
      </w:r>
      <w:r w:rsidRPr="0085668E">
        <w:rPr>
          <w:rFonts w:ascii="Times New Roman" w:hAnsi="Times New Roman" w:cs="Times New Roman"/>
          <w:sz w:val="22"/>
          <w:szCs w:val="22"/>
        </w:rPr>
        <w:t>) рублей.</w:t>
      </w:r>
    </w:p>
    <w:p w:rsidR="00C141EE" w:rsidRPr="0085668E" w:rsidRDefault="00C141EE" w:rsidP="005B1876">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Задаток на право участия в аукционе</w:t>
      </w:r>
      <w:r w:rsidR="009A51D5" w:rsidRPr="0085668E">
        <w:rPr>
          <w:rFonts w:ascii="Times New Roman" w:hAnsi="Times New Roman" w:cs="Times New Roman"/>
          <w:b/>
          <w:sz w:val="22"/>
          <w:szCs w:val="22"/>
        </w:rPr>
        <w:t xml:space="preserve"> </w:t>
      </w:r>
      <w:r w:rsidRPr="0085668E">
        <w:rPr>
          <w:rFonts w:ascii="Times New Roman" w:hAnsi="Times New Roman" w:cs="Times New Roman"/>
          <w:sz w:val="22"/>
          <w:szCs w:val="22"/>
        </w:rPr>
        <w:t xml:space="preserve">(в размере 100% от начальной цены предмета аукциона) – </w:t>
      </w:r>
      <w:r w:rsidR="00B22BC5" w:rsidRPr="0085668E">
        <w:rPr>
          <w:rFonts w:ascii="Times New Roman" w:hAnsi="Times New Roman" w:cs="Times New Roman"/>
          <w:sz w:val="22"/>
          <w:szCs w:val="22"/>
        </w:rPr>
        <w:t>615,47 (Шестьсот пятнадцать рублей 47 копеек)</w:t>
      </w:r>
      <w:r w:rsidRPr="0085668E">
        <w:rPr>
          <w:rFonts w:ascii="Times New Roman" w:hAnsi="Times New Roman" w:cs="Times New Roman"/>
          <w:sz w:val="22"/>
          <w:szCs w:val="22"/>
        </w:rPr>
        <w:t>.</w:t>
      </w:r>
    </w:p>
    <w:p w:rsidR="00C141EE" w:rsidRPr="0085668E" w:rsidRDefault="00C141EE" w:rsidP="005B1876">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 xml:space="preserve">(равен 3 % от начальной цены предмета аукциона) – </w:t>
      </w:r>
      <w:r w:rsidR="00FB1622" w:rsidRPr="0085668E">
        <w:rPr>
          <w:rFonts w:ascii="Times New Roman" w:hAnsi="Times New Roman" w:cs="Times New Roman"/>
          <w:sz w:val="22"/>
          <w:szCs w:val="22"/>
        </w:rPr>
        <w:t>18,46</w:t>
      </w:r>
      <w:r w:rsidRPr="0085668E">
        <w:rPr>
          <w:rFonts w:ascii="Times New Roman" w:hAnsi="Times New Roman" w:cs="Times New Roman"/>
          <w:sz w:val="22"/>
          <w:szCs w:val="22"/>
        </w:rPr>
        <w:t xml:space="preserve"> (</w:t>
      </w:r>
      <w:r w:rsidR="00FB1622" w:rsidRPr="0085668E">
        <w:rPr>
          <w:rFonts w:ascii="Times New Roman" w:hAnsi="Times New Roman" w:cs="Times New Roman"/>
          <w:sz w:val="22"/>
          <w:szCs w:val="22"/>
        </w:rPr>
        <w:t>Восемнадцать рублей 46 копеек</w:t>
      </w:r>
      <w:r w:rsidRPr="0085668E">
        <w:rPr>
          <w:rFonts w:ascii="Times New Roman" w:hAnsi="Times New Roman" w:cs="Times New Roman"/>
          <w:sz w:val="22"/>
          <w:szCs w:val="22"/>
        </w:rPr>
        <w:t>) рубл</w:t>
      </w:r>
      <w:r w:rsidR="00FB1622" w:rsidRPr="0085668E">
        <w:rPr>
          <w:rFonts w:ascii="Times New Roman" w:hAnsi="Times New Roman" w:cs="Times New Roman"/>
          <w:sz w:val="22"/>
          <w:szCs w:val="22"/>
        </w:rPr>
        <w:t>ей</w:t>
      </w:r>
      <w:r w:rsidRPr="0085668E">
        <w:rPr>
          <w:rFonts w:ascii="Times New Roman" w:hAnsi="Times New Roman" w:cs="Times New Roman"/>
          <w:sz w:val="22"/>
          <w:szCs w:val="22"/>
        </w:rPr>
        <w:t>.</w:t>
      </w:r>
    </w:p>
    <w:p w:rsidR="0006303D" w:rsidRPr="0085668E" w:rsidRDefault="000B263A" w:rsidP="0006303D">
      <w:pPr>
        <w:tabs>
          <w:tab w:val="left" w:pos="567"/>
          <w:tab w:val="left" w:pos="993"/>
          <w:tab w:val="left" w:pos="1276"/>
        </w:tabs>
        <w:spacing w:line="276" w:lineRule="auto"/>
        <w:jc w:val="both"/>
        <w:rPr>
          <w:rFonts w:ascii="Times New Roman" w:hAnsi="Times New Roman" w:cs="Times New Roman"/>
          <w:b/>
          <w:sz w:val="22"/>
          <w:szCs w:val="22"/>
        </w:rPr>
      </w:pPr>
      <w:r w:rsidRPr="0085668E">
        <w:rPr>
          <w:rFonts w:ascii="Times New Roman" w:hAnsi="Times New Roman" w:cs="Times New Roman"/>
          <w:b/>
          <w:sz w:val="22"/>
          <w:szCs w:val="22"/>
        </w:rPr>
        <w:tab/>
      </w:r>
      <w:r w:rsidR="002E4F8C" w:rsidRPr="0085668E">
        <w:rPr>
          <w:rFonts w:ascii="Times New Roman" w:hAnsi="Times New Roman" w:cs="Times New Roman"/>
          <w:b/>
          <w:sz w:val="22"/>
          <w:szCs w:val="22"/>
        </w:rPr>
        <w:t>5.</w:t>
      </w:r>
      <w:r w:rsidR="00C141EE" w:rsidRPr="0085668E">
        <w:rPr>
          <w:rFonts w:ascii="Times New Roman" w:hAnsi="Times New Roman" w:cs="Times New Roman"/>
          <w:b/>
          <w:sz w:val="22"/>
          <w:szCs w:val="22"/>
        </w:rPr>
        <w:t>3</w:t>
      </w:r>
      <w:r w:rsidR="002E4F8C" w:rsidRPr="0085668E">
        <w:rPr>
          <w:rFonts w:ascii="Times New Roman" w:hAnsi="Times New Roman" w:cs="Times New Roman"/>
          <w:b/>
          <w:sz w:val="22"/>
          <w:szCs w:val="22"/>
        </w:rPr>
        <w:t>.</w:t>
      </w:r>
      <w:r w:rsidR="00C141EE" w:rsidRPr="0085668E">
        <w:rPr>
          <w:rFonts w:ascii="Times New Roman" w:hAnsi="Times New Roman" w:cs="Times New Roman"/>
          <w:b/>
          <w:sz w:val="22"/>
          <w:szCs w:val="22"/>
        </w:rPr>
        <w:t xml:space="preserve"> Лот № 3</w:t>
      </w:r>
      <w:r w:rsidR="00E211D2" w:rsidRPr="0085668E">
        <w:rPr>
          <w:rFonts w:ascii="Times New Roman" w:hAnsi="Times New Roman" w:cs="Times New Roman"/>
          <w:b/>
          <w:sz w:val="22"/>
          <w:szCs w:val="22"/>
        </w:rPr>
        <w:t>. Предмет аукциона</w:t>
      </w:r>
      <w:r w:rsidR="00E211D2" w:rsidRPr="0085668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27629C" w:rsidRPr="0085668E">
        <w:rPr>
          <w:rFonts w:ascii="Times New Roman" w:hAnsi="Times New Roman" w:cs="Times New Roman"/>
          <w:sz w:val="22"/>
          <w:szCs w:val="22"/>
        </w:rPr>
        <w:t>не связанных со строительством, с видом разрешенного использования:</w:t>
      </w:r>
      <w:r w:rsidR="00B615F0" w:rsidRPr="0085668E">
        <w:rPr>
          <w:rFonts w:ascii="Times New Roman" w:hAnsi="Times New Roman" w:cs="Times New Roman"/>
          <w:sz w:val="22"/>
          <w:szCs w:val="22"/>
        </w:rPr>
        <w:t xml:space="preserve"> </w:t>
      </w:r>
      <w:r w:rsidR="001A4931" w:rsidRPr="0085668E">
        <w:rPr>
          <w:rFonts w:ascii="Times New Roman" w:hAnsi="Times New Roman" w:cs="Times New Roman"/>
          <w:sz w:val="22"/>
          <w:szCs w:val="22"/>
        </w:rPr>
        <w:t>объекты гаражного назначения, для размещения временного металлического гаража</w:t>
      </w:r>
      <w:r w:rsidR="00E211D2" w:rsidRPr="0085668E">
        <w:rPr>
          <w:rFonts w:ascii="Times New Roman" w:hAnsi="Times New Roman" w:cs="Times New Roman"/>
          <w:sz w:val="22"/>
          <w:szCs w:val="22"/>
        </w:rPr>
        <w:t xml:space="preserve">. Категория земель: земли населенных пунктов, площадью </w:t>
      </w:r>
      <w:r w:rsidR="001A4931" w:rsidRPr="0085668E">
        <w:rPr>
          <w:rFonts w:ascii="Times New Roman" w:hAnsi="Times New Roman" w:cs="Times New Roman"/>
          <w:sz w:val="22"/>
          <w:szCs w:val="22"/>
        </w:rPr>
        <w:t>24,0</w:t>
      </w:r>
      <w:r w:rsidR="00C926A5" w:rsidRPr="0085668E">
        <w:rPr>
          <w:rFonts w:ascii="Times New Roman" w:hAnsi="Times New Roman" w:cs="Times New Roman"/>
          <w:sz w:val="22"/>
          <w:szCs w:val="22"/>
        </w:rPr>
        <w:t> </w:t>
      </w:r>
      <w:r w:rsidR="00E211D2" w:rsidRPr="0085668E">
        <w:rPr>
          <w:rFonts w:ascii="Times New Roman" w:hAnsi="Times New Roman" w:cs="Times New Roman"/>
          <w:sz w:val="22"/>
          <w:szCs w:val="22"/>
        </w:rPr>
        <w:t xml:space="preserve">кв.м. </w:t>
      </w:r>
      <w:r w:rsidR="001A4931" w:rsidRPr="0085668E">
        <w:rPr>
          <w:rFonts w:ascii="Times New Roman" w:hAnsi="Times New Roman" w:cs="Times New Roman"/>
          <w:sz w:val="22"/>
          <w:szCs w:val="22"/>
        </w:rPr>
        <w:t xml:space="preserve">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06303D" w:rsidRPr="0085668E">
        <w:rPr>
          <w:rFonts w:ascii="Times New Roman" w:hAnsi="Times New Roman" w:cs="Times New Roman"/>
          <w:sz w:val="22"/>
          <w:szCs w:val="22"/>
        </w:rPr>
        <w:t>36</w:t>
      </w:r>
      <w:r w:rsidR="001A4931" w:rsidRPr="0085668E">
        <w:rPr>
          <w:rFonts w:ascii="Times New Roman" w:hAnsi="Times New Roman" w:cs="Times New Roman"/>
          <w:sz w:val="22"/>
          <w:szCs w:val="22"/>
        </w:rPr>
        <w:t xml:space="preserve"> м от ориентира по направлению на северо-запад, почтовый адрес ориентира: Приморский край, г. Дальнегорск, ул. О. Кошевого, д.5</w:t>
      </w:r>
      <w:r w:rsidR="00E211D2" w:rsidRPr="0085668E">
        <w:rPr>
          <w:rFonts w:ascii="Times New Roman" w:hAnsi="Times New Roman" w:cs="Times New Roman"/>
          <w:sz w:val="22"/>
          <w:szCs w:val="22"/>
        </w:rPr>
        <w:t>. Кадастровый номер земельного участка: 25:03:</w:t>
      </w:r>
      <w:r w:rsidR="0006303D" w:rsidRPr="0085668E">
        <w:rPr>
          <w:rFonts w:ascii="Times New Roman" w:hAnsi="Times New Roman" w:cs="Times New Roman"/>
          <w:sz w:val="22"/>
          <w:szCs w:val="22"/>
        </w:rPr>
        <w:t>010207:2056</w:t>
      </w:r>
      <w:r w:rsidR="00E211D2" w:rsidRPr="0085668E">
        <w:rPr>
          <w:rFonts w:ascii="Times New Roman" w:hAnsi="Times New Roman" w:cs="Times New Roman"/>
          <w:sz w:val="22"/>
          <w:szCs w:val="22"/>
        </w:rPr>
        <w:t xml:space="preserve">. Срок аренды земельного участка </w:t>
      </w:r>
      <w:r w:rsidR="00B615F0" w:rsidRPr="0085668E">
        <w:rPr>
          <w:rFonts w:ascii="Times New Roman" w:hAnsi="Times New Roman" w:cs="Times New Roman"/>
          <w:sz w:val="22"/>
          <w:szCs w:val="22"/>
        </w:rPr>
        <w:t>–</w:t>
      </w:r>
      <w:r w:rsidR="00E211D2" w:rsidRPr="0085668E">
        <w:rPr>
          <w:rFonts w:ascii="Times New Roman" w:hAnsi="Times New Roman" w:cs="Times New Roman"/>
          <w:sz w:val="22"/>
          <w:szCs w:val="22"/>
        </w:rPr>
        <w:t xml:space="preserve"> 49 лет. </w:t>
      </w:r>
      <w:r w:rsidR="0006303D" w:rsidRPr="0085668E">
        <w:rPr>
          <w:rFonts w:ascii="Times New Roman" w:hAnsi="Times New Roman" w:cs="Times New Roman"/>
          <w:sz w:val="22"/>
          <w:szCs w:val="22"/>
        </w:rPr>
        <w:t xml:space="preserve">Ограничения в использовании земельного участка, согласно сведениям из ЕГРН об основных характеристиках объекта недвижимости </w:t>
      </w:r>
      <w:proofErr w:type="gramStart"/>
      <w:r w:rsidR="0006303D" w:rsidRPr="0085668E">
        <w:rPr>
          <w:rFonts w:ascii="Times New Roman" w:hAnsi="Times New Roman" w:cs="Times New Roman"/>
          <w:sz w:val="22"/>
          <w:szCs w:val="22"/>
        </w:rPr>
        <w:t>от</w:t>
      </w:r>
      <w:proofErr w:type="gramEnd"/>
      <w:r w:rsidR="0006303D" w:rsidRPr="0085668E">
        <w:rPr>
          <w:rFonts w:ascii="Times New Roman" w:hAnsi="Times New Roman" w:cs="Times New Roman"/>
          <w:sz w:val="22"/>
          <w:szCs w:val="22"/>
        </w:rPr>
        <w:t xml:space="preserve"> отсутствуют</w:t>
      </w:r>
      <w:r w:rsidR="0006303D" w:rsidRPr="0085668E">
        <w:rPr>
          <w:rFonts w:ascii="Times New Roman" w:hAnsi="Times New Roman" w:cs="Times New Roman"/>
          <w:b/>
          <w:sz w:val="22"/>
          <w:szCs w:val="22"/>
        </w:rPr>
        <w:t>.</w:t>
      </w:r>
    </w:p>
    <w:p w:rsidR="00E211D2" w:rsidRPr="0085668E" w:rsidRDefault="0006303D" w:rsidP="0006303D">
      <w:pPr>
        <w:tabs>
          <w:tab w:val="left" w:pos="567"/>
          <w:tab w:val="left" w:pos="993"/>
          <w:tab w:val="left" w:pos="1276"/>
        </w:tabs>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t xml:space="preserve">            </w:t>
      </w:r>
      <w:r w:rsidR="00E211D2" w:rsidRPr="0085668E">
        <w:rPr>
          <w:rFonts w:ascii="Times New Roman" w:hAnsi="Times New Roman" w:cs="Times New Roman"/>
          <w:b/>
          <w:sz w:val="22"/>
          <w:szCs w:val="22"/>
        </w:rPr>
        <w:t>Границы земельного участка (</w:t>
      </w:r>
      <w:r w:rsidR="00E211D2" w:rsidRPr="0085668E">
        <w:rPr>
          <w:rFonts w:ascii="Times New Roman" w:hAnsi="Times New Roman" w:cs="Times New Roman"/>
          <w:sz w:val="22"/>
          <w:szCs w:val="22"/>
        </w:rPr>
        <w:t>схема) указаны в выписке из ЕГРН</w:t>
      </w:r>
      <w:r w:rsidRPr="0085668E">
        <w:rPr>
          <w:rFonts w:ascii="Times New Roman" w:hAnsi="Times New Roman" w:cs="Times New Roman"/>
          <w:sz w:val="22"/>
          <w:szCs w:val="22"/>
        </w:rPr>
        <w:t>.</w:t>
      </w:r>
      <w:r w:rsidR="00E211D2" w:rsidRPr="0085668E">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6303D" w:rsidRPr="0085668E" w:rsidRDefault="00E211D2" w:rsidP="0006303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Начальная цена предмета аукциона</w:t>
      </w:r>
      <w:r w:rsidRPr="0085668E">
        <w:rPr>
          <w:rFonts w:ascii="Times New Roman" w:hAnsi="Times New Roman" w:cs="Times New Roman"/>
          <w:sz w:val="22"/>
          <w:szCs w:val="22"/>
        </w:rPr>
        <w:t xml:space="preserve"> (начальный размер арендной платы в год в размере </w:t>
      </w:r>
      <w:r w:rsidR="0006303D" w:rsidRPr="0085668E">
        <w:rPr>
          <w:rFonts w:ascii="Times New Roman" w:hAnsi="Times New Roman" w:cs="Times New Roman"/>
          <w:sz w:val="22"/>
          <w:szCs w:val="22"/>
        </w:rPr>
        <w:t>3</w:t>
      </w:r>
      <w:r w:rsidRPr="0085668E">
        <w:rPr>
          <w:rFonts w:ascii="Times New Roman" w:hAnsi="Times New Roman" w:cs="Times New Roman"/>
          <w:sz w:val="22"/>
          <w:szCs w:val="22"/>
        </w:rPr>
        <w:t xml:space="preserve"> % кадастровой стоимости земельного участка) составляет – </w:t>
      </w:r>
      <w:r w:rsidR="0006303D" w:rsidRPr="0085668E">
        <w:rPr>
          <w:rFonts w:ascii="Times New Roman" w:hAnsi="Times New Roman" w:cs="Times New Roman"/>
          <w:sz w:val="22"/>
          <w:szCs w:val="22"/>
        </w:rPr>
        <w:t>615,47 (Шестьсот пятнадцать рублей 47 копеек) рублей.</w:t>
      </w:r>
    </w:p>
    <w:p w:rsidR="0006303D" w:rsidRPr="0085668E" w:rsidRDefault="00E211D2" w:rsidP="0006303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Задаток на право участия в аукционе</w:t>
      </w:r>
      <w:r w:rsidRPr="0085668E">
        <w:rPr>
          <w:rFonts w:ascii="Times New Roman" w:hAnsi="Times New Roman" w:cs="Times New Roman"/>
          <w:sz w:val="22"/>
          <w:szCs w:val="22"/>
        </w:rPr>
        <w:t xml:space="preserve"> (в размере </w:t>
      </w:r>
      <w:r w:rsidR="00C926A5" w:rsidRPr="0085668E">
        <w:rPr>
          <w:rFonts w:ascii="Times New Roman" w:hAnsi="Times New Roman" w:cs="Times New Roman"/>
          <w:sz w:val="22"/>
          <w:szCs w:val="22"/>
        </w:rPr>
        <w:t>10</w:t>
      </w:r>
      <w:r w:rsidRPr="0085668E">
        <w:rPr>
          <w:rFonts w:ascii="Times New Roman" w:hAnsi="Times New Roman" w:cs="Times New Roman"/>
          <w:sz w:val="22"/>
          <w:szCs w:val="22"/>
        </w:rPr>
        <w:t xml:space="preserve">0 % от начальной цены предмета аукциона) – </w:t>
      </w:r>
      <w:r w:rsidR="0006303D" w:rsidRPr="0085668E">
        <w:rPr>
          <w:rFonts w:ascii="Times New Roman" w:hAnsi="Times New Roman" w:cs="Times New Roman"/>
          <w:sz w:val="22"/>
          <w:szCs w:val="22"/>
        </w:rPr>
        <w:t>615,47 (Шестьсот пятнадцать рублей 47 копеек) рублей.</w:t>
      </w:r>
    </w:p>
    <w:p w:rsidR="0006303D" w:rsidRPr="0085668E" w:rsidRDefault="00E211D2" w:rsidP="0006303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(равен 3</w:t>
      </w:r>
      <w:r w:rsidR="00C926A5" w:rsidRPr="0085668E">
        <w:rPr>
          <w:rFonts w:ascii="Times New Roman" w:hAnsi="Times New Roman" w:cs="Times New Roman"/>
          <w:sz w:val="22"/>
          <w:szCs w:val="22"/>
        </w:rPr>
        <w:t> </w:t>
      </w:r>
      <w:r w:rsidRPr="0085668E">
        <w:rPr>
          <w:rFonts w:ascii="Times New Roman" w:hAnsi="Times New Roman" w:cs="Times New Roman"/>
          <w:sz w:val="22"/>
          <w:szCs w:val="22"/>
        </w:rPr>
        <w:t xml:space="preserve">% от начальной цены предмета аукциона) – </w:t>
      </w:r>
      <w:r w:rsidR="0006303D" w:rsidRPr="0085668E">
        <w:rPr>
          <w:rFonts w:ascii="Times New Roman" w:hAnsi="Times New Roman" w:cs="Times New Roman"/>
          <w:sz w:val="22"/>
          <w:szCs w:val="22"/>
        </w:rPr>
        <w:t>18,46 (Восемнадцать рублей 46 копеек) рублей.</w:t>
      </w:r>
    </w:p>
    <w:p w:rsidR="009A36DD" w:rsidRPr="0085668E" w:rsidRDefault="009A36DD" w:rsidP="009A36DD">
      <w:pPr>
        <w:tabs>
          <w:tab w:val="left" w:pos="567"/>
          <w:tab w:val="left" w:pos="993"/>
          <w:tab w:val="left" w:pos="1276"/>
        </w:tabs>
        <w:spacing w:line="276" w:lineRule="auto"/>
        <w:jc w:val="both"/>
        <w:rPr>
          <w:rFonts w:ascii="Times New Roman" w:hAnsi="Times New Roman" w:cs="Times New Roman"/>
          <w:b/>
          <w:sz w:val="22"/>
          <w:szCs w:val="22"/>
        </w:rPr>
      </w:pPr>
      <w:r w:rsidRPr="0085668E">
        <w:rPr>
          <w:rFonts w:ascii="Times New Roman" w:hAnsi="Times New Roman" w:cs="Times New Roman"/>
          <w:b/>
          <w:sz w:val="22"/>
          <w:szCs w:val="22"/>
        </w:rPr>
        <w:t xml:space="preserve">             </w:t>
      </w:r>
      <w:r w:rsidR="0006303D" w:rsidRPr="0085668E">
        <w:rPr>
          <w:rFonts w:ascii="Times New Roman" w:hAnsi="Times New Roman" w:cs="Times New Roman"/>
          <w:b/>
          <w:sz w:val="22"/>
          <w:szCs w:val="22"/>
        </w:rPr>
        <w:t>5.</w:t>
      </w:r>
      <w:r w:rsidR="005B1876" w:rsidRPr="0085668E">
        <w:rPr>
          <w:rFonts w:ascii="Times New Roman" w:hAnsi="Times New Roman" w:cs="Times New Roman"/>
          <w:b/>
          <w:sz w:val="22"/>
          <w:szCs w:val="22"/>
        </w:rPr>
        <w:t>4</w:t>
      </w:r>
      <w:r w:rsidR="002E4F8C" w:rsidRPr="0085668E">
        <w:rPr>
          <w:rFonts w:ascii="Times New Roman" w:hAnsi="Times New Roman" w:cs="Times New Roman"/>
          <w:b/>
          <w:sz w:val="22"/>
          <w:szCs w:val="22"/>
        </w:rPr>
        <w:t xml:space="preserve">. </w:t>
      </w:r>
      <w:r w:rsidR="007740D5" w:rsidRPr="0085668E">
        <w:rPr>
          <w:rFonts w:ascii="Times New Roman" w:hAnsi="Times New Roman" w:cs="Times New Roman"/>
          <w:b/>
          <w:sz w:val="22"/>
          <w:szCs w:val="22"/>
        </w:rPr>
        <w:t xml:space="preserve">Лот № </w:t>
      </w:r>
      <w:r w:rsidR="005B1876" w:rsidRPr="0085668E">
        <w:rPr>
          <w:rFonts w:ascii="Times New Roman" w:hAnsi="Times New Roman" w:cs="Times New Roman"/>
          <w:b/>
          <w:sz w:val="22"/>
          <w:szCs w:val="22"/>
        </w:rPr>
        <w:t>4</w:t>
      </w:r>
      <w:r w:rsidR="007740D5" w:rsidRPr="0085668E">
        <w:rPr>
          <w:rFonts w:ascii="Times New Roman" w:hAnsi="Times New Roman" w:cs="Times New Roman"/>
          <w:b/>
          <w:sz w:val="22"/>
          <w:szCs w:val="22"/>
        </w:rPr>
        <w:t>. Предмет аукциона</w:t>
      </w:r>
      <w:r w:rsidR="007740D5" w:rsidRPr="0085668E">
        <w:rPr>
          <w:rFonts w:ascii="Times New Roman" w:hAnsi="Times New Roman" w:cs="Times New Roman"/>
          <w:sz w:val="22"/>
          <w:szCs w:val="22"/>
        </w:rPr>
        <w:t xml:space="preserve"> – </w:t>
      </w:r>
      <w:r w:rsidRPr="0085668E">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объекты гаражного назначения, для размещения временного металлического гаража. Категория земель: земли населенных пунктов, площадью 24,0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A279BD" w:rsidRPr="0085668E">
        <w:rPr>
          <w:rFonts w:ascii="Times New Roman" w:hAnsi="Times New Roman" w:cs="Times New Roman"/>
          <w:sz w:val="22"/>
          <w:szCs w:val="22"/>
        </w:rPr>
        <w:t>47</w:t>
      </w:r>
      <w:r w:rsidRPr="0085668E">
        <w:rPr>
          <w:rFonts w:ascii="Times New Roman" w:hAnsi="Times New Roman" w:cs="Times New Roman"/>
          <w:sz w:val="22"/>
          <w:szCs w:val="22"/>
        </w:rPr>
        <w:t xml:space="preserve"> м от ориентира по направлению на северо-запад, почтовый адрес ориентира: Приморский край, г. Дальнегорск, ул. О. Кошевого, д.</w:t>
      </w:r>
      <w:r w:rsidR="00A279BD" w:rsidRPr="0085668E">
        <w:rPr>
          <w:rFonts w:ascii="Times New Roman" w:hAnsi="Times New Roman" w:cs="Times New Roman"/>
          <w:sz w:val="22"/>
          <w:szCs w:val="22"/>
        </w:rPr>
        <w:t>3.</w:t>
      </w:r>
      <w:r w:rsidRPr="0085668E">
        <w:rPr>
          <w:rFonts w:ascii="Times New Roman" w:hAnsi="Times New Roman" w:cs="Times New Roman"/>
          <w:sz w:val="22"/>
          <w:szCs w:val="22"/>
        </w:rPr>
        <w:t xml:space="preserve"> Кадастровый номер земельного участка: 25:03:010207:205</w:t>
      </w:r>
      <w:r w:rsidR="00A279BD" w:rsidRPr="0085668E">
        <w:rPr>
          <w:rFonts w:ascii="Times New Roman" w:hAnsi="Times New Roman" w:cs="Times New Roman"/>
          <w:sz w:val="22"/>
          <w:szCs w:val="22"/>
        </w:rPr>
        <w:t>5</w:t>
      </w:r>
      <w:r w:rsidRPr="0085668E">
        <w:rPr>
          <w:rFonts w:ascii="Times New Roman" w:hAnsi="Times New Roman" w:cs="Times New Roman"/>
          <w:sz w:val="22"/>
          <w:szCs w:val="22"/>
        </w:rPr>
        <w:t xml:space="preserve">.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w:t>
      </w:r>
      <w:proofErr w:type="gramStart"/>
      <w:r w:rsidRPr="0085668E">
        <w:rPr>
          <w:rFonts w:ascii="Times New Roman" w:hAnsi="Times New Roman" w:cs="Times New Roman"/>
          <w:sz w:val="22"/>
          <w:szCs w:val="22"/>
        </w:rPr>
        <w:t>от</w:t>
      </w:r>
      <w:proofErr w:type="gramEnd"/>
      <w:r w:rsidRPr="0085668E">
        <w:rPr>
          <w:rFonts w:ascii="Times New Roman" w:hAnsi="Times New Roman" w:cs="Times New Roman"/>
          <w:sz w:val="22"/>
          <w:szCs w:val="22"/>
        </w:rPr>
        <w:t xml:space="preserve"> отсутствуют</w:t>
      </w:r>
      <w:r w:rsidRPr="0085668E">
        <w:rPr>
          <w:rFonts w:ascii="Times New Roman" w:hAnsi="Times New Roman" w:cs="Times New Roman"/>
          <w:b/>
          <w:sz w:val="22"/>
          <w:szCs w:val="22"/>
        </w:rPr>
        <w:t>.</w:t>
      </w:r>
    </w:p>
    <w:p w:rsidR="009A36DD" w:rsidRPr="0085668E" w:rsidRDefault="009A36DD" w:rsidP="009A36DD">
      <w:pPr>
        <w:tabs>
          <w:tab w:val="left" w:pos="567"/>
          <w:tab w:val="left" w:pos="993"/>
          <w:tab w:val="left" w:pos="1276"/>
        </w:tabs>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t xml:space="preserve">            Границы земельного участка (</w:t>
      </w:r>
      <w:r w:rsidRPr="0085668E">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A36DD" w:rsidRPr="0085668E" w:rsidRDefault="009A36DD" w:rsidP="009A36D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Начальная цена предмета аукциона</w:t>
      </w:r>
      <w:r w:rsidRPr="0085668E">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A279BD" w:rsidRPr="0085668E">
        <w:rPr>
          <w:rFonts w:ascii="Times New Roman" w:hAnsi="Times New Roman" w:cs="Times New Roman"/>
          <w:sz w:val="22"/>
          <w:szCs w:val="22"/>
        </w:rPr>
        <w:t>655,25</w:t>
      </w:r>
      <w:r w:rsidRPr="0085668E">
        <w:rPr>
          <w:rFonts w:ascii="Times New Roman" w:hAnsi="Times New Roman" w:cs="Times New Roman"/>
          <w:sz w:val="22"/>
          <w:szCs w:val="22"/>
        </w:rPr>
        <w:t xml:space="preserve"> (</w:t>
      </w:r>
      <w:r w:rsidR="00A279BD" w:rsidRPr="0085668E">
        <w:rPr>
          <w:rFonts w:ascii="Times New Roman" w:hAnsi="Times New Roman" w:cs="Times New Roman"/>
          <w:sz w:val="22"/>
          <w:szCs w:val="22"/>
        </w:rPr>
        <w:t>Шестьсот пятьдесят пять рублей 25 копеек</w:t>
      </w:r>
      <w:r w:rsidRPr="0085668E">
        <w:rPr>
          <w:rFonts w:ascii="Times New Roman" w:hAnsi="Times New Roman" w:cs="Times New Roman"/>
          <w:sz w:val="22"/>
          <w:szCs w:val="22"/>
        </w:rPr>
        <w:t>) рублей.</w:t>
      </w:r>
    </w:p>
    <w:p w:rsidR="00A279BD" w:rsidRPr="0085668E" w:rsidRDefault="009A36DD" w:rsidP="00A279B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Задаток на право участия в аукционе</w:t>
      </w:r>
      <w:r w:rsidRPr="0085668E">
        <w:rPr>
          <w:rFonts w:ascii="Times New Roman" w:hAnsi="Times New Roman" w:cs="Times New Roman"/>
          <w:sz w:val="22"/>
          <w:szCs w:val="22"/>
        </w:rPr>
        <w:t xml:space="preserve"> (в размере 100 % от начальной цены предмета аукциона) – </w:t>
      </w:r>
      <w:r w:rsidR="00A279BD" w:rsidRPr="0085668E">
        <w:rPr>
          <w:rFonts w:ascii="Times New Roman" w:hAnsi="Times New Roman" w:cs="Times New Roman"/>
          <w:sz w:val="22"/>
          <w:szCs w:val="22"/>
        </w:rPr>
        <w:t>655,25 (Шестьсот пятьдесят пять рублей 25 копеек) рублей.</w:t>
      </w:r>
    </w:p>
    <w:p w:rsidR="009A36DD" w:rsidRPr="0085668E" w:rsidRDefault="009A36DD" w:rsidP="009A36D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 xml:space="preserve">(равен 3 % от начальной цены предмета аукциона) – </w:t>
      </w:r>
      <w:r w:rsidR="00A279BD" w:rsidRPr="0085668E">
        <w:rPr>
          <w:rFonts w:ascii="Times New Roman" w:hAnsi="Times New Roman" w:cs="Times New Roman"/>
          <w:sz w:val="22"/>
          <w:szCs w:val="22"/>
        </w:rPr>
        <w:t>19,66</w:t>
      </w:r>
      <w:r w:rsidRPr="0085668E">
        <w:rPr>
          <w:rFonts w:ascii="Times New Roman" w:hAnsi="Times New Roman" w:cs="Times New Roman"/>
          <w:sz w:val="22"/>
          <w:szCs w:val="22"/>
        </w:rPr>
        <w:t xml:space="preserve"> (</w:t>
      </w:r>
      <w:r w:rsidR="00A279BD" w:rsidRPr="0085668E">
        <w:rPr>
          <w:rFonts w:ascii="Times New Roman" w:hAnsi="Times New Roman" w:cs="Times New Roman"/>
          <w:sz w:val="22"/>
          <w:szCs w:val="22"/>
        </w:rPr>
        <w:t>Девятнадцать рублей 66 копеек</w:t>
      </w:r>
      <w:r w:rsidRPr="0085668E">
        <w:rPr>
          <w:rFonts w:ascii="Times New Roman" w:hAnsi="Times New Roman" w:cs="Times New Roman"/>
          <w:sz w:val="22"/>
          <w:szCs w:val="22"/>
        </w:rPr>
        <w:t>) рублей.</w:t>
      </w:r>
    </w:p>
    <w:p w:rsidR="004D2835" w:rsidRPr="0085668E" w:rsidRDefault="00EF070D" w:rsidP="00EF070D">
      <w:pPr>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t xml:space="preserve">             </w:t>
      </w:r>
      <w:r w:rsidR="002E4F8C" w:rsidRPr="0085668E">
        <w:rPr>
          <w:rFonts w:ascii="Times New Roman" w:hAnsi="Times New Roman" w:cs="Times New Roman"/>
          <w:b/>
          <w:sz w:val="22"/>
          <w:szCs w:val="22"/>
        </w:rPr>
        <w:t>5.</w:t>
      </w:r>
      <w:r w:rsidR="00A60286" w:rsidRPr="0085668E">
        <w:rPr>
          <w:rFonts w:ascii="Times New Roman" w:hAnsi="Times New Roman" w:cs="Times New Roman"/>
          <w:b/>
          <w:sz w:val="22"/>
          <w:szCs w:val="22"/>
        </w:rPr>
        <w:t>5</w:t>
      </w:r>
      <w:r w:rsidR="002E4F8C" w:rsidRPr="0085668E">
        <w:rPr>
          <w:rFonts w:ascii="Times New Roman" w:hAnsi="Times New Roman" w:cs="Times New Roman"/>
          <w:b/>
          <w:sz w:val="22"/>
          <w:szCs w:val="22"/>
        </w:rPr>
        <w:t xml:space="preserve">. </w:t>
      </w:r>
      <w:r w:rsidR="004D2835" w:rsidRPr="0085668E">
        <w:rPr>
          <w:rFonts w:ascii="Times New Roman" w:hAnsi="Times New Roman" w:cs="Times New Roman"/>
          <w:b/>
          <w:sz w:val="22"/>
          <w:szCs w:val="22"/>
        </w:rPr>
        <w:t xml:space="preserve">Лот № </w:t>
      </w:r>
      <w:r w:rsidR="00A60286" w:rsidRPr="0085668E">
        <w:rPr>
          <w:rFonts w:ascii="Times New Roman" w:hAnsi="Times New Roman" w:cs="Times New Roman"/>
          <w:b/>
          <w:sz w:val="22"/>
          <w:szCs w:val="22"/>
        </w:rPr>
        <w:t>5</w:t>
      </w:r>
      <w:r w:rsidR="004D2835" w:rsidRPr="0085668E">
        <w:rPr>
          <w:rFonts w:ascii="Times New Roman" w:hAnsi="Times New Roman" w:cs="Times New Roman"/>
          <w:b/>
          <w:sz w:val="22"/>
          <w:szCs w:val="22"/>
        </w:rPr>
        <w:t>. Предмет аукциона</w:t>
      </w:r>
      <w:r w:rsidR="004D2835" w:rsidRPr="0085668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D35AA3" w:rsidRPr="0085668E">
        <w:rPr>
          <w:rFonts w:ascii="Times New Roman" w:hAnsi="Times New Roman" w:cs="Times New Roman"/>
          <w:sz w:val="22"/>
          <w:szCs w:val="22"/>
        </w:rPr>
        <w:t xml:space="preserve">, с видом разрешённого использования: </w:t>
      </w:r>
      <w:r w:rsidRPr="0085668E">
        <w:rPr>
          <w:rFonts w:ascii="Times New Roman" w:hAnsi="Times New Roman" w:cs="Times New Roman"/>
          <w:sz w:val="22"/>
          <w:szCs w:val="22"/>
        </w:rPr>
        <w:t>для ведения садоводства</w:t>
      </w:r>
      <w:r w:rsidR="00071D8D" w:rsidRPr="0085668E">
        <w:rPr>
          <w:rFonts w:ascii="Times New Roman" w:hAnsi="Times New Roman" w:cs="Times New Roman"/>
          <w:sz w:val="22"/>
          <w:szCs w:val="22"/>
        </w:rPr>
        <w:t xml:space="preserve">. Категория земель: земли населенных пунктов, площадью </w:t>
      </w:r>
      <w:r w:rsidRPr="0085668E">
        <w:rPr>
          <w:rFonts w:ascii="Times New Roman" w:hAnsi="Times New Roman" w:cs="Times New Roman"/>
          <w:sz w:val="22"/>
          <w:szCs w:val="22"/>
        </w:rPr>
        <w:t>1447,0</w:t>
      </w:r>
      <w:r w:rsidR="00A60286" w:rsidRPr="0085668E">
        <w:rPr>
          <w:rFonts w:ascii="Times New Roman" w:hAnsi="Times New Roman" w:cs="Times New Roman"/>
          <w:sz w:val="22"/>
          <w:szCs w:val="22"/>
        </w:rPr>
        <w:t> </w:t>
      </w:r>
      <w:r w:rsidR="00071D8D" w:rsidRPr="0085668E">
        <w:rPr>
          <w:rFonts w:ascii="Times New Roman" w:hAnsi="Times New Roman" w:cs="Times New Roman"/>
          <w:sz w:val="22"/>
          <w:szCs w:val="22"/>
        </w:rPr>
        <w:t xml:space="preserve">кв.м. Местоположение </w:t>
      </w:r>
      <w:r w:rsidR="005308F6" w:rsidRPr="0085668E">
        <w:rPr>
          <w:rFonts w:ascii="Times New Roman" w:hAnsi="Times New Roman" w:cs="Times New Roman"/>
          <w:sz w:val="22"/>
          <w:szCs w:val="22"/>
        </w:rPr>
        <w:t xml:space="preserve">земельного участка установлено </w:t>
      </w:r>
      <w:r w:rsidR="005308F6" w:rsidRPr="0085668E">
        <w:rPr>
          <w:rFonts w:ascii="Times New Roman" w:hAnsi="Times New Roman" w:cs="Times New Roman"/>
          <w:sz w:val="22"/>
          <w:szCs w:val="22"/>
        </w:rPr>
        <w:lastRenderedPageBreak/>
        <w:t xml:space="preserve">относительно ориентира, расположенного за пределами участка, ориентир </w:t>
      </w:r>
      <w:r w:rsidR="009B09D7" w:rsidRPr="0085668E">
        <w:rPr>
          <w:rFonts w:ascii="Times New Roman" w:hAnsi="Times New Roman" w:cs="Times New Roman"/>
          <w:sz w:val="22"/>
          <w:szCs w:val="22"/>
        </w:rPr>
        <w:t>дом</w:t>
      </w:r>
      <w:r w:rsidR="005308F6" w:rsidRPr="0085668E">
        <w:rPr>
          <w:rFonts w:ascii="Times New Roman" w:hAnsi="Times New Roman" w:cs="Times New Roman"/>
          <w:sz w:val="22"/>
          <w:szCs w:val="22"/>
        </w:rPr>
        <w:t xml:space="preserve">, участок находится примерно в </w:t>
      </w:r>
      <w:r w:rsidRPr="0085668E">
        <w:rPr>
          <w:rFonts w:ascii="Times New Roman" w:hAnsi="Times New Roman" w:cs="Times New Roman"/>
          <w:sz w:val="22"/>
          <w:szCs w:val="22"/>
        </w:rPr>
        <w:t>260</w:t>
      </w:r>
      <w:r w:rsidR="005308F6" w:rsidRPr="0085668E">
        <w:rPr>
          <w:rFonts w:ascii="Times New Roman" w:hAnsi="Times New Roman" w:cs="Times New Roman"/>
          <w:sz w:val="22"/>
          <w:szCs w:val="22"/>
        </w:rPr>
        <w:t xml:space="preserve"> м от ориентира по направлению на </w:t>
      </w:r>
      <w:r w:rsidRPr="0085668E">
        <w:rPr>
          <w:rFonts w:ascii="Times New Roman" w:hAnsi="Times New Roman" w:cs="Times New Roman"/>
          <w:sz w:val="22"/>
          <w:szCs w:val="22"/>
        </w:rPr>
        <w:t>восток</w:t>
      </w:r>
      <w:r w:rsidR="005308F6" w:rsidRPr="0085668E">
        <w:rPr>
          <w:rFonts w:ascii="Times New Roman" w:hAnsi="Times New Roman" w:cs="Times New Roman"/>
          <w:sz w:val="22"/>
          <w:szCs w:val="22"/>
        </w:rPr>
        <w:t>, почтовый адрес ориентира: Приморский край, г.</w:t>
      </w:r>
      <w:r w:rsidR="00A60286" w:rsidRPr="0085668E">
        <w:rPr>
          <w:rFonts w:ascii="Times New Roman" w:hAnsi="Times New Roman" w:cs="Times New Roman"/>
          <w:sz w:val="22"/>
          <w:szCs w:val="22"/>
        </w:rPr>
        <w:t> </w:t>
      </w:r>
      <w:r w:rsidR="005308F6" w:rsidRPr="0085668E">
        <w:rPr>
          <w:rFonts w:ascii="Times New Roman" w:hAnsi="Times New Roman" w:cs="Times New Roman"/>
          <w:sz w:val="22"/>
          <w:szCs w:val="22"/>
        </w:rPr>
        <w:t xml:space="preserve">Дальнегорск, </w:t>
      </w:r>
      <w:r w:rsidR="00A60286" w:rsidRPr="0085668E">
        <w:rPr>
          <w:rFonts w:ascii="Times New Roman" w:hAnsi="Times New Roman" w:cs="Times New Roman"/>
          <w:sz w:val="22"/>
          <w:szCs w:val="22"/>
        </w:rPr>
        <w:t>ул. </w:t>
      </w:r>
      <w:proofErr w:type="gramStart"/>
      <w:r w:rsidRPr="0085668E">
        <w:rPr>
          <w:rFonts w:ascii="Times New Roman" w:hAnsi="Times New Roman" w:cs="Times New Roman"/>
          <w:sz w:val="22"/>
          <w:szCs w:val="22"/>
        </w:rPr>
        <w:t>Взлетная</w:t>
      </w:r>
      <w:proofErr w:type="gramEnd"/>
      <w:r w:rsidR="005308F6" w:rsidRPr="0085668E">
        <w:rPr>
          <w:rFonts w:ascii="Times New Roman" w:hAnsi="Times New Roman" w:cs="Times New Roman"/>
          <w:sz w:val="22"/>
          <w:szCs w:val="22"/>
        </w:rPr>
        <w:t>, д.</w:t>
      </w:r>
      <w:r w:rsidR="00A60286" w:rsidRPr="0085668E">
        <w:rPr>
          <w:rFonts w:ascii="Times New Roman" w:hAnsi="Times New Roman" w:cs="Times New Roman"/>
          <w:sz w:val="22"/>
          <w:szCs w:val="22"/>
        </w:rPr>
        <w:t> </w:t>
      </w:r>
      <w:r w:rsidRPr="0085668E">
        <w:rPr>
          <w:rFonts w:ascii="Times New Roman" w:hAnsi="Times New Roman" w:cs="Times New Roman"/>
          <w:sz w:val="22"/>
          <w:szCs w:val="22"/>
        </w:rPr>
        <w:t>1</w:t>
      </w:r>
      <w:r w:rsidR="00071D8D" w:rsidRPr="0085668E">
        <w:rPr>
          <w:rFonts w:ascii="Times New Roman" w:hAnsi="Times New Roman" w:cs="Times New Roman"/>
          <w:sz w:val="22"/>
          <w:szCs w:val="22"/>
        </w:rPr>
        <w:t xml:space="preserve">. Кадастровый номер земельного участка: </w:t>
      </w:r>
      <w:r w:rsidR="005308F6" w:rsidRPr="0085668E">
        <w:rPr>
          <w:rFonts w:ascii="Times New Roman" w:hAnsi="Times New Roman" w:cs="Times New Roman"/>
          <w:sz w:val="22"/>
          <w:szCs w:val="22"/>
        </w:rPr>
        <w:t>25:03:</w:t>
      </w:r>
      <w:r w:rsidRPr="0085668E">
        <w:rPr>
          <w:rFonts w:ascii="Times New Roman" w:hAnsi="Times New Roman" w:cs="Times New Roman"/>
          <w:sz w:val="22"/>
          <w:szCs w:val="22"/>
        </w:rPr>
        <w:t>020416:262</w:t>
      </w:r>
      <w:r w:rsidR="00071D8D" w:rsidRPr="0085668E">
        <w:rPr>
          <w:rFonts w:ascii="Times New Roman" w:hAnsi="Times New Roman" w:cs="Times New Roman"/>
          <w:sz w:val="22"/>
          <w:szCs w:val="22"/>
        </w:rPr>
        <w:t xml:space="preserve">. Срок аренды земельного участка </w:t>
      </w:r>
      <w:r w:rsidR="00A60286" w:rsidRPr="0085668E">
        <w:rPr>
          <w:rFonts w:ascii="Times New Roman" w:hAnsi="Times New Roman" w:cs="Times New Roman"/>
          <w:sz w:val="22"/>
          <w:szCs w:val="22"/>
        </w:rPr>
        <w:t>–</w:t>
      </w:r>
      <w:r w:rsidR="00071D8D" w:rsidRPr="0085668E">
        <w:rPr>
          <w:rFonts w:ascii="Times New Roman" w:hAnsi="Times New Roman" w:cs="Times New Roman"/>
          <w:sz w:val="22"/>
          <w:szCs w:val="22"/>
        </w:rPr>
        <w:t xml:space="preserve"> </w:t>
      </w:r>
      <w:r w:rsidRPr="0085668E">
        <w:rPr>
          <w:rFonts w:ascii="Times New Roman" w:hAnsi="Times New Roman" w:cs="Times New Roman"/>
          <w:sz w:val="22"/>
          <w:szCs w:val="22"/>
        </w:rPr>
        <w:t>49</w:t>
      </w:r>
      <w:r w:rsidR="00A60286" w:rsidRPr="0085668E">
        <w:rPr>
          <w:rFonts w:ascii="Times New Roman" w:hAnsi="Times New Roman" w:cs="Times New Roman"/>
          <w:sz w:val="22"/>
          <w:szCs w:val="22"/>
        </w:rPr>
        <w:t xml:space="preserve"> </w:t>
      </w:r>
      <w:r w:rsidR="00071D8D" w:rsidRPr="0085668E">
        <w:rPr>
          <w:rFonts w:ascii="Times New Roman" w:hAnsi="Times New Roman" w:cs="Times New Roman"/>
          <w:sz w:val="22"/>
          <w:szCs w:val="22"/>
        </w:rPr>
        <w:t>лет.</w:t>
      </w:r>
      <w:r w:rsidR="004D2835" w:rsidRPr="0085668E">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w:t>
      </w:r>
    </w:p>
    <w:p w:rsidR="00C001FC" w:rsidRPr="0085668E" w:rsidRDefault="004D2835" w:rsidP="007240C7">
      <w:pPr>
        <w:pStyle w:val="ConsNormal"/>
        <w:widowControl/>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Границы земельного участка (</w:t>
      </w:r>
      <w:r w:rsidRPr="0085668E">
        <w:rPr>
          <w:rFonts w:ascii="Times New Roman" w:hAnsi="Times New Roman" w:cs="Times New Roman"/>
          <w:sz w:val="22"/>
          <w:szCs w:val="22"/>
        </w:rPr>
        <w:t>схема) указаны в выписке из ЕГРН</w:t>
      </w:r>
      <w:r w:rsidR="00B90A47" w:rsidRPr="0085668E">
        <w:rPr>
          <w:rFonts w:ascii="Times New Roman" w:hAnsi="Times New Roman" w:cs="Times New Roman"/>
          <w:sz w:val="22"/>
          <w:szCs w:val="22"/>
        </w:rPr>
        <w:t>.</w:t>
      </w:r>
      <w:r w:rsidRPr="0085668E">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5308F6" w:rsidRPr="0085668E" w:rsidRDefault="005308F6" w:rsidP="007240C7">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Начальная цена предмета аукциона</w:t>
      </w:r>
      <w:r w:rsidRPr="0085668E">
        <w:rPr>
          <w:rFonts w:ascii="Times New Roman" w:hAnsi="Times New Roman" w:cs="Times New Roman"/>
          <w:sz w:val="22"/>
          <w:szCs w:val="22"/>
        </w:rPr>
        <w:t xml:space="preserve"> (начальный размер арендной платы в год в размере </w:t>
      </w:r>
      <w:r w:rsidR="00A60286" w:rsidRPr="0085668E">
        <w:rPr>
          <w:rFonts w:ascii="Times New Roman" w:hAnsi="Times New Roman" w:cs="Times New Roman"/>
          <w:sz w:val="22"/>
          <w:szCs w:val="22"/>
        </w:rPr>
        <w:t>1</w:t>
      </w:r>
      <w:r w:rsidR="00EF070D" w:rsidRPr="0085668E">
        <w:rPr>
          <w:rFonts w:ascii="Times New Roman" w:hAnsi="Times New Roman" w:cs="Times New Roman"/>
          <w:sz w:val="22"/>
          <w:szCs w:val="22"/>
        </w:rPr>
        <w:t>,5</w:t>
      </w:r>
      <w:r w:rsidR="00A60286" w:rsidRPr="0085668E">
        <w:rPr>
          <w:rFonts w:ascii="Times New Roman" w:hAnsi="Times New Roman" w:cs="Times New Roman"/>
          <w:sz w:val="22"/>
          <w:szCs w:val="22"/>
        </w:rPr>
        <w:t> </w:t>
      </w:r>
      <w:r w:rsidRPr="0085668E">
        <w:rPr>
          <w:rFonts w:ascii="Times New Roman" w:hAnsi="Times New Roman" w:cs="Times New Roman"/>
          <w:sz w:val="22"/>
          <w:szCs w:val="22"/>
        </w:rPr>
        <w:t xml:space="preserve">% кадастровой стоимости земельного участка) составляет – </w:t>
      </w:r>
      <w:r w:rsidR="00EF070D" w:rsidRPr="0085668E">
        <w:rPr>
          <w:rFonts w:ascii="Times New Roman" w:hAnsi="Times New Roman" w:cs="Times New Roman"/>
          <w:sz w:val="22"/>
          <w:szCs w:val="22"/>
        </w:rPr>
        <w:t>2229,24</w:t>
      </w:r>
      <w:r w:rsidRPr="0085668E">
        <w:rPr>
          <w:rFonts w:ascii="Times New Roman" w:hAnsi="Times New Roman" w:cs="Times New Roman"/>
          <w:sz w:val="22"/>
          <w:szCs w:val="22"/>
        </w:rPr>
        <w:t xml:space="preserve"> (</w:t>
      </w:r>
      <w:r w:rsidR="00EF070D" w:rsidRPr="0085668E">
        <w:rPr>
          <w:rFonts w:ascii="Times New Roman" w:hAnsi="Times New Roman" w:cs="Times New Roman"/>
          <w:sz w:val="22"/>
          <w:szCs w:val="22"/>
        </w:rPr>
        <w:t>Две тысячи двести двадцать девять рублей 24 копейки</w:t>
      </w:r>
      <w:r w:rsidRPr="0085668E">
        <w:rPr>
          <w:rFonts w:ascii="Times New Roman" w:hAnsi="Times New Roman" w:cs="Times New Roman"/>
          <w:sz w:val="22"/>
          <w:szCs w:val="22"/>
        </w:rPr>
        <w:t>) рубл</w:t>
      </w:r>
      <w:r w:rsidR="00EF070D" w:rsidRPr="0085668E">
        <w:rPr>
          <w:rFonts w:ascii="Times New Roman" w:hAnsi="Times New Roman" w:cs="Times New Roman"/>
          <w:sz w:val="22"/>
          <w:szCs w:val="22"/>
        </w:rPr>
        <w:t>ей</w:t>
      </w:r>
      <w:r w:rsidRPr="0085668E">
        <w:rPr>
          <w:rFonts w:ascii="Times New Roman" w:hAnsi="Times New Roman" w:cs="Times New Roman"/>
          <w:sz w:val="22"/>
          <w:szCs w:val="22"/>
        </w:rPr>
        <w:t>.</w:t>
      </w:r>
    </w:p>
    <w:p w:rsidR="00EF070D" w:rsidRPr="0085668E" w:rsidRDefault="005308F6" w:rsidP="00EF070D">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Задаток на право участия в аукционе</w:t>
      </w:r>
      <w:r w:rsidRPr="0085668E">
        <w:rPr>
          <w:rFonts w:ascii="Times New Roman" w:hAnsi="Times New Roman" w:cs="Times New Roman"/>
          <w:sz w:val="22"/>
          <w:szCs w:val="22"/>
        </w:rPr>
        <w:t xml:space="preserve"> (в размере </w:t>
      </w:r>
      <w:r w:rsidR="00EF070D" w:rsidRPr="0085668E">
        <w:rPr>
          <w:rFonts w:ascii="Times New Roman" w:hAnsi="Times New Roman" w:cs="Times New Roman"/>
          <w:sz w:val="22"/>
          <w:szCs w:val="22"/>
        </w:rPr>
        <w:t>10</w:t>
      </w:r>
      <w:r w:rsidR="007F720E" w:rsidRPr="0085668E">
        <w:rPr>
          <w:rFonts w:ascii="Times New Roman" w:hAnsi="Times New Roman" w:cs="Times New Roman"/>
          <w:sz w:val="22"/>
          <w:szCs w:val="22"/>
        </w:rPr>
        <w:t>0</w:t>
      </w:r>
      <w:r w:rsidR="007240C7" w:rsidRPr="0085668E">
        <w:rPr>
          <w:rFonts w:ascii="Times New Roman" w:hAnsi="Times New Roman" w:cs="Times New Roman"/>
          <w:sz w:val="22"/>
          <w:szCs w:val="22"/>
        </w:rPr>
        <w:t> </w:t>
      </w:r>
      <w:r w:rsidRPr="0085668E">
        <w:rPr>
          <w:rFonts w:ascii="Times New Roman" w:hAnsi="Times New Roman" w:cs="Times New Roman"/>
          <w:sz w:val="22"/>
          <w:szCs w:val="22"/>
        </w:rPr>
        <w:t xml:space="preserve">% от начальной цены предмета аукциона) – </w:t>
      </w:r>
      <w:r w:rsidR="00EF070D" w:rsidRPr="0085668E">
        <w:rPr>
          <w:rFonts w:ascii="Times New Roman" w:hAnsi="Times New Roman" w:cs="Times New Roman"/>
          <w:sz w:val="22"/>
          <w:szCs w:val="22"/>
        </w:rPr>
        <w:t>2229,24 (Две тысячи двести двадцать девять рублей 24 копейки) рублей.</w:t>
      </w:r>
    </w:p>
    <w:p w:rsidR="00DA22D9" w:rsidRPr="0085668E" w:rsidRDefault="004D2835" w:rsidP="007240C7">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(равен 3</w:t>
      </w:r>
      <w:r w:rsidR="007240C7" w:rsidRPr="0085668E">
        <w:rPr>
          <w:rFonts w:ascii="Times New Roman" w:hAnsi="Times New Roman" w:cs="Times New Roman"/>
          <w:sz w:val="22"/>
          <w:szCs w:val="22"/>
        </w:rPr>
        <w:t> </w:t>
      </w:r>
      <w:r w:rsidRPr="0085668E">
        <w:rPr>
          <w:rFonts w:ascii="Times New Roman" w:hAnsi="Times New Roman" w:cs="Times New Roman"/>
          <w:sz w:val="22"/>
          <w:szCs w:val="22"/>
        </w:rPr>
        <w:t xml:space="preserve">% от начальной цены предмета аукциона) – </w:t>
      </w:r>
      <w:r w:rsidR="00EF070D" w:rsidRPr="0085668E">
        <w:rPr>
          <w:rFonts w:ascii="Times New Roman" w:hAnsi="Times New Roman" w:cs="Times New Roman"/>
          <w:sz w:val="22"/>
          <w:szCs w:val="22"/>
        </w:rPr>
        <w:t>66,88</w:t>
      </w:r>
      <w:r w:rsidRPr="0085668E">
        <w:rPr>
          <w:rFonts w:ascii="Times New Roman" w:hAnsi="Times New Roman" w:cs="Times New Roman"/>
          <w:sz w:val="22"/>
          <w:szCs w:val="22"/>
        </w:rPr>
        <w:t xml:space="preserve"> (</w:t>
      </w:r>
      <w:r w:rsidR="00EF070D" w:rsidRPr="0085668E">
        <w:rPr>
          <w:rFonts w:ascii="Times New Roman" w:hAnsi="Times New Roman" w:cs="Times New Roman"/>
          <w:sz w:val="22"/>
          <w:szCs w:val="22"/>
        </w:rPr>
        <w:t>Шестьдесят шесть рублей 88 копеек</w:t>
      </w:r>
      <w:r w:rsidRPr="0085668E">
        <w:rPr>
          <w:rFonts w:ascii="Times New Roman" w:hAnsi="Times New Roman" w:cs="Times New Roman"/>
          <w:sz w:val="22"/>
          <w:szCs w:val="22"/>
        </w:rPr>
        <w:t>) рубл</w:t>
      </w:r>
      <w:r w:rsidR="007240C7" w:rsidRPr="0085668E">
        <w:rPr>
          <w:rFonts w:ascii="Times New Roman" w:hAnsi="Times New Roman" w:cs="Times New Roman"/>
          <w:sz w:val="22"/>
          <w:szCs w:val="22"/>
        </w:rPr>
        <w:t>ей</w:t>
      </w:r>
      <w:r w:rsidRPr="0085668E">
        <w:rPr>
          <w:rFonts w:ascii="Times New Roman" w:hAnsi="Times New Roman" w:cs="Times New Roman"/>
          <w:sz w:val="22"/>
          <w:szCs w:val="22"/>
        </w:rPr>
        <w:t>.</w:t>
      </w:r>
    </w:p>
    <w:p w:rsidR="003B6EDA" w:rsidRPr="0085668E" w:rsidRDefault="009A51D5" w:rsidP="003B6EDA">
      <w:pPr>
        <w:tabs>
          <w:tab w:val="left" w:pos="567"/>
          <w:tab w:val="left" w:pos="993"/>
          <w:tab w:val="left" w:pos="1276"/>
        </w:tabs>
        <w:spacing w:line="276" w:lineRule="auto"/>
        <w:jc w:val="both"/>
        <w:rPr>
          <w:rFonts w:ascii="Times New Roman" w:hAnsi="Times New Roman" w:cs="Times New Roman"/>
          <w:b/>
          <w:sz w:val="22"/>
          <w:szCs w:val="22"/>
        </w:rPr>
      </w:pPr>
      <w:r w:rsidRPr="0085668E">
        <w:rPr>
          <w:rFonts w:ascii="Times New Roman" w:hAnsi="Times New Roman" w:cs="Times New Roman"/>
          <w:b/>
          <w:sz w:val="22"/>
          <w:szCs w:val="22"/>
        </w:rPr>
        <w:tab/>
        <w:t>5.6. Лот № 6. Предмет аукциона</w:t>
      </w:r>
      <w:r w:rsidRPr="0085668E">
        <w:rPr>
          <w:rFonts w:ascii="Times New Roman" w:hAnsi="Times New Roman" w:cs="Times New Roman"/>
          <w:sz w:val="22"/>
          <w:szCs w:val="22"/>
        </w:rPr>
        <w:t xml:space="preserve"> – </w:t>
      </w:r>
      <w:r w:rsidR="003B6EDA" w:rsidRPr="0085668E">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объекты гаражного назначения, для размещения временного металлического гаража. Категория земель: земли населенных пунктов, площадью 37,0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37 м от ориентира по направлению на северо-запад, почтовый адрес ориентира: Приморский край, г. Дальнегорск, ул. О. Кошевого, д.3. Кадастровый номер земельного участка: 25:03:010207:2058.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w:t>
      </w:r>
      <w:proofErr w:type="gramStart"/>
      <w:r w:rsidR="003B6EDA" w:rsidRPr="0085668E">
        <w:rPr>
          <w:rFonts w:ascii="Times New Roman" w:hAnsi="Times New Roman" w:cs="Times New Roman"/>
          <w:sz w:val="22"/>
          <w:szCs w:val="22"/>
        </w:rPr>
        <w:t>от</w:t>
      </w:r>
      <w:proofErr w:type="gramEnd"/>
      <w:r w:rsidR="003B6EDA" w:rsidRPr="0085668E">
        <w:rPr>
          <w:rFonts w:ascii="Times New Roman" w:hAnsi="Times New Roman" w:cs="Times New Roman"/>
          <w:sz w:val="22"/>
          <w:szCs w:val="22"/>
        </w:rPr>
        <w:t xml:space="preserve"> отсутствуют</w:t>
      </w:r>
      <w:r w:rsidR="003B6EDA" w:rsidRPr="0085668E">
        <w:rPr>
          <w:rFonts w:ascii="Times New Roman" w:hAnsi="Times New Roman" w:cs="Times New Roman"/>
          <w:b/>
          <w:sz w:val="22"/>
          <w:szCs w:val="22"/>
        </w:rPr>
        <w:t>.</w:t>
      </w:r>
    </w:p>
    <w:p w:rsidR="003B6EDA" w:rsidRPr="0085668E" w:rsidRDefault="003B6EDA" w:rsidP="003B6EDA">
      <w:pPr>
        <w:tabs>
          <w:tab w:val="left" w:pos="567"/>
          <w:tab w:val="left" w:pos="993"/>
          <w:tab w:val="left" w:pos="1276"/>
        </w:tabs>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t xml:space="preserve">            Границы земельного участка (</w:t>
      </w:r>
      <w:r w:rsidRPr="0085668E">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3B6EDA" w:rsidRPr="0085668E" w:rsidRDefault="003B6EDA" w:rsidP="003B6EDA">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Начальная цена предмета аукциона</w:t>
      </w:r>
      <w:r w:rsidRPr="0085668E">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881,02 (Восемьсот восемьдесят один рубль 02 копейки) рубль.</w:t>
      </w:r>
    </w:p>
    <w:p w:rsidR="003B6EDA" w:rsidRPr="0085668E" w:rsidRDefault="003B6EDA" w:rsidP="003B6EDA">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Задаток на право участия в аукционе</w:t>
      </w:r>
      <w:r w:rsidRPr="0085668E">
        <w:rPr>
          <w:rFonts w:ascii="Times New Roman" w:hAnsi="Times New Roman" w:cs="Times New Roman"/>
          <w:sz w:val="22"/>
          <w:szCs w:val="22"/>
        </w:rPr>
        <w:t xml:space="preserve"> (в размере 100 % от начальной цены предмета аукциона) – 881,02 (Восемьсот восемьдесят один рубль 02 копейки) рубль.</w:t>
      </w:r>
    </w:p>
    <w:p w:rsidR="003B6EDA" w:rsidRPr="0085668E" w:rsidRDefault="003B6EDA" w:rsidP="003B6EDA">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(равен 3 % от начальной цены предмета аукциона) – 26,43 (Двадцать шесть рублей 43 копейки) рублей.</w:t>
      </w:r>
    </w:p>
    <w:p w:rsidR="009A51D5" w:rsidRPr="0085668E" w:rsidRDefault="009A51D5" w:rsidP="003B6EDA">
      <w:pPr>
        <w:widowControl/>
        <w:tabs>
          <w:tab w:val="left" w:pos="-4395"/>
          <w:tab w:val="left" w:pos="0"/>
        </w:tabs>
        <w:autoSpaceDE/>
        <w:autoSpaceDN/>
        <w:adjustRightInd/>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tab/>
        <w:t>5.7. Лот № 7. Предмет аукциона</w:t>
      </w:r>
      <w:r w:rsidRPr="0085668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для ведения </w:t>
      </w:r>
      <w:r w:rsidR="00795E85" w:rsidRPr="0085668E">
        <w:rPr>
          <w:rFonts w:ascii="Times New Roman" w:hAnsi="Times New Roman" w:cs="Times New Roman"/>
          <w:sz w:val="22"/>
          <w:szCs w:val="22"/>
        </w:rPr>
        <w:t>садоводства</w:t>
      </w:r>
      <w:r w:rsidRPr="0085668E">
        <w:rPr>
          <w:rFonts w:ascii="Times New Roman" w:hAnsi="Times New Roman" w:cs="Times New Roman"/>
          <w:sz w:val="22"/>
          <w:szCs w:val="22"/>
        </w:rPr>
        <w:t xml:space="preserve">. Категория земель: земли населенных пунктов, площадью </w:t>
      </w:r>
      <w:r w:rsidR="00795E85" w:rsidRPr="0085668E">
        <w:rPr>
          <w:rFonts w:ascii="Times New Roman" w:hAnsi="Times New Roman" w:cs="Times New Roman"/>
          <w:sz w:val="22"/>
          <w:szCs w:val="22"/>
        </w:rPr>
        <w:t>680,0</w:t>
      </w:r>
      <w:r w:rsidRPr="0085668E">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w:t>
      </w:r>
      <w:r w:rsidR="00795E85" w:rsidRPr="0085668E">
        <w:rPr>
          <w:rFonts w:ascii="Times New Roman" w:hAnsi="Times New Roman" w:cs="Times New Roman"/>
          <w:sz w:val="22"/>
          <w:szCs w:val="22"/>
        </w:rPr>
        <w:t>в границах участка</w:t>
      </w:r>
      <w:r w:rsidRPr="0085668E">
        <w:rPr>
          <w:rFonts w:ascii="Times New Roman" w:hAnsi="Times New Roman" w:cs="Times New Roman"/>
          <w:sz w:val="22"/>
          <w:szCs w:val="22"/>
        </w:rPr>
        <w:t>, почтовый адрес ориентира: Приморский край, г. Дальнегорск, ул. </w:t>
      </w:r>
      <w:proofErr w:type="gramStart"/>
      <w:r w:rsidR="00795E85" w:rsidRPr="0085668E">
        <w:rPr>
          <w:rFonts w:ascii="Times New Roman" w:hAnsi="Times New Roman" w:cs="Times New Roman"/>
          <w:sz w:val="22"/>
          <w:szCs w:val="22"/>
        </w:rPr>
        <w:t>Известковая</w:t>
      </w:r>
      <w:proofErr w:type="gramEnd"/>
      <w:r w:rsidRPr="0085668E">
        <w:rPr>
          <w:rFonts w:ascii="Times New Roman" w:hAnsi="Times New Roman" w:cs="Times New Roman"/>
          <w:sz w:val="22"/>
          <w:szCs w:val="22"/>
        </w:rPr>
        <w:t>, д. </w:t>
      </w:r>
      <w:r w:rsidR="00795E85" w:rsidRPr="0085668E">
        <w:rPr>
          <w:rFonts w:ascii="Times New Roman" w:hAnsi="Times New Roman" w:cs="Times New Roman"/>
          <w:sz w:val="22"/>
          <w:szCs w:val="22"/>
        </w:rPr>
        <w:t>98</w:t>
      </w:r>
      <w:r w:rsidRPr="0085668E">
        <w:rPr>
          <w:rFonts w:ascii="Times New Roman" w:hAnsi="Times New Roman" w:cs="Times New Roman"/>
          <w:sz w:val="22"/>
          <w:szCs w:val="22"/>
        </w:rPr>
        <w:t>. Кадастровый номер земельного участка: 25:03:</w:t>
      </w:r>
      <w:r w:rsidR="00795E85" w:rsidRPr="0085668E">
        <w:rPr>
          <w:rFonts w:ascii="Times New Roman" w:hAnsi="Times New Roman" w:cs="Times New Roman"/>
          <w:sz w:val="22"/>
          <w:szCs w:val="22"/>
        </w:rPr>
        <w:t>010203:73</w:t>
      </w:r>
      <w:r w:rsidRPr="0085668E">
        <w:rPr>
          <w:rFonts w:ascii="Times New Roman" w:hAnsi="Times New Roman" w:cs="Times New Roman"/>
          <w:sz w:val="22"/>
          <w:szCs w:val="22"/>
        </w:rPr>
        <w:t>. Ср</w:t>
      </w:r>
      <w:r w:rsidR="00795E85" w:rsidRPr="0085668E">
        <w:rPr>
          <w:rFonts w:ascii="Times New Roman" w:hAnsi="Times New Roman" w:cs="Times New Roman"/>
          <w:sz w:val="22"/>
          <w:szCs w:val="22"/>
        </w:rPr>
        <w:t>ок аренды земельного участка – 49</w:t>
      </w:r>
      <w:r w:rsidRPr="0085668E">
        <w:rPr>
          <w:rFonts w:ascii="Times New Roman" w:hAnsi="Times New Roman" w:cs="Times New Roman"/>
          <w:sz w:val="22"/>
          <w:szCs w:val="22"/>
        </w:rPr>
        <w:t xml:space="preserve">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9A51D5" w:rsidRPr="0085668E" w:rsidRDefault="009A51D5" w:rsidP="009A51D5">
      <w:pPr>
        <w:pStyle w:val="ConsNormal"/>
        <w:widowControl/>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Границы земельного участка (</w:t>
      </w:r>
      <w:r w:rsidRPr="0085668E">
        <w:rPr>
          <w:rFonts w:ascii="Times New Roman" w:hAnsi="Times New Roman" w:cs="Times New Roman"/>
          <w:sz w:val="22"/>
          <w:szCs w:val="22"/>
        </w:rPr>
        <w:t>схема) указаны в выписке из ЕГРН</w:t>
      </w:r>
      <w:r w:rsidR="00C874D0" w:rsidRPr="0085668E">
        <w:rPr>
          <w:rFonts w:ascii="Times New Roman" w:hAnsi="Times New Roman" w:cs="Times New Roman"/>
          <w:sz w:val="22"/>
          <w:szCs w:val="22"/>
        </w:rPr>
        <w:t>.</w:t>
      </w:r>
      <w:r w:rsidRPr="0085668E">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A51D5" w:rsidRPr="0085668E" w:rsidRDefault="009A51D5" w:rsidP="009A51D5">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Начальная цена предмета аукциона </w:t>
      </w:r>
      <w:r w:rsidRPr="0085668E">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795E85" w:rsidRPr="0085668E">
        <w:rPr>
          <w:rFonts w:ascii="Times New Roman" w:hAnsi="Times New Roman" w:cs="Times New Roman"/>
          <w:sz w:val="22"/>
          <w:szCs w:val="22"/>
        </w:rPr>
        <w:t>1472,89</w:t>
      </w:r>
      <w:r w:rsidRPr="0085668E">
        <w:rPr>
          <w:rFonts w:ascii="Times New Roman" w:hAnsi="Times New Roman" w:cs="Times New Roman"/>
          <w:sz w:val="22"/>
          <w:szCs w:val="22"/>
        </w:rPr>
        <w:t xml:space="preserve"> (</w:t>
      </w:r>
      <w:r w:rsidR="00795E85" w:rsidRPr="0085668E">
        <w:rPr>
          <w:rFonts w:ascii="Times New Roman" w:hAnsi="Times New Roman" w:cs="Times New Roman"/>
          <w:sz w:val="22"/>
          <w:szCs w:val="22"/>
        </w:rPr>
        <w:t>Одна тысяча четыреста семьдесят два рубля 89 копеек</w:t>
      </w:r>
      <w:r w:rsidRPr="0085668E">
        <w:rPr>
          <w:rFonts w:ascii="Times New Roman" w:hAnsi="Times New Roman" w:cs="Times New Roman"/>
          <w:sz w:val="22"/>
          <w:szCs w:val="22"/>
        </w:rPr>
        <w:t>) рубля.</w:t>
      </w:r>
    </w:p>
    <w:p w:rsidR="00795E85" w:rsidRPr="0085668E" w:rsidRDefault="009A51D5" w:rsidP="00795E85">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Задаток на право участия в аукционе </w:t>
      </w:r>
      <w:r w:rsidRPr="0085668E">
        <w:rPr>
          <w:rFonts w:ascii="Times New Roman" w:hAnsi="Times New Roman" w:cs="Times New Roman"/>
          <w:sz w:val="22"/>
          <w:szCs w:val="22"/>
        </w:rPr>
        <w:t xml:space="preserve">(в размере 100 % от начальной цены предмета аукциона) – </w:t>
      </w:r>
      <w:r w:rsidR="00795E85" w:rsidRPr="0085668E">
        <w:rPr>
          <w:rFonts w:ascii="Times New Roman" w:hAnsi="Times New Roman" w:cs="Times New Roman"/>
          <w:sz w:val="22"/>
          <w:szCs w:val="22"/>
        </w:rPr>
        <w:t>1472,89 (Одна тысяча четыреста семьдесят два рубля 89 копеек) рубля.</w:t>
      </w:r>
    </w:p>
    <w:p w:rsidR="009A51D5" w:rsidRPr="0085668E" w:rsidRDefault="009A51D5" w:rsidP="009A51D5">
      <w:pPr>
        <w:spacing w:line="276" w:lineRule="auto"/>
        <w:ind w:firstLine="567"/>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 xml:space="preserve">(равен 3 % от начальной цены предмета аукциона) – </w:t>
      </w:r>
      <w:r w:rsidR="00795E85" w:rsidRPr="0085668E">
        <w:rPr>
          <w:rFonts w:ascii="Times New Roman" w:hAnsi="Times New Roman" w:cs="Times New Roman"/>
          <w:sz w:val="22"/>
          <w:szCs w:val="22"/>
        </w:rPr>
        <w:t>44,19</w:t>
      </w:r>
      <w:r w:rsidRPr="0085668E">
        <w:rPr>
          <w:rFonts w:ascii="Times New Roman" w:hAnsi="Times New Roman" w:cs="Times New Roman"/>
          <w:sz w:val="22"/>
          <w:szCs w:val="22"/>
        </w:rPr>
        <w:t xml:space="preserve"> (</w:t>
      </w:r>
      <w:r w:rsidR="00795E85" w:rsidRPr="0085668E">
        <w:rPr>
          <w:rFonts w:ascii="Times New Roman" w:hAnsi="Times New Roman" w:cs="Times New Roman"/>
          <w:sz w:val="22"/>
          <w:szCs w:val="22"/>
        </w:rPr>
        <w:t>Сорок четыре рубля 19 копеек</w:t>
      </w:r>
      <w:r w:rsidRPr="0085668E">
        <w:rPr>
          <w:rFonts w:ascii="Times New Roman" w:hAnsi="Times New Roman" w:cs="Times New Roman"/>
          <w:sz w:val="22"/>
          <w:szCs w:val="22"/>
        </w:rPr>
        <w:t>) рубл</w:t>
      </w:r>
      <w:r w:rsidR="00795E85" w:rsidRPr="0085668E">
        <w:rPr>
          <w:rFonts w:ascii="Times New Roman" w:hAnsi="Times New Roman" w:cs="Times New Roman"/>
          <w:sz w:val="22"/>
          <w:szCs w:val="22"/>
        </w:rPr>
        <w:t>я</w:t>
      </w:r>
      <w:r w:rsidRPr="0085668E">
        <w:rPr>
          <w:rFonts w:ascii="Times New Roman" w:hAnsi="Times New Roman" w:cs="Times New Roman"/>
          <w:sz w:val="22"/>
          <w:szCs w:val="22"/>
        </w:rPr>
        <w:t>.</w:t>
      </w:r>
    </w:p>
    <w:p w:rsidR="00A84126" w:rsidRPr="0085668E" w:rsidRDefault="00A84126" w:rsidP="00A84126">
      <w:pPr>
        <w:widowControl/>
        <w:tabs>
          <w:tab w:val="left" w:pos="-4395"/>
          <w:tab w:val="left" w:pos="0"/>
        </w:tabs>
        <w:autoSpaceDE/>
        <w:autoSpaceDN/>
        <w:adjustRightInd/>
        <w:spacing w:line="276" w:lineRule="auto"/>
        <w:jc w:val="both"/>
        <w:rPr>
          <w:rFonts w:ascii="Times New Roman" w:hAnsi="Times New Roman" w:cs="Times New Roman"/>
          <w:sz w:val="22"/>
          <w:szCs w:val="22"/>
        </w:rPr>
      </w:pPr>
      <w:r w:rsidRPr="0085668E">
        <w:rPr>
          <w:rFonts w:ascii="Times New Roman" w:hAnsi="Times New Roman" w:cs="Times New Roman"/>
          <w:b/>
          <w:sz w:val="22"/>
          <w:szCs w:val="22"/>
        </w:rPr>
        <w:lastRenderedPageBreak/>
        <w:tab/>
        <w:t>5.8. Лот № 8. Предмет аукциона</w:t>
      </w:r>
      <w:r w:rsidRPr="0085668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ведение садоводства. Категория земель: земли населенных пунктов, площадью </w:t>
      </w:r>
      <w:r w:rsidR="003F5923" w:rsidRPr="0085668E">
        <w:rPr>
          <w:rFonts w:ascii="Times New Roman" w:hAnsi="Times New Roman" w:cs="Times New Roman"/>
          <w:sz w:val="22"/>
          <w:szCs w:val="22"/>
        </w:rPr>
        <w:t>1073,0</w:t>
      </w:r>
      <w:r w:rsidRPr="0085668E">
        <w:rPr>
          <w:rFonts w:ascii="Times New Roman" w:hAnsi="Times New Roman" w:cs="Times New Roman"/>
          <w:sz w:val="22"/>
          <w:szCs w:val="22"/>
        </w:rPr>
        <w:t xml:space="preserve">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sidR="003F5923" w:rsidRPr="0085668E">
        <w:rPr>
          <w:rFonts w:ascii="Times New Roman" w:hAnsi="Times New Roman" w:cs="Times New Roman"/>
          <w:sz w:val="22"/>
          <w:szCs w:val="22"/>
        </w:rPr>
        <w:t>81</w:t>
      </w:r>
      <w:r w:rsidRPr="0085668E">
        <w:rPr>
          <w:rFonts w:ascii="Times New Roman" w:hAnsi="Times New Roman" w:cs="Times New Roman"/>
          <w:sz w:val="22"/>
          <w:szCs w:val="22"/>
        </w:rPr>
        <w:t xml:space="preserve"> м от ориентира по направлению на </w:t>
      </w:r>
      <w:r w:rsidR="003F5923" w:rsidRPr="0085668E">
        <w:rPr>
          <w:rFonts w:ascii="Times New Roman" w:hAnsi="Times New Roman" w:cs="Times New Roman"/>
          <w:sz w:val="22"/>
          <w:szCs w:val="22"/>
        </w:rPr>
        <w:t>юго-запад</w:t>
      </w:r>
      <w:r w:rsidRPr="0085668E">
        <w:rPr>
          <w:rFonts w:ascii="Times New Roman" w:hAnsi="Times New Roman" w:cs="Times New Roman"/>
          <w:sz w:val="22"/>
          <w:szCs w:val="22"/>
        </w:rPr>
        <w:t>, почтовый адрес ориентира: Приморский край, г. Дальнегорск,</w:t>
      </w:r>
      <w:r w:rsidR="003F5923" w:rsidRPr="0085668E">
        <w:rPr>
          <w:rFonts w:ascii="Times New Roman" w:hAnsi="Times New Roman" w:cs="Times New Roman"/>
          <w:sz w:val="22"/>
          <w:szCs w:val="22"/>
        </w:rPr>
        <w:t xml:space="preserve"> дер. Мономахово,</w:t>
      </w:r>
      <w:r w:rsidRPr="0085668E">
        <w:rPr>
          <w:rFonts w:ascii="Times New Roman" w:hAnsi="Times New Roman" w:cs="Times New Roman"/>
          <w:sz w:val="22"/>
          <w:szCs w:val="22"/>
        </w:rPr>
        <w:t xml:space="preserve"> ул. </w:t>
      </w:r>
      <w:proofErr w:type="gramStart"/>
      <w:r w:rsidR="003F5923" w:rsidRPr="0085668E">
        <w:rPr>
          <w:rFonts w:ascii="Times New Roman" w:hAnsi="Times New Roman" w:cs="Times New Roman"/>
          <w:sz w:val="22"/>
          <w:szCs w:val="22"/>
        </w:rPr>
        <w:t>Садовая</w:t>
      </w:r>
      <w:proofErr w:type="gramEnd"/>
      <w:r w:rsidR="003F5923" w:rsidRPr="0085668E">
        <w:rPr>
          <w:rFonts w:ascii="Times New Roman" w:hAnsi="Times New Roman" w:cs="Times New Roman"/>
          <w:sz w:val="22"/>
          <w:szCs w:val="22"/>
        </w:rPr>
        <w:t>, д. 13</w:t>
      </w:r>
      <w:r w:rsidRPr="0085668E">
        <w:rPr>
          <w:rFonts w:ascii="Times New Roman" w:hAnsi="Times New Roman" w:cs="Times New Roman"/>
          <w:sz w:val="22"/>
          <w:szCs w:val="22"/>
        </w:rPr>
        <w:t>. Кадастровый номер земельного участка: 25:03:</w:t>
      </w:r>
      <w:r w:rsidR="003F5923" w:rsidRPr="0085668E">
        <w:rPr>
          <w:rFonts w:ascii="Times New Roman" w:hAnsi="Times New Roman" w:cs="Times New Roman"/>
          <w:sz w:val="22"/>
          <w:szCs w:val="22"/>
        </w:rPr>
        <w:t>110001:1090</w:t>
      </w:r>
      <w:r w:rsidRPr="0085668E">
        <w:rPr>
          <w:rFonts w:ascii="Times New Roman" w:hAnsi="Times New Roman" w:cs="Times New Roman"/>
          <w:sz w:val="22"/>
          <w:szCs w:val="22"/>
        </w:rPr>
        <w:t>.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84126" w:rsidRPr="0085668E" w:rsidRDefault="00A84126" w:rsidP="00A84126">
      <w:pPr>
        <w:pStyle w:val="ConsNormal"/>
        <w:widowControl/>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Границы земельного участка (</w:t>
      </w:r>
      <w:r w:rsidRPr="0085668E">
        <w:rPr>
          <w:rFonts w:ascii="Times New Roman" w:hAnsi="Times New Roman" w:cs="Times New Roman"/>
          <w:sz w:val="22"/>
          <w:szCs w:val="22"/>
        </w:rPr>
        <w:t>схема) указаны в выписке из ЕГРН</w:t>
      </w:r>
      <w:proofErr w:type="gramStart"/>
      <w:r w:rsidRPr="0085668E">
        <w:rPr>
          <w:rFonts w:ascii="Times New Roman" w:hAnsi="Times New Roman" w:cs="Times New Roman"/>
          <w:sz w:val="22"/>
          <w:szCs w:val="22"/>
        </w:rPr>
        <w:t>0</w:t>
      </w:r>
      <w:proofErr w:type="gramEnd"/>
      <w:r w:rsidRPr="0085668E">
        <w:rPr>
          <w:rFonts w:ascii="Times New Roman" w:hAnsi="Times New Roman" w:cs="Times New Roman"/>
          <w:sz w:val="22"/>
          <w:szCs w:val="22"/>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84126" w:rsidRPr="0085668E" w:rsidRDefault="00A84126" w:rsidP="00A84126">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Начальная цена предмета аукциона </w:t>
      </w:r>
      <w:r w:rsidRPr="0085668E">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3F5923" w:rsidRPr="0085668E">
        <w:rPr>
          <w:rFonts w:ascii="Times New Roman" w:hAnsi="Times New Roman" w:cs="Times New Roman"/>
          <w:sz w:val="22"/>
          <w:szCs w:val="22"/>
        </w:rPr>
        <w:t>726,20</w:t>
      </w:r>
      <w:r w:rsidRPr="0085668E">
        <w:rPr>
          <w:rFonts w:ascii="Times New Roman" w:hAnsi="Times New Roman" w:cs="Times New Roman"/>
          <w:sz w:val="22"/>
          <w:szCs w:val="22"/>
        </w:rPr>
        <w:t xml:space="preserve"> (</w:t>
      </w:r>
      <w:r w:rsidR="003F5923" w:rsidRPr="0085668E">
        <w:rPr>
          <w:rFonts w:ascii="Times New Roman" w:hAnsi="Times New Roman" w:cs="Times New Roman"/>
          <w:sz w:val="22"/>
          <w:szCs w:val="22"/>
        </w:rPr>
        <w:t>Семьсот двадцать шесть рублей 20 копеек</w:t>
      </w:r>
      <w:r w:rsidRPr="0085668E">
        <w:rPr>
          <w:rFonts w:ascii="Times New Roman" w:hAnsi="Times New Roman" w:cs="Times New Roman"/>
          <w:sz w:val="22"/>
          <w:szCs w:val="22"/>
        </w:rPr>
        <w:t>) рублей.</w:t>
      </w:r>
    </w:p>
    <w:p w:rsidR="003F5923" w:rsidRPr="0085668E" w:rsidRDefault="00A84126" w:rsidP="003F5923">
      <w:pPr>
        <w:spacing w:line="276" w:lineRule="auto"/>
        <w:ind w:firstLine="708"/>
        <w:jc w:val="both"/>
        <w:rPr>
          <w:rFonts w:ascii="Times New Roman" w:hAnsi="Times New Roman" w:cs="Times New Roman"/>
          <w:sz w:val="22"/>
          <w:szCs w:val="22"/>
        </w:rPr>
      </w:pPr>
      <w:r w:rsidRPr="0085668E">
        <w:rPr>
          <w:rFonts w:ascii="Times New Roman" w:hAnsi="Times New Roman" w:cs="Times New Roman"/>
          <w:b/>
          <w:sz w:val="22"/>
          <w:szCs w:val="22"/>
        </w:rPr>
        <w:t xml:space="preserve">Задаток на право участия в аукционе </w:t>
      </w:r>
      <w:r w:rsidRPr="0085668E">
        <w:rPr>
          <w:rFonts w:ascii="Times New Roman" w:hAnsi="Times New Roman" w:cs="Times New Roman"/>
          <w:sz w:val="22"/>
          <w:szCs w:val="22"/>
        </w:rPr>
        <w:t xml:space="preserve">(в размере 100 % от начальной цены предмета аукциона) – </w:t>
      </w:r>
      <w:r w:rsidR="003F5923" w:rsidRPr="0085668E">
        <w:rPr>
          <w:rFonts w:ascii="Times New Roman" w:hAnsi="Times New Roman" w:cs="Times New Roman"/>
          <w:sz w:val="22"/>
          <w:szCs w:val="22"/>
        </w:rPr>
        <w:t>726,20 (Семьсот двадцать шесть рублей 20 копеек) рублей.</w:t>
      </w:r>
    </w:p>
    <w:p w:rsidR="00A84126" w:rsidRDefault="00A84126" w:rsidP="00A84126">
      <w:pPr>
        <w:spacing w:line="276" w:lineRule="auto"/>
        <w:ind w:firstLine="567"/>
        <w:jc w:val="both"/>
        <w:rPr>
          <w:rFonts w:ascii="Times New Roman" w:hAnsi="Times New Roman" w:cs="Times New Roman"/>
          <w:sz w:val="22"/>
          <w:szCs w:val="22"/>
        </w:rPr>
      </w:pPr>
      <w:r w:rsidRPr="0085668E">
        <w:rPr>
          <w:rFonts w:ascii="Times New Roman" w:hAnsi="Times New Roman" w:cs="Times New Roman"/>
          <w:b/>
          <w:sz w:val="22"/>
          <w:szCs w:val="22"/>
        </w:rPr>
        <w:t xml:space="preserve">«Шаг аукциона» </w:t>
      </w:r>
      <w:r w:rsidRPr="0085668E">
        <w:rPr>
          <w:rFonts w:ascii="Times New Roman" w:hAnsi="Times New Roman" w:cs="Times New Roman"/>
          <w:sz w:val="22"/>
          <w:szCs w:val="22"/>
        </w:rPr>
        <w:t xml:space="preserve">(равен 3 % от начальной цены предмета аукциона) – </w:t>
      </w:r>
      <w:r w:rsidR="003F5923" w:rsidRPr="0085668E">
        <w:rPr>
          <w:rFonts w:ascii="Times New Roman" w:hAnsi="Times New Roman" w:cs="Times New Roman"/>
          <w:sz w:val="22"/>
          <w:szCs w:val="22"/>
        </w:rPr>
        <w:t>21,79</w:t>
      </w:r>
      <w:r w:rsidRPr="0085668E">
        <w:rPr>
          <w:rFonts w:ascii="Times New Roman" w:hAnsi="Times New Roman" w:cs="Times New Roman"/>
          <w:sz w:val="22"/>
          <w:szCs w:val="22"/>
        </w:rPr>
        <w:t xml:space="preserve"> (</w:t>
      </w:r>
      <w:r w:rsidR="003F5923" w:rsidRPr="0085668E">
        <w:rPr>
          <w:rFonts w:ascii="Times New Roman" w:hAnsi="Times New Roman" w:cs="Times New Roman"/>
          <w:sz w:val="22"/>
          <w:szCs w:val="22"/>
        </w:rPr>
        <w:t>Двадцать один рубль 79 копеек</w:t>
      </w:r>
      <w:r w:rsidRPr="0085668E">
        <w:rPr>
          <w:rFonts w:ascii="Times New Roman" w:hAnsi="Times New Roman" w:cs="Times New Roman"/>
          <w:sz w:val="22"/>
          <w:szCs w:val="22"/>
        </w:rPr>
        <w:t>) рубл</w:t>
      </w:r>
      <w:r w:rsidR="003F5923" w:rsidRPr="0085668E">
        <w:rPr>
          <w:rFonts w:ascii="Times New Roman" w:hAnsi="Times New Roman" w:cs="Times New Roman"/>
          <w:sz w:val="22"/>
          <w:szCs w:val="22"/>
        </w:rPr>
        <w:t>ь</w:t>
      </w:r>
      <w:r w:rsidRPr="0085668E">
        <w:rPr>
          <w:rFonts w:ascii="Times New Roman" w:hAnsi="Times New Roman" w:cs="Times New Roman"/>
          <w:sz w:val="22"/>
          <w:szCs w:val="22"/>
        </w:rPr>
        <w:t>.</w:t>
      </w:r>
    </w:p>
    <w:p w:rsidR="00F54139" w:rsidRPr="00C0757D" w:rsidRDefault="00F54139" w:rsidP="00F54139">
      <w:pPr>
        <w:pStyle w:val="Default"/>
        <w:spacing w:line="276" w:lineRule="auto"/>
        <w:ind w:firstLine="708"/>
        <w:jc w:val="both"/>
        <w:rPr>
          <w:sz w:val="22"/>
          <w:szCs w:val="22"/>
        </w:rPr>
      </w:pPr>
      <w:r>
        <w:rPr>
          <w:b/>
          <w:sz w:val="22"/>
          <w:szCs w:val="22"/>
        </w:rPr>
        <w:t>5.9. Лот № 9</w:t>
      </w:r>
      <w:r w:rsidRPr="00C0757D">
        <w:rPr>
          <w:b/>
          <w:sz w:val="22"/>
          <w:szCs w:val="22"/>
        </w:rPr>
        <w:t xml:space="preserve">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Pr>
          <w:sz w:val="22"/>
          <w:szCs w:val="22"/>
        </w:rPr>
        <w:t>магазины</w:t>
      </w:r>
      <w:r w:rsidRPr="00C0757D">
        <w:rPr>
          <w:sz w:val="22"/>
          <w:szCs w:val="22"/>
        </w:rPr>
        <w:t xml:space="preserve">. </w:t>
      </w:r>
      <w:r w:rsidRPr="00C0757D">
        <w:rPr>
          <w:b/>
          <w:sz w:val="22"/>
          <w:szCs w:val="22"/>
        </w:rPr>
        <w:t>Категория земель</w:t>
      </w:r>
      <w:r w:rsidRPr="00C0757D">
        <w:rPr>
          <w:sz w:val="22"/>
          <w:szCs w:val="22"/>
        </w:rPr>
        <w:t xml:space="preserve">: земли населенных пунктов, </w:t>
      </w:r>
      <w:r w:rsidRPr="00C0757D">
        <w:rPr>
          <w:b/>
          <w:sz w:val="22"/>
          <w:szCs w:val="22"/>
        </w:rPr>
        <w:t xml:space="preserve">площадью </w:t>
      </w:r>
      <w:r>
        <w:rPr>
          <w:sz w:val="22"/>
          <w:szCs w:val="22"/>
        </w:rPr>
        <w:t>400,0</w:t>
      </w:r>
      <w:r w:rsidRPr="00C0757D">
        <w:rPr>
          <w:sz w:val="22"/>
          <w:szCs w:val="22"/>
        </w:rPr>
        <w:t xml:space="preserve"> кв.м. </w:t>
      </w:r>
      <w:r w:rsidRPr="00C0757D">
        <w:rPr>
          <w:b/>
          <w:sz w:val="22"/>
          <w:szCs w:val="22"/>
        </w:rPr>
        <w:t xml:space="preserve">Местоположение </w:t>
      </w:r>
      <w:r w:rsidRPr="00C0757D">
        <w:rPr>
          <w:sz w:val="22"/>
          <w:szCs w:val="22"/>
        </w:rPr>
        <w:t>земельного участка установлено относительно ориентира, расположенного за пределами участка, ориентир дом</w:t>
      </w:r>
      <w:r>
        <w:rPr>
          <w:sz w:val="22"/>
          <w:szCs w:val="22"/>
        </w:rPr>
        <w:t>, участок находится примерно в 27</w:t>
      </w:r>
      <w:r w:rsidRPr="00C0757D">
        <w:rPr>
          <w:sz w:val="22"/>
          <w:szCs w:val="22"/>
        </w:rPr>
        <w:t xml:space="preserve"> м от ориентира по направлению на северо-восток, почтовый адрес ориентира: Приморский край, г. Дальнегорск, ул. </w:t>
      </w:r>
      <w:r>
        <w:rPr>
          <w:sz w:val="22"/>
          <w:szCs w:val="22"/>
        </w:rPr>
        <w:t>Осип</w:t>
      </w:r>
      <w:bookmarkStart w:id="0" w:name="_GoBack"/>
      <w:bookmarkEnd w:id="0"/>
      <w:r>
        <w:rPr>
          <w:sz w:val="22"/>
          <w:szCs w:val="22"/>
        </w:rPr>
        <w:t>енко, д. 14</w:t>
      </w:r>
      <w:r w:rsidRPr="00C0757D">
        <w:rPr>
          <w:sz w:val="22"/>
          <w:szCs w:val="22"/>
        </w:rPr>
        <w:t xml:space="preserve">. </w:t>
      </w:r>
      <w:r w:rsidRPr="00C0757D">
        <w:rPr>
          <w:b/>
          <w:sz w:val="22"/>
          <w:szCs w:val="22"/>
        </w:rPr>
        <w:t>Кадастровый номер земельного участка</w:t>
      </w:r>
      <w:r w:rsidRPr="00C0757D">
        <w:rPr>
          <w:sz w:val="22"/>
          <w:szCs w:val="22"/>
        </w:rPr>
        <w:t>: 25:03:</w:t>
      </w:r>
      <w:r>
        <w:rPr>
          <w:sz w:val="22"/>
          <w:szCs w:val="22"/>
        </w:rPr>
        <w:t>010105:5796</w:t>
      </w:r>
      <w:r w:rsidRPr="00C0757D">
        <w:rPr>
          <w:sz w:val="22"/>
          <w:szCs w:val="22"/>
        </w:rPr>
        <w:t xml:space="preserve">. </w:t>
      </w:r>
      <w:r w:rsidRPr="00C0757D">
        <w:rPr>
          <w:b/>
          <w:sz w:val="22"/>
          <w:szCs w:val="22"/>
        </w:rPr>
        <w:t>Срок аренды земельного участка</w:t>
      </w:r>
      <w:r w:rsidRPr="00C0757D">
        <w:rPr>
          <w:sz w:val="22"/>
          <w:szCs w:val="22"/>
        </w:rPr>
        <w:t xml:space="preserve"> – </w:t>
      </w:r>
      <w:r>
        <w:rPr>
          <w:sz w:val="22"/>
          <w:szCs w:val="22"/>
        </w:rPr>
        <w:t>18 месяцев</w:t>
      </w:r>
      <w:r w:rsidRPr="00C0757D">
        <w:rPr>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F54139" w:rsidRPr="00C0757D" w:rsidRDefault="00F54139" w:rsidP="00F54139">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F54139" w:rsidRPr="00C0757D" w:rsidRDefault="00F54139" w:rsidP="00F54139">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Функциональная зона: </w:t>
      </w:r>
      <w:r w:rsidRPr="00C0757D">
        <w:rPr>
          <w:sz w:val="22"/>
          <w:szCs w:val="22"/>
        </w:rPr>
        <w:t>Ж</w:t>
      </w:r>
      <w:proofErr w:type="gramStart"/>
      <w:r>
        <w:rPr>
          <w:sz w:val="22"/>
          <w:szCs w:val="22"/>
        </w:rPr>
        <w:t>4</w:t>
      </w:r>
      <w:proofErr w:type="gramEnd"/>
      <w:r w:rsidRPr="00C0757D">
        <w:rPr>
          <w:sz w:val="22"/>
          <w:szCs w:val="22"/>
        </w:rPr>
        <w:t xml:space="preserve"> –</w:t>
      </w:r>
      <w:r w:rsidRPr="00C0757D">
        <w:rPr>
          <w:color w:val="000000"/>
          <w:sz w:val="22"/>
          <w:szCs w:val="22"/>
          <w:lang w:bidi="ru-RU"/>
        </w:rPr>
        <w:t xml:space="preserve">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F54139" w:rsidRPr="00C0757D" w:rsidRDefault="00F54139" w:rsidP="00F54139">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F54139" w:rsidRPr="00C0757D" w:rsidRDefault="00F54139" w:rsidP="00F54139">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F54139" w:rsidRPr="00C0757D" w:rsidRDefault="00F54139" w:rsidP="00F54139">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proofErr w:type="gramStart"/>
      <w:r w:rsidRPr="00C0757D">
        <w:rPr>
          <w:rFonts w:ascii="Times New Roman" w:hAnsi="Times New Roman" w:cs="Times New Roman"/>
          <w:b/>
          <w:sz w:val="22"/>
          <w:szCs w:val="22"/>
        </w:rPr>
        <w:t xml:space="preserve">Электроснабжение: </w:t>
      </w:r>
      <w:r w:rsidRPr="00C0757D">
        <w:rPr>
          <w:rFonts w:ascii="Times New Roman" w:hAnsi="Times New Roman" w:cs="Times New Roman"/>
          <w:sz w:val="22"/>
          <w:szCs w:val="22"/>
        </w:rPr>
        <w:t xml:space="preserve">согласно письму АО «Коммунэлектросервис» от 25.02.2020 № 192, имеется возможность технологического присоединения к электрическим сетям АО «Коммунэлектросервис», уровень напряжения – 0,4 </w:t>
      </w:r>
      <w:proofErr w:type="spellStart"/>
      <w:r w:rsidRPr="00C0757D">
        <w:rPr>
          <w:rFonts w:ascii="Times New Roman" w:hAnsi="Times New Roman" w:cs="Times New Roman"/>
          <w:sz w:val="22"/>
          <w:szCs w:val="22"/>
        </w:rPr>
        <w:t>кВ</w:t>
      </w:r>
      <w:proofErr w:type="spellEnd"/>
      <w:r w:rsidRPr="00C0757D">
        <w:rPr>
          <w:rFonts w:ascii="Times New Roman" w:hAnsi="Times New Roman" w:cs="Times New Roman"/>
          <w:sz w:val="22"/>
          <w:szCs w:val="22"/>
        </w:rPr>
        <w:t>, наименования фидера/тран</w:t>
      </w:r>
      <w:r w:rsidR="004A7DF4">
        <w:rPr>
          <w:rFonts w:ascii="Times New Roman" w:hAnsi="Times New Roman" w:cs="Times New Roman"/>
          <w:sz w:val="22"/>
          <w:szCs w:val="22"/>
        </w:rPr>
        <w:t>сформаторной подстанции – ТП № 16</w:t>
      </w:r>
      <w:r w:rsidRPr="00C0757D">
        <w:rPr>
          <w:rFonts w:ascii="Times New Roman" w:hAnsi="Times New Roman" w:cs="Times New Roman"/>
          <w:sz w:val="22"/>
          <w:szCs w:val="22"/>
        </w:rPr>
        <w:t xml:space="preserve"> «</w:t>
      </w:r>
      <w:r w:rsidR="004A7DF4">
        <w:rPr>
          <w:rFonts w:ascii="Times New Roman" w:hAnsi="Times New Roman" w:cs="Times New Roman"/>
          <w:sz w:val="22"/>
          <w:szCs w:val="22"/>
        </w:rPr>
        <w:t>Детсад</w:t>
      </w:r>
      <w:r w:rsidRPr="00C0757D">
        <w:rPr>
          <w:rFonts w:ascii="Times New Roman" w:hAnsi="Times New Roman" w:cs="Times New Roman"/>
          <w:sz w:val="22"/>
          <w:szCs w:val="22"/>
        </w:rPr>
        <w:t>», ориентир расположение трансформаторной подстанции 6/04,кВ – г. Дальнегорск, ул. </w:t>
      </w:r>
      <w:r w:rsidR="004A7DF4">
        <w:rPr>
          <w:rFonts w:ascii="Times New Roman" w:hAnsi="Times New Roman" w:cs="Times New Roman"/>
          <w:sz w:val="22"/>
          <w:szCs w:val="22"/>
        </w:rPr>
        <w:t>Осипенко</w:t>
      </w:r>
      <w:r w:rsidRPr="00C0757D">
        <w:rPr>
          <w:rFonts w:ascii="Times New Roman" w:hAnsi="Times New Roman" w:cs="Times New Roman"/>
          <w:sz w:val="22"/>
          <w:szCs w:val="22"/>
        </w:rPr>
        <w:t xml:space="preserve">, д. </w:t>
      </w:r>
      <w:r w:rsidR="004A7DF4">
        <w:rPr>
          <w:rFonts w:ascii="Times New Roman" w:hAnsi="Times New Roman" w:cs="Times New Roman"/>
          <w:sz w:val="22"/>
          <w:szCs w:val="22"/>
        </w:rPr>
        <w:t>20</w:t>
      </w:r>
      <w:r w:rsidRPr="00C0757D">
        <w:rPr>
          <w:rFonts w:ascii="Times New Roman" w:hAnsi="Times New Roman" w:cs="Times New Roman"/>
          <w:sz w:val="22"/>
          <w:szCs w:val="22"/>
        </w:rPr>
        <w:t xml:space="preserve">, мощность трансформатора, </w:t>
      </w:r>
      <w:proofErr w:type="spellStart"/>
      <w:r w:rsidRPr="00C0757D">
        <w:rPr>
          <w:rFonts w:ascii="Times New Roman" w:hAnsi="Times New Roman" w:cs="Times New Roman"/>
          <w:sz w:val="22"/>
          <w:szCs w:val="22"/>
        </w:rPr>
        <w:t>кВА</w:t>
      </w:r>
      <w:proofErr w:type="spellEnd"/>
      <w:r w:rsidRPr="00C0757D">
        <w:rPr>
          <w:rFonts w:ascii="Times New Roman" w:hAnsi="Times New Roman" w:cs="Times New Roman"/>
          <w:sz w:val="22"/>
          <w:szCs w:val="22"/>
        </w:rPr>
        <w:t xml:space="preserve"> – </w:t>
      </w:r>
      <w:r w:rsidR="004A7DF4">
        <w:rPr>
          <w:rFonts w:ascii="Times New Roman" w:hAnsi="Times New Roman" w:cs="Times New Roman"/>
          <w:sz w:val="22"/>
          <w:szCs w:val="22"/>
        </w:rPr>
        <w:t>1260</w:t>
      </w:r>
      <w:r w:rsidRPr="00C0757D">
        <w:rPr>
          <w:rFonts w:ascii="Times New Roman" w:hAnsi="Times New Roman" w:cs="Times New Roman"/>
          <w:sz w:val="22"/>
          <w:szCs w:val="22"/>
        </w:rPr>
        <w:t xml:space="preserve">, максимальная мощность кВт – </w:t>
      </w:r>
      <w:r w:rsidR="004A7DF4">
        <w:rPr>
          <w:rFonts w:ascii="Times New Roman" w:hAnsi="Times New Roman" w:cs="Times New Roman"/>
          <w:sz w:val="22"/>
          <w:szCs w:val="22"/>
        </w:rPr>
        <w:t>1134</w:t>
      </w:r>
      <w:r w:rsidRPr="00C0757D">
        <w:rPr>
          <w:rFonts w:ascii="Times New Roman" w:hAnsi="Times New Roman" w:cs="Times New Roman"/>
          <w:sz w:val="22"/>
          <w:szCs w:val="22"/>
        </w:rPr>
        <w:t xml:space="preserve">, потребляемая мощность, кВт – </w:t>
      </w:r>
      <w:r w:rsidR="004A7DF4">
        <w:rPr>
          <w:rFonts w:ascii="Times New Roman" w:hAnsi="Times New Roman" w:cs="Times New Roman"/>
          <w:sz w:val="22"/>
          <w:szCs w:val="22"/>
        </w:rPr>
        <w:t>897</w:t>
      </w:r>
      <w:r w:rsidRPr="00C0757D">
        <w:rPr>
          <w:rFonts w:ascii="Times New Roman" w:hAnsi="Times New Roman" w:cs="Times New Roman"/>
          <w:sz w:val="22"/>
          <w:szCs w:val="22"/>
        </w:rPr>
        <w:t>, наличие объема свободной для технологического присоединения потребителей</w:t>
      </w:r>
      <w:proofErr w:type="gramEnd"/>
      <w:r w:rsidRPr="00C0757D">
        <w:rPr>
          <w:rFonts w:ascii="Times New Roman" w:hAnsi="Times New Roman" w:cs="Times New Roman"/>
          <w:sz w:val="22"/>
          <w:szCs w:val="22"/>
        </w:rPr>
        <w:t xml:space="preserve"> мощности, </w:t>
      </w:r>
      <w:proofErr w:type="spellStart"/>
      <w:r w:rsidRPr="00C0757D">
        <w:rPr>
          <w:rFonts w:ascii="Times New Roman" w:hAnsi="Times New Roman" w:cs="Times New Roman"/>
          <w:sz w:val="22"/>
          <w:szCs w:val="22"/>
        </w:rPr>
        <w:t>кВТ</w:t>
      </w:r>
      <w:proofErr w:type="spellEnd"/>
      <w:r w:rsidRPr="00C0757D">
        <w:rPr>
          <w:rFonts w:ascii="Times New Roman" w:hAnsi="Times New Roman" w:cs="Times New Roman"/>
          <w:sz w:val="22"/>
          <w:szCs w:val="22"/>
        </w:rPr>
        <w:t> –</w:t>
      </w:r>
      <w:r w:rsidRPr="00C0757D">
        <w:rPr>
          <w:rFonts w:ascii="Times New Roman" w:hAnsi="Times New Roman" w:cs="Times New Roman"/>
          <w:sz w:val="22"/>
          <w:szCs w:val="22"/>
          <w:lang w:val="en-US"/>
        </w:rPr>
        <w:t> </w:t>
      </w:r>
      <w:r w:rsidR="004A7DF4">
        <w:rPr>
          <w:rFonts w:ascii="Times New Roman" w:hAnsi="Times New Roman" w:cs="Times New Roman"/>
          <w:sz w:val="22"/>
          <w:szCs w:val="22"/>
        </w:rPr>
        <w:t>237</w:t>
      </w:r>
      <w:r w:rsidRPr="00C0757D">
        <w:rPr>
          <w:rFonts w:ascii="Times New Roman" w:hAnsi="Times New Roman" w:cs="Times New Roman"/>
          <w:sz w:val="22"/>
          <w:szCs w:val="22"/>
        </w:rPr>
        <w:t xml:space="preserve">. </w:t>
      </w:r>
      <w:proofErr w:type="gramStart"/>
      <w:r w:rsidRPr="00C0757D">
        <w:rPr>
          <w:rFonts w:ascii="Times New Roman" w:hAnsi="Times New Roman" w:cs="Times New Roman"/>
          <w:color w:val="000000"/>
          <w:sz w:val="22"/>
          <w:szCs w:val="22"/>
          <w:lang w:bidi="ru-RU"/>
        </w:rPr>
        <w:t xml:space="preserve">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Pr="00C0757D">
        <w:rPr>
          <w:rFonts w:ascii="Times New Roman" w:hAnsi="Times New Roman" w:cs="Times New Roman"/>
          <w:color w:val="000000"/>
          <w:sz w:val="22"/>
          <w:szCs w:val="22"/>
          <w:lang w:bidi="ru-RU"/>
        </w:rPr>
        <w:lastRenderedPageBreak/>
        <w:t xml:space="preserve">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w:t>
      </w:r>
      <w:r w:rsidRPr="00C0757D">
        <w:rPr>
          <w:rFonts w:ascii="Times New Roman" w:hAnsi="Times New Roman" w:cs="Times New Roman"/>
          <w:sz w:val="22"/>
          <w:szCs w:val="22"/>
        </w:rPr>
        <w:t>–</w:t>
      </w:r>
      <w:r w:rsidRPr="00C0757D">
        <w:rPr>
          <w:rFonts w:ascii="Times New Roman" w:hAnsi="Times New Roman" w:cs="Times New Roman"/>
          <w:color w:val="000000"/>
          <w:sz w:val="22"/>
          <w:szCs w:val="22"/>
          <w:lang w:bidi="ru-RU"/>
        </w:rPr>
        <w:t xml:space="preserve">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C0757D">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w:t>
      </w:r>
      <w:proofErr w:type="gramStart"/>
      <w:r w:rsidRPr="00C0757D">
        <w:rPr>
          <w:rFonts w:ascii="Times New Roman" w:hAnsi="Times New Roman" w:cs="Times New Roman"/>
          <w:color w:val="000000"/>
          <w:sz w:val="22"/>
          <w:szCs w:val="22"/>
          <w:lang w:bidi="ru-RU"/>
        </w:rPr>
        <w:t>Вт вкл</w:t>
      </w:r>
      <w:proofErr w:type="gramEnd"/>
      <w:r w:rsidRPr="00C0757D">
        <w:rPr>
          <w:rFonts w:ascii="Times New Roman" w:hAnsi="Times New Roman" w:cs="Times New Roman"/>
          <w:color w:val="000000"/>
          <w:sz w:val="22"/>
          <w:szCs w:val="22"/>
          <w:lang w:bidi="ru-RU"/>
        </w:rPr>
        <w:t xml:space="preserve">ючительно, либо физическим лицом для присоединения энергопринимающих устройств, максимальная мощность которых составляет до 15 кВт включительно). Срок действия технических условий для технологического присоединения к электрическим сетям энергопринимающих устройств не может составлять менее 2 лет и более 5 лет. Стоимость технологического присоединения определяется в соответствии с постановлением департамента по тарифам Приморского края № </w:t>
      </w:r>
      <w:r w:rsidR="003112F3">
        <w:rPr>
          <w:rFonts w:ascii="Times New Roman" w:hAnsi="Times New Roman" w:cs="Times New Roman"/>
          <w:color w:val="000000"/>
          <w:sz w:val="22"/>
          <w:szCs w:val="22"/>
          <w:lang w:bidi="ru-RU"/>
        </w:rPr>
        <w:t>66/7 от 25.12.2019</w:t>
      </w:r>
      <w:r w:rsidRPr="00C0757D">
        <w:rPr>
          <w:rFonts w:ascii="Times New Roman" w:hAnsi="Times New Roman" w:cs="Times New Roman"/>
          <w:color w:val="000000"/>
          <w:sz w:val="22"/>
          <w:szCs w:val="22"/>
          <w:lang w:bidi="ru-RU"/>
        </w:rPr>
        <w:t>.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присоединение данных.</w:t>
      </w:r>
    </w:p>
    <w:p w:rsidR="005E3AC9" w:rsidRPr="00C0757D" w:rsidRDefault="00F54139" w:rsidP="005E3AC9">
      <w:pPr>
        <w:tabs>
          <w:tab w:val="left" w:pos="-4395"/>
        </w:tab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Pr="00C0757D">
        <w:rPr>
          <w:rFonts w:ascii="Times New Roman" w:hAnsi="Times New Roman" w:cs="Times New Roman"/>
          <w:b/>
          <w:sz w:val="22"/>
          <w:szCs w:val="22"/>
        </w:rPr>
        <w:t xml:space="preserve">Водоснабжение, водоотведение, теплоснабжение: </w:t>
      </w:r>
      <w:r w:rsidR="005E3AC9" w:rsidRPr="00C0757D">
        <w:rPr>
          <w:rFonts w:ascii="Times New Roman" w:hAnsi="Times New Roman" w:cs="Times New Roman"/>
          <w:sz w:val="22"/>
          <w:szCs w:val="22"/>
        </w:rPr>
        <w:t xml:space="preserve">согласно письму КГУП «Примтеплоэнерго» от </w:t>
      </w:r>
      <w:r w:rsidR="005E3AC9">
        <w:rPr>
          <w:rFonts w:ascii="Times New Roman" w:hAnsi="Times New Roman" w:cs="Times New Roman"/>
          <w:sz w:val="22"/>
          <w:szCs w:val="22"/>
        </w:rPr>
        <w:t>27.01.2021 № 380</w:t>
      </w:r>
      <w:r w:rsidR="005E3AC9" w:rsidRPr="00C0757D">
        <w:rPr>
          <w:rFonts w:ascii="Times New Roman" w:hAnsi="Times New Roman" w:cs="Times New Roman"/>
          <w:sz w:val="22"/>
          <w:szCs w:val="22"/>
        </w:rPr>
        <w:t xml:space="preserve">, техническое подключение объекта к водоснабжению, водоотведению, теплоснабжению возможно. </w:t>
      </w:r>
      <w:r w:rsidR="005E3AC9" w:rsidRPr="00C0757D">
        <w:rPr>
          <w:rFonts w:ascii="Times New Roman" w:hAnsi="Times New Roman" w:cs="Times New Roman"/>
          <w:color w:val="000000"/>
          <w:sz w:val="22"/>
          <w:szCs w:val="22"/>
          <w:lang w:bidi="ru-RU"/>
        </w:rPr>
        <w:t xml:space="preserve">Максимальный объем водопотребления </w:t>
      </w:r>
      <w:r w:rsidR="005E3AC9">
        <w:rPr>
          <w:rFonts w:ascii="Times New Roman" w:hAnsi="Times New Roman" w:cs="Times New Roman"/>
          <w:color w:val="000000"/>
          <w:sz w:val="22"/>
          <w:szCs w:val="22"/>
          <w:lang w:bidi="ru-RU"/>
        </w:rPr>
        <w:t>0,6</w:t>
      </w:r>
      <w:r w:rsidR="005E3AC9" w:rsidRPr="00C0757D">
        <w:rPr>
          <w:rFonts w:ascii="Times New Roman" w:hAnsi="Times New Roman" w:cs="Times New Roman"/>
          <w:color w:val="000000"/>
          <w:sz w:val="22"/>
          <w:szCs w:val="22"/>
          <w:lang w:val="en-US" w:bidi="ru-RU"/>
        </w:rPr>
        <w:t> </w:t>
      </w:r>
      <w:r w:rsidR="005E3AC9" w:rsidRPr="00C0757D">
        <w:rPr>
          <w:rFonts w:ascii="Times New Roman" w:hAnsi="Times New Roman" w:cs="Times New Roman"/>
          <w:color w:val="000000"/>
          <w:sz w:val="22"/>
          <w:szCs w:val="22"/>
          <w:lang w:bidi="ru-RU"/>
        </w:rPr>
        <w:t>м</w:t>
      </w:r>
      <w:r w:rsidR="005E3AC9" w:rsidRPr="00C0757D">
        <w:rPr>
          <w:rFonts w:ascii="Times New Roman" w:hAnsi="Times New Roman" w:cs="Times New Roman"/>
          <w:color w:val="000000"/>
          <w:sz w:val="22"/>
          <w:szCs w:val="22"/>
          <w:vertAlign w:val="superscript"/>
          <w:lang w:bidi="ru-RU"/>
        </w:rPr>
        <w:t>3</w:t>
      </w:r>
      <w:r w:rsidR="005E3AC9" w:rsidRPr="00C0757D">
        <w:rPr>
          <w:rFonts w:ascii="Times New Roman" w:hAnsi="Times New Roman" w:cs="Times New Roman"/>
          <w:color w:val="000000"/>
          <w:sz w:val="22"/>
          <w:szCs w:val="22"/>
          <w:lang w:bidi="ru-RU"/>
        </w:rPr>
        <w:t>/</w:t>
      </w:r>
      <w:proofErr w:type="spellStart"/>
      <w:proofErr w:type="gramStart"/>
      <w:r w:rsidR="005E3AC9" w:rsidRPr="00C0757D">
        <w:rPr>
          <w:rFonts w:ascii="Times New Roman" w:hAnsi="Times New Roman" w:cs="Times New Roman"/>
          <w:color w:val="000000"/>
          <w:sz w:val="22"/>
          <w:szCs w:val="22"/>
          <w:lang w:bidi="ru-RU"/>
        </w:rPr>
        <w:t>сут</w:t>
      </w:r>
      <w:proofErr w:type="spellEnd"/>
      <w:r w:rsidR="005E3AC9" w:rsidRPr="00C0757D">
        <w:rPr>
          <w:rFonts w:ascii="Times New Roman" w:hAnsi="Times New Roman" w:cs="Times New Roman"/>
          <w:color w:val="000000"/>
          <w:sz w:val="22"/>
          <w:szCs w:val="22"/>
          <w:lang w:bidi="ru-RU"/>
        </w:rPr>
        <w:t>. и</w:t>
      </w:r>
      <w:proofErr w:type="gramEnd"/>
      <w:r w:rsidR="005E3AC9" w:rsidRPr="00C0757D">
        <w:rPr>
          <w:rFonts w:ascii="Times New Roman" w:hAnsi="Times New Roman" w:cs="Times New Roman"/>
          <w:color w:val="000000"/>
          <w:sz w:val="22"/>
          <w:szCs w:val="22"/>
          <w:lang w:bidi="ru-RU"/>
        </w:rPr>
        <w:t xml:space="preserve"> водоотведения </w:t>
      </w:r>
      <w:r w:rsidR="005E3AC9">
        <w:rPr>
          <w:rFonts w:ascii="Times New Roman" w:hAnsi="Times New Roman" w:cs="Times New Roman"/>
          <w:color w:val="000000"/>
          <w:sz w:val="22"/>
          <w:szCs w:val="22"/>
          <w:lang w:bidi="ru-RU"/>
        </w:rPr>
        <w:t>0,6</w:t>
      </w:r>
      <w:r w:rsidR="005E3AC9" w:rsidRPr="00C0757D">
        <w:rPr>
          <w:rFonts w:ascii="Times New Roman" w:hAnsi="Times New Roman" w:cs="Times New Roman"/>
          <w:color w:val="000000"/>
          <w:sz w:val="22"/>
          <w:szCs w:val="22"/>
          <w:lang w:bidi="ru-RU"/>
        </w:rPr>
        <w:t> м</w:t>
      </w:r>
      <w:r w:rsidR="005E3AC9" w:rsidRPr="00C0757D">
        <w:rPr>
          <w:rFonts w:ascii="Times New Roman" w:hAnsi="Times New Roman" w:cs="Times New Roman"/>
          <w:color w:val="000000"/>
          <w:sz w:val="22"/>
          <w:szCs w:val="22"/>
          <w:vertAlign w:val="superscript"/>
          <w:lang w:bidi="ru-RU"/>
        </w:rPr>
        <w:t>3</w:t>
      </w:r>
      <w:r w:rsidR="005E3AC9" w:rsidRPr="00C0757D">
        <w:rPr>
          <w:rFonts w:ascii="Times New Roman" w:hAnsi="Times New Roman" w:cs="Times New Roman"/>
          <w:color w:val="000000"/>
          <w:sz w:val="22"/>
          <w:szCs w:val="22"/>
          <w:lang w:bidi="ru-RU"/>
        </w:rPr>
        <w:t>/</w:t>
      </w:r>
      <w:proofErr w:type="spellStart"/>
      <w:r w:rsidR="005E3AC9" w:rsidRPr="00C0757D">
        <w:rPr>
          <w:rFonts w:ascii="Times New Roman" w:hAnsi="Times New Roman" w:cs="Times New Roman"/>
          <w:color w:val="000000"/>
          <w:sz w:val="22"/>
          <w:szCs w:val="22"/>
          <w:lang w:bidi="ru-RU"/>
        </w:rPr>
        <w:t>сут</w:t>
      </w:r>
      <w:proofErr w:type="spellEnd"/>
      <w:r w:rsidR="005E3AC9" w:rsidRPr="00C0757D">
        <w:rPr>
          <w:rFonts w:ascii="Times New Roman" w:hAnsi="Times New Roman" w:cs="Times New Roman"/>
          <w:sz w:val="22"/>
          <w:szCs w:val="22"/>
        </w:rPr>
        <w:t xml:space="preserve">. </w:t>
      </w:r>
      <w:r w:rsidR="005E3AC9" w:rsidRPr="00C0757D">
        <w:rPr>
          <w:rFonts w:ascii="Times New Roman" w:hAnsi="Times New Roman" w:cs="Times New Roman"/>
          <w:color w:val="000000"/>
          <w:sz w:val="22"/>
          <w:szCs w:val="22"/>
          <w:lang w:bidi="ru-RU"/>
        </w:rPr>
        <w:t xml:space="preserve">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 Плата за подключение (технологическое присоединение) определяется на основании Постановления Департамента по тарифам Приморского края от 17.10.2019 № 46/7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 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005E3AC9" w:rsidRPr="00C0757D">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F54139" w:rsidRPr="00C0757D" w:rsidRDefault="005E3AC9" w:rsidP="005E3AC9">
      <w:pPr>
        <w:tabs>
          <w:tab w:val="left" w:pos="-4395"/>
        </w:tab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t xml:space="preserve">              </w:t>
      </w:r>
      <w:r w:rsidR="00F54139" w:rsidRPr="00C0757D">
        <w:rPr>
          <w:rFonts w:ascii="Times New Roman" w:hAnsi="Times New Roman" w:cs="Times New Roman"/>
          <w:b/>
          <w:sz w:val="22"/>
          <w:szCs w:val="22"/>
        </w:rPr>
        <w:t>Начальная цена предмета аукциона</w:t>
      </w:r>
      <w:r w:rsidR="00F54139" w:rsidRPr="00C0757D">
        <w:rPr>
          <w:rFonts w:ascii="Times New Roman" w:hAnsi="Times New Roman" w:cs="Times New Roman"/>
          <w:sz w:val="22"/>
          <w:szCs w:val="22"/>
        </w:rPr>
        <w:t xml:space="preserve"> (начальный размер арендной платы в год в размере </w:t>
      </w:r>
      <w:r>
        <w:rPr>
          <w:rFonts w:ascii="Times New Roman" w:hAnsi="Times New Roman" w:cs="Times New Roman"/>
          <w:sz w:val="22"/>
          <w:szCs w:val="22"/>
        </w:rPr>
        <w:t>20</w:t>
      </w:r>
      <w:r w:rsidR="00F54139" w:rsidRPr="00C0757D">
        <w:rPr>
          <w:rFonts w:ascii="Times New Roman" w:hAnsi="Times New Roman" w:cs="Times New Roman"/>
          <w:sz w:val="22"/>
          <w:szCs w:val="22"/>
        </w:rPr>
        <w:t xml:space="preserve"> % кадастровой стоимости земельного участка) составляет – </w:t>
      </w:r>
      <w:r>
        <w:rPr>
          <w:rFonts w:ascii="Times New Roman" w:hAnsi="Times New Roman" w:cs="Times New Roman"/>
          <w:sz w:val="22"/>
          <w:szCs w:val="22"/>
        </w:rPr>
        <w:t>121632,43</w:t>
      </w:r>
      <w:r w:rsidR="00F54139" w:rsidRPr="00C0757D">
        <w:rPr>
          <w:rFonts w:ascii="Times New Roman" w:hAnsi="Times New Roman" w:cs="Times New Roman"/>
          <w:sz w:val="22"/>
          <w:szCs w:val="22"/>
        </w:rPr>
        <w:t xml:space="preserve"> (</w:t>
      </w:r>
      <w:r>
        <w:rPr>
          <w:rFonts w:ascii="Times New Roman" w:hAnsi="Times New Roman" w:cs="Times New Roman"/>
          <w:sz w:val="22"/>
          <w:szCs w:val="22"/>
        </w:rPr>
        <w:t>Сто двадцать одна тысяча шестьсот тридцать два рубля 43 копейки</w:t>
      </w:r>
      <w:r w:rsidR="00F54139" w:rsidRPr="00C0757D">
        <w:rPr>
          <w:rFonts w:ascii="Times New Roman" w:hAnsi="Times New Roman" w:cs="Times New Roman"/>
          <w:sz w:val="22"/>
          <w:szCs w:val="22"/>
        </w:rPr>
        <w:t xml:space="preserve">).             </w:t>
      </w:r>
    </w:p>
    <w:p w:rsidR="00F54139" w:rsidRPr="00C0757D" w:rsidRDefault="00F54139" w:rsidP="00F54139">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w:t>
      </w:r>
      <w:r w:rsidR="005E3AC9">
        <w:rPr>
          <w:rFonts w:ascii="Times New Roman" w:hAnsi="Times New Roman" w:cs="Times New Roman"/>
          <w:sz w:val="22"/>
          <w:szCs w:val="22"/>
        </w:rPr>
        <w:t>121632,43</w:t>
      </w:r>
      <w:r w:rsidR="005E3AC9" w:rsidRPr="00C0757D">
        <w:rPr>
          <w:rFonts w:ascii="Times New Roman" w:hAnsi="Times New Roman" w:cs="Times New Roman"/>
          <w:sz w:val="22"/>
          <w:szCs w:val="22"/>
        </w:rPr>
        <w:t xml:space="preserve"> (</w:t>
      </w:r>
      <w:r w:rsidR="005E3AC9">
        <w:rPr>
          <w:rFonts w:ascii="Times New Roman" w:hAnsi="Times New Roman" w:cs="Times New Roman"/>
          <w:sz w:val="22"/>
          <w:szCs w:val="22"/>
        </w:rPr>
        <w:t>Сто двадцать одна тысяча шестьсот тридцать два рубля 43 копейки</w:t>
      </w:r>
      <w:r w:rsidR="005E3AC9" w:rsidRPr="00C0757D">
        <w:rPr>
          <w:rFonts w:ascii="Times New Roman" w:hAnsi="Times New Roman" w:cs="Times New Roman"/>
          <w:sz w:val="22"/>
          <w:szCs w:val="22"/>
        </w:rPr>
        <w:t>).</w:t>
      </w:r>
    </w:p>
    <w:p w:rsidR="00F54139" w:rsidRPr="00C0757D" w:rsidRDefault="00F54139" w:rsidP="00F54139">
      <w:pPr>
        <w:pStyle w:val="ConsNormal"/>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«Шаг аукциона» </w:t>
      </w:r>
      <w:r w:rsidRPr="00C0757D">
        <w:rPr>
          <w:rFonts w:ascii="Times New Roman" w:hAnsi="Times New Roman" w:cs="Times New Roman"/>
          <w:sz w:val="22"/>
          <w:szCs w:val="22"/>
        </w:rPr>
        <w:t xml:space="preserve">(равен 3 % от начальной цены предмета аукциона) – </w:t>
      </w:r>
      <w:r w:rsidR="005E3AC9">
        <w:rPr>
          <w:rFonts w:ascii="Times New Roman" w:hAnsi="Times New Roman" w:cs="Times New Roman"/>
          <w:sz w:val="22"/>
          <w:szCs w:val="22"/>
        </w:rPr>
        <w:t>3648,97</w:t>
      </w:r>
      <w:r w:rsidRPr="00C0757D">
        <w:rPr>
          <w:rFonts w:ascii="Times New Roman" w:hAnsi="Times New Roman" w:cs="Times New Roman"/>
          <w:sz w:val="22"/>
          <w:szCs w:val="22"/>
        </w:rPr>
        <w:t xml:space="preserve"> (</w:t>
      </w:r>
      <w:r w:rsidR="005E3AC9">
        <w:rPr>
          <w:rFonts w:ascii="Times New Roman" w:hAnsi="Times New Roman" w:cs="Times New Roman"/>
          <w:sz w:val="22"/>
          <w:szCs w:val="22"/>
        </w:rPr>
        <w:t>Три тысячи шестьсот сорок восемь рублей 97 копеек</w:t>
      </w:r>
      <w:r w:rsidRPr="00C0757D">
        <w:rPr>
          <w:rFonts w:ascii="Times New Roman" w:hAnsi="Times New Roman" w:cs="Times New Roman"/>
          <w:sz w:val="22"/>
          <w:szCs w:val="22"/>
        </w:rPr>
        <w:t>).</w:t>
      </w:r>
    </w:p>
    <w:p w:rsidR="00BC7D02" w:rsidRPr="00052B65" w:rsidRDefault="00BC7D02" w:rsidP="00C05FD7">
      <w:pPr>
        <w:spacing w:line="276" w:lineRule="auto"/>
        <w:ind w:firstLine="709"/>
        <w:jc w:val="both"/>
        <w:rPr>
          <w:rFonts w:ascii="Times New Roman" w:hAnsi="Times New Roman" w:cs="Times New Roman"/>
          <w:b/>
          <w:sz w:val="22"/>
          <w:szCs w:val="22"/>
        </w:rPr>
      </w:pPr>
      <w:r w:rsidRPr="009F7086">
        <w:rPr>
          <w:rFonts w:ascii="Times New Roman" w:hAnsi="Times New Roman" w:cs="Times New Roman"/>
          <w:b/>
          <w:sz w:val="22"/>
          <w:szCs w:val="22"/>
        </w:rPr>
        <w:t>6.Для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0B263A">
      <w:pPr>
        <w:tabs>
          <w:tab w:val="left" w:pos="567"/>
          <w:tab w:val="left" w:pos="99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052B65" w:rsidRDefault="00BC7D02" w:rsidP="005911C8">
      <w:pPr>
        <w:tabs>
          <w:tab w:val="left" w:pos="567"/>
          <w:tab w:val="left" w:pos="99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03CF0" w:rsidRDefault="00BC7D02" w:rsidP="00C05FD7">
      <w:pPr>
        <w:tabs>
          <w:tab w:val="left" w:pos="-4253"/>
        </w:tabs>
        <w:suppressAutoHyphens/>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7. Дата начала приема заявок</w:t>
      </w:r>
      <w:r w:rsidRPr="00052B65">
        <w:rPr>
          <w:rFonts w:ascii="Times New Roman" w:hAnsi="Times New Roman" w:cs="Times New Roman"/>
          <w:sz w:val="22"/>
          <w:szCs w:val="22"/>
        </w:rPr>
        <w:t xml:space="preserve"> на участие в аукционе: </w:t>
      </w:r>
      <w:r w:rsidR="005E3AC9">
        <w:rPr>
          <w:rFonts w:ascii="Times New Roman" w:hAnsi="Times New Roman" w:cs="Times New Roman"/>
          <w:b/>
          <w:sz w:val="22"/>
          <w:szCs w:val="22"/>
        </w:rPr>
        <w:t>14.04.2021</w:t>
      </w:r>
      <w:r w:rsidRPr="00BD1F5F">
        <w:rPr>
          <w:rFonts w:ascii="Times New Roman" w:hAnsi="Times New Roman" w:cs="Times New Roman"/>
          <w:b/>
          <w:sz w:val="22"/>
          <w:szCs w:val="22"/>
        </w:rPr>
        <w:t xml:space="preserve"> года с 11.00</w:t>
      </w:r>
      <w:r w:rsidRPr="00003CF0">
        <w:rPr>
          <w:rFonts w:ascii="Times New Roman" w:hAnsi="Times New Roman" w:cs="Times New Roman"/>
          <w:b/>
          <w:sz w:val="22"/>
          <w:szCs w:val="22"/>
        </w:rPr>
        <w:t xml:space="preserve"> (по местному </w:t>
      </w:r>
      <w:r w:rsidRPr="00003CF0">
        <w:rPr>
          <w:rFonts w:ascii="Times New Roman" w:hAnsi="Times New Roman" w:cs="Times New Roman"/>
          <w:b/>
          <w:sz w:val="22"/>
          <w:szCs w:val="22"/>
        </w:rPr>
        <w:lastRenderedPageBreak/>
        <w:t>времени).</w:t>
      </w:r>
    </w:p>
    <w:p w:rsidR="00BC7D02" w:rsidRPr="00052B65" w:rsidRDefault="00BC7D02" w:rsidP="007240C7">
      <w:pPr>
        <w:pStyle w:val="ConsNormal"/>
        <w:widowControl/>
        <w:spacing w:line="276" w:lineRule="auto"/>
        <w:ind w:firstLine="708"/>
        <w:jc w:val="both"/>
        <w:rPr>
          <w:rFonts w:ascii="Times New Roman" w:hAnsi="Times New Roman" w:cs="Times New Roman"/>
          <w:b/>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5E3AC9">
        <w:rPr>
          <w:rFonts w:ascii="Times New Roman" w:hAnsi="Times New Roman" w:cs="Times New Roman"/>
          <w:b/>
          <w:sz w:val="22"/>
          <w:szCs w:val="22"/>
        </w:rPr>
        <w:t>11.05</w:t>
      </w:r>
      <w:r w:rsidR="00D55BAD" w:rsidRPr="00BD1F5F">
        <w:rPr>
          <w:rFonts w:ascii="Times New Roman" w:hAnsi="Times New Roman" w:cs="Times New Roman"/>
          <w:b/>
          <w:sz w:val="22"/>
          <w:szCs w:val="22"/>
        </w:rPr>
        <w:t>.</w:t>
      </w:r>
      <w:r w:rsidR="00717182" w:rsidRPr="00BD1F5F">
        <w:rPr>
          <w:rFonts w:ascii="Times New Roman" w:hAnsi="Times New Roman" w:cs="Times New Roman"/>
          <w:b/>
          <w:sz w:val="22"/>
          <w:szCs w:val="22"/>
        </w:rPr>
        <w:t>202</w:t>
      </w:r>
      <w:r w:rsidR="00D55BAD" w:rsidRPr="00BD1F5F">
        <w:rPr>
          <w:rFonts w:ascii="Times New Roman" w:hAnsi="Times New Roman" w:cs="Times New Roman"/>
          <w:b/>
          <w:sz w:val="22"/>
          <w:szCs w:val="22"/>
        </w:rPr>
        <w:t>1</w:t>
      </w:r>
      <w:r w:rsidRPr="00BD1F5F">
        <w:rPr>
          <w:rFonts w:ascii="Times New Roman" w:hAnsi="Times New Roman" w:cs="Times New Roman"/>
          <w:b/>
          <w:sz w:val="22"/>
          <w:szCs w:val="22"/>
        </w:rPr>
        <w:t xml:space="preserve"> года до 17.00</w:t>
      </w:r>
      <w:r w:rsidRPr="00003CF0">
        <w:rPr>
          <w:rFonts w:ascii="Times New Roman" w:hAnsi="Times New Roman" w:cs="Times New Roman"/>
          <w:b/>
          <w:sz w:val="22"/>
          <w:szCs w:val="22"/>
        </w:rPr>
        <w:t xml:space="preserve"> (по местному времени).</w:t>
      </w:r>
    </w:p>
    <w:p w:rsidR="00BC7D02" w:rsidRPr="00052B65" w:rsidRDefault="00BC7D02" w:rsidP="007240C7">
      <w:pPr>
        <w:pStyle w:val="ConsNormal"/>
        <w:widowControl/>
        <w:spacing w:line="276" w:lineRule="auto"/>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7240C7">
      <w:pPr>
        <w:spacing w:line="276" w:lineRule="auto"/>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BD1F5F" w:rsidRDefault="00BD1F5F" w:rsidP="00BD1F5F">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BD1F5F">
        <w:rPr>
          <w:rFonts w:ascii="Times New Roman" w:hAnsi="Times New Roman" w:cs="Times New Roman"/>
          <w:b/>
          <w:sz w:val="22"/>
          <w:szCs w:val="22"/>
        </w:rPr>
        <w:t>8.Задаток перечисляется на расчетный счет</w:t>
      </w:r>
      <w:r w:rsidR="00BC7D02" w:rsidRPr="00BD1F5F">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00BC7D02" w:rsidRPr="00BD1F5F">
        <w:rPr>
          <w:rFonts w:ascii="Times New Roman" w:hAnsi="Times New Roman" w:cs="Times New Roman"/>
          <w:sz w:val="22"/>
          <w:szCs w:val="22"/>
        </w:rPr>
        <w:t>р</w:t>
      </w:r>
      <w:proofErr w:type="gramEnd"/>
      <w:r w:rsidR="00BC7D02" w:rsidRPr="00BD1F5F">
        <w:rPr>
          <w:rFonts w:ascii="Times New Roman" w:hAnsi="Times New Roman" w:cs="Times New Roman"/>
          <w:sz w:val="22"/>
          <w:szCs w:val="22"/>
        </w:rPr>
        <w:t>/</w:t>
      </w:r>
      <w:proofErr w:type="spellStart"/>
      <w:r w:rsidR="00BC7D02" w:rsidRPr="00BD1F5F">
        <w:rPr>
          <w:rFonts w:ascii="Times New Roman" w:hAnsi="Times New Roman" w:cs="Times New Roman"/>
          <w:sz w:val="22"/>
          <w:szCs w:val="22"/>
        </w:rPr>
        <w:t>сч</w:t>
      </w:r>
      <w:proofErr w:type="spellEnd"/>
      <w:r w:rsidR="00BC7D02" w:rsidRPr="00BD1F5F">
        <w:rPr>
          <w:rFonts w:ascii="Times New Roman" w:hAnsi="Times New Roman" w:cs="Times New Roman"/>
          <w:sz w:val="22"/>
          <w:szCs w:val="22"/>
        </w:rPr>
        <w:t xml:space="preserve"> </w:t>
      </w:r>
      <w:r w:rsidR="00E4723F" w:rsidRPr="00BD1F5F">
        <w:rPr>
          <w:rFonts w:ascii="Times New Roman" w:hAnsi="Times New Roman" w:cs="Times New Roman"/>
          <w:sz w:val="22"/>
          <w:szCs w:val="22"/>
        </w:rPr>
        <w:t>03232643057070002000</w:t>
      </w:r>
      <w:r w:rsidR="00BC7D02" w:rsidRPr="00BD1F5F">
        <w:rPr>
          <w:rFonts w:ascii="Times New Roman" w:hAnsi="Times New Roman" w:cs="Times New Roman"/>
          <w:sz w:val="22"/>
          <w:szCs w:val="22"/>
        </w:rPr>
        <w:t xml:space="preserve">, в </w:t>
      </w:r>
      <w:r w:rsidR="00E4723F" w:rsidRPr="00BD1F5F">
        <w:rPr>
          <w:rFonts w:ascii="Times New Roman" w:hAnsi="Times New Roman" w:cs="Times New Roman"/>
          <w:sz w:val="22"/>
          <w:szCs w:val="22"/>
        </w:rPr>
        <w:t>Дальневосточное ГУ Банка России//УФК по Приморскому краю  г.Владивосток</w:t>
      </w:r>
      <w:r w:rsidR="00BC7D02" w:rsidRPr="00BD1F5F">
        <w:rPr>
          <w:rFonts w:ascii="Times New Roman" w:hAnsi="Times New Roman" w:cs="Times New Roman"/>
          <w:sz w:val="22"/>
          <w:szCs w:val="22"/>
        </w:rPr>
        <w:t xml:space="preserve">, к/с </w:t>
      </w:r>
      <w:r w:rsidR="00E4723F" w:rsidRPr="00BD1F5F">
        <w:rPr>
          <w:rFonts w:ascii="Times New Roman" w:hAnsi="Times New Roman" w:cs="Times New Roman"/>
          <w:sz w:val="22"/>
          <w:szCs w:val="22"/>
        </w:rPr>
        <w:t>40102810545370000012</w:t>
      </w:r>
      <w:r w:rsidR="00BC7D02" w:rsidRPr="00BD1F5F">
        <w:rPr>
          <w:rFonts w:ascii="Times New Roman" w:hAnsi="Times New Roman" w:cs="Times New Roman"/>
          <w:sz w:val="22"/>
          <w:szCs w:val="22"/>
        </w:rPr>
        <w:t xml:space="preserve"> БИК 0</w:t>
      </w:r>
      <w:r w:rsidR="00E4723F" w:rsidRPr="00BD1F5F">
        <w:rPr>
          <w:rFonts w:ascii="Times New Roman" w:hAnsi="Times New Roman" w:cs="Times New Roman"/>
          <w:sz w:val="22"/>
          <w:szCs w:val="22"/>
        </w:rPr>
        <w:t>010507002</w:t>
      </w:r>
      <w:r w:rsidR="00BC7D02" w:rsidRPr="00BD1F5F">
        <w:rPr>
          <w:rFonts w:ascii="Times New Roman" w:hAnsi="Times New Roman" w:cs="Times New Roman"/>
          <w:sz w:val="22"/>
          <w:szCs w:val="22"/>
        </w:rPr>
        <w:t xml:space="preserve"> ИНН 2505003840 КПП 250501001 КБК 967 000 00000 00 0000 140, ОКТМО 05707000  </w:t>
      </w:r>
      <w:r w:rsidR="00BC7D02" w:rsidRPr="00BD1F5F">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C05FD7">
      <w:pPr>
        <w:pStyle w:val="af0"/>
        <w:spacing w:line="276" w:lineRule="auto"/>
        <w:ind w:firstLine="709"/>
        <w:jc w:val="both"/>
        <w:rPr>
          <w:b/>
          <w:sz w:val="22"/>
          <w:szCs w:val="22"/>
        </w:rPr>
      </w:pPr>
      <w:r w:rsidRPr="00052B65">
        <w:rPr>
          <w:sz w:val="22"/>
          <w:szCs w:val="22"/>
        </w:rPr>
        <w:t xml:space="preserve">Задаток должен поступить в полном объеме на указанный счет </w:t>
      </w:r>
      <w:r w:rsidR="00CA4760">
        <w:rPr>
          <w:sz w:val="22"/>
          <w:szCs w:val="22"/>
        </w:rPr>
        <w:t>до</w:t>
      </w:r>
      <w:r w:rsidR="00D55BAD">
        <w:rPr>
          <w:sz w:val="22"/>
          <w:szCs w:val="22"/>
        </w:rPr>
        <w:t xml:space="preserve"> </w:t>
      </w:r>
      <w:r w:rsidR="005E3AC9">
        <w:rPr>
          <w:b/>
          <w:sz w:val="22"/>
          <w:szCs w:val="22"/>
        </w:rPr>
        <w:t>11.05.2021</w:t>
      </w:r>
      <w:r w:rsidR="00D55BAD">
        <w:rPr>
          <w:b/>
          <w:sz w:val="22"/>
          <w:szCs w:val="22"/>
        </w:rPr>
        <w:t xml:space="preserve"> </w:t>
      </w:r>
      <w:r w:rsidR="00D97902" w:rsidRPr="00052B65">
        <w:rPr>
          <w:b/>
          <w:sz w:val="22"/>
          <w:szCs w:val="22"/>
        </w:rPr>
        <w:t>года</w:t>
      </w:r>
      <w:r w:rsidRPr="00052B65">
        <w:rPr>
          <w:b/>
          <w:sz w:val="22"/>
          <w:szCs w:val="22"/>
        </w:rPr>
        <w:t xml:space="preserve"> включительно.</w:t>
      </w:r>
    </w:p>
    <w:p w:rsidR="00BC7D02" w:rsidRPr="00052B65" w:rsidRDefault="00BC7D02" w:rsidP="00C05FD7">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052B65" w:rsidRDefault="00BC7D02" w:rsidP="00C05FD7">
      <w:pPr>
        <w:pStyle w:val="af0"/>
        <w:spacing w:line="276" w:lineRule="auto"/>
        <w:ind w:firstLine="709"/>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C05FD7">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C05FD7">
      <w:pPr>
        <w:pStyle w:val="af0"/>
        <w:spacing w:line="276" w:lineRule="auto"/>
        <w:ind w:firstLine="709"/>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C05FD7">
      <w:pPr>
        <w:pStyle w:val="af0"/>
        <w:spacing w:line="276" w:lineRule="auto"/>
        <w:ind w:firstLine="709"/>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Pr>
          <w:bCs/>
          <w:sz w:val="22"/>
          <w:szCs w:val="22"/>
        </w:rPr>
        <w:t> </w:t>
      </w:r>
      <w:r w:rsidRPr="00052B65">
        <w:rPr>
          <w:bCs/>
          <w:sz w:val="22"/>
          <w:szCs w:val="22"/>
        </w:rPr>
        <w:t>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C05FD7">
      <w:pPr>
        <w:pStyle w:val="ConsNormal"/>
        <w:widowControl/>
        <w:tabs>
          <w:tab w:val="left" w:pos="567"/>
          <w:tab w:val="left" w:pos="709"/>
        </w:tabs>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C05FD7">
      <w:pPr>
        <w:pStyle w:val="ConsNormal"/>
        <w:widowControl/>
        <w:tabs>
          <w:tab w:val="left" w:pos="-4395"/>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11. Дата, время и место определения участников аукциона</w:t>
      </w:r>
      <w:r w:rsidR="00C05FD7">
        <w:rPr>
          <w:rFonts w:ascii="Times New Roman" w:hAnsi="Times New Roman" w:cs="Times New Roman"/>
          <w:b/>
          <w:sz w:val="22"/>
          <w:szCs w:val="22"/>
        </w:rPr>
        <w:t xml:space="preserve"> </w:t>
      </w:r>
      <w:r w:rsidR="0086335F">
        <w:rPr>
          <w:rFonts w:ascii="Times New Roman" w:hAnsi="Times New Roman" w:cs="Times New Roman"/>
          <w:b/>
          <w:sz w:val="22"/>
          <w:szCs w:val="22"/>
        </w:rPr>
        <w:t>1</w:t>
      </w:r>
      <w:r w:rsidR="00BD1F5F" w:rsidRPr="00BD1F5F">
        <w:rPr>
          <w:rFonts w:ascii="Times New Roman" w:hAnsi="Times New Roman" w:cs="Times New Roman"/>
          <w:b/>
          <w:sz w:val="22"/>
          <w:szCs w:val="22"/>
        </w:rPr>
        <w:t>2.0</w:t>
      </w:r>
      <w:r w:rsidR="0086335F">
        <w:rPr>
          <w:rFonts w:ascii="Times New Roman" w:hAnsi="Times New Roman" w:cs="Times New Roman"/>
          <w:b/>
          <w:sz w:val="22"/>
          <w:szCs w:val="22"/>
        </w:rPr>
        <w:t>5</w:t>
      </w:r>
      <w:r w:rsidR="00BD1F5F" w:rsidRPr="00BD1F5F">
        <w:rPr>
          <w:rFonts w:ascii="Times New Roman" w:hAnsi="Times New Roman" w:cs="Times New Roman"/>
          <w:b/>
          <w:sz w:val="22"/>
          <w:szCs w:val="22"/>
        </w:rPr>
        <w:t>.2021</w:t>
      </w:r>
      <w:r w:rsidRPr="00BD1F5F">
        <w:rPr>
          <w:rFonts w:ascii="Times New Roman" w:hAnsi="Times New Roman" w:cs="Times New Roman"/>
          <w:b/>
          <w:sz w:val="22"/>
          <w:szCs w:val="22"/>
        </w:rPr>
        <w:t xml:space="preserve"> года</w:t>
      </w:r>
      <w:r w:rsidR="00D839C2" w:rsidRPr="00BD1F5F">
        <w:rPr>
          <w:rFonts w:ascii="Times New Roman" w:hAnsi="Times New Roman" w:cs="Times New Roman"/>
          <w:b/>
          <w:sz w:val="22"/>
          <w:szCs w:val="22"/>
        </w:rPr>
        <w:t xml:space="preserve"> в </w:t>
      </w:r>
      <w:r w:rsidR="00C932FB" w:rsidRPr="00BD1F5F">
        <w:rPr>
          <w:rFonts w:ascii="Times New Roman" w:hAnsi="Times New Roman" w:cs="Times New Roman"/>
          <w:b/>
          <w:sz w:val="22"/>
          <w:szCs w:val="22"/>
        </w:rPr>
        <w:t>1</w:t>
      </w:r>
      <w:r w:rsidR="00751856" w:rsidRPr="00BD1F5F">
        <w:rPr>
          <w:rFonts w:ascii="Times New Roman" w:hAnsi="Times New Roman" w:cs="Times New Roman"/>
          <w:b/>
          <w:sz w:val="22"/>
          <w:szCs w:val="22"/>
        </w:rPr>
        <w:t>2</w:t>
      </w:r>
      <w:r w:rsidR="000C2725" w:rsidRPr="00BD1F5F">
        <w:rPr>
          <w:rFonts w:ascii="Times New Roman" w:hAnsi="Times New Roman" w:cs="Times New Roman"/>
          <w:b/>
          <w:sz w:val="22"/>
          <w:szCs w:val="22"/>
        </w:rPr>
        <w:t>.00</w:t>
      </w:r>
      <w:r w:rsidR="00C05FD7">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lastRenderedPageBreak/>
        <w:t xml:space="preserve">14. </w:t>
      </w:r>
      <w:r w:rsidRPr="00052B65">
        <w:rPr>
          <w:rFonts w:ascii="Times New Roman" w:hAnsi="Times New Roman" w:cs="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C05FD7">
      <w:pPr>
        <w:pStyle w:val="ConsNormal"/>
        <w:widowControl/>
        <w:tabs>
          <w:tab w:val="left" w:pos="426"/>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15.Дата, время и место проведения аукциона:</w:t>
      </w:r>
      <w:r w:rsidR="00C05FD7">
        <w:rPr>
          <w:rFonts w:ascii="Times New Roman" w:hAnsi="Times New Roman" w:cs="Times New Roman"/>
          <w:b/>
          <w:sz w:val="22"/>
          <w:szCs w:val="22"/>
        </w:rPr>
        <w:t xml:space="preserve"> </w:t>
      </w:r>
      <w:r w:rsidR="0086335F">
        <w:rPr>
          <w:rFonts w:ascii="Times New Roman" w:hAnsi="Times New Roman" w:cs="Times New Roman"/>
          <w:b/>
          <w:sz w:val="22"/>
          <w:szCs w:val="22"/>
        </w:rPr>
        <w:t>17.05</w:t>
      </w:r>
      <w:r w:rsidR="00BD1F5F" w:rsidRPr="00BD1F5F">
        <w:rPr>
          <w:rFonts w:ascii="Times New Roman" w:hAnsi="Times New Roman" w:cs="Times New Roman"/>
          <w:b/>
          <w:sz w:val="22"/>
          <w:szCs w:val="22"/>
        </w:rPr>
        <w:t>.2021</w:t>
      </w:r>
      <w:r w:rsidRPr="00BD1F5F">
        <w:rPr>
          <w:rFonts w:ascii="Times New Roman" w:hAnsi="Times New Roman" w:cs="Times New Roman"/>
          <w:b/>
          <w:sz w:val="22"/>
          <w:szCs w:val="22"/>
        </w:rPr>
        <w:t xml:space="preserve"> в 1</w:t>
      </w:r>
      <w:r w:rsidR="00717182" w:rsidRPr="00BD1F5F">
        <w:rPr>
          <w:rFonts w:ascii="Times New Roman" w:hAnsi="Times New Roman" w:cs="Times New Roman"/>
          <w:b/>
          <w:sz w:val="22"/>
          <w:szCs w:val="22"/>
        </w:rPr>
        <w:t>5</w:t>
      </w:r>
      <w:r w:rsidRPr="00BD1F5F">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C05FD7">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rStyle w:val="af1"/>
          <w:b/>
          <w:bCs/>
          <w:i w:val="0"/>
          <w:sz w:val="22"/>
          <w:szCs w:val="22"/>
        </w:rPr>
        <w:t>17. Порядок проведения аукциона:</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а) аукцион ведет аукционист;</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 xml:space="preserve">г) каждую последующую цену аукционист назначает путем увеличения текущей цены на </w:t>
      </w:r>
      <w:r w:rsidR="00C05FD7">
        <w:rPr>
          <w:sz w:val="22"/>
          <w:szCs w:val="22"/>
        </w:rPr>
        <w:t>«</w:t>
      </w:r>
      <w:r w:rsidRPr="00052B65">
        <w:rPr>
          <w:sz w:val="22"/>
          <w:szCs w:val="22"/>
        </w:rPr>
        <w:t>шаг аукциона</w:t>
      </w:r>
      <w:r w:rsidR="00C05FD7">
        <w:rPr>
          <w:sz w:val="22"/>
          <w:szCs w:val="22"/>
        </w:rPr>
        <w:t>»</w:t>
      </w:r>
      <w:r w:rsidRPr="00052B65">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Pr>
          <w:sz w:val="22"/>
          <w:szCs w:val="22"/>
        </w:rPr>
        <w:t>«</w:t>
      </w:r>
      <w:r w:rsidRPr="00052B65">
        <w:rPr>
          <w:sz w:val="22"/>
          <w:szCs w:val="22"/>
        </w:rPr>
        <w:t>шагом аукциона</w:t>
      </w:r>
      <w:r w:rsidR="00C05FD7">
        <w:rPr>
          <w:sz w:val="22"/>
          <w:szCs w:val="22"/>
        </w:rPr>
        <w:t>»</w:t>
      </w:r>
      <w:r w:rsidRPr="00052B65">
        <w:rPr>
          <w:sz w:val="22"/>
          <w:szCs w:val="22"/>
        </w:rPr>
        <w:t>;</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C05FD7">
      <w:pPr>
        <w:pStyle w:val="a8"/>
        <w:spacing w:before="0" w:beforeAutospacing="0" w:after="0" w:afterAutospacing="0" w:line="276" w:lineRule="auto"/>
        <w:ind w:firstLine="709"/>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 xml:space="preserve">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w:t>
      </w:r>
      <w:r w:rsidRPr="00052B65">
        <w:rPr>
          <w:rFonts w:ascii="Times New Roman" w:hAnsi="Times New Roman" w:cs="Times New Roman"/>
          <w:sz w:val="22"/>
          <w:szCs w:val="22"/>
        </w:rPr>
        <w:lastRenderedPageBreak/>
        <w:t>десять дней со дня размещения информации о результатах аукциона на официальном сайте.</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C56588" w:rsidP="00C56588">
      <w:pPr>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052B65">
        <w:rPr>
          <w:rFonts w:ascii="Times New Roman" w:hAnsi="Times New Roman" w:cs="Times New Roman"/>
          <w:b/>
          <w:sz w:val="22"/>
          <w:szCs w:val="22"/>
        </w:rPr>
        <w:t xml:space="preserve">23. </w:t>
      </w:r>
      <w:r w:rsidR="00BC7D02"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00BC7D02" w:rsidRPr="00052B65">
        <w:rPr>
          <w:rFonts w:ascii="Times New Roman" w:hAnsi="Times New Roman" w:cs="Times New Roman"/>
          <w:b/>
          <w:sz w:val="22"/>
          <w:szCs w:val="22"/>
        </w:rPr>
        <w:t>в соответствии с пунктами 13, 14 и 20 настоящего извещения</w:t>
      </w:r>
      <w:r w:rsidR="00BC7D02"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00BC7D02"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3B422A">
        <w:rPr>
          <w:rFonts w:ascii="Times New Roman" w:hAnsi="Times New Roman" w:cs="Times New Roman"/>
          <w:b/>
          <w:sz w:val="22"/>
          <w:szCs w:val="22"/>
        </w:rPr>
        <w:t>14.04.</w:t>
      </w:r>
      <w:r w:rsidR="00BD1F5F" w:rsidRPr="00BD1F5F">
        <w:rPr>
          <w:rFonts w:ascii="Times New Roman" w:hAnsi="Times New Roman" w:cs="Times New Roman"/>
          <w:b/>
          <w:sz w:val="22"/>
          <w:szCs w:val="22"/>
        </w:rPr>
        <w:t>2021</w:t>
      </w:r>
      <w:r w:rsidR="00A72676" w:rsidRPr="00BD1F5F">
        <w:rPr>
          <w:rFonts w:ascii="Times New Roman" w:hAnsi="Times New Roman" w:cs="Times New Roman"/>
          <w:b/>
          <w:sz w:val="22"/>
          <w:szCs w:val="22"/>
        </w:rPr>
        <w:t xml:space="preserve"> с 11.00 по </w:t>
      </w:r>
      <w:r w:rsidR="003B422A">
        <w:rPr>
          <w:rFonts w:ascii="Times New Roman" w:hAnsi="Times New Roman" w:cs="Times New Roman"/>
          <w:b/>
          <w:sz w:val="22"/>
          <w:szCs w:val="22"/>
        </w:rPr>
        <w:t>11.05</w:t>
      </w:r>
      <w:r w:rsidR="00BD1F5F" w:rsidRPr="00BD1F5F">
        <w:rPr>
          <w:rFonts w:ascii="Times New Roman" w:hAnsi="Times New Roman" w:cs="Times New Roman"/>
          <w:b/>
          <w:sz w:val="22"/>
          <w:szCs w:val="22"/>
        </w:rPr>
        <w:t>.2021</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BC7D02">
      <w:pPr>
        <w:pStyle w:val="af0"/>
        <w:rPr>
          <w:sz w:val="22"/>
          <w:szCs w:val="22"/>
        </w:rPr>
      </w:pPr>
    </w:p>
    <w:p w:rsidR="00C05FD7" w:rsidRDefault="00C05FD7" w:rsidP="00BC7D02">
      <w:pPr>
        <w:pStyle w:val="af0"/>
        <w:rPr>
          <w:sz w:val="22"/>
          <w:szCs w:val="22"/>
        </w:rPr>
      </w:pPr>
    </w:p>
    <w:p w:rsidR="00C05FD7" w:rsidRDefault="00C05FD7" w:rsidP="00BC7D02">
      <w:pPr>
        <w:pStyle w:val="af0"/>
        <w:rPr>
          <w:sz w:val="22"/>
          <w:szCs w:val="22"/>
        </w:rPr>
      </w:pPr>
    </w:p>
    <w:p w:rsidR="00BF6779" w:rsidRDefault="00BD1F5F"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spellEnd"/>
      <w:r>
        <w:rPr>
          <w:rFonts w:ascii="Times New Roman" w:hAnsi="Times New Roman" w:cs="Times New Roman"/>
          <w:sz w:val="22"/>
          <w:szCs w:val="22"/>
        </w:rPr>
        <w:t>. н</w:t>
      </w:r>
      <w:r w:rsidR="004E7FE8" w:rsidRPr="00052B65">
        <w:rPr>
          <w:rFonts w:ascii="Times New Roman" w:hAnsi="Times New Roman" w:cs="Times New Roman"/>
          <w:sz w:val="22"/>
          <w:szCs w:val="22"/>
        </w:rPr>
        <w:t>ачальник</w:t>
      </w:r>
      <w:r>
        <w:rPr>
          <w:rFonts w:ascii="Times New Roman" w:hAnsi="Times New Roman" w:cs="Times New Roman"/>
          <w:sz w:val="22"/>
          <w:szCs w:val="22"/>
        </w:rPr>
        <w:t xml:space="preserve">а </w:t>
      </w:r>
      <w:r w:rsidR="004E7FE8" w:rsidRPr="00052B65">
        <w:rPr>
          <w:rFonts w:ascii="Times New Roman" w:hAnsi="Times New Roman" w:cs="Times New Roman"/>
          <w:sz w:val="22"/>
          <w:szCs w:val="22"/>
        </w:rPr>
        <w:t>Управления</w:t>
      </w:r>
      <w:r>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городского округа</w:t>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BD1F5F">
        <w:rPr>
          <w:rFonts w:ascii="Times New Roman" w:hAnsi="Times New Roman" w:cs="Times New Roman"/>
          <w:sz w:val="22"/>
          <w:szCs w:val="22"/>
        </w:rPr>
        <w:t xml:space="preserve">В.Л. </w:t>
      </w:r>
      <w:proofErr w:type="spellStart"/>
      <w:r w:rsidR="00BD1F5F">
        <w:rPr>
          <w:rFonts w:ascii="Times New Roman" w:hAnsi="Times New Roman" w:cs="Times New Roman"/>
          <w:sz w:val="22"/>
          <w:szCs w:val="22"/>
        </w:rPr>
        <w:t>Покулевская</w:t>
      </w:r>
      <w:proofErr w:type="spell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84237331448</w:t>
      </w:r>
    </w:p>
    <w:sectPr w:rsidR="00CE6487" w:rsidSect="00A60286">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4EB6"/>
    <w:rsid w:val="0002583C"/>
    <w:rsid w:val="00037910"/>
    <w:rsid w:val="0004262F"/>
    <w:rsid w:val="00052162"/>
    <w:rsid w:val="00052B65"/>
    <w:rsid w:val="00061C4C"/>
    <w:rsid w:val="0006303D"/>
    <w:rsid w:val="00071028"/>
    <w:rsid w:val="00071D8D"/>
    <w:rsid w:val="00073294"/>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E1A95"/>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CDC"/>
    <w:rsid w:val="001D6060"/>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12F3"/>
    <w:rsid w:val="003137B5"/>
    <w:rsid w:val="003158C2"/>
    <w:rsid w:val="00323C83"/>
    <w:rsid w:val="00326CB4"/>
    <w:rsid w:val="003319D0"/>
    <w:rsid w:val="00342C48"/>
    <w:rsid w:val="003438ED"/>
    <w:rsid w:val="003454A6"/>
    <w:rsid w:val="00345EA2"/>
    <w:rsid w:val="0035046D"/>
    <w:rsid w:val="003520DE"/>
    <w:rsid w:val="00364911"/>
    <w:rsid w:val="00364C88"/>
    <w:rsid w:val="00365338"/>
    <w:rsid w:val="003656EC"/>
    <w:rsid w:val="00375257"/>
    <w:rsid w:val="00376A6A"/>
    <w:rsid w:val="003805BE"/>
    <w:rsid w:val="0038408F"/>
    <w:rsid w:val="00385C4E"/>
    <w:rsid w:val="00391042"/>
    <w:rsid w:val="0039495A"/>
    <w:rsid w:val="00396AC5"/>
    <w:rsid w:val="003A31CF"/>
    <w:rsid w:val="003A68CC"/>
    <w:rsid w:val="003B002E"/>
    <w:rsid w:val="003B2129"/>
    <w:rsid w:val="003B39A8"/>
    <w:rsid w:val="003B422A"/>
    <w:rsid w:val="003B6EDA"/>
    <w:rsid w:val="003C39B3"/>
    <w:rsid w:val="003C3E46"/>
    <w:rsid w:val="003C5AEC"/>
    <w:rsid w:val="003D0232"/>
    <w:rsid w:val="003D1E77"/>
    <w:rsid w:val="003D2C4A"/>
    <w:rsid w:val="003D2F6C"/>
    <w:rsid w:val="003E2299"/>
    <w:rsid w:val="003E6A8A"/>
    <w:rsid w:val="003E7410"/>
    <w:rsid w:val="003F07B2"/>
    <w:rsid w:val="003F13F8"/>
    <w:rsid w:val="003F5923"/>
    <w:rsid w:val="003F71F5"/>
    <w:rsid w:val="0040120F"/>
    <w:rsid w:val="00401E96"/>
    <w:rsid w:val="004051C0"/>
    <w:rsid w:val="00411EE4"/>
    <w:rsid w:val="004162BA"/>
    <w:rsid w:val="004202C1"/>
    <w:rsid w:val="00424D0F"/>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5039"/>
    <w:rsid w:val="0048664F"/>
    <w:rsid w:val="00490608"/>
    <w:rsid w:val="004954F4"/>
    <w:rsid w:val="004A3A4B"/>
    <w:rsid w:val="004A3C00"/>
    <w:rsid w:val="004A7CA6"/>
    <w:rsid w:val="004A7DF4"/>
    <w:rsid w:val="004B26AA"/>
    <w:rsid w:val="004C0568"/>
    <w:rsid w:val="004C2B70"/>
    <w:rsid w:val="004D1B0F"/>
    <w:rsid w:val="004D1BF2"/>
    <w:rsid w:val="004D2835"/>
    <w:rsid w:val="004D3A30"/>
    <w:rsid w:val="004D3E15"/>
    <w:rsid w:val="004D3E5C"/>
    <w:rsid w:val="004D520B"/>
    <w:rsid w:val="004D6BEA"/>
    <w:rsid w:val="004D71B1"/>
    <w:rsid w:val="004D766B"/>
    <w:rsid w:val="004E5012"/>
    <w:rsid w:val="004E7FE8"/>
    <w:rsid w:val="004F2C7D"/>
    <w:rsid w:val="004F64F5"/>
    <w:rsid w:val="0050289A"/>
    <w:rsid w:val="00505634"/>
    <w:rsid w:val="00512C9B"/>
    <w:rsid w:val="00520B76"/>
    <w:rsid w:val="00522A36"/>
    <w:rsid w:val="00523BCC"/>
    <w:rsid w:val="005308F6"/>
    <w:rsid w:val="00531714"/>
    <w:rsid w:val="00531AE3"/>
    <w:rsid w:val="00535531"/>
    <w:rsid w:val="00535A02"/>
    <w:rsid w:val="00541220"/>
    <w:rsid w:val="005545AD"/>
    <w:rsid w:val="005655AA"/>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D08C4"/>
    <w:rsid w:val="005E1985"/>
    <w:rsid w:val="005E3AC9"/>
    <w:rsid w:val="005F1BC4"/>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1672"/>
    <w:rsid w:val="00662C16"/>
    <w:rsid w:val="006654F3"/>
    <w:rsid w:val="00667F26"/>
    <w:rsid w:val="00677CEB"/>
    <w:rsid w:val="006842B5"/>
    <w:rsid w:val="006956D8"/>
    <w:rsid w:val="006A5B4B"/>
    <w:rsid w:val="006B219A"/>
    <w:rsid w:val="006B78E0"/>
    <w:rsid w:val="006D2076"/>
    <w:rsid w:val="006D7250"/>
    <w:rsid w:val="006D735F"/>
    <w:rsid w:val="006E75EE"/>
    <w:rsid w:val="006F23E9"/>
    <w:rsid w:val="006F6E59"/>
    <w:rsid w:val="006F7618"/>
    <w:rsid w:val="00700CB6"/>
    <w:rsid w:val="00707265"/>
    <w:rsid w:val="00711752"/>
    <w:rsid w:val="00716425"/>
    <w:rsid w:val="00717182"/>
    <w:rsid w:val="007240C7"/>
    <w:rsid w:val="00726835"/>
    <w:rsid w:val="00736828"/>
    <w:rsid w:val="00751856"/>
    <w:rsid w:val="007618B0"/>
    <w:rsid w:val="00761BFB"/>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58"/>
    <w:rsid w:val="007A743A"/>
    <w:rsid w:val="007B2569"/>
    <w:rsid w:val="007D103A"/>
    <w:rsid w:val="007E21A9"/>
    <w:rsid w:val="007E52F9"/>
    <w:rsid w:val="007F3C36"/>
    <w:rsid w:val="007F40CE"/>
    <w:rsid w:val="007F4EDE"/>
    <w:rsid w:val="007F6053"/>
    <w:rsid w:val="007F720E"/>
    <w:rsid w:val="00803823"/>
    <w:rsid w:val="00807565"/>
    <w:rsid w:val="00811F8F"/>
    <w:rsid w:val="00821147"/>
    <w:rsid w:val="00831B5A"/>
    <w:rsid w:val="00833781"/>
    <w:rsid w:val="00836C9B"/>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77AC"/>
    <w:rsid w:val="00991BC1"/>
    <w:rsid w:val="00996CCF"/>
    <w:rsid w:val="009A12A5"/>
    <w:rsid w:val="009A36DD"/>
    <w:rsid w:val="009A49A4"/>
    <w:rsid w:val="009A51D5"/>
    <w:rsid w:val="009A56DE"/>
    <w:rsid w:val="009B09D7"/>
    <w:rsid w:val="009B1D0C"/>
    <w:rsid w:val="009B3882"/>
    <w:rsid w:val="009C41F5"/>
    <w:rsid w:val="009D2C19"/>
    <w:rsid w:val="009D3024"/>
    <w:rsid w:val="009D6D26"/>
    <w:rsid w:val="009E418A"/>
    <w:rsid w:val="009F1F5F"/>
    <w:rsid w:val="009F2EF2"/>
    <w:rsid w:val="009F3F24"/>
    <w:rsid w:val="009F7086"/>
    <w:rsid w:val="00A00745"/>
    <w:rsid w:val="00A118AC"/>
    <w:rsid w:val="00A14E66"/>
    <w:rsid w:val="00A222EA"/>
    <w:rsid w:val="00A279BD"/>
    <w:rsid w:val="00A3634A"/>
    <w:rsid w:val="00A3638C"/>
    <w:rsid w:val="00A47094"/>
    <w:rsid w:val="00A53904"/>
    <w:rsid w:val="00A56986"/>
    <w:rsid w:val="00A60286"/>
    <w:rsid w:val="00A70098"/>
    <w:rsid w:val="00A70A1E"/>
    <w:rsid w:val="00A72676"/>
    <w:rsid w:val="00A84126"/>
    <w:rsid w:val="00A865A2"/>
    <w:rsid w:val="00A87B98"/>
    <w:rsid w:val="00A92CF5"/>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388A"/>
    <w:rsid w:val="00B142F5"/>
    <w:rsid w:val="00B15045"/>
    <w:rsid w:val="00B16941"/>
    <w:rsid w:val="00B22BC5"/>
    <w:rsid w:val="00B24645"/>
    <w:rsid w:val="00B32752"/>
    <w:rsid w:val="00B333A5"/>
    <w:rsid w:val="00B36125"/>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C11"/>
    <w:rsid w:val="00C035D6"/>
    <w:rsid w:val="00C05FD7"/>
    <w:rsid w:val="00C06274"/>
    <w:rsid w:val="00C107E6"/>
    <w:rsid w:val="00C124A5"/>
    <w:rsid w:val="00C13151"/>
    <w:rsid w:val="00C141EE"/>
    <w:rsid w:val="00C15A72"/>
    <w:rsid w:val="00C261FC"/>
    <w:rsid w:val="00C26E21"/>
    <w:rsid w:val="00C41E9A"/>
    <w:rsid w:val="00C56262"/>
    <w:rsid w:val="00C56588"/>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D1487"/>
    <w:rsid w:val="00CD1FF8"/>
    <w:rsid w:val="00CD372D"/>
    <w:rsid w:val="00CD4B7E"/>
    <w:rsid w:val="00CD56BF"/>
    <w:rsid w:val="00CE04C6"/>
    <w:rsid w:val="00CE6487"/>
    <w:rsid w:val="00CF3B31"/>
    <w:rsid w:val="00CF532B"/>
    <w:rsid w:val="00CF6BE2"/>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55BAD"/>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5326"/>
    <w:rsid w:val="00DC5D58"/>
    <w:rsid w:val="00DD3A0B"/>
    <w:rsid w:val="00DD477A"/>
    <w:rsid w:val="00DE13A0"/>
    <w:rsid w:val="00DE1AF2"/>
    <w:rsid w:val="00DE572E"/>
    <w:rsid w:val="00DF33F1"/>
    <w:rsid w:val="00E02CA9"/>
    <w:rsid w:val="00E03C51"/>
    <w:rsid w:val="00E06ADD"/>
    <w:rsid w:val="00E155BA"/>
    <w:rsid w:val="00E211D2"/>
    <w:rsid w:val="00E26B42"/>
    <w:rsid w:val="00E27CEF"/>
    <w:rsid w:val="00E30415"/>
    <w:rsid w:val="00E31469"/>
    <w:rsid w:val="00E322E6"/>
    <w:rsid w:val="00E35F0A"/>
    <w:rsid w:val="00E36052"/>
    <w:rsid w:val="00E40BD1"/>
    <w:rsid w:val="00E41174"/>
    <w:rsid w:val="00E45B92"/>
    <w:rsid w:val="00E46AFC"/>
    <w:rsid w:val="00E4723F"/>
    <w:rsid w:val="00E53C01"/>
    <w:rsid w:val="00E54D1D"/>
    <w:rsid w:val="00E55810"/>
    <w:rsid w:val="00E5609F"/>
    <w:rsid w:val="00E5632E"/>
    <w:rsid w:val="00E7089F"/>
    <w:rsid w:val="00E71C28"/>
    <w:rsid w:val="00E74272"/>
    <w:rsid w:val="00E9510C"/>
    <w:rsid w:val="00EA1731"/>
    <w:rsid w:val="00EB067F"/>
    <w:rsid w:val="00EB3D4C"/>
    <w:rsid w:val="00EB6368"/>
    <w:rsid w:val="00EC5CC4"/>
    <w:rsid w:val="00ED3166"/>
    <w:rsid w:val="00EE685F"/>
    <w:rsid w:val="00EE6C0C"/>
    <w:rsid w:val="00EF070D"/>
    <w:rsid w:val="00F0282D"/>
    <w:rsid w:val="00F05202"/>
    <w:rsid w:val="00F06347"/>
    <w:rsid w:val="00F078B0"/>
    <w:rsid w:val="00F10DDA"/>
    <w:rsid w:val="00F12166"/>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B1622"/>
    <w:rsid w:val="00FB3935"/>
    <w:rsid w:val="00FB45A3"/>
    <w:rsid w:val="00FB74F7"/>
    <w:rsid w:val="00FC44A8"/>
    <w:rsid w:val="00FD508F"/>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31A0-1CA6-45EB-9548-59CD2574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8</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16</cp:revision>
  <cp:lastPrinted>2021-04-08T05:02:00Z</cp:lastPrinted>
  <dcterms:created xsi:type="dcterms:W3CDTF">2021-04-08T01:04:00Z</dcterms:created>
  <dcterms:modified xsi:type="dcterms:W3CDTF">2021-04-13T23:45:00Z</dcterms:modified>
</cp:coreProperties>
</file>