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7E6" w:rsidRPr="00F77B59" w:rsidRDefault="00C107E6" w:rsidP="00360425">
      <w:pPr>
        <w:pStyle w:val="af0"/>
        <w:jc w:val="center"/>
        <w:rPr>
          <w:b/>
          <w:caps/>
          <w:sz w:val="22"/>
          <w:szCs w:val="22"/>
        </w:rPr>
      </w:pPr>
      <w:r w:rsidRPr="00F77B59">
        <w:rPr>
          <w:b/>
          <w:sz w:val="22"/>
          <w:szCs w:val="22"/>
        </w:rPr>
        <w:t>ИЗВЕЩЕНИЕ О ПРОВЕДЕН</w:t>
      </w:r>
      <w:proofErr w:type="gramStart"/>
      <w:r w:rsidRPr="00F77B59">
        <w:rPr>
          <w:b/>
          <w:sz w:val="22"/>
          <w:szCs w:val="22"/>
        </w:rPr>
        <w:t>И</w:t>
      </w:r>
      <w:r w:rsidRPr="00F77B59">
        <w:rPr>
          <w:b/>
          <w:caps/>
          <w:sz w:val="22"/>
          <w:szCs w:val="22"/>
        </w:rPr>
        <w:t>И ау</w:t>
      </w:r>
      <w:proofErr w:type="gramEnd"/>
      <w:r w:rsidRPr="00F77B59">
        <w:rPr>
          <w:b/>
          <w:caps/>
          <w:sz w:val="22"/>
          <w:szCs w:val="22"/>
        </w:rPr>
        <w:t xml:space="preserve">кциона на </w:t>
      </w:r>
      <w:r w:rsidR="00B13852">
        <w:rPr>
          <w:b/>
          <w:caps/>
          <w:sz w:val="22"/>
          <w:szCs w:val="22"/>
        </w:rPr>
        <w:t>27.03</w:t>
      </w:r>
      <w:r w:rsidR="000542BF">
        <w:rPr>
          <w:b/>
          <w:caps/>
          <w:sz w:val="22"/>
          <w:szCs w:val="22"/>
        </w:rPr>
        <w:t>.2023</w:t>
      </w:r>
    </w:p>
    <w:p w:rsidR="00C107E6" w:rsidRPr="00F77B59" w:rsidRDefault="00073294" w:rsidP="00360425">
      <w:pPr>
        <w:pStyle w:val="af0"/>
        <w:jc w:val="center"/>
        <w:rPr>
          <w:b/>
          <w:caps/>
          <w:sz w:val="22"/>
          <w:szCs w:val="22"/>
        </w:rPr>
      </w:pPr>
      <w:r w:rsidRPr="00F77B59">
        <w:rPr>
          <w:b/>
          <w:sz w:val="22"/>
          <w:szCs w:val="22"/>
        </w:rPr>
        <w:t>(в 15</w:t>
      </w:r>
      <w:r w:rsidR="00C107E6" w:rsidRPr="00F77B59">
        <w:rPr>
          <w:b/>
          <w:sz w:val="22"/>
          <w:szCs w:val="22"/>
        </w:rPr>
        <w:t xml:space="preserve"> часов 00 минут по местному времени)</w:t>
      </w:r>
    </w:p>
    <w:p w:rsidR="000542BF" w:rsidRPr="00B13852" w:rsidRDefault="000542BF" w:rsidP="000542BF">
      <w:pPr>
        <w:pStyle w:val="af0"/>
        <w:jc w:val="center"/>
        <w:rPr>
          <w:b/>
          <w:bCs/>
          <w:sz w:val="22"/>
          <w:szCs w:val="22"/>
        </w:rPr>
      </w:pPr>
      <w:r w:rsidRPr="00B13852">
        <w:rPr>
          <w:b/>
          <w:bCs/>
          <w:sz w:val="22"/>
          <w:szCs w:val="22"/>
        </w:rPr>
        <w:t xml:space="preserve">на право заключения договора аренды земельного участка, </w:t>
      </w:r>
    </w:p>
    <w:p w:rsidR="000542BF" w:rsidRPr="00B13852" w:rsidRDefault="000542BF" w:rsidP="000542BF">
      <w:pPr>
        <w:pStyle w:val="af0"/>
        <w:jc w:val="center"/>
        <w:rPr>
          <w:b/>
          <w:bCs/>
          <w:sz w:val="22"/>
          <w:szCs w:val="22"/>
        </w:rPr>
      </w:pPr>
      <w:proofErr w:type="gramStart"/>
      <w:r w:rsidRPr="00B13852">
        <w:rPr>
          <w:b/>
          <w:bCs/>
          <w:sz w:val="22"/>
          <w:szCs w:val="22"/>
        </w:rPr>
        <w:t>находящегося</w:t>
      </w:r>
      <w:proofErr w:type="gramEnd"/>
      <w:r w:rsidRPr="00B13852">
        <w:rPr>
          <w:b/>
          <w:bCs/>
          <w:sz w:val="22"/>
          <w:szCs w:val="22"/>
        </w:rPr>
        <w:t xml:space="preserve"> в государственной собственности, которая не разграничена;</w:t>
      </w:r>
    </w:p>
    <w:p w:rsidR="000542BF" w:rsidRPr="00B13852" w:rsidRDefault="000542BF" w:rsidP="000542BF">
      <w:pPr>
        <w:pStyle w:val="af0"/>
        <w:jc w:val="center"/>
        <w:rPr>
          <w:b/>
          <w:bCs/>
          <w:sz w:val="22"/>
          <w:szCs w:val="22"/>
        </w:rPr>
      </w:pPr>
      <w:r w:rsidRPr="00B13852">
        <w:rPr>
          <w:b/>
          <w:bCs/>
          <w:sz w:val="22"/>
          <w:szCs w:val="22"/>
        </w:rPr>
        <w:t xml:space="preserve">на право заключения договора аренды земельного участка, </w:t>
      </w:r>
    </w:p>
    <w:p w:rsidR="000542BF" w:rsidRPr="00B13852" w:rsidRDefault="000542BF" w:rsidP="000542BF">
      <w:pPr>
        <w:pStyle w:val="af0"/>
        <w:jc w:val="center"/>
        <w:rPr>
          <w:b/>
          <w:sz w:val="22"/>
          <w:szCs w:val="22"/>
        </w:rPr>
      </w:pPr>
      <w:proofErr w:type="gramStart"/>
      <w:r w:rsidRPr="00B13852">
        <w:rPr>
          <w:b/>
          <w:bCs/>
          <w:sz w:val="22"/>
          <w:szCs w:val="22"/>
        </w:rPr>
        <w:t>находящегося</w:t>
      </w:r>
      <w:proofErr w:type="gramEnd"/>
      <w:r w:rsidRPr="00B13852">
        <w:rPr>
          <w:b/>
          <w:bCs/>
          <w:sz w:val="22"/>
          <w:szCs w:val="22"/>
        </w:rPr>
        <w:t xml:space="preserve"> в муниципальной собственности</w:t>
      </w:r>
    </w:p>
    <w:p w:rsidR="00BC7D02" w:rsidRPr="00F77B59" w:rsidRDefault="00BC7D02" w:rsidP="00360425">
      <w:pPr>
        <w:pStyle w:val="af0"/>
        <w:jc w:val="center"/>
        <w:rPr>
          <w:b/>
          <w:sz w:val="22"/>
          <w:szCs w:val="22"/>
        </w:rPr>
      </w:pPr>
    </w:p>
    <w:p w:rsidR="00661672" w:rsidRPr="00F40400" w:rsidRDefault="00BC7D02" w:rsidP="00F40400">
      <w:pPr>
        <w:widowControl/>
        <w:numPr>
          <w:ilvl w:val="0"/>
          <w:numId w:val="5"/>
        </w:numPr>
        <w:shd w:val="clear" w:color="auto" w:fill="FFFFFF"/>
        <w:tabs>
          <w:tab w:val="left" w:pos="993"/>
        </w:tabs>
        <w:autoSpaceDE/>
        <w:autoSpaceDN/>
        <w:adjustRightInd/>
        <w:ind w:left="0" w:firstLine="709"/>
        <w:jc w:val="both"/>
        <w:rPr>
          <w:rFonts w:ascii="Times New Roman" w:hAnsi="Times New Roman" w:cs="Times New Roman"/>
          <w:sz w:val="22"/>
          <w:szCs w:val="22"/>
        </w:rPr>
      </w:pPr>
      <w:proofErr w:type="gramStart"/>
      <w:r w:rsidRPr="00F40400">
        <w:rPr>
          <w:rFonts w:ascii="Times New Roman" w:hAnsi="Times New Roman" w:cs="Times New Roman"/>
          <w:b/>
          <w:sz w:val="22"/>
          <w:szCs w:val="22"/>
        </w:rPr>
        <w:t>Организатор аукциона</w:t>
      </w:r>
      <w:r w:rsidRPr="00F40400">
        <w:rPr>
          <w:rFonts w:ascii="Times New Roman" w:hAnsi="Times New Roman" w:cs="Times New Roman"/>
          <w:sz w:val="22"/>
          <w:szCs w:val="22"/>
        </w:rPr>
        <w:t xml:space="preserve"> – Управление муниципального имущества администрации Дальнегорского городского округа (далее – УМИ администрации ДГО), в лице начальника </w:t>
      </w:r>
      <w:proofErr w:type="spellStart"/>
      <w:r w:rsidR="003C3E46" w:rsidRPr="00F40400">
        <w:rPr>
          <w:rFonts w:ascii="Times New Roman" w:hAnsi="Times New Roman" w:cs="Times New Roman"/>
          <w:sz w:val="22"/>
          <w:szCs w:val="22"/>
        </w:rPr>
        <w:t>Покулевской</w:t>
      </w:r>
      <w:proofErr w:type="spellEnd"/>
      <w:r w:rsidR="003C3E46" w:rsidRPr="00F40400">
        <w:rPr>
          <w:rFonts w:ascii="Times New Roman" w:hAnsi="Times New Roman" w:cs="Times New Roman"/>
          <w:sz w:val="22"/>
          <w:szCs w:val="22"/>
        </w:rPr>
        <w:t xml:space="preserve"> Веры Леонидовн</w:t>
      </w:r>
      <w:r w:rsidR="00F21700" w:rsidRPr="00F40400">
        <w:rPr>
          <w:rFonts w:ascii="Times New Roman" w:hAnsi="Times New Roman" w:cs="Times New Roman"/>
          <w:sz w:val="22"/>
          <w:szCs w:val="22"/>
        </w:rPr>
        <w:t>ы</w:t>
      </w:r>
      <w:r w:rsidRPr="00F40400">
        <w:rPr>
          <w:rFonts w:ascii="Times New Roman" w:hAnsi="Times New Roman" w:cs="Times New Roman"/>
          <w:sz w:val="22"/>
          <w:szCs w:val="22"/>
        </w:rPr>
        <w:t xml:space="preserve">, </w:t>
      </w:r>
      <w:r w:rsidR="003C3E46" w:rsidRPr="00F40400">
        <w:rPr>
          <w:rFonts w:ascii="Times New Roman" w:hAnsi="Times New Roman" w:cs="Times New Roman"/>
          <w:sz w:val="22"/>
          <w:szCs w:val="22"/>
        </w:rPr>
        <w:t xml:space="preserve">действующего на основании </w:t>
      </w:r>
      <w:r w:rsidRPr="00F40400">
        <w:rPr>
          <w:rFonts w:ascii="Times New Roman" w:hAnsi="Times New Roman" w:cs="Times New Roman"/>
          <w:sz w:val="22"/>
          <w:szCs w:val="22"/>
        </w:rPr>
        <w:t>Положения об Управлении муниципального имущества администрации Дальнегорского городского округа, утвержденного постановлением Главы Дальнегорского городского округа от 30.11.2007 №</w:t>
      </w:r>
      <w:r w:rsidR="004F6A85" w:rsidRPr="00F40400">
        <w:rPr>
          <w:rFonts w:ascii="Times New Roman" w:hAnsi="Times New Roman" w:cs="Times New Roman"/>
          <w:sz w:val="22"/>
          <w:szCs w:val="22"/>
        </w:rPr>
        <w:t> </w:t>
      </w:r>
      <w:r w:rsidRPr="00F40400">
        <w:rPr>
          <w:rFonts w:ascii="Times New Roman" w:hAnsi="Times New Roman" w:cs="Times New Roman"/>
          <w:sz w:val="22"/>
          <w:szCs w:val="22"/>
        </w:rPr>
        <w:t>750, сообщает о проведении открытого по составу участ</w:t>
      </w:r>
      <w:r w:rsidR="003A2B0E" w:rsidRPr="00F40400">
        <w:rPr>
          <w:rFonts w:ascii="Times New Roman" w:hAnsi="Times New Roman" w:cs="Times New Roman"/>
          <w:sz w:val="22"/>
          <w:szCs w:val="22"/>
        </w:rPr>
        <w:t>ни</w:t>
      </w:r>
      <w:r w:rsidRPr="00F40400">
        <w:rPr>
          <w:rFonts w:ascii="Times New Roman" w:hAnsi="Times New Roman" w:cs="Times New Roman"/>
          <w:sz w:val="22"/>
          <w:szCs w:val="22"/>
        </w:rPr>
        <w:t xml:space="preserve">ков аукциона </w:t>
      </w:r>
      <w:r w:rsidR="00F40400" w:rsidRPr="00F40400">
        <w:rPr>
          <w:rFonts w:ascii="Times New Roman" w:hAnsi="Times New Roman" w:cs="Times New Roman"/>
          <w:b/>
          <w:bCs/>
          <w:sz w:val="22"/>
          <w:szCs w:val="22"/>
        </w:rPr>
        <w:t>на право заключения договора аренды земельного участка, находящегося в государственной собственности, которая</w:t>
      </w:r>
      <w:proofErr w:type="gramEnd"/>
      <w:r w:rsidR="00F40400" w:rsidRPr="00F40400">
        <w:rPr>
          <w:rFonts w:ascii="Times New Roman" w:hAnsi="Times New Roman" w:cs="Times New Roman"/>
          <w:b/>
          <w:bCs/>
          <w:sz w:val="22"/>
          <w:szCs w:val="22"/>
        </w:rPr>
        <w:t xml:space="preserve"> не </w:t>
      </w:r>
      <w:proofErr w:type="gramStart"/>
      <w:r w:rsidR="00F40400" w:rsidRPr="00F40400">
        <w:rPr>
          <w:rFonts w:ascii="Times New Roman" w:hAnsi="Times New Roman" w:cs="Times New Roman"/>
          <w:b/>
          <w:bCs/>
          <w:sz w:val="22"/>
          <w:szCs w:val="22"/>
        </w:rPr>
        <w:t>разграничена</w:t>
      </w:r>
      <w:proofErr w:type="gramEnd"/>
      <w:r w:rsidR="00F40400" w:rsidRPr="00F40400">
        <w:rPr>
          <w:rFonts w:ascii="Times New Roman" w:hAnsi="Times New Roman" w:cs="Times New Roman"/>
          <w:b/>
          <w:bCs/>
          <w:sz w:val="22"/>
          <w:szCs w:val="22"/>
        </w:rPr>
        <w:t>; на право заключения договора аренды земельного участка, находящегося в муниципальной собственности</w:t>
      </w:r>
      <w:r w:rsidR="00661672" w:rsidRPr="00F40400">
        <w:rPr>
          <w:rFonts w:ascii="Times New Roman" w:hAnsi="Times New Roman" w:cs="Times New Roman"/>
          <w:b/>
          <w:bCs/>
          <w:sz w:val="22"/>
          <w:szCs w:val="22"/>
        </w:rPr>
        <w:t xml:space="preserve">. </w:t>
      </w:r>
    </w:p>
    <w:p w:rsidR="009E1525" w:rsidRPr="003E1D28" w:rsidRDefault="00BC7D02" w:rsidP="009E1525">
      <w:pPr>
        <w:widowControl/>
        <w:numPr>
          <w:ilvl w:val="0"/>
          <w:numId w:val="5"/>
        </w:numPr>
        <w:shd w:val="clear" w:color="auto" w:fill="FFFFFF"/>
        <w:tabs>
          <w:tab w:val="left" w:pos="993"/>
        </w:tabs>
        <w:autoSpaceDE/>
        <w:autoSpaceDN/>
        <w:adjustRightInd/>
        <w:ind w:left="0" w:firstLine="709"/>
        <w:jc w:val="both"/>
        <w:rPr>
          <w:rFonts w:ascii="Times New Roman" w:hAnsi="Times New Roman" w:cs="Times New Roman"/>
          <w:sz w:val="22"/>
          <w:szCs w:val="22"/>
        </w:rPr>
      </w:pPr>
      <w:r w:rsidRPr="006D39E6">
        <w:rPr>
          <w:rFonts w:ascii="Times New Roman" w:hAnsi="Times New Roman" w:cs="Times New Roman"/>
          <w:b/>
          <w:sz w:val="22"/>
          <w:szCs w:val="22"/>
        </w:rPr>
        <w:t>Аукцион проводится на основании</w:t>
      </w:r>
      <w:r w:rsidR="0013773F" w:rsidRPr="006D39E6">
        <w:rPr>
          <w:rFonts w:ascii="Times New Roman" w:hAnsi="Times New Roman" w:cs="Times New Roman"/>
          <w:b/>
          <w:sz w:val="22"/>
          <w:szCs w:val="22"/>
        </w:rPr>
        <w:t xml:space="preserve"> </w:t>
      </w:r>
      <w:r w:rsidR="00C56262" w:rsidRPr="006D39E6">
        <w:rPr>
          <w:rFonts w:ascii="Times New Roman" w:hAnsi="Times New Roman" w:cs="Times New Roman"/>
          <w:sz w:val="22"/>
          <w:szCs w:val="22"/>
        </w:rPr>
        <w:t>постановлен</w:t>
      </w:r>
      <w:r w:rsidR="00B40070" w:rsidRPr="006D39E6">
        <w:rPr>
          <w:rFonts w:ascii="Times New Roman" w:hAnsi="Times New Roman" w:cs="Times New Roman"/>
          <w:sz w:val="22"/>
          <w:szCs w:val="22"/>
        </w:rPr>
        <w:t>и</w:t>
      </w:r>
      <w:r w:rsidR="006B3F6D">
        <w:rPr>
          <w:rFonts w:ascii="Times New Roman" w:hAnsi="Times New Roman" w:cs="Times New Roman"/>
          <w:sz w:val="22"/>
          <w:szCs w:val="22"/>
        </w:rPr>
        <w:t>й</w:t>
      </w:r>
      <w:r w:rsidRPr="006D39E6">
        <w:rPr>
          <w:rFonts w:ascii="Times New Roman" w:hAnsi="Times New Roman" w:cs="Times New Roman"/>
          <w:sz w:val="22"/>
          <w:szCs w:val="22"/>
        </w:rPr>
        <w:t xml:space="preserve"> администрации Даль</w:t>
      </w:r>
      <w:r w:rsidR="00446453" w:rsidRPr="006D39E6">
        <w:rPr>
          <w:rFonts w:ascii="Times New Roman" w:hAnsi="Times New Roman" w:cs="Times New Roman"/>
          <w:sz w:val="22"/>
          <w:szCs w:val="22"/>
        </w:rPr>
        <w:t xml:space="preserve">негорского </w:t>
      </w:r>
      <w:r w:rsidR="00446453" w:rsidRPr="003E1D28">
        <w:rPr>
          <w:rFonts w:ascii="Times New Roman" w:hAnsi="Times New Roman" w:cs="Times New Roman"/>
          <w:sz w:val="22"/>
          <w:szCs w:val="22"/>
        </w:rPr>
        <w:t xml:space="preserve">городского округа </w:t>
      </w:r>
      <w:r w:rsidR="001C6CDC" w:rsidRPr="003E1D28">
        <w:rPr>
          <w:rFonts w:ascii="Times New Roman" w:hAnsi="Times New Roman" w:cs="Times New Roman"/>
          <w:sz w:val="22"/>
          <w:szCs w:val="22"/>
        </w:rPr>
        <w:t xml:space="preserve">от </w:t>
      </w:r>
      <w:r w:rsidR="003E1D28" w:rsidRPr="003E1D28">
        <w:rPr>
          <w:rFonts w:ascii="Times New Roman" w:hAnsi="Times New Roman" w:cs="Times New Roman"/>
          <w:sz w:val="22"/>
          <w:szCs w:val="22"/>
        </w:rPr>
        <w:t>16.02.2023</w:t>
      </w:r>
      <w:r w:rsidR="00661672" w:rsidRPr="003E1D28">
        <w:rPr>
          <w:rFonts w:ascii="Times New Roman" w:hAnsi="Times New Roman" w:cs="Times New Roman"/>
          <w:sz w:val="22"/>
          <w:szCs w:val="22"/>
        </w:rPr>
        <w:t xml:space="preserve"> №</w:t>
      </w:r>
      <w:r w:rsidR="00C01228" w:rsidRPr="003E1D28">
        <w:rPr>
          <w:rFonts w:ascii="Times New Roman" w:hAnsi="Times New Roman" w:cs="Times New Roman"/>
          <w:sz w:val="22"/>
          <w:szCs w:val="22"/>
        </w:rPr>
        <w:t> </w:t>
      </w:r>
      <w:r w:rsidR="003E1D28" w:rsidRPr="003E1D28">
        <w:rPr>
          <w:rFonts w:ascii="Times New Roman" w:hAnsi="Times New Roman" w:cs="Times New Roman"/>
          <w:sz w:val="22"/>
          <w:szCs w:val="22"/>
        </w:rPr>
        <w:t>149</w:t>
      </w:r>
      <w:r w:rsidR="00C01228" w:rsidRPr="003E1D28">
        <w:rPr>
          <w:rFonts w:ascii="Times New Roman" w:hAnsi="Times New Roman" w:cs="Times New Roman"/>
          <w:sz w:val="22"/>
          <w:szCs w:val="22"/>
        </w:rPr>
        <w:t>-па</w:t>
      </w:r>
      <w:r w:rsidR="00CC1975" w:rsidRPr="003E1D28">
        <w:rPr>
          <w:rFonts w:ascii="Times New Roman" w:hAnsi="Times New Roman" w:cs="Times New Roman"/>
          <w:sz w:val="22"/>
          <w:szCs w:val="22"/>
        </w:rPr>
        <w:t xml:space="preserve">, </w:t>
      </w:r>
      <w:r w:rsidR="000542BF" w:rsidRPr="003E1D28">
        <w:rPr>
          <w:rFonts w:ascii="Times New Roman" w:hAnsi="Times New Roman" w:cs="Times New Roman"/>
          <w:sz w:val="22"/>
          <w:szCs w:val="22"/>
        </w:rPr>
        <w:t>1</w:t>
      </w:r>
      <w:r w:rsidR="003E1D28" w:rsidRPr="003E1D28">
        <w:rPr>
          <w:rFonts w:ascii="Times New Roman" w:hAnsi="Times New Roman" w:cs="Times New Roman"/>
          <w:sz w:val="22"/>
          <w:szCs w:val="22"/>
        </w:rPr>
        <w:t>50</w:t>
      </w:r>
      <w:r w:rsidR="00CC1975" w:rsidRPr="003E1D28">
        <w:rPr>
          <w:rFonts w:ascii="Times New Roman" w:hAnsi="Times New Roman" w:cs="Times New Roman"/>
          <w:sz w:val="22"/>
          <w:szCs w:val="22"/>
        </w:rPr>
        <w:t>-па</w:t>
      </w:r>
      <w:r w:rsidR="003E1D28" w:rsidRPr="003E1D28">
        <w:rPr>
          <w:rFonts w:ascii="Times New Roman" w:hAnsi="Times New Roman" w:cs="Times New Roman"/>
          <w:sz w:val="22"/>
          <w:szCs w:val="22"/>
        </w:rPr>
        <w:t>, 151-па, 152-па, 154-па</w:t>
      </w:r>
      <w:r w:rsidR="009E1525" w:rsidRPr="003E1D28">
        <w:rPr>
          <w:rFonts w:ascii="Times New Roman" w:hAnsi="Times New Roman" w:cs="Times New Roman"/>
          <w:sz w:val="22"/>
          <w:szCs w:val="22"/>
        </w:rPr>
        <w:t>.</w:t>
      </w:r>
    </w:p>
    <w:p w:rsidR="002E4F8C" w:rsidRPr="006D39E6" w:rsidRDefault="003168AE" w:rsidP="00360425">
      <w:pPr>
        <w:widowControl/>
        <w:numPr>
          <w:ilvl w:val="0"/>
          <w:numId w:val="5"/>
        </w:numPr>
        <w:shd w:val="clear" w:color="auto" w:fill="FFFFFF"/>
        <w:tabs>
          <w:tab w:val="left" w:pos="0"/>
          <w:tab w:val="left" w:pos="993"/>
        </w:tabs>
        <w:suppressAutoHyphens/>
        <w:autoSpaceDE/>
        <w:autoSpaceDN/>
        <w:adjustRightInd/>
        <w:ind w:left="0" w:firstLine="709"/>
        <w:jc w:val="both"/>
        <w:rPr>
          <w:rFonts w:ascii="Times New Roman" w:hAnsi="Times New Roman" w:cs="Times New Roman"/>
          <w:sz w:val="22"/>
          <w:szCs w:val="22"/>
        </w:rPr>
      </w:pPr>
      <w:proofErr w:type="gramStart"/>
      <w:r w:rsidRPr="006D39E6">
        <w:rPr>
          <w:rFonts w:ascii="Times New Roman" w:hAnsi="Times New Roman" w:cs="Times New Roman"/>
          <w:sz w:val="22"/>
          <w:szCs w:val="22"/>
        </w:rPr>
        <w:t>Аукцион</w:t>
      </w:r>
      <w:proofErr w:type="gramEnd"/>
      <w:r w:rsidRPr="006D39E6">
        <w:rPr>
          <w:rFonts w:ascii="Times New Roman" w:hAnsi="Times New Roman" w:cs="Times New Roman"/>
          <w:sz w:val="22"/>
          <w:szCs w:val="22"/>
        </w:rPr>
        <w:t xml:space="preserve"> открыты</w:t>
      </w:r>
      <w:r w:rsidR="006B3F6D">
        <w:rPr>
          <w:rFonts w:ascii="Times New Roman" w:hAnsi="Times New Roman" w:cs="Times New Roman"/>
          <w:sz w:val="22"/>
          <w:szCs w:val="22"/>
        </w:rPr>
        <w:t>й</w:t>
      </w:r>
      <w:r w:rsidRPr="006D39E6">
        <w:rPr>
          <w:rFonts w:ascii="Times New Roman" w:hAnsi="Times New Roman" w:cs="Times New Roman"/>
          <w:sz w:val="22"/>
          <w:szCs w:val="22"/>
        </w:rPr>
        <w:t xml:space="preserve"> по составу участников </w:t>
      </w:r>
      <w:r w:rsidR="00BC7D02" w:rsidRPr="006D39E6">
        <w:rPr>
          <w:rFonts w:ascii="Times New Roman" w:hAnsi="Times New Roman" w:cs="Times New Roman"/>
          <w:sz w:val="22"/>
          <w:szCs w:val="22"/>
        </w:rPr>
        <w:t xml:space="preserve">и по форме подачи заявок на участие в аукционе </w:t>
      </w:r>
      <w:r w:rsidR="00BC7D02" w:rsidRPr="008C4E4C">
        <w:rPr>
          <w:rFonts w:ascii="Times New Roman" w:hAnsi="Times New Roman" w:cs="Times New Roman"/>
          <w:sz w:val="22"/>
          <w:szCs w:val="22"/>
        </w:rPr>
        <w:t xml:space="preserve">состоится </w:t>
      </w:r>
      <w:r w:rsidR="00B93EED">
        <w:rPr>
          <w:rFonts w:ascii="Times New Roman" w:hAnsi="Times New Roman" w:cs="Times New Roman"/>
          <w:b/>
          <w:sz w:val="22"/>
          <w:szCs w:val="22"/>
        </w:rPr>
        <w:t>27.03</w:t>
      </w:r>
      <w:r w:rsidR="000542BF">
        <w:rPr>
          <w:rFonts w:ascii="Times New Roman" w:hAnsi="Times New Roman" w:cs="Times New Roman"/>
          <w:b/>
          <w:sz w:val="22"/>
          <w:szCs w:val="22"/>
        </w:rPr>
        <w:t xml:space="preserve">.2023 </w:t>
      </w:r>
      <w:r w:rsidR="00BC7D02" w:rsidRPr="008C4E4C">
        <w:rPr>
          <w:rFonts w:ascii="Times New Roman" w:hAnsi="Times New Roman" w:cs="Times New Roman"/>
          <w:sz w:val="22"/>
          <w:szCs w:val="22"/>
        </w:rPr>
        <w:t xml:space="preserve">в </w:t>
      </w:r>
      <w:r w:rsidR="004D3A30" w:rsidRPr="008C4E4C">
        <w:rPr>
          <w:rFonts w:ascii="Times New Roman" w:hAnsi="Times New Roman" w:cs="Times New Roman"/>
          <w:b/>
          <w:sz w:val="22"/>
          <w:szCs w:val="22"/>
        </w:rPr>
        <w:t>1</w:t>
      </w:r>
      <w:r w:rsidR="00073294" w:rsidRPr="008C4E4C">
        <w:rPr>
          <w:rFonts w:ascii="Times New Roman" w:hAnsi="Times New Roman" w:cs="Times New Roman"/>
          <w:b/>
          <w:sz w:val="22"/>
          <w:szCs w:val="22"/>
        </w:rPr>
        <w:t>5</w:t>
      </w:r>
      <w:r w:rsidR="00BC7D02" w:rsidRPr="008C4E4C">
        <w:rPr>
          <w:rFonts w:ascii="Times New Roman" w:hAnsi="Times New Roman" w:cs="Times New Roman"/>
          <w:b/>
          <w:sz w:val="22"/>
          <w:szCs w:val="22"/>
        </w:rPr>
        <w:t xml:space="preserve"> часов 00 минут</w:t>
      </w:r>
      <w:r w:rsidR="00BC7D02" w:rsidRPr="008C4E4C">
        <w:rPr>
          <w:rFonts w:ascii="Times New Roman" w:hAnsi="Times New Roman" w:cs="Times New Roman"/>
          <w:sz w:val="22"/>
          <w:szCs w:val="22"/>
        </w:rPr>
        <w:t xml:space="preserve"> (местного времени) по адресу: Приморский край, город</w:t>
      </w:r>
      <w:r w:rsidR="00BC7D02" w:rsidRPr="006D39E6">
        <w:rPr>
          <w:rFonts w:ascii="Times New Roman" w:hAnsi="Times New Roman" w:cs="Times New Roman"/>
          <w:sz w:val="22"/>
          <w:szCs w:val="22"/>
        </w:rPr>
        <w:t xml:space="preserve"> Дальнегорск, проспект 50 лет Октября, 129, кабинет</w:t>
      </w:r>
      <w:r w:rsidR="00F21700" w:rsidRPr="006D39E6">
        <w:rPr>
          <w:rFonts w:ascii="Times New Roman" w:hAnsi="Times New Roman" w:cs="Times New Roman"/>
          <w:sz w:val="22"/>
          <w:szCs w:val="22"/>
        </w:rPr>
        <w:t xml:space="preserve"> </w:t>
      </w:r>
      <w:r w:rsidR="00BC7D02" w:rsidRPr="006D39E6">
        <w:rPr>
          <w:rFonts w:ascii="Times New Roman" w:hAnsi="Times New Roman" w:cs="Times New Roman"/>
          <w:sz w:val="22"/>
          <w:szCs w:val="22"/>
        </w:rPr>
        <w:t xml:space="preserve">начальника УМИ администрации ДГО. Регистрация участников аукциона состоится </w:t>
      </w:r>
      <w:r w:rsidR="00B93EED">
        <w:rPr>
          <w:rFonts w:ascii="Times New Roman" w:hAnsi="Times New Roman" w:cs="Times New Roman"/>
          <w:b/>
          <w:sz w:val="22"/>
          <w:szCs w:val="22"/>
        </w:rPr>
        <w:t>27.03</w:t>
      </w:r>
      <w:r w:rsidR="000542BF">
        <w:rPr>
          <w:rFonts w:ascii="Times New Roman" w:hAnsi="Times New Roman" w:cs="Times New Roman"/>
          <w:b/>
          <w:sz w:val="22"/>
          <w:szCs w:val="22"/>
        </w:rPr>
        <w:t>.2023</w:t>
      </w:r>
      <w:r w:rsidR="00BC7D02" w:rsidRPr="006D39E6">
        <w:rPr>
          <w:rFonts w:ascii="Times New Roman" w:hAnsi="Times New Roman" w:cs="Times New Roman"/>
          <w:b/>
          <w:sz w:val="22"/>
          <w:szCs w:val="22"/>
        </w:rPr>
        <w:t xml:space="preserve"> с </w:t>
      </w:r>
      <w:r w:rsidR="00073294" w:rsidRPr="006D39E6">
        <w:rPr>
          <w:rFonts w:ascii="Times New Roman" w:hAnsi="Times New Roman" w:cs="Times New Roman"/>
          <w:b/>
          <w:sz w:val="22"/>
          <w:szCs w:val="22"/>
        </w:rPr>
        <w:t>14</w:t>
      </w:r>
      <w:r w:rsidR="00F471C4" w:rsidRPr="006D39E6">
        <w:rPr>
          <w:rFonts w:ascii="Times New Roman" w:hAnsi="Times New Roman" w:cs="Times New Roman"/>
          <w:b/>
          <w:sz w:val="22"/>
          <w:szCs w:val="22"/>
        </w:rPr>
        <w:t xml:space="preserve"> час. 30 мин. до </w:t>
      </w:r>
      <w:r w:rsidR="00073294" w:rsidRPr="006D39E6">
        <w:rPr>
          <w:rFonts w:ascii="Times New Roman" w:hAnsi="Times New Roman" w:cs="Times New Roman"/>
          <w:b/>
          <w:sz w:val="22"/>
          <w:szCs w:val="22"/>
        </w:rPr>
        <w:t>15</w:t>
      </w:r>
      <w:r w:rsidR="00C01228" w:rsidRPr="006D39E6">
        <w:rPr>
          <w:rFonts w:ascii="Times New Roman" w:hAnsi="Times New Roman" w:cs="Times New Roman"/>
          <w:b/>
          <w:sz w:val="22"/>
          <w:szCs w:val="22"/>
        </w:rPr>
        <w:t> </w:t>
      </w:r>
      <w:r w:rsidR="00BC7D02" w:rsidRPr="006D39E6">
        <w:rPr>
          <w:rFonts w:ascii="Times New Roman" w:hAnsi="Times New Roman" w:cs="Times New Roman"/>
          <w:b/>
          <w:sz w:val="22"/>
          <w:szCs w:val="22"/>
        </w:rPr>
        <w:t xml:space="preserve">час. 00 мин. </w:t>
      </w:r>
      <w:r w:rsidR="00BC7D02" w:rsidRPr="006D39E6">
        <w:rPr>
          <w:rFonts w:ascii="Times New Roman" w:hAnsi="Times New Roman" w:cs="Times New Roman"/>
          <w:sz w:val="22"/>
          <w:szCs w:val="22"/>
        </w:rPr>
        <w:t>по месту проведения аукциона.</w:t>
      </w:r>
    </w:p>
    <w:p w:rsidR="00CD1FF8" w:rsidRPr="006D39E6" w:rsidRDefault="00BC7D02" w:rsidP="00360425">
      <w:pPr>
        <w:widowControl/>
        <w:numPr>
          <w:ilvl w:val="0"/>
          <w:numId w:val="5"/>
        </w:numPr>
        <w:shd w:val="clear" w:color="auto" w:fill="FFFFFF"/>
        <w:tabs>
          <w:tab w:val="left" w:pos="0"/>
          <w:tab w:val="left" w:pos="993"/>
        </w:tabs>
        <w:suppressAutoHyphens/>
        <w:autoSpaceDE/>
        <w:autoSpaceDN/>
        <w:adjustRightInd/>
        <w:ind w:left="0" w:firstLine="709"/>
        <w:jc w:val="both"/>
        <w:rPr>
          <w:rFonts w:ascii="Times New Roman" w:hAnsi="Times New Roman" w:cs="Times New Roman"/>
          <w:sz w:val="22"/>
          <w:szCs w:val="22"/>
        </w:rPr>
      </w:pPr>
      <w:r w:rsidRPr="006D39E6">
        <w:rPr>
          <w:rFonts w:ascii="Times New Roman" w:hAnsi="Times New Roman" w:cs="Times New Roman"/>
          <w:sz w:val="22"/>
          <w:szCs w:val="22"/>
        </w:rPr>
        <w:t>Аукцион проводи</w:t>
      </w:r>
      <w:bookmarkStart w:id="0" w:name="_GoBack"/>
      <w:bookmarkEnd w:id="0"/>
      <w:r w:rsidRPr="006D39E6">
        <w:rPr>
          <w:rFonts w:ascii="Times New Roman" w:hAnsi="Times New Roman" w:cs="Times New Roman"/>
          <w:sz w:val="22"/>
          <w:szCs w:val="22"/>
        </w:rPr>
        <w:t>тся в порядке, предусмотренном Земельным кодексом Российской Федерации от 25.10.2001 № 136-ФЗ</w:t>
      </w:r>
      <w:r w:rsidR="00323C83" w:rsidRPr="006D39E6">
        <w:rPr>
          <w:rFonts w:ascii="Times New Roman" w:hAnsi="Times New Roman" w:cs="Times New Roman"/>
          <w:sz w:val="22"/>
          <w:szCs w:val="22"/>
        </w:rPr>
        <w:t>.</w:t>
      </w:r>
    </w:p>
    <w:p w:rsidR="00590ABC" w:rsidRPr="006D39E6" w:rsidRDefault="00590ABC" w:rsidP="00360425">
      <w:pPr>
        <w:widowControl/>
        <w:numPr>
          <w:ilvl w:val="0"/>
          <w:numId w:val="5"/>
        </w:numPr>
        <w:shd w:val="clear" w:color="auto" w:fill="FFFFFF"/>
        <w:tabs>
          <w:tab w:val="left" w:pos="0"/>
          <w:tab w:val="left" w:pos="993"/>
        </w:tabs>
        <w:suppressAutoHyphens/>
        <w:autoSpaceDE/>
        <w:autoSpaceDN/>
        <w:adjustRightInd/>
        <w:ind w:left="0" w:firstLine="709"/>
        <w:jc w:val="both"/>
        <w:rPr>
          <w:rFonts w:ascii="Times New Roman" w:hAnsi="Times New Roman" w:cs="Times New Roman"/>
          <w:sz w:val="22"/>
          <w:szCs w:val="22"/>
        </w:rPr>
      </w:pPr>
      <w:r w:rsidRPr="006D39E6">
        <w:rPr>
          <w:rFonts w:ascii="Times New Roman" w:hAnsi="Times New Roman" w:cs="Times New Roman"/>
          <w:sz w:val="22"/>
          <w:szCs w:val="22"/>
        </w:rPr>
        <w:t>Лоты</w:t>
      </w:r>
      <w:r w:rsidR="00A7193B" w:rsidRPr="006D39E6">
        <w:rPr>
          <w:rFonts w:ascii="Times New Roman" w:hAnsi="Times New Roman" w:cs="Times New Roman"/>
          <w:sz w:val="22"/>
          <w:szCs w:val="22"/>
        </w:rPr>
        <w:t>,</w:t>
      </w:r>
      <w:r w:rsidRPr="006D39E6">
        <w:rPr>
          <w:rFonts w:ascii="Times New Roman" w:hAnsi="Times New Roman" w:cs="Times New Roman"/>
          <w:sz w:val="22"/>
          <w:szCs w:val="22"/>
        </w:rPr>
        <w:t xml:space="preserve"> выставленные на аукцион:</w:t>
      </w:r>
    </w:p>
    <w:p w:rsidR="00B93EED" w:rsidRPr="006D39E6" w:rsidRDefault="000A57E5" w:rsidP="00B93EED">
      <w:pPr>
        <w:widowControl/>
        <w:shd w:val="clear" w:color="auto" w:fill="FFFFFF"/>
        <w:tabs>
          <w:tab w:val="left" w:pos="0"/>
          <w:tab w:val="left" w:pos="709"/>
          <w:tab w:val="left" w:pos="993"/>
        </w:tabs>
        <w:suppressAutoHyphens/>
        <w:autoSpaceDE/>
        <w:adjustRightInd/>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5.1. Лот № 1. </w:t>
      </w:r>
      <w:r w:rsidR="00B93EED" w:rsidRPr="006D39E6">
        <w:rPr>
          <w:rFonts w:ascii="Times New Roman" w:hAnsi="Times New Roman" w:cs="Times New Roman"/>
          <w:b/>
          <w:sz w:val="22"/>
          <w:szCs w:val="22"/>
        </w:rPr>
        <w:t xml:space="preserve">Предмет аукциона </w:t>
      </w:r>
      <w:r w:rsidR="00B93EED" w:rsidRPr="006D39E6">
        <w:rPr>
          <w:rFonts w:ascii="Times New Roman" w:hAnsi="Times New Roman" w:cs="Times New Roman"/>
          <w:sz w:val="22"/>
          <w:szCs w:val="22"/>
        </w:rPr>
        <w:t xml:space="preserve">– право на заключение договора аренды земельного участка, находящегося в </w:t>
      </w:r>
      <w:r w:rsidR="00B93EED">
        <w:rPr>
          <w:rFonts w:ascii="Times New Roman" w:hAnsi="Times New Roman" w:cs="Times New Roman"/>
          <w:sz w:val="22"/>
          <w:szCs w:val="22"/>
        </w:rPr>
        <w:t>муниципальной</w:t>
      </w:r>
      <w:r w:rsidR="00B93EED" w:rsidRPr="006D39E6">
        <w:rPr>
          <w:rFonts w:ascii="Times New Roman" w:hAnsi="Times New Roman" w:cs="Times New Roman"/>
          <w:sz w:val="22"/>
          <w:szCs w:val="22"/>
        </w:rPr>
        <w:t xml:space="preserve"> собственности, </w:t>
      </w:r>
      <w:r w:rsidR="00B93EED" w:rsidRPr="00171E94">
        <w:rPr>
          <w:rFonts w:ascii="Times New Roman" w:hAnsi="Times New Roman" w:cs="Times New Roman"/>
          <w:sz w:val="22"/>
          <w:szCs w:val="22"/>
        </w:rPr>
        <w:t xml:space="preserve">с видом разрешенного использования: </w:t>
      </w:r>
      <w:r w:rsidR="00B93EED">
        <w:rPr>
          <w:rFonts w:ascii="Times New Roman" w:hAnsi="Times New Roman" w:cs="Times New Roman"/>
          <w:sz w:val="22"/>
          <w:szCs w:val="22"/>
        </w:rPr>
        <w:t>складские площадки</w:t>
      </w:r>
      <w:r w:rsidR="00B93EED" w:rsidRPr="00171E94">
        <w:rPr>
          <w:rFonts w:ascii="Times New Roman" w:hAnsi="Times New Roman" w:cs="Times New Roman"/>
          <w:sz w:val="22"/>
          <w:szCs w:val="22"/>
        </w:rPr>
        <w:t xml:space="preserve">. Цель использования: </w:t>
      </w:r>
      <w:r w:rsidR="00B93EED">
        <w:rPr>
          <w:rFonts w:ascii="Times New Roman" w:hAnsi="Times New Roman" w:cs="Times New Roman"/>
          <w:sz w:val="22"/>
          <w:szCs w:val="22"/>
        </w:rPr>
        <w:t>временное хранение, распределение и перевалка грузов на открытом воздухе</w:t>
      </w:r>
      <w:r w:rsidR="00B93EED" w:rsidRPr="00171E94">
        <w:rPr>
          <w:rFonts w:ascii="Times New Roman" w:hAnsi="Times New Roman" w:cs="Times New Roman"/>
          <w:sz w:val="22"/>
          <w:szCs w:val="22"/>
        </w:rPr>
        <w:t>.</w:t>
      </w:r>
      <w:r w:rsidR="00B93EED" w:rsidRPr="006D39E6">
        <w:rPr>
          <w:rFonts w:ascii="Times New Roman" w:hAnsi="Times New Roman" w:cs="Times New Roman"/>
          <w:sz w:val="22"/>
          <w:szCs w:val="22"/>
        </w:rPr>
        <w:t xml:space="preserve"> Категория земель: земли </w:t>
      </w:r>
      <w:r w:rsidR="00B93EED">
        <w:rPr>
          <w:rFonts w:ascii="Times New Roman" w:hAnsi="Times New Roman" w:cs="Times New Roman"/>
          <w:sz w:val="22"/>
          <w:szCs w:val="22"/>
        </w:rPr>
        <w:t>населенных пунктов,</w:t>
      </w:r>
      <w:r w:rsidR="00B93EED" w:rsidRPr="006D39E6">
        <w:rPr>
          <w:rFonts w:ascii="Times New Roman" w:hAnsi="Times New Roman" w:cs="Times New Roman"/>
          <w:sz w:val="22"/>
          <w:szCs w:val="22"/>
        </w:rPr>
        <w:t xml:space="preserve"> площадью </w:t>
      </w:r>
      <w:r w:rsidR="00B93EED">
        <w:rPr>
          <w:rFonts w:ascii="Times New Roman" w:hAnsi="Times New Roman" w:cs="Times New Roman"/>
          <w:sz w:val="22"/>
          <w:szCs w:val="22"/>
        </w:rPr>
        <w:t>700</w:t>
      </w:r>
      <w:r w:rsidR="00B93EED" w:rsidRPr="006D39E6">
        <w:rPr>
          <w:rFonts w:ascii="Times New Roman" w:hAnsi="Times New Roman" w:cs="Times New Roman"/>
          <w:sz w:val="22"/>
          <w:szCs w:val="22"/>
        </w:rPr>
        <w:t xml:space="preserve">,0 кв. м. </w:t>
      </w:r>
      <w:r w:rsidR="00B93EED" w:rsidRPr="00D240A7">
        <w:rPr>
          <w:rFonts w:ascii="Times New Roman" w:hAnsi="Times New Roman" w:cs="Times New Roman"/>
          <w:sz w:val="22"/>
          <w:szCs w:val="22"/>
        </w:rPr>
        <w:t xml:space="preserve">Местоположение </w:t>
      </w:r>
      <w:r w:rsidR="00B93EED" w:rsidRPr="00171E94">
        <w:rPr>
          <w:rFonts w:ascii="Times New Roman" w:hAnsi="Times New Roman" w:cs="Times New Roman"/>
          <w:sz w:val="22"/>
          <w:szCs w:val="22"/>
        </w:rPr>
        <w:t>установлено относительно ориентира, расположенного за пределами участка, ориентир дом, участок находится примерно в 50 м от ориентира по направлению на запад, почтовый адрес ориентира: Приморский край, г. Дальнегорск, ул. </w:t>
      </w:r>
      <w:proofErr w:type="gramStart"/>
      <w:r w:rsidR="00B93EED" w:rsidRPr="00171E94">
        <w:rPr>
          <w:rFonts w:ascii="Times New Roman" w:hAnsi="Times New Roman" w:cs="Times New Roman"/>
          <w:sz w:val="22"/>
          <w:szCs w:val="22"/>
        </w:rPr>
        <w:t>Октябрьская</w:t>
      </w:r>
      <w:proofErr w:type="gramEnd"/>
      <w:r w:rsidR="00B93EED" w:rsidRPr="00171E94">
        <w:rPr>
          <w:rFonts w:ascii="Times New Roman" w:hAnsi="Times New Roman" w:cs="Times New Roman"/>
          <w:sz w:val="22"/>
          <w:szCs w:val="22"/>
        </w:rPr>
        <w:t>, д. 69</w:t>
      </w:r>
      <w:r w:rsidR="00B93EED" w:rsidRPr="00D240A7">
        <w:rPr>
          <w:rFonts w:ascii="Times New Roman" w:hAnsi="Times New Roman" w:cs="Times New Roman"/>
          <w:sz w:val="22"/>
          <w:szCs w:val="22"/>
        </w:rPr>
        <w:t>. Кадастровый номер земельного участка: 25:03:</w:t>
      </w:r>
      <w:r w:rsidR="00B93EED">
        <w:rPr>
          <w:rFonts w:ascii="Times New Roman" w:hAnsi="Times New Roman" w:cs="Times New Roman"/>
          <w:sz w:val="22"/>
          <w:szCs w:val="22"/>
        </w:rPr>
        <w:t>010210</w:t>
      </w:r>
      <w:r w:rsidR="00B93EED" w:rsidRPr="00D240A7">
        <w:rPr>
          <w:rFonts w:ascii="Times New Roman" w:hAnsi="Times New Roman" w:cs="Times New Roman"/>
          <w:sz w:val="22"/>
          <w:szCs w:val="22"/>
        </w:rPr>
        <w:t>:</w:t>
      </w:r>
      <w:r w:rsidR="00B93EED">
        <w:rPr>
          <w:rFonts w:ascii="Times New Roman" w:hAnsi="Times New Roman" w:cs="Times New Roman"/>
          <w:sz w:val="22"/>
          <w:szCs w:val="22"/>
        </w:rPr>
        <w:t>1760</w:t>
      </w:r>
      <w:r w:rsidR="00B93EED" w:rsidRPr="00D240A7">
        <w:rPr>
          <w:rFonts w:ascii="Times New Roman" w:hAnsi="Times New Roman" w:cs="Times New Roman"/>
          <w:sz w:val="22"/>
          <w:szCs w:val="22"/>
        </w:rPr>
        <w:t xml:space="preserve">. Срок аренды земельного участка – </w:t>
      </w:r>
      <w:r w:rsidR="00B93EED">
        <w:rPr>
          <w:rFonts w:ascii="Times New Roman" w:hAnsi="Times New Roman" w:cs="Times New Roman"/>
          <w:sz w:val="22"/>
          <w:szCs w:val="22"/>
        </w:rPr>
        <w:t>10</w:t>
      </w:r>
      <w:r w:rsidR="00B93EED" w:rsidRPr="00D240A7">
        <w:rPr>
          <w:rFonts w:ascii="Times New Roman" w:hAnsi="Times New Roman" w:cs="Times New Roman"/>
          <w:sz w:val="22"/>
          <w:szCs w:val="22"/>
        </w:rPr>
        <w:t xml:space="preserve"> лет.</w:t>
      </w:r>
      <w:r w:rsidR="00B93EED" w:rsidRPr="006D39E6">
        <w:rPr>
          <w:rFonts w:ascii="Times New Roman" w:hAnsi="Times New Roman" w:cs="Times New Roman"/>
          <w:sz w:val="22"/>
          <w:szCs w:val="22"/>
        </w:rPr>
        <w:t xml:space="preserve"> </w:t>
      </w:r>
      <w:r w:rsidR="00B93EED">
        <w:rPr>
          <w:rFonts w:ascii="Times New Roman" w:hAnsi="Times New Roman" w:cs="Times New Roman"/>
          <w:sz w:val="22"/>
          <w:szCs w:val="22"/>
        </w:rPr>
        <w:t>Ограничения в использовании земельного участка, согласно сведениям из ЕГРН об основных характеристиках объекта недвижимости, отсутствуют.</w:t>
      </w:r>
    </w:p>
    <w:p w:rsidR="00B93EED" w:rsidRPr="006D39E6" w:rsidRDefault="00B93EED" w:rsidP="00B93EED">
      <w:pPr>
        <w:widowControl/>
        <w:shd w:val="clear" w:color="auto" w:fill="FFFFFF"/>
        <w:tabs>
          <w:tab w:val="left" w:pos="0"/>
          <w:tab w:val="left" w:pos="709"/>
          <w:tab w:val="left" w:pos="993"/>
        </w:tabs>
        <w:suppressAutoHyphens/>
        <w:autoSpaceDE/>
        <w:adjustRightInd/>
        <w:ind w:firstLine="709"/>
        <w:jc w:val="both"/>
        <w:rPr>
          <w:rFonts w:ascii="Times New Roman" w:hAnsi="Times New Roman" w:cs="Times New Roman"/>
          <w:sz w:val="22"/>
          <w:szCs w:val="22"/>
        </w:rPr>
      </w:pPr>
      <w:r w:rsidRPr="006D39E6">
        <w:rPr>
          <w:rFonts w:ascii="Times New Roman" w:hAnsi="Times New Roman" w:cs="Times New Roman"/>
          <w:b/>
          <w:sz w:val="22"/>
          <w:szCs w:val="22"/>
        </w:rPr>
        <w:t>Границы земельного участка (</w:t>
      </w:r>
      <w:r w:rsidRPr="006D39E6">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B93EED" w:rsidRPr="006D39E6" w:rsidRDefault="00B93EED" w:rsidP="00B93EED">
      <w:pPr>
        <w:widowControl/>
        <w:shd w:val="clear" w:color="auto" w:fill="FFFFFF"/>
        <w:tabs>
          <w:tab w:val="left" w:pos="0"/>
          <w:tab w:val="left" w:pos="709"/>
          <w:tab w:val="left" w:pos="993"/>
        </w:tabs>
        <w:suppressAutoHyphens/>
        <w:autoSpaceDE/>
        <w:adjustRightInd/>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Начальная цена предмета аукциона </w:t>
      </w:r>
      <w:r w:rsidRPr="006D39E6">
        <w:rPr>
          <w:rFonts w:ascii="Times New Roman" w:hAnsi="Times New Roman" w:cs="Times New Roman"/>
          <w:sz w:val="22"/>
          <w:szCs w:val="22"/>
        </w:rPr>
        <w:t>(начальный размер а</w:t>
      </w:r>
      <w:r>
        <w:rPr>
          <w:rFonts w:ascii="Times New Roman" w:hAnsi="Times New Roman" w:cs="Times New Roman"/>
          <w:sz w:val="22"/>
          <w:szCs w:val="22"/>
        </w:rPr>
        <w:t>рендной платы в год в размере 1</w:t>
      </w:r>
      <w:r w:rsidRPr="006D39E6">
        <w:rPr>
          <w:rFonts w:ascii="Times New Roman" w:hAnsi="Times New Roman" w:cs="Times New Roman"/>
          <w:sz w:val="22"/>
          <w:szCs w:val="22"/>
        </w:rPr>
        <w:t xml:space="preserve">5 % кадастровой стоимости земельного участка) составляет – </w:t>
      </w:r>
      <w:r>
        <w:rPr>
          <w:rFonts w:ascii="Times New Roman" w:hAnsi="Times New Roman" w:cs="Times New Roman"/>
          <w:sz w:val="22"/>
          <w:szCs w:val="22"/>
        </w:rPr>
        <w:t>37 411,10</w:t>
      </w:r>
      <w:r w:rsidRPr="009B12AB">
        <w:rPr>
          <w:rFonts w:ascii="Times New Roman" w:hAnsi="Times New Roman" w:cs="Times New Roman"/>
          <w:sz w:val="22"/>
          <w:szCs w:val="22"/>
        </w:rPr>
        <w:t> руб. (</w:t>
      </w:r>
      <w:r>
        <w:rPr>
          <w:rFonts w:ascii="Times New Roman" w:hAnsi="Times New Roman" w:cs="Times New Roman"/>
          <w:sz w:val="22"/>
          <w:szCs w:val="22"/>
        </w:rPr>
        <w:t>Тридцать семь тысяч четыреста одиннадцать рублей 10</w:t>
      </w:r>
      <w:r w:rsidRPr="009B12AB">
        <w:rPr>
          <w:rFonts w:ascii="Times New Roman" w:hAnsi="Times New Roman" w:cs="Times New Roman"/>
          <w:sz w:val="22"/>
          <w:szCs w:val="22"/>
        </w:rPr>
        <w:t> копеек)</w:t>
      </w:r>
      <w:r w:rsidRPr="006D39E6">
        <w:rPr>
          <w:rFonts w:ascii="Times New Roman" w:hAnsi="Times New Roman" w:cs="Times New Roman"/>
          <w:sz w:val="22"/>
          <w:szCs w:val="22"/>
        </w:rPr>
        <w:t>.</w:t>
      </w:r>
    </w:p>
    <w:p w:rsidR="00B93EED" w:rsidRPr="006D39E6" w:rsidRDefault="00B93EED" w:rsidP="00B93EED">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Задаток на право участия в аукционе </w:t>
      </w:r>
      <w:r w:rsidRPr="006D39E6">
        <w:rPr>
          <w:rFonts w:ascii="Times New Roman" w:hAnsi="Times New Roman" w:cs="Times New Roman"/>
          <w:sz w:val="22"/>
          <w:szCs w:val="22"/>
        </w:rPr>
        <w:t xml:space="preserve">(в размере 100 % от начальной цены предмета аукциона) – </w:t>
      </w:r>
      <w:r>
        <w:rPr>
          <w:rFonts w:ascii="Times New Roman" w:hAnsi="Times New Roman" w:cs="Times New Roman"/>
          <w:sz w:val="22"/>
          <w:szCs w:val="22"/>
        </w:rPr>
        <w:t>37 411,10</w:t>
      </w:r>
      <w:r w:rsidRPr="009B12AB">
        <w:rPr>
          <w:rFonts w:ascii="Times New Roman" w:hAnsi="Times New Roman" w:cs="Times New Roman"/>
          <w:sz w:val="22"/>
          <w:szCs w:val="22"/>
        </w:rPr>
        <w:t> руб. (</w:t>
      </w:r>
      <w:r>
        <w:rPr>
          <w:rFonts w:ascii="Times New Roman" w:hAnsi="Times New Roman" w:cs="Times New Roman"/>
          <w:sz w:val="22"/>
          <w:szCs w:val="22"/>
        </w:rPr>
        <w:t>Тридцать семь тысяч четыреста одиннадцать рублей 10</w:t>
      </w:r>
      <w:r w:rsidRPr="009B12AB">
        <w:rPr>
          <w:rFonts w:ascii="Times New Roman" w:hAnsi="Times New Roman" w:cs="Times New Roman"/>
          <w:sz w:val="22"/>
          <w:szCs w:val="22"/>
        </w:rPr>
        <w:t> копеек)</w:t>
      </w:r>
    </w:p>
    <w:p w:rsidR="00B93EED" w:rsidRDefault="00B93EED" w:rsidP="00B93EED">
      <w:pPr>
        <w:ind w:firstLine="709"/>
        <w:jc w:val="both"/>
        <w:rPr>
          <w:rFonts w:ascii="Times New Roman" w:hAnsi="Times New Roman" w:cs="Times New Roman"/>
          <w:b/>
          <w:sz w:val="22"/>
          <w:szCs w:val="22"/>
        </w:rPr>
      </w:pPr>
      <w:r w:rsidRPr="006D39E6">
        <w:rPr>
          <w:rFonts w:ascii="Times New Roman" w:hAnsi="Times New Roman" w:cs="Times New Roman"/>
          <w:b/>
          <w:sz w:val="22"/>
          <w:szCs w:val="22"/>
        </w:rPr>
        <w:t xml:space="preserve">«Шаг аукциона» </w:t>
      </w:r>
      <w:r w:rsidRPr="006D39E6">
        <w:rPr>
          <w:rFonts w:ascii="Times New Roman" w:hAnsi="Times New Roman" w:cs="Times New Roman"/>
          <w:sz w:val="22"/>
          <w:szCs w:val="22"/>
        </w:rPr>
        <w:t xml:space="preserve">(равен 3 % от начальной цены предмета аукциона) – </w:t>
      </w:r>
      <w:r>
        <w:rPr>
          <w:rFonts w:ascii="Times New Roman" w:hAnsi="Times New Roman" w:cs="Times New Roman"/>
          <w:sz w:val="22"/>
          <w:szCs w:val="22"/>
        </w:rPr>
        <w:t>1 122,33 руб.</w:t>
      </w:r>
      <w:r w:rsidRPr="006D39E6">
        <w:rPr>
          <w:rFonts w:ascii="Times New Roman" w:hAnsi="Times New Roman" w:cs="Times New Roman"/>
          <w:sz w:val="22"/>
          <w:szCs w:val="22"/>
        </w:rPr>
        <w:t xml:space="preserve"> (</w:t>
      </w:r>
      <w:r>
        <w:rPr>
          <w:rFonts w:ascii="Times New Roman" w:hAnsi="Times New Roman" w:cs="Times New Roman"/>
          <w:sz w:val="22"/>
          <w:szCs w:val="22"/>
        </w:rPr>
        <w:t>Одна тысяча сто двадцать два рубля 33 копейки</w:t>
      </w:r>
      <w:r w:rsidRPr="006D39E6">
        <w:rPr>
          <w:rFonts w:ascii="Times New Roman" w:hAnsi="Times New Roman" w:cs="Times New Roman"/>
          <w:sz w:val="22"/>
          <w:szCs w:val="22"/>
        </w:rPr>
        <w:t>).</w:t>
      </w:r>
    </w:p>
    <w:p w:rsidR="00B93EED" w:rsidRDefault="000D03F8" w:rsidP="00B93EED">
      <w:pPr>
        <w:ind w:firstLine="709"/>
        <w:jc w:val="both"/>
        <w:rPr>
          <w:rFonts w:ascii="Times New Roman" w:hAnsi="Times New Roman" w:cs="Times New Roman"/>
          <w:sz w:val="22"/>
          <w:szCs w:val="22"/>
        </w:rPr>
      </w:pPr>
      <w:r w:rsidRPr="006D39E6">
        <w:rPr>
          <w:rFonts w:ascii="Times New Roman" w:hAnsi="Times New Roman" w:cs="Times New Roman"/>
          <w:b/>
          <w:sz w:val="22"/>
          <w:szCs w:val="22"/>
        </w:rPr>
        <w:t>5.</w:t>
      </w:r>
      <w:r w:rsidRPr="00CC1975">
        <w:rPr>
          <w:rFonts w:ascii="Times New Roman" w:hAnsi="Times New Roman" w:cs="Times New Roman"/>
          <w:b/>
          <w:sz w:val="22"/>
          <w:szCs w:val="22"/>
        </w:rPr>
        <w:t>2</w:t>
      </w:r>
      <w:r w:rsidRPr="006D39E6">
        <w:rPr>
          <w:rFonts w:ascii="Times New Roman" w:hAnsi="Times New Roman" w:cs="Times New Roman"/>
          <w:b/>
          <w:sz w:val="22"/>
          <w:szCs w:val="22"/>
        </w:rPr>
        <w:t xml:space="preserve">. Лот № </w:t>
      </w:r>
      <w:r w:rsidRPr="00CC1975">
        <w:rPr>
          <w:rFonts w:ascii="Times New Roman" w:hAnsi="Times New Roman" w:cs="Times New Roman"/>
          <w:b/>
          <w:sz w:val="22"/>
          <w:szCs w:val="22"/>
        </w:rPr>
        <w:t>2</w:t>
      </w:r>
      <w:r w:rsidRPr="006D39E6">
        <w:rPr>
          <w:rFonts w:ascii="Times New Roman" w:hAnsi="Times New Roman" w:cs="Times New Roman"/>
          <w:b/>
          <w:sz w:val="22"/>
          <w:szCs w:val="22"/>
        </w:rPr>
        <w:t xml:space="preserve">. </w:t>
      </w:r>
      <w:r w:rsidR="00B93EED" w:rsidRPr="006D39E6">
        <w:rPr>
          <w:rFonts w:ascii="Times New Roman" w:hAnsi="Times New Roman" w:cs="Times New Roman"/>
          <w:b/>
          <w:sz w:val="22"/>
          <w:szCs w:val="22"/>
        </w:rPr>
        <w:t xml:space="preserve">Предмет аукциона </w:t>
      </w:r>
      <w:r w:rsidR="00B93EED" w:rsidRPr="006D39E6">
        <w:rPr>
          <w:rFonts w:ascii="Times New Roman" w:hAnsi="Times New Roman" w:cs="Times New Roman"/>
          <w:sz w:val="22"/>
          <w:szCs w:val="22"/>
        </w:rPr>
        <w:t xml:space="preserve">– </w:t>
      </w:r>
      <w:r w:rsidR="00B93EED">
        <w:rPr>
          <w:rFonts w:ascii="Times New Roman" w:hAnsi="Times New Roman" w:cs="Times New Roman"/>
          <w:sz w:val="22"/>
          <w:szCs w:val="22"/>
        </w:rPr>
        <w:t xml:space="preserve">право на заключение договора аренды земельного участка, находящегося в государственной собственности, которая не разграничена, для целей, связанных со строительством: для строительства склада, с видом разрешенного использования: склады. </w:t>
      </w:r>
      <w:r w:rsidR="00B93EED" w:rsidRPr="00F77B59">
        <w:rPr>
          <w:rFonts w:ascii="Times New Roman" w:hAnsi="Times New Roman" w:cs="Times New Roman"/>
          <w:sz w:val="22"/>
          <w:szCs w:val="22"/>
        </w:rPr>
        <w:t xml:space="preserve">Категория земель: земли населенных пунктов, площадью </w:t>
      </w:r>
      <w:r w:rsidR="00B93EED">
        <w:rPr>
          <w:rFonts w:ascii="Times New Roman" w:hAnsi="Times New Roman" w:cs="Times New Roman"/>
          <w:sz w:val="22"/>
          <w:szCs w:val="22"/>
        </w:rPr>
        <w:t>4479</w:t>
      </w:r>
      <w:r w:rsidR="00B93EED" w:rsidRPr="00F77B59">
        <w:rPr>
          <w:rFonts w:ascii="Times New Roman" w:hAnsi="Times New Roman" w:cs="Times New Roman"/>
          <w:sz w:val="22"/>
          <w:szCs w:val="22"/>
        </w:rPr>
        <w:t xml:space="preserve">,0 кв. м. </w:t>
      </w:r>
      <w:r w:rsidR="00B93EED" w:rsidRPr="00B93EED">
        <w:rPr>
          <w:rFonts w:ascii="Times New Roman" w:hAnsi="Times New Roman" w:cs="Times New Roman"/>
          <w:sz w:val="22"/>
          <w:szCs w:val="22"/>
        </w:rPr>
        <w:t>Местоположение установлено относительно ориентира, расположенного в границах участка, ориентир здание, почтовый адрес ориентира: Приморский край, г. Дальнегорск, проспект 50 лет Октября, дом 157а</w:t>
      </w:r>
      <w:r w:rsidR="00B93EED" w:rsidRPr="00F77B59">
        <w:rPr>
          <w:rFonts w:ascii="Times New Roman" w:hAnsi="Times New Roman" w:cs="Times New Roman"/>
          <w:sz w:val="22"/>
          <w:szCs w:val="22"/>
        </w:rPr>
        <w:t xml:space="preserve">. </w:t>
      </w:r>
      <w:r w:rsidR="00B93EED" w:rsidRPr="00B93EED">
        <w:rPr>
          <w:rFonts w:ascii="Times New Roman" w:hAnsi="Times New Roman" w:cs="Times New Roman"/>
          <w:sz w:val="22"/>
          <w:szCs w:val="22"/>
        </w:rPr>
        <w:t>Кадастровый номер земельного участка: 25:03:010109:88. Срок аренды земельного участка – 4 года 10 месяцев.</w:t>
      </w:r>
      <w:r w:rsidR="00B93EED">
        <w:rPr>
          <w:rFonts w:ascii="Times New Roman" w:hAnsi="Times New Roman" w:cs="Times New Roman"/>
          <w:sz w:val="22"/>
          <w:szCs w:val="22"/>
        </w:rPr>
        <w:t xml:space="preserve"> Ограничения в использовании земельного участка, согласно сведениям из ЕГРН об основных характеристиках объекта недвижимости, отсутствуют.</w:t>
      </w:r>
    </w:p>
    <w:p w:rsidR="00B93EED" w:rsidRDefault="00B93EED" w:rsidP="00B93EED">
      <w:pPr>
        <w:ind w:firstLine="709"/>
        <w:jc w:val="both"/>
        <w:rPr>
          <w:rFonts w:ascii="Times New Roman" w:hAnsi="Times New Roman" w:cs="Times New Roman"/>
          <w:sz w:val="22"/>
          <w:szCs w:val="22"/>
        </w:rPr>
      </w:pPr>
      <w:r>
        <w:rPr>
          <w:rFonts w:ascii="Times New Roman" w:hAnsi="Times New Roman" w:cs="Times New Roman"/>
          <w:b/>
          <w:sz w:val="22"/>
          <w:szCs w:val="22"/>
        </w:rPr>
        <w:t>Границы земельного участка</w:t>
      </w:r>
      <w:r>
        <w:rPr>
          <w:rFonts w:ascii="Times New Roman" w:hAnsi="Times New Roman" w:cs="Times New Roman"/>
          <w:sz w:val="22"/>
          <w:szCs w:val="22"/>
        </w:rPr>
        <w:t xml:space="preserve"> (схема)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B93EED" w:rsidRDefault="00B93EED" w:rsidP="00B93EED">
      <w:pPr>
        <w:ind w:firstLine="709"/>
        <w:jc w:val="both"/>
        <w:rPr>
          <w:rFonts w:ascii="Times New Roman" w:hAnsi="Times New Roman" w:cs="Times New Roman"/>
          <w:sz w:val="22"/>
          <w:szCs w:val="22"/>
        </w:rPr>
      </w:pPr>
      <w:r>
        <w:rPr>
          <w:rFonts w:ascii="Times New Roman" w:hAnsi="Times New Roman" w:cs="Times New Roman"/>
          <w:b/>
          <w:sz w:val="22"/>
          <w:szCs w:val="22"/>
        </w:rPr>
        <w:t xml:space="preserve">Информация о максимально и (или) минимально допустимых параметрах разрешенного строительства объекта капитального строительства. </w:t>
      </w:r>
      <w:r>
        <w:rPr>
          <w:rFonts w:ascii="Times New Roman" w:hAnsi="Times New Roman" w:cs="Times New Roman"/>
          <w:sz w:val="22"/>
          <w:szCs w:val="22"/>
          <w:lang w:bidi="ru-RU"/>
        </w:rPr>
        <w:t xml:space="preserve">Функциональная зона: </w:t>
      </w:r>
      <w:r>
        <w:rPr>
          <w:rFonts w:ascii="Times New Roman" w:hAnsi="Times New Roman" w:cs="Times New Roman"/>
          <w:sz w:val="22"/>
          <w:szCs w:val="22"/>
        </w:rPr>
        <w:t>П1-5 –</w:t>
      </w:r>
      <w:r>
        <w:rPr>
          <w:rFonts w:ascii="Times New Roman" w:hAnsi="Times New Roman" w:cs="Times New Roman"/>
          <w:sz w:val="22"/>
          <w:szCs w:val="22"/>
          <w:lang w:bidi="ru-RU"/>
        </w:rPr>
        <w:t xml:space="preserve"> производственная зона объектов </w:t>
      </w:r>
      <w:r>
        <w:rPr>
          <w:rFonts w:ascii="Times New Roman" w:hAnsi="Times New Roman" w:cs="Times New Roman"/>
          <w:sz w:val="22"/>
          <w:szCs w:val="22"/>
          <w:lang w:val="en-US" w:bidi="ru-RU"/>
        </w:rPr>
        <w:t>V</w:t>
      </w:r>
      <w:r>
        <w:rPr>
          <w:rFonts w:ascii="Times New Roman" w:hAnsi="Times New Roman" w:cs="Times New Roman"/>
          <w:sz w:val="22"/>
          <w:szCs w:val="22"/>
          <w:lang w:bidi="ru-RU"/>
        </w:rPr>
        <w:t xml:space="preserve"> класса санитарной классификации. Предельные параметры разрешенного строительства, реконструкции объектов капитального строительства установлены в Правилах </w:t>
      </w:r>
      <w:r>
        <w:rPr>
          <w:rFonts w:ascii="Times New Roman" w:hAnsi="Times New Roman" w:cs="Times New Roman"/>
          <w:sz w:val="22"/>
          <w:szCs w:val="22"/>
          <w:lang w:bidi="ru-RU"/>
        </w:rPr>
        <w:lastRenderedPageBreak/>
        <w:t xml:space="preserve">землепользования и застройки на территории </w:t>
      </w:r>
      <w:r w:rsidRPr="00F20948">
        <w:rPr>
          <w:rFonts w:ascii="Times New Roman" w:hAnsi="Times New Roman" w:cs="Times New Roman"/>
          <w:sz w:val="22"/>
          <w:szCs w:val="22"/>
          <w:lang w:bidi="ru-RU"/>
        </w:rPr>
        <w:t>Дальнегорского городского округа, утверждённых постановлением администрации Дальнегорского городского округа Приморского края от 29.04.2022 №</w:t>
      </w:r>
      <w:r>
        <w:rPr>
          <w:rFonts w:ascii="Times New Roman" w:hAnsi="Times New Roman" w:cs="Times New Roman"/>
          <w:sz w:val="22"/>
          <w:szCs w:val="22"/>
          <w:lang w:val="en-US" w:bidi="ru-RU"/>
        </w:rPr>
        <w:t> </w:t>
      </w:r>
      <w:r w:rsidRPr="00F20948">
        <w:rPr>
          <w:rFonts w:ascii="Times New Roman" w:hAnsi="Times New Roman" w:cs="Times New Roman"/>
          <w:sz w:val="22"/>
          <w:szCs w:val="22"/>
          <w:lang w:bidi="ru-RU"/>
        </w:rPr>
        <w:t>520-па</w:t>
      </w:r>
      <w:r>
        <w:rPr>
          <w:rFonts w:ascii="Times New Roman" w:hAnsi="Times New Roman" w:cs="Times New Roman"/>
          <w:sz w:val="22"/>
          <w:szCs w:val="22"/>
          <w:lang w:bidi="ru-RU"/>
        </w:rPr>
        <w:t>.</w:t>
      </w:r>
    </w:p>
    <w:p w:rsidR="00B93EED" w:rsidRDefault="00B93EED" w:rsidP="00B93EED">
      <w:pPr>
        <w:ind w:firstLine="709"/>
        <w:jc w:val="both"/>
        <w:rPr>
          <w:rFonts w:ascii="Times New Roman" w:hAnsi="Times New Roman" w:cs="Times New Roman"/>
          <w:sz w:val="22"/>
          <w:szCs w:val="22"/>
        </w:rPr>
      </w:pPr>
      <w:r>
        <w:rPr>
          <w:rFonts w:ascii="Times New Roman" w:hAnsi="Times New Roman" w:cs="Times New Roman"/>
          <w:sz w:val="22"/>
          <w:szCs w:val="22"/>
        </w:rPr>
        <w:t>Максимальная высота здания определяется на стадии архитектурно-строительного проектирования исходя из предельной этажности здания, установленной градостроительными регламентами для данной зоны, с учетом обеспечения требований пожарной безопасности.</w:t>
      </w:r>
    </w:p>
    <w:p w:rsidR="00B93EED" w:rsidRDefault="00B93EED" w:rsidP="00B93EED">
      <w:pPr>
        <w:ind w:firstLine="709"/>
        <w:jc w:val="both"/>
        <w:rPr>
          <w:rFonts w:ascii="Times New Roman" w:hAnsi="Times New Roman" w:cs="Times New Roman"/>
          <w:sz w:val="22"/>
          <w:szCs w:val="22"/>
        </w:rPr>
      </w:pPr>
      <w:proofErr w:type="gramStart"/>
      <w:r>
        <w:rPr>
          <w:rFonts w:ascii="Times New Roman" w:hAnsi="Times New Roman" w:cs="Times New Roman"/>
          <w:b/>
          <w:sz w:val="22"/>
          <w:szCs w:val="22"/>
        </w:rPr>
        <w:t xml:space="preserve">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w:t>
      </w:r>
      <w:r>
        <w:rPr>
          <w:rFonts w:ascii="Times New Roman" w:hAnsi="Times New Roman" w:cs="Times New Roman"/>
          <w:sz w:val="22"/>
          <w:szCs w:val="22"/>
        </w:rPr>
        <w:t>(предельная свободная мощность существующих сетей, максимальная нагрузка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w:t>
      </w:r>
      <w:proofErr w:type="gramEnd"/>
    </w:p>
    <w:p w:rsidR="00B93EED" w:rsidRDefault="00B93EED" w:rsidP="00B93EED">
      <w:pPr>
        <w:ind w:firstLine="709"/>
        <w:jc w:val="both"/>
        <w:rPr>
          <w:rFonts w:ascii="Times New Roman" w:hAnsi="Times New Roman" w:cs="Times New Roman"/>
          <w:sz w:val="22"/>
          <w:szCs w:val="22"/>
        </w:rPr>
      </w:pPr>
      <w:r>
        <w:rPr>
          <w:rFonts w:ascii="Times New Roman" w:hAnsi="Times New Roman" w:cs="Times New Roman"/>
          <w:b/>
          <w:sz w:val="22"/>
          <w:szCs w:val="22"/>
        </w:rPr>
        <w:t xml:space="preserve">Электроснабжение: </w:t>
      </w:r>
      <w:r>
        <w:rPr>
          <w:rFonts w:ascii="Times New Roman" w:hAnsi="Times New Roman" w:cs="Times New Roman"/>
          <w:sz w:val="22"/>
          <w:szCs w:val="22"/>
        </w:rPr>
        <w:t>согласно письму АО «</w:t>
      </w:r>
      <w:proofErr w:type="spellStart"/>
      <w:r>
        <w:rPr>
          <w:rFonts w:ascii="Times New Roman" w:hAnsi="Times New Roman" w:cs="Times New Roman"/>
          <w:sz w:val="22"/>
          <w:szCs w:val="22"/>
        </w:rPr>
        <w:t>Коммунэлектросервис</w:t>
      </w:r>
      <w:proofErr w:type="spellEnd"/>
      <w:r>
        <w:rPr>
          <w:rFonts w:ascii="Times New Roman" w:hAnsi="Times New Roman" w:cs="Times New Roman"/>
          <w:sz w:val="22"/>
          <w:szCs w:val="22"/>
        </w:rPr>
        <w:t>» от </w:t>
      </w:r>
      <w:r w:rsidR="00422016" w:rsidRPr="00422016">
        <w:rPr>
          <w:rFonts w:ascii="Times New Roman" w:hAnsi="Times New Roman" w:cs="Times New Roman"/>
          <w:sz w:val="22"/>
          <w:szCs w:val="22"/>
        </w:rPr>
        <w:t>24</w:t>
      </w:r>
      <w:r w:rsidR="00422016">
        <w:rPr>
          <w:rFonts w:ascii="Times New Roman" w:hAnsi="Times New Roman" w:cs="Times New Roman"/>
          <w:sz w:val="22"/>
          <w:szCs w:val="22"/>
        </w:rPr>
        <w:t>.01.2023</w:t>
      </w:r>
      <w:r>
        <w:rPr>
          <w:rFonts w:ascii="Times New Roman" w:hAnsi="Times New Roman" w:cs="Times New Roman"/>
          <w:sz w:val="22"/>
          <w:szCs w:val="22"/>
        </w:rPr>
        <w:t xml:space="preserve"> № </w:t>
      </w:r>
      <w:r w:rsidR="00422016">
        <w:rPr>
          <w:rFonts w:ascii="Times New Roman" w:hAnsi="Times New Roman" w:cs="Times New Roman"/>
          <w:sz w:val="22"/>
          <w:szCs w:val="22"/>
        </w:rPr>
        <w:t>58</w:t>
      </w:r>
      <w:r>
        <w:rPr>
          <w:rFonts w:ascii="Times New Roman" w:hAnsi="Times New Roman" w:cs="Times New Roman"/>
          <w:sz w:val="22"/>
          <w:szCs w:val="22"/>
        </w:rPr>
        <w:t>, возможность технологического присоединения имеется, а стоимость технологического присоединения и срок реализации мероприятий по выполнению технологического присоединения зависит от заявляемой максимальной мощности и категории надежности электроснабжения.</w:t>
      </w:r>
    </w:p>
    <w:p w:rsidR="00422016" w:rsidRDefault="00B93EED" w:rsidP="00422016">
      <w:pPr>
        <w:ind w:firstLine="709"/>
        <w:jc w:val="both"/>
        <w:rPr>
          <w:rFonts w:ascii="Times New Roman" w:hAnsi="Times New Roman" w:cs="Times New Roman"/>
          <w:sz w:val="22"/>
          <w:szCs w:val="22"/>
        </w:rPr>
      </w:pPr>
      <w:r>
        <w:rPr>
          <w:rFonts w:ascii="Times New Roman" w:hAnsi="Times New Roman" w:cs="Times New Roman"/>
          <w:b/>
          <w:sz w:val="22"/>
          <w:szCs w:val="22"/>
        </w:rPr>
        <w:t xml:space="preserve">Водоснабжение, водоотведение, теплоснабжение: </w:t>
      </w:r>
      <w:r>
        <w:rPr>
          <w:rFonts w:ascii="Times New Roman" w:hAnsi="Times New Roman" w:cs="Times New Roman"/>
          <w:sz w:val="22"/>
          <w:szCs w:val="22"/>
        </w:rPr>
        <w:t xml:space="preserve">согласно письму КГУП «Примтеплоэнерго» от </w:t>
      </w:r>
      <w:r w:rsidR="00422016">
        <w:rPr>
          <w:rFonts w:ascii="Times New Roman" w:hAnsi="Times New Roman" w:cs="Times New Roman"/>
          <w:sz w:val="22"/>
          <w:szCs w:val="22"/>
        </w:rPr>
        <w:t>27.01.2023</w:t>
      </w:r>
      <w:r>
        <w:rPr>
          <w:rFonts w:ascii="Times New Roman" w:hAnsi="Times New Roman" w:cs="Times New Roman"/>
          <w:sz w:val="22"/>
          <w:szCs w:val="22"/>
        </w:rPr>
        <w:t xml:space="preserve"> № </w:t>
      </w:r>
      <w:r w:rsidR="00422016">
        <w:rPr>
          <w:rFonts w:ascii="Times New Roman" w:hAnsi="Times New Roman" w:cs="Times New Roman"/>
          <w:sz w:val="22"/>
          <w:szCs w:val="22"/>
        </w:rPr>
        <w:t>248</w:t>
      </w:r>
      <w:r>
        <w:rPr>
          <w:rFonts w:ascii="Times New Roman" w:hAnsi="Times New Roman" w:cs="Times New Roman"/>
          <w:sz w:val="22"/>
          <w:szCs w:val="22"/>
        </w:rPr>
        <w:t xml:space="preserve"> –</w:t>
      </w:r>
      <w:r w:rsidR="00422016">
        <w:rPr>
          <w:rFonts w:ascii="Times New Roman" w:hAnsi="Times New Roman" w:cs="Times New Roman"/>
          <w:sz w:val="22"/>
          <w:szCs w:val="22"/>
        </w:rPr>
        <w:t>возможность подключения водоснабжения и водоотведения существует, а теплоснабжения – отсутствует.</w:t>
      </w:r>
    </w:p>
    <w:p w:rsidR="00422016" w:rsidRDefault="00422016" w:rsidP="00422016">
      <w:pPr>
        <w:ind w:firstLine="709"/>
        <w:jc w:val="both"/>
        <w:rPr>
          <w:rFonts w:ascii="Times New Roman" w:hAnsi="Times New Roman" w:cs="Times New Roman"/>
          <w:color w:val="000000"/>
          <w:sz w:val="22"/>
          <w:szCs w:val="22"/>
          <w:lang w:bidi="ru-RU"/>
        </w:rPr>
      </w:pPr>
      <w:r>
        <w:rPr>
          <w:rFonts w:ascii="Times New Roman" w:hAnsi="Times New Roman" w:cs="Times New Roman"/>
          <w:color w:val="000000"/>
          <w:sz w:val="22"/>
          <w:szCs w:val="22"/>
          <w:lang w:bidi="ru-RU"/>
        </w:rPr>
        <w:t>Величина водоотведения, водоснабжения и резерва в точке подключения определяется проектом на основании выданных технических условий в установленные сроки по запросу заявителя.</w:t>
      </w:r>
    </w:p>
    <w:p w:rsidR="00422016" w:rsidRDefault="00422016" w:rsidP="00422016">
      <w:pPr>
        <w:ind w:firstLine="708"/>
        <w:jc w:val="both"/>
        <w:rPr>
          <w:rFonts w:ascii="Times New Roman" w:hAnsi="Times New Roman" w:cs="Times New Roman"/>
          <w:color w:val="000000"/>
          <w:sz w:val="22"/>
          <w:szCs w:val="22"/>
          <w:lang w:bidi="ru-RU"/>
        </w:rPr>
      </w:pPr>
      <w:r>
        <w:rPr>
          <w:rFonts w:ascii="Times New Roman" w:hAnsi="Times New Roman" w:cs="Times New Roman"/>
          <w:color w:val="000000"/>
          <w:sz w:val="22"/>
          <w:szCs w:val="22"/>
          <w:lang w:bidi="ru-RU"/>
        </w:rPr>
        <w:t>Плата за подключение (технологическое присоединение) определяется на основании Постановления Департамента по тарифам Приморского края «Об установлении тарифов на подключение (технологическое присоединение) к централизованной системе холодного водоснабжения и водоотведения краевого государственного унитарного предприятия «Примтеплоэнерго» на территории Приморского края».</w:t>
      </w:r>
    </w:p>
    <w:p w:rsidR="00422016" w:rsidRDefault="00422016" w:rsidP="00422016">
      <w:pPr>
        <w:ind w:firstLine="708"/>
        <w:jc w:val="both"/>
        <w:rPr>
          <w:rFonts w:ascii="Times New Roman" w:hAnsi="Times New Roman" w:cs="Times New Roman"/>
          <w:color w:val="000000"/>
          <w:sz w:val="22"/>
          <w:szCs w:val="22"/>
          <w:lang w:bidi="ru-RU"/>
        </w:rPr>
      </w:pPr>
      <w:r>
        <w:rPr>
          <w:rFonts w:ascii="Times New Roman" w:hAnsi="Times New Roman" w:cs="Times New Roman"/>
          <w:color w:val="000000"/>
          <w:sz w:val="22"/>
          <w:szCs w:val="22"/>
          <w:lang w:bidi="ru-RU"/>
        </w:rPr>
        <w:t xml:space="preserve">Срок действия технических условий, исчисляемый с даты их выдачи и составляющий при комплексном освоении земельных участков в целях жилищного строительства не менее 5 лет, а в остальных случаях не менее 3 лет. </w:t>
      </w:r>
      <w:proofErr w:type="gramStart"/>
      <w:r>
        <w:rPr>
          <w:rFonts w:ascii="Times New Roman" w:hAnsi="Times New Roman" w:cs="Times New Roman"/>
          <w:color w:val="000000"/>
          <w:sz w:val="22"/>
          <w:szCs w:val="22"/>
          <w:lang w:bidi="ru-RU"/>
        </w:rPr>
        <w:t>Если в течение одного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инженерно-технического обеспечения, то обязательства по обеспечению подключения объекта капитального строительства к сетям инженерно-технического обеспечения в соответствии с такими техническими условиями прекращаются.</w:t>
      </w:r>
      <w:proofErr w:type="gramEnd"/>
    </w:p>
    <w:p w:rsidR="00B93EED" w:rsidRDefault="00B93EED" w:rsidP="00B93EED">
      <w:pPr>
        <w:ind w:firstLine="709"/>
        <w:jc w:val="both"/>
        <w:rPr>
          <w:rFonts w:ascii="Times New Roman" w:hAnsi="Times New Roman" w:cs="Times New Roman"/>
          <w:sz w:val="22"/>
          <w:szCs w:val="22"/>
        </w:rPr>
      </w:pPr>
      <w:r>
        <w:rPr>
          <w:rFonts w:ascii="Times New Roman" w:hAnsi="Times New Roman" w:cs="Times New Roman"/>
          <w:b/>
          <w:sz w:val="22"/>
          <w:szCs w:val="22"/>
        </w:rPr>
        <w:t>Начальная цена предмета аукциона</w:t>
      </w:r>
      <w:r>
        <w:rPr>
          <w:rFonts w:ascii="Times New Roman" w:hAnsi="Times New Roman" w:cs="Times New Roman"/>
          <w:sz w:val="22"/>
          <w:szCs w:val="22"/>
        </w:rPr>
        <w:t xml:space="preserve"> </w:t>
      </w:r>
      <w:r w:rsidR="00422016" w:rsidRPr="00422016">
        <w:rPr>
          <w:rFonts w:ascii="Times New Roman" w:hAnsi="Times New Roman" w:cs="Times New Roman"/>
          <w:sz w:val="22"/>
          <w:szCs w:val="22"/>
        </w:rPr>
        <w:t>(начальный размер арендной платы в год в размере 15 % кадастровой стоимости земельного участка) составляет – 225 727,02 руб. (Двести двадцать пять тысяч семьсот двадцать семь рублей 02 копейки)</w:t>
      </w:r>
      <w:r>
        <w:rPr>
          <w:rFonts w:ascii="Times New Roman" w:hAnsi="Times New Roman" w:cs="Times New Roman"/>
          <w:sz w:val="22"/>
          <w:szCs w:val="22"/>
        </w:rPr>
        <w:t>.</w:t>
      </w:r>
    </w:p>
    <w:p w:rsidR="00B93EED" w:rsidRDefault="00B93EED" w:rsidP="00B93EED">
      <w:pPr>
        <w:ind w:firstLine="709"/>
        <w:jc w:val="both"/>
        <w:rPr>
          <w:rFonts w:ascii="Times New Roman" w:hAnsi="Times New Roman" w:cs="Times New Roman"/>
          <w:sz w:val="22"/>
          <w:szCs w:val="22"/>
        </w:rPr>
      </w:pPr>
      <w:proofErr w:type="gramStart"/>
      <w:r>
        <w:rPr>
          <w:rFonts w:ascii="Times New Roman" w:hAnsi="Times New Roman" w:cs="Times New Roman"/>
          <w:b/>
          <w:sz w:val="22"/>
          <w:szCs w:val="22"/>
        </w:rPr>
        <w:t>Задаток на право участия в аукционе</w:t>
      </w:r>
      <w:r>
        <w:rPr>
          <w:rFonts w:ascii="Times New Roman" w:hAnsi="Times New Roman" w:cs="Times New Roman"/>
          <w:sz w:val="22"/>
          <w:szCs w:val="22"/>
        </w:rPr>
        <w:t xml:space="preserve"> </w:t>
      </w:r>
      <w:r w:rsidR="00422016" w:rsidRPr="00422016">
        <w:rPr>
          <w:rFonts w:ascii="Times New Roman" w:hAnsi="Times New Roman" w:cs="Times New Roman"/>
          <w:sz w:val="22"/>
          <w:szCs w:val="22"/>
        </w:rPr>
        <w:t>(в размере 50 % от начальной цены предмета аукциона) – 112 863,51 руб. (Сто двенадцать тысяч восемьсот шестьдесят три рубля 51 копейка</w:t>
      </w:r>
      <w:r>
        <w:rPr>
          <w:rFonts w:ascii="Times New Roman" w:hAnsi="Times New Roman" w:cs="Times New Roman"/>
          <w:sz w:val="22"/>
          <w:szCs w:val="22"/>
        </w:rPr>
        <w:t>.</w:t>
      </w:r>
      <w:proofErr w:type="gramEnd"/>
    </w:p>
    <w:p w:rsidR="00B93EED" w:rsidRDefault="00B93EED" w:rsidP="00B93EED">
      <w:pPr>
        <w:ind w:firstLine="709"/>
        <w:jc w:val="both"/>
        <w:rPr>
          <w:rFonts w:ascii="Times New Roman" w:hAnsi="Times New Roman" w:cs="Times New Roman"/>
          <w:sz w:val="22"/>
          <w:szCs w:val="22"/>
        </w:rPr>
      </w:pPr>
      <w:r>
        <w:rPr>
          <w:rFonts w:ascii="Times New Roman" w:hAnsi="Times New Roman" w:cs="Times New Roman"/>
          <w:b/>
          <w:sz w:val="22"/>
          <w:szCs w:val="22"/>
        </w:rPr>
        <w:t xml:space="preserve">«Шаг аукциона» </w:t>
      </w:r>
      <w:r>
        <w:rPr>
          <w:rFonts w:ascii="Times New Roman" w:hAnsi="Times New Roman" w:cs="Times New Roman"/>
          <w:sz w:val="22"/>
          <w:szCs w:val="22"/>
        </w:rPr>
        <w:t xml:space="preserve">(равен 3 % от начальной цены предмета аукциона) – </w:t>
      </w:r>
      <w:r w:rsidR="00422016">
        <w:rPr>
          <w:rFonts w:ascii="Times New Roman" w:hAnsi="Times New Roman" w:cs="Times New Roman"/>
          <w:sz w:val="22"/>
          <w:szCs w:val="22"/>
        </w:rPr>
        <w:t>6 771,81</w:t>
      </w:r>
      <w:r>
        <w:rPr>
          <w:rFonts w:ascii="Times New Roman" w:hAnsi="Times New Roman" w:cs="Times New Roman"/>
          <w:sz w:val="22"/>
          <w:szCs w:val="22"/>
        </w:rPr>
        <w:t> руб. (</w:t>
      </w:r>
      <w:r w:rsidR="00422016">
        <w:rPr>
          <w:rFonts w:ascii="Times New Roman" w:hAnsi="Times New Roman" w:cs="Times New Roman"/>
          <w:sz w:val="22"/>
          <w:szCs w:val="22"/>
        </w:rPr>
        <w:t>Шесть тысяч семьсот семьдесят один рубль 81 копейка</w:t>
      </w:r>
      <w:r>
        <w:rPr>
          <w:rFonts w:ascii="Times New Roman" w:hAnsi="Times New Roman" w:cs="Times New Roman"/>
          <w:sz w:val="22"/>
          <w:szCs w:val="22"/>
        </w:rPr>
        <w:t>).</w:t>
      </w:r>
    </w:p>
    <w:p w:rsidR="000848D1" w:rsidRDefault="000848D1" w:rsidP="000848D1">
      <w:pPr>
        <w:ind w:firstLine="709"/>
        <w:jc w:val="both"/>
        <w:rPr>
          <w:rFonts w:ascii="Times New Roman" w:hAnsi="Times New Roman" w:cs="Times New Roman"/>
          <w:sz w:val="22"/>
          <w:szCs w:val="22"/>
        </w:rPr>
      </w:pPr>
      <w:r w:rsidRPr="000848D1">
        <w:rPr>
          <w:rFonts w:ascii="Times New Roman" w:hAnsi="Times New Roman" w:cs="Times New Roman"/>
          <w:b/>
          <w:sz w:val="22"/>
          <w:szCs w:val="22"/>
        </w:rPr>
        <w:t>5.3. Лот № 3.</w:t>
      </w:r>
      <w:r>
        <w:rPr>
          <w:rFonts w:ascii="Times New Roman" w:hAnsi="Times New Roman" w:cs="Times New Roman"/>
          <w:b/>
          <w:sz w:val="22"/>
          <w:szCs w:val="22"/>
        </w:rPr>
        <w:t xml:space="preserve"> </w:t>
      </w:r>
      <w:r w:rsidRPr="006D39E6">
        <w:rPr>
          <w:rFonts w:ascii="Times New Roman" w:hAnsi="Times New Roman" w:cs="Times New Roman"/>
          <w:b/>
          <w:sz w:val="22"/>
          <w:szCs w:val="22"/>
        </w:rPr>
        <w:t xml:space="preserve">Предмет аукциона </w:t>
      </w:r>
      <w:r w:rsidRPr="006D39E6">
        <w:rPr>
          <w:rFonts w:ascii="Times New Roman" w:hAnsi="Times New Roman" w:cs="Times New Roman"/>
          <w:sz w:val="22"/>
          <w:szCs w:val="22"/>
        </w:rPr>
        <w:t xml:space="preserve">– </w:t>
      </w:r>
      <w:r>
        <w:rPr>
          <w:rFonts w:ascii="Times New Roman" w:hAnsi="Times New Roman" w:cs="Times New Roman"/>
          <w:sz w:val="22"/>
          <w:szCs w:val="22"/>
        </w:rPr>
        <w:t xml:space="preserve">право на заключение договора аренды земельного участка, находящегося в государственной собственности, которая не разграничена, для целей, связанных со строительством: для строительства индивидуального гаража, с видом разрешенного использования: хранение автотранспорта. </w:t>
      </w:r>
      <w:r w:rsidRPr="00F77B59">
        <w:rPr>
          <w:rFonts w:ascii="Times New Roman" w:hAnsi="Times New Roman" w:cs="Times New Roman"/>
          <w:sz w:val="22"/>
          <w:szCs w:val="22"/>
        </w:rPr>
        <w:t xml:space="preserve">Категория земель: земли населенных пунктов, площадью </w:t>
      </w:r>
      <w:r w:rsidR="00CE3D78">
        <w:rPr>
          <w:rFonts w:ascii="Times New Roman" w:hAnsi="Times New Roman" w:cs="Times New Roman"/>
          <w:sz w:val="22"/>
          <w:szCs w:val="22"/>
        </w:rPr>
        <w:t>35</w:t>
      </w:r>
      <w:r w:rsidRPr="00F77B59">
        <w:rPr>
          <w:rFonts w:ascii="Times New Roman" w:hAnsi="Times New Roman" w:cs="Times New Roman"/>
          <w:sz w:val="22"/>
          <w:szCs w:val="22"/>
        </w:rPr>
        <w:t xml:space="preserve">,0 кв. м. </w:t>
      </w:r>
      <w:r w:rsidR="00CE3D78" w:rsidRPr="00CE3D78">
        <w:rPr>
          <w:rFonts w:ascii="Times New Roman" w:hAnsi="Times New Roman" w:cs="Times New Roman"/>
          <w:sz w:val="22"/>
          <w:szCs w:val="22"/>
        </w:rPr>
        <w:t>Местоположение установлено относительно ориентира, расположенного за пределами участка, ориентир дом, участок находится примерно в 36 м от ориентира по направлению на северо-восток, почтовый адрес ориентира: Приморский край, г. Дальнегорск, ул. Менделеева, д. 14а. Кадастровый номер земельного участка: 25:03:000000:2363</w:t>
      </w:r>
      <w:r w:rsidRPr="00F77B59">
        <w:rPr>
          <w:rFonts w:ascii="Times New Roman" w:hAnsi="Times New Roman" w:cs="Times New Roman"/>
          <w:sz w:val="22"/>
          <w:szCs w:val="22"/>
        </w:rPr>
        <w:t>. Сро</w:t>
      </w:r>
      <w:r w:rsidR="00CE3D78">
        <w:rPr>
          <w:rFonts w:ascii="Times New Roman" w:hAnsi="Times New Roman" w:cs="Times New Roman"/>
          <w:sz w:val="22"/>
          <w:szCs w:val="22"/>
        </w:rPr>
        <w:t>к аренды земельного участка – 2 </w:t>
      </w:r>
      <w:r w:rsidRPr="00F77B59">
        <w:rPr>
          <w:rFonts w:ascii="Times New Roman" w:hAnsi="Times New Roman" w:cs="Times New Roman"/>
          <w:sz w:val="22"/>
          <w:szCs w:val="22"/>
        </w:rPr>
        <w:t>года 6 месяцев</w:t>
      </w:r>
      <w:r>
        <w:rPr>
          <w:rFonts w:ascii="Times New Roman" w:hAnsi="Times New Roman" w:cs="Times New Roman"/>
          <w:sz w:val="22"/>
          <w:szCs w:val="22"/>
        </w:rPr>
        <w:t>. Ограничения в использовании земельного участка, согласно сведениям из ЕГРН об основных характеристиках объекта недвижимости</w:t>
      </w:r>
      <w:r w:rsidR="00CE3D78">
        <w:rPr>
          <w:rFonts w:ascii="Times New Roman" w:hAnsi="Times New Roman" w:cs="Times New Roman"/>
          <w:sz w:val="22"/>
          <w:szCs w:val="22"/>
        </w:rPr>
        <w:t>,</w:t>
      </w:r>
      <w:r>
        <w:rPr>
          <w:rFonts w:ascii="Times New Roman" w:hAnsi="Times New Roman" w:cs="Times New Roman"/>
          <w:sz w:val="22"/>
          <w:szCs w:val="22"/>
        </w:rPr>
        <w:t xml:space="preserve"> отсутствуют.</w:t>
      </w:r>
    </w:p>
    <w:p w:rsidR="000848D1" w:rsidRDefault="000848D1" w:rsidP="000848D1">
      <w:pPr>
        <w:ind w:firstLine="709"/>
        <w:jc w:val="both"/>
        <w:rPr>
          <w:rFonts w:ascii="Times New Roman" w:hAnsi="Times New Roman" w:cs="Times New Roman"/>
          <w:sz w:val="22"/>
          <w:szCs w:val="22"/>
        </w:rPr>
      </w:pPr>
      <w:r>
        <w:rPr>
          <w:rFonts w:ascii="Times New Roman" w:hAnsi="Times New Roman" w:cs="Times New Roman"/>
          <w:b/>
          <w:sz w:val="22"/>
          <w:szCs w:val="22"/>
        </w:rPr>
        <w:t>Границы земельного участка</w:t>
      </w:r>
      <w:r>
        <w:rPr>
          <w:rFonts w:ascii="Times New Roman" w:hAnsi="Times New Roman" w:cs="Times New Roman"/>
          <w:sz w:val="22"/>
          <w:szCs w:val="22"/>
        </w:rPr>
        <w:t xml:space="preserve"> (схема)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0848D1" w:rsidRDefault="000848D1" w:rsidP="000848D1">
      <w:pPr>
        <w:ind w:firstLine="709"/>
        <w:jc w:val="both"/>
        <w:rPr>
          <w:rFonts w:ascii="Times New Roman" w:hAnsi="Times New Roman" w:cs="Times New Roman"/>
          <w:sz w:val="22"/>
          <w:szCs w:val="22"/>
        </w:rPr>
      </w:pPr>
      <w:r>
        <w:rPr>
          <w:rFonts w:ascii="Times New Roman" w:hAnsi="Times New Roman" w:cs="Times New Roman"/>
          <w:b/>
          <w:sz w:val="22"/>
          <w:szCs w:val="22"/>
        </w:rPr>
        <w:t xml:space="preserve">Информация о максимально и (или) минимально допустимых параметрах разрешенного строительства объекта капитального строительства. </w:t>
      </w:r>
      <w:r>
        <w:rPr>
          <w:rFonts w:ascii="Times New Roman" w:hAnsi="Times New Roman" w:cs="Times New Roman"/>
          <w:sz w:val="22"/>
          <w:szCs w:val="22"/>
          <w:lang w:bidi="ru-RU"/>
        </w:rPr>
        <w:t xml:space="preserve">Функциональная зона: </w:t>
      </w:r>
      <w:r w:rsidR="00CE3D78">
        <w:rPr>
          <w:rFonts w:ascii="Times New Roman" w:hAnsi="Times New Roman" w:cs="Times New Roman"/>
          <w:sz w:val="22"/>
          <w:szCs w:val="22"/>
        </w:rPr>
        <w:t>П1-5 –</w:t>
      </w:r>
      <w:r w:rsidR="00CE3D78">
        <w:rPr>
          <w:rFonts w:ascii="Times New Roman" w:hAnsi="Times New Roman" w:cs="Times New Roman"/>
          <w:sz w:val="22"/>
          <w:szCs w:val="22"/>
          <w:lang w:bidi="ru-RU"/>
        </w:rPr>
        <w:t xml:space="preserve"> производственная зона объектов </w:t>
      </w:r>
      <w:r w:rsidR="00CE3D78">
        <w:rPr>
          <w:rFonts w:ascii="Times New Roman" w:hAnsi="Times New Roman" w:cs="Times New Roman"/>
          <w:sz w:val="22"/>
          <w:szCs w:val="22"/>
          <w:lang w:val="en-US" w:bidi="ru-RU"/>
        </w:rPr>
        <w:t>V</w:t>
      </w:r>
      <w:r w:rsidR="00CE3D78">
        <w:rPr>
          <w:rFonts w:ascii="Times New Roman" w:hAnsi="Times New Roman" w:cs="Times New Roman"/>
          <w:sz w:val="22"/>
          <w:szCs w:val="22"/>
          <w:lang w:bidi="ru-RU"/>
        </w:rPr>
        <w:t xml:space="preserve"> класса санитарной классификации</w:t>
      </w:r>
      <w:r>
        <w:rPr>
          <w:rFonts w:ascii="Times New Roman" w:hAnsi="Times New Roman" w:cs="Times New Roman"/>
          <w:sz w:val="22"/>
          <w:szCs w:val="22"/>
          <w:lang w:bidi="ru-RU"/>
        </w:rPr>
        <w:t xml:space="preserve">. Предельные параметры разрешенного строительства, реконструкции объектов капитального строительства установлены в Правилах землепользования и застройки на территории </w:t>
      </w:r>
      <w:r w:rsidRPr="00F20948">
        <w:rPr>
          <w:rFonts w:ascii="Times New Roman" w:hAnsi="Times New Roman" w:cs="Times New Roman"/>
          <w:sz w:val="22"/>
          <w:szCs w:val="22"/>
          <w:lang w:bidi="ru-RU"/>
        </w:rPr>
        <w:t>Дальнегорского городского округа, утверждённых постановлением администрации Дальнегорского городского округа Приморского края от 29.04.2022 №</w:t>
      </w:r>
      <w:r w:rsidR="00CE3D78">
        <w:rPr>
          <w:rFonts w:ascii="Times New Roman" w:hAnsi="Times New Roman" w:cs="Times New Roman"/>
          <w:sz w:val="22"/>
          <w:szCs w:val="22"/>
          <w:lang w:bidi="ru-RU"/>
        </w:rPr>
        <w:t> </w:t>
      </w:r>
      <w:r w:rsidRPr="00F20948">
        <w:rPr>
          <w:rFonts w:ascii="Times New Roman" w:hAnsi="Times New Roman" w:cs="Times New Roman"/>
          <w:sz w:val="22"/>
          <w:szCs w:val="22"/>
          <w:lang w:bidi="ru-RU"/>
        </w:rPr>
        <w:t>520-па</w:t>
      </w:r>
      <w:r>
        <w:rPr>
          <w:rFonts w:ascii="Times New Roman" w:hAnsi="Times New Roman" w:cs="Times New Roman"/>
          <w:sz w:val="22"/>
          <w:szCs w:val="22"/>
          <w:lang w:bidi="ru-RU"/>
        </w:rPr>
        <w:t>.</w:t>
      </w:r>
    </w:p>
    <w:p w:rsidR="000848D1" w:rsidRDefault="000848D1" w:rsidP="000848D1">
      <w:pPr>
        <w:ind w:firstLine="709"/>
        <w:jc w:val="both"/>
        <w:rPr>
          <w:rFonts w:ascii="Times New Roman" w:hAnsi="Times New Roman" w:cs="Times New Roman"/>
          <w:sz w:val="22"/>
          <w:szCs w:val="22"/>
        </w:rPr>
      </w:pPr>
      <w:r>
        <w:rPr>
          <w:rFonts w:ascii="Times New Roman" w:hAnsi="Times New Roman" w:cs="Times New Roman"/>
          <w:sz w:val="22"/>
          <w:szCs w:val="22"/>
        </w:rPr>
        <w:t xml:space="preserve">Максимальная высота здания определяется на стадии архитектурно-строительного </w:t>
      </w:r>
      <w:r>
        <w:rPr>
          <w:rFonts w:ascii="Times New Roman" w:hAnsi="Times New Roman" w:cs="Times New Roman"/>
          <w:sz w:val="22"/>
          <w:szCs w:val="22"/>
        </w:rPr>
        <w:lastRenderedPageBreak/>
        <w:t>проектирования исходя из предельной этажности здания, установленной градостроительными регламентами для данной зоны, с учетом обеспечения требований пожарной безопасности.</w:t>
      </w:r>
    </w:p>
    <w:p w:rsidR="000848D1" w:rsidRDefault="000848D1" w:rsidP="000848D1">
      <w:pPr>
        <w:ind w:firstLine="709"/>
        <w:jc w:val="both"/>
        <w:rPr>
          <w:rFonts w:ascii="Times New Roman" w:hAnsi="Times New Roman" w:cs="Times New Roman"/>
          <w:sz w:val="22"/>
          <w:szCs w:val="22"/>
        </w:rPr>
      </w:pPr>
      <w:proofErr w:type="gramStart"/>
      <w:r>
        <w:rPr>
          <w:rFonts w:ascii="Times New Roman" w:hAnsi="Times New Roman" w:cs="Times New Roman"/>
          <w:b/>
          <w:sz w:val="22"/>
          <w:szCs w:val="22"/>
        </w:rPr>
        <w:t xml:space="preserve">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w:t>
      </w:r>
      <w:r>
        <w:rPr>
          <w:rFonts w:ascii="Times New Roman" w:hAnsi="Times New Roman" w:cs="Times New Roman"/>
          <w:sz w:val="22"/>
          <w:szCs w:val="22"/>
        </w:rPr>
        <w:t>(предельная свободная мощность существующих сетей, максимальная нагрузка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w:t>
      </w:r>
      <w:proofErr w:type="gramEnd"/>
    </w:p>
    <w:p w:rsidR="000848D1" w:rsidRDefault="000848D1" w:rsidP="000848D1">
      <w:pPr>
        <w:ind w:firstLine="709"/>
        <w:jc w:val="both"/>
        <w:rPr>
          <w:rFonts w:ascii="Times New Roman" w:hAnsi="Times New Roman" w:cs="Times New Roman"/>
          <w:sz w:val="22"/>
          <w:szCs w:val="22"/>
        </w:rPr>
      </w:pPr>
      <w:r>
        <w:rPr>
          <w:rFonts w:ascii="Times New Roman" w:hAnsi="Times New Roman" w:cs="Times New Roman"/>
          <w:b/>
          <w:sz w:val="22"/>
          <w:szCs w:val="22"/>
        </w:rPr>
        <w:t xml:space="preserve">Электроснабжение: </w:t>
      </w:r>
      <w:r>
        <w:rPr>
          <w:rFonts w:ascii="Times New Roman" w:hAnsi="Times New Roman" w:cs="Times New Roman"/>
          <w:sz w:val="22"/>
          <w:szCs w:val="22"/>
        </w:rPr>
        <w:t>согласно письму АО «</w:t>
      </w:r>
      <w:proofErr w:type="spellStart"/>
      <w:r>
        <w:rPr>
          <w:rFonts w:ascii="Times New Roman" w:hAnsi="Times New Roman" w:cs="Times New Roman"/>
          <w:sz w:val="22"/>
          <w:szCs w:val="22"/>
        </w:rPr>
        <w:t>Коммунэлектросервис</w:t>
      </w:r>
      <w:proofErr w:type="spellEnd"/>
      <w:r>
        <w:rPr>
          <w:rFonts w:ascii="Times New Roman" w:hAnsi="Times New Roman" w:cs="Times New Roman"/>
          <w:sz w:val="22"/>
          <w:szCs w:val="22"/>
        </w:rPr>
        <w:t>» от </w:t>
      </w:r>
      <w:r w:rsidR="00CE3D78">
        <w:rPr>
          <w:rFonts w:ascii="Times New Roman" w:hAnsi="Times New Roman" w:cs="Times New Roman"/>
          <w:sz w:val="22"/>
          <w:szCs w:val="22"/>
        </w:rPr>
        <w:t>23.12</w:t>
      </w:r>
      <w:r>
        <w:rPr>
          <w:rFonts w:ascii="Times New Roman" w:hAnsi="Times New Roman" w:cs="Times New Roman"/>
          <w:sz w:val="22"/>
          <w:szCs w:val="22"/>
        </w:rPr>
        <w:t>.2022 № 1</w:t>
      </w:r>
      <w:r w:rsidR="00CE3D78">
        <w:rPr>
          <w:rFonts w:ascii="Times New Roman" w:hAnsi="Times New Roman" w:cs="Times New Roman"/>
          <w:sz w:val="22"/>
          <w:szCs w:val="22"/>
        </w:rPr>
        <w:t>422</w:t>
      </w:r>
      <w:r>
        <w:rPr>
          <w:rFonts w:ascii="Times New Roman" w:hAnsi="Times New Roman" w:cs="Times New Roman"/>
          <w:sz w:val="22"/>
          <w:szCs w:val="22"/>
        </w:rPr>
        <w:t>, возможность технологического присоединения имеется, а стоимость технологического присоединения и срок реализации мероприятий по выполнению технологического присоединения зависит от заявляемой максимальной мощности и категории надежности электроснабжения.</w:t>
      </w:r>
    </w:p>
    <w:p w:rsidR="000848D1" w:rsidRDefault="000848D1" w:rsidP="000848D1">
      <w:pPr>
        <w:ind w:firstLine="709"/>
        <w:jc w:val="both"/>
        <w:rPr>
          <w:rFonts w:ascii="Times New Roman" w:hAnsi="Times New Roman" w:cs="Times New Roman"/>
          <w:sz w:val="22"/>
          <w:szCs w:val="22"/>
        </w:rPr>
      </w:pPr>
      <w:r>
        <w:rPr>
          <w:rFonts w:ascii="Times New Roman" w:hAnsi="Times New Roman" w:cs="Times New Roman"/>
          <w:b/>
          <w:sz w:val="22"/>
          <w:szCs w:val="22"/>
        </w:rPr>
        <w:t xml:space="preserve">Водоснабжение, водоотведение, теплоснабжение: </w:t>
      </w:r>
      <w:r>
        <w:rPr>
          <w:rFonts w:ascii="Times New Roman" w:hAnsi="Times New Roman" w:cs="Times New Roman"/>
          <w:sz w:val="22"/>
          <w:szCs w:val="22"/>
        </w:rPr>
        <w:t xml:space="preserve">согласно письму КГУП «Примтеплоэнерго» от </w:t>
      </w:r>
      <w:r w:rsidR="00CE3D78">
        <w:rPr>
          <w:rFonts w:ascii="Times New Roman" w:hAnsi="Times New Roman" w:cs="Times New Roman"/>
          <w:sz w:val="22"/>
          <w:szCs w:val="22"/>
        </w:rPr>
        <w:t>22.12</w:t>
      </w:r>
      <w:r>
        <w:rPr>
          <w:rFonts w:ascii="Times New Roman" w:hAnsi="Times New Roman" w:cs="Times New Roman"/>
          <w:sz w:val="22"/>
          <w:szCs w:val="22"/>
        </w:rPr>
        <w:t>.2022 № </w:t>
      </w:r>
      <w:r w:rsidR="00CE3D78">
        <w:rPr>
          <w:rFonts w:ascii="Times New Roman" w:hAnsi="Times New Roman" w:cs="Times New Roman"/>
          <w:sz w:val="22"/>
          <w:szCs w:val="22"/>
        </w:rPr>
        <w:t>4914</w:t>
      </w:r>
      <w:r>
        <w:rPr>
          <w:rFonts w:ascii="Times New Roman" w:hAnsi="Times New Roman" w:cs="Times New Roman"/>
          <w:sz w:val="22"/>
          <w:szCs w:val="22"/>
        </w:rPr>
        <w:t xml:space="preserve"> – техническая возможность подключения объекта к сетям теплоснабжения, водоснабжения и канализации имеется. </w:t>
      </w:r>
    </w:p>
    <w:p w:rsidR="000848D1" w:rsidRDefault="000848D1" w:rsidP="000848D1">
      <w:pPr>
        <w:ind w:firstLine="709"/>
        <w:jc w:val="both"/>
        <w:rPr>
          <w:rFonts w:ascii="Times New Roman" w:hAnsi="Times New Roman" w:cs="Times New Roman"/>
          <w:sz w:val="22"/>
          <w:szCs w:val="22"/>
        </w:rPr>
      </w:pPr>
      <w:r>
        <w:rPr>
          <w:rFonts w:ascii="Times New Roman" w:hAnsi="Times New Roman" w:cs="Times New Roman"/>
          <w:sz w:val="22"/>
          <w:szCs w:val="22"/>
        </w:rPr>
        <w:t xml:space="preserve">При наличии технической возможности подключения к сетям </w:t>
      </w:r>
      <w:proofErr w:type="spellStart"/>
      <w:r>
        <w:rPr>
          <w:rFonts w:ascii="Times New Roman" w:hAnsi="Times New Roman" w:cs="Times New Roman"/>
          <w:sz w:val="22"/>
          <w:szCs w:val="22"/>
        </w:rPr>
        <w:t>тепловодоснабжения</w:t>
      </w:r>
      <w:proofErr w:type="spellEnd"/>
      <w:r>
        <w:rPr>
          <w:rFonts w:ascii="Times New Roman" w:hAnsi="Times New Roman" w:cs="Times New Roman"/>
          <w:sz w:val="22"/>
          <w:szCs w:val="22"/>
        </w:rPr>
        <w:t xml:space="preserve"> и водоотведения строительство объектов возможно только вне охранной зоны инженерных коммуникаций.</w:t>
      </w:r>
    </w:p>
    <w:p w:rsidR="000848D1" w:rsidRDefault="000848D1" w:rsidP="000848D1">
      <w:pPr>
        <w:ind w:firstLine="709"/>
        <w:jc w:val="both"/>
        <w:rPr>
          <w:rFonts w:ascii="Times New Roman" w:hAnsi="Times New Roman" w:cs="Times New Roman"/>
          <w:color w:val="000000"/>
          <w:sz w:val="22"/>
          <w:szCs w:val="22"/>
          <w:lang w:bidi="ru-RU"/>
        </w:rPr>
      </w:pPr>
      <w:r>
        <w:rPr>
          <w:rFonts w:ascii="Times New Roman" w:hAnsi="Times New Roman" w:cs="Times New Roman"/>
          <w:color w:val="000000"/>
          <w:sz w:val="22"/>
          <w:szCs w:val="22"/>
          <w:lang w:bidi="ru-RU"/>
        </w:rPr>
        <w:t>Величина водо-теплопотребления, водоотведения и резерва в точке подключения определяется проектом на основании выданных технических условий в установленные сроки по запросу заявителя.</w:t>
      </w:r>
    </w:p>
    <w:p w:rsidR="000848D1" w:rsidRDefault="000848D1" w:rsidP="000848D1">
      <w:pPr>
        <w:ind w:firstLine="708"/>
        <w:jc w:val="both"/>
        <w:rPr>
          <w:rFonts w:ascii="Times New Roman" w:hAnsi="Times New Roman" w:cs="Times New Roman"/>
          <w:color w:val="000000"/>
          <w:sz w:val="22"/>
          <w:szCs w:val="22"/>
          <w:lang w:bidi="ru-RU"/>
        </w:rPr>
      </w:pPr>
      <w:r>
        <w:rPr>
          <w:rFonts w:ascii="Times New Roman" w:hAnsi="Times New Roman" w:cs="Times New Roman"/>
          <w:color w:val="000000"/>
          <w:sz w:val="22"/>
          <w:szCs w:val="22"/>
          <w:lang w:bidi="ru-RU"/>
        </w:rPr>
        <w:t>Плата за подключение (технологическое присоединение) определяется на основании Постановления Департамента по тарифам Приморского края «Об установлении тарифов на подключение (технологическое присоединение) к централизованной системе холодного водоснабжения и водоотведения краевого государственного унитарного предприятия «Примтеплоэнерго» на территории Приморского края».</w:t>
      </w:r>
    </w:p>
    <w:p w:rsidR="000848D1" w:rsidRDefault="000848D1" w:rsidP="000848D1">
      <w:pPr>
        <w:ind w:firstLine="708"/>
        <w:jc w:val="both"/>
        <w:rPr>
          <w:rFonts w:ascii="Times New Roman" w:hAnsi="Times New Roman" w:cs="Times New Roman"/>
          <w:color w:val="000000"/>
          <w:sz w:val="22"/>
          <w:szCs w:val="22"/>
          <w:lang w:bidi="ru-RU"/>
        </w:rPr>
      </w:pPr>
      <w:r>
        <w:rPr>
          <w:rFonts w:ascii="Times New Roman" w:hAnsi="Times New Roman" w:cs="Times New Roman"/>
          <w:color w:val="000000"/>
          <w:sz w:val="22"/>
          <w:szCs w:val="22"/>
          <w:lang w:bidi="ru-RU"/>
        </w:rPr>
        <w:t xml:space="preserve">Срок действия технических условий, исчисляемый с даты их выдачи и составляющий при комплексном освоении земельных участков в целях жилищного строительства не менее 5 лет, а в остальных случаях не менее 3 лет. </w:t>
      </w:r>
      <w:proofErr w:type="gramStart"/>
      <w:r>
        <w:rPr>
          <w:rFonts w:ascii="Times New Roman" w:hAnsi="Times New Roman" w:cs="Times New Roman"/>
          <w:color w:val="000000"/>
          <w:sz w:val="22"/>
          <w:szCs w:val="22"/>
          <w:lang w:bidi="ru-RU"/>
        </w:rPr>
        <w:t>Если в течение одного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инженерно-технического обеспечения, то обязательства по обеспечению подключения объекта капитального строительства к сетям инженерно-технического обеспечения в соответствии с такими техническими условиями прекращаются.</w:t>
      </w:r>
      <w:proofErr w:type="gramEnd"/>
    </w:p>
    <w:p w:rsidR="000848D1" w:rsidRDefault="000848D1" w:rsidP="000848D1">
      <w:pPr>
        <w:ind w:firstLine="709"/>
        <w:jc w:val="both"/>
        <w:rPr>
          <w:rFonts w:ascii="Times New Roman" w:hAnsi="Times New Roman" w:cs="Times New Roman"/>
          <w:sz w:val="22"/>
          <w:szCs w:val="22"/>
        </w:rPr>
      </w:pPr>
      <w:r>
        <w:rPr>
          <w:rFonts w:ascii="Times New Roman" w:hAnsi="Times New Roman" w:cs="Times New Roman"/>
          <w:b/>
          <w:sz w:val="22"/>
          <w:szCs w:val="22"/>
        </w:rPr>
        <w:t>Начальная цена предмета аукциона</w:t>
      </w:r>
      <w:r>
        <w:rPr>
          <w:rFonts w:ascii="Times New Roman" w:hAnsi="Times New Roman" w:cs="Times New Roman"/>
          <w:sz w:val="22"/>
          <w:szCs w:val="22"/>
        </w:rPr>
        <w:t xml:space="preserve"> (начальный размер арендной платы в год в размере 3 % кадастровой стоимости земельного участка) составляет – </w:t>
      </w:r>
      <w:r w:rsidR="00CE3D78" w:rsidRPr="00CE3D78">
        <w:rPr>
          <w:rFonts w:ascii="Times New Roman" w:hAnsi="Times New Roman" w:cs="Times New Roman"/>
          <w:sz w:val="22"/>
          <w:szCs w:val="22"/>
        </w:rPr>
        <w:t>897,57 руб. (Восемьсот девяносто семь рублей 57 копеек)</w:t>
      </w:r>
      <w:r w:rsidR="00CE3D78">
        <w:rPr>
          <w:rFonts w:ascii="Times New Roman" w:hAnsi="Times New Roman" w:cs="Times New Roman"/>
          <w:sz w:val="22"/>
          <w:szCs w:val="22"/>
        </w:rPr>
        <w:t>.</w:t>
      </w:r>
    </w:p>
    <w:p w:rsidR="000848D1" w:rsidRDefault="000848D1" w:rsidP="000848D1">
      <w:pPr>
        <w:ind w:firstLine="709"/>
        <w:jc w:val="both"/>
        <w:rPr>
          <w:rFonts w:ascii="Times New Roman" w:hAnsi="Times New Roman" w:cs="Times New Roman"/>
          <w:sz w:val="22"/>
          <w:szCs w:val="22"/>
        </w:rPr>
      </w:pPr>
      <w:r>
        <w:rPr>
          <w:rFonts w:ascii="Times New Roman" w:hAnsi="Times New Roman" w:cs="Times New Roman"/>
          <w:b/>
          <w:sz w:val="22"/>
          <w:szCs w:val="22"/>
        </w:rPr>
        <w:t>Задаток на право участия в аукционе</w:t>
      </w:r>
      <w:r>
        <w:rPr>
          <w:rFonts w:ascii="Times New Roman" w:hAnsi="Times New Roman" w:cs="Times New Roman"/>
          <w:sz w:val="22"/>
          <w:szCs w:val="22"/>
        </w:rPr>
        <w:t xml:space="preserve"> (в размере 100 % от начальной цены предмета аукциона) – </w:t>
      </w:r>
      <w:r w:rsidR="00CE3D78" w:rsidRPr="00CE3D78">
        <w:rPr>
          <w:rFonts w:ascii="Times New Roman" w:hAnsi="Times New Roman" w:cs="Times New Roman"/>
          <w:sz w:val="22"/>
          <w:szCs w:val="22"/>
        </w:rPr>
        <w:t>897,57 руб. (Восемьсот девяносто семь рублей 57 копеек)</w:t>
      </w:r>
      <w:r>
        <w:rPr>
          <w:rFonts w:ascii="Times New Roman" w:hAnsi="Times New Roman" w:cs="Times New Roman"/>
          <w:sz w:val="22"/>
          <w:szCs w:val="22"/>
        </w:rPr>
        <w:t>.</w:t>
      </w:r>
    </w:p>
    <w:p w:rsidR="000848D1" w:rsidRDefault="000848D1" w:rsidP="000848D1">
      <w:pPr>
        <w:ind w:firstLine="709"/>
        <w:jc w:val="both"/>
        <w:rPr>
          <w:rFonts w:ascii="Times New Roman" w:hAnsi="Times New Roman" w:cs="Times New Roman"/>
          <w:sz w:val="22"/>
          <w:szCs w:val="22"/>
        </w:rPr>
      </w:pPr>
      <w:r>
        <w:rPr>
          <w:rFonts w:ascii="Times New Roman" w:hAnsi="Times New Roman" w:cs="Times New Roman"/>
          <w:b/>
          <w:sz w:val="22"/>
          <w:szCs w:val="22"/>
        </w:rPr>
        <w:t xml:space="preserve">«Шаг аукциона» </w:t>
      </w:r>
      <w:r>
        <w:rPr>
          <w:rFonts w:ascii="Times New Roman" w:hAnsi="Times New Roman" w:cs="Times New Roman"/>
          <w:sz w:val="22"/>
          <w:szCs w:val="22"/>
        </w:rPr>
        <w:t xml:space="preserve">(равен 3 % от начальной цены предмета аукциона) – </w:t>
      </w:r>
      <w:r w:rsidR="00CE3D78">
        <w:rPr>
          <w:rFonts w:ascii="Times New Roman" w:hAnsi="Times New Roman" w:cs="Times New Roman"/>
          <w:sz w:val="22"/>
          <w:szCs w:val="22"/>
        </w:rPr>
        <w:t>26,93</w:t>
      </w:r>
      <w:r>
        <w:rPr>
          <w:rFonts w:ascii="Times New Roman" w:hAnsi="Times New Roman" w:cs="Times New Roman"/>
          <w:sz w:val="22"/>
          <w:szCs w:val="22"/>
        </w:rPr>
        <w:t xml:space="preserve"> руб. (Двадцать </w:t>
      </w:r>
      <w:r w:rsidR="00CE3D78">
        <w:rPr>
          <w:rFonts w:ascii="Times New Roman" w:hAnsi="Times New Roman" w:cs="Times New Roman"/>
          <w:sz w:val="22"/>
          <w:szCs w:val="22"/>
        </w:rPr>
        <w:t>шесть рублей 93</w:t>
      </w:r>
      <w:r>
        <w:rPr>
          <w:rFonts w:ascii="Times New Roman" w:hAnsi="Times New Roman" w:cs="Times New Roman"/>
          <w:sz w:val="22"/>
          <w:szCs w:val="22"/>
        </w:rPr>
        <w:t> копейк</w:t>
      </w:r>
      <w:r w:rsidR="00CE3D78">
        <w:rPr>
          <w:rFonts w:ascii="Times New Roman" w:hAnsi="Times New Roman" w:cs="Times New Roman"/>
          <w:sz w:val="22"/>
          <w:szCs w:val="22"/>
        </w:rPr>
        <w:t>и</w:t>
      </w:r>
      <w:r>
        <w:rPr>
          <w:rFonts w:ascii="Times New Roman" w:hAnsi="Times New Roman" w:cs="Times New Roman"/>
          <w:sz w:val="22"/>
          <w:szCs w:val="22"/>
        </w:rPr>
        <w:t>).</w:t>
      </w:r>
    </w:p>
    <w:p w:rsidR="00CE3D78" w:rsidRDefault="00CE3D78" w:rsidP="00CE3D78">
      <w:pPr>
        <w:ind w:firstLine="709"/>
        <w:jc w:val="both"/>
        <w:rPr>
          <w:rFonts w:ascii="Times New Roman" w:hAnsi="Times New Roman" w:cs="Times New Roman"/>
          <w:sz w:val="22"/>
          <w:szCs w:val="22"/>
        </w:rPr>
      </w:pPr>
      <w:r w:rsidRPr="000848D1">
        <w:rPr>
          <w:rFonts w:ascii="Times New Roman" w:hAnsi="Times New Roman" w:cs="Times New Roman"/>
          <w:b/>
          <w:sz w:val="22"/>
          <w:szCs w:val="22"/>
        </w:rPr>
        <w:t>5.</w:t>
      </w:r>
      <w:r>
        <w:rPr>
          <w:rFonts w:ascii="Times New Roman" w:hAnsi="Times New Roman" w:cs="Times New Roman"/>
          <w:b/>
          <w:sz w:val="22"/>
          <w:szCs w:val="22"/>
        </w:rPr>
        <w:t>4</w:t>
      </w:r>
      <w:r w:rsidRPr="000848D1">
        <w:rPr>
          <w:rFonts w:ascii="Times New Roman" w:hAnsi="Times New Roman" w:cs="Times New Roman"/>
          <w:b/>
          <w:sz w:val="22"/>
          <w:szCs w:val="22"/>
        </w:rPr>
        <w:t xml:space="preserve">. Лот № </w:t>
      </w:r>
      <w:r>
        <w:rPr>
          <w:rFonts w:ascii="Times New Roman" w:hAnsi="Times New Roman" w:cs="Times New Roman"/>
          <w:b/>
          <w:sz w:val="22"/>
          <w:szCs w:val="22"/>
        </w:rPr>
        <w:t>4</w:t>
      </w:r>
      <w:r w:rsidRPr="000848D1">
        <w:rPr>
          <w:rFonts w:ascii="Times New Roman" w:hAnsi="Times New Roman" w:cs="Times New Roman"/>
          <w:b/>
          <w:sz w:val="22"/>
          <w:szCs w:val="22"/>
        </w:rPr>
        <w:t>.</w:t>
      </w:r>
      <w:r>
        <w:rPr>
          <w:rFonts w:ascii="Times New Roman" w:hAnsi="Times New Roman" w:cs="Times New Roman"/>
          <w:b/>
          <w:sz w:val="22"/>
          <w:szCs w:val="22"/>
        </w:rPr>
        <w:t xml:space="preserve"> </w:t>
      </w:r>
      <w:r w:rsidRPr="006D39E6">
        <w:rPr>
          <w:rFonts w:ascii="Times New Roman" w:hAnsi="Times New Roman" w:cs="Times New Roman"/>
          <w:b/>
          <w:sz w:val="22"/>
          <w:szCs w:val="22"/>
        </w:rPr>
        <w:t xml:space="preserve">Предмет аукциона </w:t>
      </w:r>
      <w:r w:rsidRPr="006D39E6">
        <w:rPr>
          <w:rFonts w:ascii="Times New Roman" w:hAnsi="Times New Roman" w:cs="Times New Roman"/>
          <w:sz w:val="22"/>
          <w:szCs w:val="22"/>
        </w:rPr>
        <w:t xml:space="preserve">– </w:t>
      </w:r>
      <w:r>
        <w:rPr>
          <w:rFonts w:ascii="Times New Roman" w:hAnsi="Times New Roman" w:cs="Times New Roman"/>
          <w:sz w:val="22"/>
          <w:szCs w:val="22"/>
        </w:rPr>
        <w:t xml:space="preserve">право на заключение договора аренды земельного участка, находящегося в государственной собственности, которая не разграничена, для целей, связанных со строительством: для строительства индивидуального гаража, с видом разрешенного использования: хранение автотранспорта. </w:t>
      </w:r>
      <w:r w:rsidRPr="00F77B59">
        <w:rPr>
          <w:rFonts w:ascii="Times New Roman" w:hAnsi="Times New Roman" w:cs="Times New Roman"/>
          <w:sz w:val="22"/>
          <w:szCs w:val="22"/>
        </w:rPr>
        <w:t xml:space="preserve">Категория земель: земли населенных пунктов, площадью </w:t>
      </w:r>
      <w:r>
        <w:rPr>
          <w:rFonts w:ascii="Times New Roman" w:hAnsi="Times New Roman" w:cs="Times New Roman"/>
          <w:sz w:val="22"/>
          <w:szCs w:val="22"/>
        </w:rPr>
        <w:t>100</w:t>
      </w:r>
      <w:r w:rsidRPr="00F77B59">
        <w:rPr>
          <w:rFonts w:ascii="Times New Roman" w:hAnsi="Times New Roman" w:cs="Times New Roman"/>
          <w:sz w:val="22"/>
          <w:szCs w:val="22"/>
        </w:rPr>
        <w:t xml:space="preserve">,0 кв. м. </w:t>
      </w:r>
      <w:r w:rsidRPr="00CE3D78">
        <w:rPr>
          <w:rFonts w:ascii="Times New Roman" w:hAnsi="Times New Roman" w:cs="Times New Roman"/>
          <w:sz w:val="22"/>
          <w:szCs w:val="22"/>
        </w:rPr>
        <w:t>Местоположение установлено относительно ориентира, расположенного за пределами участка, ориентир дом, участок находится примерно в 87 м от ориентира по направлению на юго-запад, почтовый адрес ориентира: Приморский край, г. Дальнегорск, ул. 8 Марта, д. 16. Кадастровый номер земельного участка: 25:03:010305:4564</w:t>
      </w:r>
      <w:r w:rsidRPr="00F77B59">
        <w:rPr>
          <w:rFonts w:ascii="Times New Roman" w:hAnsi="Times New Roman" w:cs="Times New Roman"/>
          <w:sz w:val="22"/>
          <w:szCs w:val="22"/>
        </w:rPr>
        <w:t>. Срок аренды земельного участка – 2</w:t>
      </w:r>
      <w:r>
        <w:rPr>
          <w:rFonts w:ascii="Times New Roman" w:hAnsi="Times New Roman" w:cs="Times New Roman"/>
          <w:sz w:val="22"/>
          <w:szCs w:val="22"/>
        </w:rPr>
        <w:t> </w:t>
      </w:r>
      <w:r w:rsidRPr="00F77B59">
        <w:rPr>
          <w:rFonts w:ascii="Times New Roman" w:hAnsi="Times New Roman" w:cs="Times New Roman"/>
          <w:sz w:val="22"/>
          <w:szCs w:val="22"/>
        </w:rPr>
        <w:t>года 6 месяцев</w:t>
      </w:r>
      <w:r>
        <w:rPr>
          <w:rFonts w:ascii="Times New Roman" w:hAnsi="Times New Roman" w:cs="Times New Roman"/>
          <w:sz w:val="22"/>
          <w:szCs w:val="22"/>
        </w:rPr>
        <w:t>. Ограничения в использовании земельного участка, согласно сведениям из ЕГРН об основных характеристиках объекта недвижимости, отсутствуют.</w:t>
      </w:r>
    </w:p>
    <w:p w:rsidR="00CE3D78" w:rsidRDefault="00CE3D78" w:rsidP="00CE3D78">
      <w:pPr>
        <w:ind w:firstLine="709"/>
        <w:jc w:val="both"/>
        <w:rPr>
          <w:rFonts w:ascii="Times New Roman" w:hAnsi="Times New Roman" w:cs="Times New Roman"/>
          <w:sz w:val="22"/>
          <w:szCs w:val="22"/>
        </w:rPr>
      </w:pPr>
      <w:r>
        <w:rPr>
          <w:rFonts w:ascii="Times New Roman" w:hAnsi="Times New Roman" w:cs="Times New Roman"/>
          <w:b/>
          <w:sz w:val="22"/>
          <w:szCs w:val="22"/>
        </w:rPr>
        <w:t>Границы земельного участка</w:t>
      </w:r>
      <w:r>
        <w:rPr>
          <w:rFonts w:ascii="Times New Roman" w:hAnsi="Times New Roman" w:cs="Times New Roman"/>
          <w:sz w:val="22"/>
          <w:szCs w:val="22"/>
        </w:rPr>
        <w:t xml:space="preserve"> (схема)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CE3D78" w:rsidRDefault="00CE3D78" w:rsidP="00CE3D78">
      <w:pPr>
        <w:ind w:firstLine="709"/>
        <w:jc w:val="both"/>
        <w:rPr>
          <w:rFonts w:ascii="Times New Roman" w:hAnsi="Times New Roman" w:cs="Times New Roman"/>
          <w:sz w:val="22"/>
          <w:szCs w:val="22"/>
        </w:rPr>
      </w:pPr>
      <w:r>
        <w:rPr>
          <w:rFonts w:ascii="Times New Roman" w:hAnsi="Times New Roman" w:cs="Times New Roman"/>
          <w:b/>
          <w:sz w:val="22"/>
          <w:szCs w:val="22"/>
        </w:rPr>
        <w:t xml:space="preserve">Информация о максимально и (или) минимально допустимых параметрах разрешенного строительства объекта капитального строительства. </w:t>
      </w:r>
      <w:r>
        <w:rPr>
          <w:rFonts w:ascii="Times New Roman" w:hAnsi="Times New Roman" w:cs="Times New Roman"/>
          <w:sz w:val="22"/>
          <w:szCs w:val="22"/>
          <w:lang w:bidi="ru-RU"/>
        </w:rPr>
        <w:t xml:space="preserve">Функциональная зона: </w:t>
      </w:r>
      <w:r w:rsidR="00C17B09">
        <w:rPr>
          <w:rFonts w:ascii="Times New Roman" w:hAnsi="Times New Roman" w:cs="Times New Roman"/>
          <w:sz w:val="22"/>
          <w:szCs w:val="22"/>
        </w:rPr>
        <w:t>Ж</w:t>
      </w:r>
      <w:proofErr w:type="gramStart"/>
      <w:r w:rsidR="00C17B09">
        <w:rPr>
          <w:rFonts w:ascii="Times New Roman" w:hAnsi="Times New Roman" w:cs="Times New Roman"/>
          <w:sz w:val="22"/>
          <w:szCs w:val="22"/>
        </w:rPr>
        <w:t>4</w:t>
      </w:r>
      <w:proofErr w:type="gramEnd"/>
      <w:r>
        <w:rPr>
          <w:rFonts w:ascii="Times New Roman" w:hAnsi="Times New Roman" w:cs="Times New Roman"/>
          <w:sz w:val="22"/>
          <w:szCs w:val="22"/>
        </w:rPr>
        <w:t xml:space="preserve"> –</w:t>
      </w:r>
      <w:r>
        <w:rPr>
          <w:rFonts w:ascii="Times New Roman" w:hAnsi="Times New Roman" w:cs="Times New Roman"/>
          <w:sz w:val="22"/>
          <w:szCs w:val="22"/>
          <w:lang w:bidi="ru-RU"/>
        </w:rPr>
        <w:t xml:space="preserve"> </w:t>
      </w:r>
      <w:r w:rsidR="00C17B09">
        <w:rPr>
          <w:rFonts w:ascii="Times New Roman" w:hAnsi="Times New Roman" w:cs="Times New Roman"/>
          <w:sz w:val="22"/>
          <w:szCs w:val="22"/>
          <w:lang w:bidi="ru-RU"/>
        </w:rPr>
        <w:t>зона застройки многоэтажными жилыми домами</w:t>
      </w:r>
      <w:r>
        <w:rPr>
          <w:rFonts w:ascii="Times New Roman" w:hAnsi="Times New Roman" w:cs="Times New Roman"/>
          <w:sz w:val="22"/>
          <w:szCs w:val="22"/>
          <w:lang w:bidi="ru-RU"/>
        </w:rPr>
        <w:t xml:space="preserve">. Предельные параметры разрешенного строительства, реконструкции объектов капитального строительства установлены в Правилах землепользования и застройки на территории </w:t>
      </w:r>
      <w:r w:rsidRPr="00F20948">
        <w:rPr>
          <w:rFonts w:ascii="Times New Roman" w:hAnsi="Times New Roman" w:cs="Times New Roman"/>
          <w:sz w:val="22"/>
          <w:szCs w:val="22"/>
          <w:lang w:bidi="ru-RU"/>
        </w:rPr>
        <w:t>Дальнегорского городского округа, утверждённых постановлением администрации Дальнегорского городского округа Приморского края от</w:t>
      </w:r>
      <w:r w:rsidR="00C17B09">
        <w:rPr>
          <w:rFonts w:ascii="Times New Roman" w:hAnsi="Times New Roman" w:cs="Times New Roman"/>
          <w:sz w:val="22"/>
          <w:szCs w:val="22"/>
          <w:lang w:bidi="ru-RU"/>
        </w:rPr>
        <w:t> </w:t>
      </w:r>
      <w:r w:rsidRPr="00F20948">
        <w:rPr>
          <w:rFonts w:ascii="Times New Roman" w:hAnsi="Times New Roman" w:cs="Times New Roman"/>
          <w:sz w:val="22"/>
          <w:szCs w:val="22"/>
          <w:lang w:bidi="ru-RU"/>
        </w:rPr>
        <w:t>29.04.2022 №</w:t>
      </w:r>
      <w:r>
        <w:rPr>
          <w:rFonts w:ascii="Times New Roman" w:hAnsi="Times New Roman" w:cs="Times New Roman"/>
          <w:sz w:val="22"/>
          <w:szCs w:val="22"/>
          <w:lang w:bidi="ru-RU"/>
        </w:rPr>
        <w:t> </w:t>
      </w:r>
      <w:r w:rsidRPr="00F20948">
        <w:rPr>
          <w:rFonts w:ascii="Times New Roman" w:hAnsi="Times New Roman" w:cs="Times New Roman"/>
          <w:sz w:val="22"/>
          <w:szCs w:val="22"/>
          <w:lang w:bidi="ru-RU"/>
        </w:rPr>
        <w:t>520-па</w:t>
      </w:r>
      <w:r>
        <w:rPr>
          <w:rFonts w:ascii="Times New Roman" w:hAnsi="Times New Roman" w:cs="Times New Roman"/>
          <w:sz w:val="22"/>
          <w:szCs w:val="22"/>
          <w:lang w:bidi="ru-RU"/>
        </w:rPr>
        <w:t>.</w:t>
      </w:r>
    </w:p>
    <w:p w:rsidR="00CE3D78" w:rsidRDefault="00CE3D78" w:rsidP="00CE3D78">
      <w:pPr>
        <w:ind w:firstLine="709"/>
        <w:jc w:val="both"/>
        <w:rPr>
          <w:rFonts w:ascii="Times New Roman" w:hAnsi="Times New Roman" w:cs="Times New Roman"/>
          <w:sz w:val="22"/>
          <w:szCs w:val="22"/>
        </w:rPr>
      </w:pPr>
      <w:r>
        <w:rPr>
          <w:rFonts w:ascii="Times New Roman" w:hAnsi="Times New Roman" w:cs="Times New Roman"/>
          <w:sz w:val="22"/>
          <w:szCs w:val="22"/>
        </w:rPr>
        <w:t>Максимальная высота здания определяется на стадии архитектурно-строительного проектирования исходя из предельной этажности здания, установленной градостроительными регламентами для данной зоны, с учетом обеспечения требований пожарной безопасности.</w:t>
      </w:r>
    </w:p>
    <w:p w:rsidR="00CE3D78" w:rsidRDefault="00CE3D78" w:rsidP="00CE3D78">
      <w:pPr>
        <w:ind w:firstLine="709"/>
        <w:jc w:val="both"/>
        <w:rPr>
          <w:rFonts w:ascii="Times New Roman" w:hAnsi="Times New Roman" w:cs="Times New Roman"/>
          <w:sz w:val="22"/>
          <w:szCs w:val="22"/>
        </w:rPr>
      </w:pPr>
      <w:proofErr w:type="gramStart"/>
      <w:r>
        <w:rPr>
          <w:rFonts w:ascii="Times New Roman" w:hAnsi="Times New Roman" w:cs="Times New Roman"/>
          <w:b/>
          <w:sz w:val="22"/>
          <w:szCs w:val="22"/>
        </w:rPr>
        <w:lastRenderedPageBreak/>
        <w:t xml:space="preserve">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w:t>
      </w:r>
      <w:r>
        <w:rPr>
          <w:rFonts w:ascii="Times New Roman" w:hAnsi="Times New Roman" w:cs="Times New Roman"/>
          <w:sz w:val="22"/>
          <w:szCs w:val="22"/>
        </w:rPr>
        <w:t>(предельная свободная мощность существующих сетей, максимальная нагрузка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w:t>
      </w:r>
      <w:proofErr w:type="gramEnd"/>
    </w:p>
    <w:p w:rsidR="00CE3D78" w:rsidRDefault="00CE3D78" w:rsidP="00CE3D78">
      <w:pPr>
        <w:ind w:firstLine="709"/>
        <w:jc w:val="both"/>
        <w:rPr>
          <w:rFonts w:ascii="Times New Roman" w:hAnsi="Times New Roman" w:cs="Times New Roman"/>
          <w:sz w:val="22"/>
          <w:szCs w:val="22"/>
        </w:rPr>
      </w:pPr>
      <w:r>
        <w:rPr>
          <w:rFonts w:ascii="Times New Roman" w:hAnsi="Times New Roman" w:cs="Times New Roman"/>
          <w:b/>
          <w:sz w:val="22"/>
          <w:szCs w:val="22"/>
        </w:rPr>
        <w:t xml:space="preserve">Электроснабжение: </w:t>
      </w:r>
      <w:r>
        <w:rPr>
          <w:rFonts w:ascii="Times New Roman" w:hAnsi="Times New Roman" w:cs="Times New Roman"/>
          <w:sz w:val="22"/>
          <w:szCs w:val="22"/>
        </w:rPr>
        <w:t>согласно письму АО «</w:t>
      </w:r>
      <w:proofErr w:type="spellStart"/>
      <w:r>
        <w:rPr>
          <w:rFonts w:ascii="Times New Roman" w:hAnsi="Times New Roman" w:cs="Times New Roman"/>
          <w:sz w:val="22"/>
          <w:szCs w:val="22"/>
        </w:rPr>
        <w:t>Коммунэлектросервис</w:t>
      </w:r>
      <w:proofErr w:type="spellEnd"/>
      <w:r>
        <w:rPr>
          <w:rFonts w:ascii="Times New Roman" w:hAnsi="Times New Roman" w:cs="Times New Roman"/>
          <w:sz w:val="22"/>
          <w:szCs w:val="22"/>
        </w:rPr>
        <w:t>» от 23.12.2022 № 1422, возможность технологического присоединения имеется, а стоимость технологического присоединения и срок реализации мероприятий по выполнению технологического присоединения зависит от заявляемой максимальной мощности и категории надежности электроснабжения.</w:t>
      </w:r>
    </w:p>
    <w:p w:rsidR="00CE3D78" w:rsidRDefault="00CE3D78" w:rsidP="00CE3D78">
      <w:pPr>
        <w:ind w:firstLine="709"/>
        <w:jc w:val="both"/>
        <w:rPr>
          <w:rFonts w:ascii="Times New Roman" w:hAnsi="Times New Roman" w:cs="Times New Roman"/>
          <w:sz w:val="22"/>
          <w:szCs w:val="22"/>
        </w:rPr>
      </w:pPr>
      <w:r>
        <w:rPr>
          <w:rFonts w:ascii="Times New Roman" w:hAnsi="Times New Roman" w:cs="Times New Roman"/>
          <w:b/>
          <w:sz w:val="22"/>
          <w:szCs w:val="22"/>
        </w:rPr>
        <w:t xml:space="preserve">Водоснабжение, водоотведение, теплоснабжение: </w:t>
      </w:r>
      <w:r>
        <w:rPr>
          <w:rFonts w:ascii="Times New Roman" w:hAnsi="Times New Roman" w:cs="Times New Roman"/>
          <w:sz w:val="22"/>
          <w:szCs w:val="22"/>
        </w:rPr>
        <w:t>согласно письму КГУП «Примтеплоэнерго» от 22.12.2022 № 491</w:t>
      </w:r>
      <w:r w:rsidR="00C17B09">
        <w:rPr>
          <w:rFonts w:ascii="Times New Roman" w:hAnsi="Times New Roman" w:cs="Times New Roman"/>
          <w:sz w:val="22"/>
          <w:szCs w:val="22"/>
        </w:rPr>
        <w:t>3</w:t>
      </w:r>
      <w:r>
        <w:rPr>
          <w:rFonts w:ascii="Times New Roman" w:hAnsi="Times New Roman" w:cs="Times New Roman"/>
          <w:sz w:val="22"/>
          <w:szCs w:val="22"/>
        </w:rPr>
        <w:t xml:space="preserve"> – техническая возможность подключения объекта к сетям теплоснабжения, водоснабжения и канализации имеется. </w:t>
      </w:r>
    </w:p>
    <w:p w:rsidR="00CE3D78" w:rsidRDefault="00CE3D78" w:rsidP="00CE3D78">
      <w:pPr>
        <w:ind w:firstLine="709"/>
        <w:jc w:val="both"/>
        <w:rPr>
          <w:rFonts w:ascii="Times New Roman" w:hAnsi="Times New Roman" w:cs="Times New Roman"/>
          <w:sz w:val="22"/>
          <w:szCs w:val="22"/>
        </w:rPr>
      </w:pPr>
      <w:r>
        <w:rPr>
          <w:rFonts w:ascii="Times New Roman" w:hAnsi="Times New Roman" w:cs="Times New Roman"/>
          <w:sz w:val="22"/>
          <w:szCs w:val="22"/>
        </w:rPr>
        <w:t xml:space="preserve">При наличии технической возможности подключения к сетям </w:t>
      </w:r>
      <w:proofErr w:type="spellStart"/>
      <w:r>
        <w:rPr>
          <w:rFonts w:ascii="Times New Roman" w:hAnsi="Times New Roman" w:cs="Times New Roman"/>
          <w:sz w:val="22"/>
          <w:szCs w:val="22"/>
        </w:rPr>
        <w:t>тепловодоснабжения</w:t>
      </w:r>
      <w:proofErr w:type="spellEnd"/>
      <w:r>
        <w:rPr>
          <w:rFonts w:ascii="Times New Roman" w:hAnsi="Times New Roman" w:cs="Times New Roman"/>
          <w:sz w:val="22"/>
          <w:szCs w:val="22"/>
        </w:rPr>
        <w:t xml:space="preserve"> и водоотведения строительство объектов возможно только вне охранной зоны инженерных коммуникаций.</w:t>
      </w:r>
    </w:p>
    <w:p w:rsidR="00CE3D78" w:rsidRDefault="00CE3D78" w:rsidP="00CE3D78">
      <w:pPr>
        <w:ind w:firstLine="709"/>
        <w:jc w:val="both"/>
        <w:rPr>
          <w:rFonts w:ascii="Times New Roman" w:hAnsi="Times New Roman" w:cs="Times New Roman"/>
          <w:color w:val="000000"/>
          <w:sz w:val="22"/>
          <w:szCs w:val="22"/>
          <w:lang w:bidi="ru-RU"/>
        </w:rPr>
      </w:pPr>
      <w:r>
        <w:rPr>
          <w:rFonts w:ascii="Times New Roman" w:hAnsi="Times New Roman" w:cs="Times New Roman"/>
          <w:color w:val="000000"/>
          <w:sz w:val="22"/>
          <w:szCs w:val="22"/>
          <w:lang w:bidi="ru-RU"/>
        </w:rPr>
        <w:t>Величина водо-теплопотребления, водоотведения и резерва в точке подключения определяется проектом на основании выданных технических условий в установленные сроки по запросу заявителя.</w:t>
      </w:r>
    </w:p>
    <w:p w:rsidR="00CE3D78" w:rsidRDefault="00CE3D78" w:rsidP="00CE3D78">
      <w:pPr>
        <w:ind w:firstLine="708"/>
        <w:jc w:val="both"/>
        <w:rPr>
          <w:rFonts w:ascii="Times New Roman" w:hAnsi="Times New Roman" w:cs="Times New Roman"/>
          <w:color w:val="000000"/>
          <w:sz w:val="22"/>
          <w:szCs w:val="22"/>
          <w:lang w:bidi="ru-RU"/>
        </w:rPr>
      </w:pPr>
      <w:r>
        <w:rPr>
          <w:rFonts w:ascii="Times New Roman" w:hAnsi="Times New Roman" w:cs="Times New Roman"/>
          <w:color w:val="000000"/>
          <w:sz w:val="22"/>
          <w:szCs w:val="22"/>
          <w:lang w:bidi="ru-RU"/>
        </w:rPr>
        <w:t>Плата за подключение (технологическое присоединение) определяется на основании Постановления Департамента по тарифам Приморского края «Об установлении тарифов на подключение (технологическое присоединение) к централизованной системе холодного водоснабжения и водоотведения краевого государственного унитарного предприятия «Примтеплоэнерго» на территории Приморского края».</w:t>
      </w:r>
    </w:p>
    <w:p w:rsidR="00CE3D78" w:rsidRDefault="00CE3D78" w:rsidP="00CE3D78">
      <w:pPr>
        <w:ind w:firstLine="708"/>
        <w:jc w:val="both"/>
        <w:rPr>
          <w:rFonts w:ascii="Times New Roman" w:hAnsi="Times New Roman" w:cs="Times New Roman"/>
          <w:color w:val="000000"/>
          <w:sz w:val="22"/>
          <w:szCs w:val="22"/>
          <w:lang w:bidi="ru-RU"/>
        </w:rPr>
      </w:pPr>
      <w:r>
        <w:rPr>
          <w:rFonts w:ascii="Times New Roman" w:hAnsi="Times New Roman" w:cs="Times New Roman"/>
          <w:color w:val="000000"/>
          <w:sz w:val="22"/>
          <w:szCs w:val="22"/>
          <w:lang w:bidi="ru-RU"/>
        </w:rPr>
        <w:t xml:space="preserve">Срок действия технических условий, исчисляемый с даты их выдачи и составляющий при комплексном освоении земельных участков в целях жилищного строительства не менее 5 лет, а в остальных случаях не менее 3 лет. </w:t>
      </w:r>
      <w:proofErr w:type="gramStart"/>
      <w:r>
        <w:rPr>
          <w:rFonts w:ascii="Times New Roman" w:hAnsi="Times New Roman" w:cs="Times New Roman"/>
          <w:color w:val="000000"/>
          <w:sz w:val="22"/>
          <w:szCs w:val="22"/>
          <w:lang w:bidi="ru-RU"/>
        </w:rPr>
        <w:t>Если в течение одного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инженерно-технического обеспечения, то обязательства по обеспечению подключения объекта капитального строительства к сетям инженерно-технического обеспечения в соответствии с такими техническими условиями прекращаются.</w:t>
      </w:r>
      <w:proofErr w:type="gramEnd"/>
    </w:p>
    <w:p w:rsidR="00CE3D78" w:rsidRDefault="00CE3D78" w:rsidP="00CE3D78">
      <w:pPr>
        <w:ind w:firstLine="709"/>
        <w:jc w:val="both"/>
        <w:rPr>
          <w:rFonts w:ascii="Times New Roman" w:hAnsi="Times New Roman" w:cs="Times New Roman"/>
          <w:sz w:val="22"/>
          <w:szCs w:val="22"/>
        </w:rPr>
      </w:pPr>
      <w:r>
        <w:rPr>
          <w:rFonts w:ascii="Times New Roman" w:hAnsi="Times New Roman" w:cs="Times New Roman"/>
          <w:b/>
          <w:sz w:val="22"/>
          <w:szCs w:val="22"/>
        </w:rPr>
        <w:t>Начальная цена предмета аукциона</w:t>
      </w:r>
      <w:r>
        <w:rPr>
          <w:rFonts w:ascii="Times New Roman" w:hAnsi="Times New Roman" w:cs="Times New Roman"/>
          <w:sz w:val="22"/>
          <w:szCs w:val="22"/>
        </w:rPr>
        <w:t xml:space="preserve"> (начальный размер арендной платы в год в размере 3 % кадастровой стоимости земельного участка) составляет – </w:t>
      </w:r>
      <w:r w:rsidR="00C17B09" w:rsidRPr="00C17B09">
        <w:rPr>
          <w:rFonts w:ascii="Times New Roman" w:hAnsi="Times New Roman" w:cs="Times New Roman"/>
          <w:sz w:val="22"/>
          <w:szCs w:val="22"/>
        </w:rPr>
        <w:t>2 215,40 руб. (Две тысячи двести пятнадцать рублей 40 копеек)</w:t>
      </w:r>
      <w:r>
        <w:rPr>
          <w:rFonts w:ascii="Times New Roman" w:hAnsi="Times New Roman" w:cs="Times New Roman"/>
          <w:sz w:val="22"/>
          <w:szCs w:val="22"/>
        </w:rPr>
        <w:t>.</w:t>
      </w:r>
    </w:p>
    <w:p w:rsidR="00CE3D78" w:rsidRDefault="00CE3D78" w:rsidP="00CE3D78">
      <w:pPr>
        <w:ind w:firstLine="709"/>
        <w:jc w:val="both"/>
        <w:rPr>
          <w:rFonts w:ascii="Times New Roman" w:hAnsi="Times New Roman" w:cs="Times New Roman"/>
          <w:sz w:val="22"/>
          <w:szCs w:val="22"/>
        </w:rPr>
      </w:pPr>
      <w:r>
        <w:rPr>
          <w:rFonts w:ascii="Times New Roman" w:hAnsi="Times New Roman" w:cs="Times New Roman"/>
          <w:b/>
          <w:sz w:val="22"/>
          <w:szCs w:val="22"/>
        </w:rPr>
        <w:t>Задаток на право участия в аукционе</w:t>
      </w:r>
      <w:r>
        <w:rPr>
          <w:rFonts w:ascii="Times New Roman" w:hAnsi="Times New Roman" w:cs="Times New Roman"/>
          <w:sz w:val="22"/>
          <w:szCs w:val="22"/>
        </w:rPr>
        <w:t xml:space="preserve"> (в размере 100 % от начальной цены предмета аукциона) – </w:t>
      </w:r>
      <w:r w:rsidR="00C17B09" w:rsidRPr="00C17B09">
        <w:rPr>
          <w:rFonts w:ascii="Times New Roman" w:hAnsi="Times New Roman" w:cs="Times New Roman"/>
          <w:sz w:val="22"/>
          <w:szCs w:val="22"/>
        </w:rPr>
        <w:t>2 215,40 руб. (Две тысячи двести пятнадцать рублей 40 копеек)</w:t>
      </w:r>
      <w:r>
        <w:rPr>
          <w:rFonts w:ascii="Times New Roman" w:hAnsi="Times New Roman" w:cs="Times New Roman"/>
          <w:sz w:val="22"/>
          <w:szCs w:val="22"/>
        </w:rPr>
        <w:t>.</w:t>
      </w:r>
    </w:p>
    <w:p w:rsidR="00CE3D78" w:rsidRDefault="00CE3D78" w:rsidP="00CE3D78">
      <w:pPr>
        <w:ind w:firstLine="709"/>
        <w:jc w:val="both"/>
        <w:rPr>
          <w:rFonts w:ascii="Times New Roman" w:hAnsi="Times New Roman" w:cs="Times New Roman"/>
          <w:sz w:val="22"/>
          <w:szCs w:val="22"/>
        </w:rPr>
      </w:pPr>
      <w:r>
        <w:rPr>
          <w:rFonts w:ascii="Times New Roman" w:hAnsi="Times New Roman" w:cs="Times New Roman"/>
          <w:b/>
          <w:sz w:val="22"/>
          <w:szCs w:val="22"/>
        </w:rPr>
        <w:t xml:space="preserve">«Шаг аукциона» </w:t>
      </w:r>
      <w:r>
        <w:rPr>
          <w:rFonts w:ascii="Times New Roman" w:hAnsi="Times New Roman" w:cs="Times New Roman"/>
          <w:sz w:val="22"/>
          <w:szCs w:val="22"/>
        </w:rPr>
        <w:t xml:space="preserve">(равен 3 % от начальной цены предмета аукциона) – </w:t>
      </w:r>
      <w:r w:rsidR="00C17B09">
        <w:rPr>
          <w:rFonts w:ascii="Times New Roman" w:hAnsi="Times New Roman" w:cs="Times New Roman"/>
          <w:sz w:val="22"/>
          <w:szCs w:val="22"/>
        </w:rPr>
        <w:t>66,46</w:t>
      </w:r>
      <w:r>
        <w:rPr>
          <w:rFonts w:ascii="Times New Roman" w:hAnsi="Times New Roman" w:cs="Times New Roman"/>
          <w:sz w:val="22"/>
          <w:szCs w:val="22"/>
        </w:rPr>
        <w:t> руб. (</w:t>
      </w:r>
      <w:r w:rsidR="00C17B09">
        <w:rPr>
          <w:rFonts w:ascii="Times New Roman" w:hAnsi="Times New Roman" w:cs="Times New Roman"/>
          <w:sz w:val="22"/>
          <w:szCs w:val="22"/>
        </w:rPr>
        <w:t>Шестьдесят шесть рублей 46</w:t>
      </w:r>
      <w:r>
        <w:rPr>
          <w:rFonts w:ascii="Times New Roman" w:hAnsi="Times New Roman" w:cs="Times New Roman"/>
          <w:sz w:val="22"/>
          <w:szCs w:val="22"/>
        </w:rPr>
        <w:t> копе</w:t>
      </w:r>
      <w:r w:rsidR="00C17B09">
        <w:rPr>
          <w:rFonts w:ascii="Times New Roman" w:hAnsi="Times New Roman" w:cs="Times New Roman"/>
          <w:sz w:val="22"/>
          <w:szCs w:val="22"/>
        </w:rPr>
        <w:t>ек</w:t>
      </w:r>
      <w:r>
        <w:rPr>
          <w:rFonts w:ascii="Times New Roman" w:hAnsi="Times New Roman" w:cs="Times New Roman"/>
          <w:sz w:val="22"/>
          <w:szCs w:val="22"/>
        </w:rPr>
        <w:t>).</w:t>
      </w:r>
    </w:p>
    <w:p w:rsidR="00317712" w:rsidRDefault="00317712" w:rsidP="00317712">
      <w:pPr>
        <w:ind w:firstLine="709"/>
        <w:jc w:val="both"/>
        <w:rPr>
          <w:rFonts w:ascii="Times New Roman" w:hAnsi="Times New Roman" w:cs="Times New Roman"/>
          <w:sz w:val="22"/>
          <w:szCs w:val="22"/>
        </w:rPr>
      </w:pPr>
      <w:r w:rsidRPr="000848D1">
        <w:rPr>
          <w:rFonts w:ascii="Times New Roman" w:hAnsi="Times New Roman" w:cs="Times New Roman"/>
          <w:b/>
          <w:sz w:val="22"/>
          <w:szCs w:val="22"/>
        </w:rPr>
        <w:t>5.</w:t>
      </w:r>
      <w:r>
        <w:rPr>
          <w:rFonts w:ascii="Times New Roman" w:hAnsi="Times New Roman" w:cs="Times New Roman"/>
          <w:b/>
          <w:sz w:val="22"/>
          <w:szCs w:val="22"/>
        </w:rPr>
        <w:t>5</w:t>
      </w:r>
      <w:r w:rsidRPr="000848D1">
        <w:rPr>
          <w:rFonts w:ascii="Times New Roman" w:hAnsi="Times New Roman" w:cs="Times New Roman"/>
          <w:b/>
          <w:sz w:val="22"/>
          <w:szCs w:val="22"/>
        </w:rPr>
        <w:t xml:space="preserve">. Лот № </w:t>
      </w:r>
      <w:r>
        <w:rPr>
          <w:rFonts w:ascii="Times New Roman" w:hAnsi="Times New Roman" w:cs="Times New Roman"/>
          <w:b/>
          <w:sz w:val="22"/>
          <w:szCs w:val="22"/>
        </w:rPr>
        <w:t>5</w:t>
      </w:r>
      <w:r w:rsidRPr="000848D1">
        <w:rPr>
          <w:rFonts w:ascii="Times New Roman" w:hAnsi="Times New Roman" w:cs="Times New Roman"/>
          <w:b/>
          <w:sz w:val="22"/>
          <w:szCs w:val="22"/>
        </w:rPr>
        <w:t>.</w:t>
      </w:r>
      <w:r>
        <w:rPr>
          <w:rFonts w:ascii="Times New Roman" w:hAnsi="Times New Roman" w:cs="Times New Roman"/>
          <w:b/>
          <w:sz w:val="22"/>
          <w:szCs w:val="22"/>
        </w:rPr>
        <w:t xml:space="preserve"> </w:t>
      </w:r>
      <w:r w:rsidRPr="006D39E6">
        <w:rPr>
          <w:rFonts w:ascii="Times New Roman" w:hAnsi="Times New Roman" w:cs="Times New Roman"/>
          <w:b/>
          <w:sz w:val="22"/>
          <w:szCs w:val="22"/>
        </w:rPr>
        <w:t xml:space="preserve">Предмет аукциона </w:t>
      </w:r>
      <w:r w:rsidRPr="006D39E6">
        <w:rPr>
          <w:rFonts w:ascii="Times New Roman" w:hAnsi="Times New Roman" w:cs="Times New Roman"/>
          <w:sz w:val="22"/>
          <w:szCs w:val="22"/>
        </w:rPr>
        <w:t xml:space="preserve">– </w:t>
      </w:r>
      <w:r>
        <w:rPr>
          <w:rFonts w:ascii="Times New Roman" w:hAnsi="Times New Roman" w:cs="Times New Roman"/>
          <w:sz w:val="22"/>
          <w:szCs w:val="22"/>
        </w:rPr>
        <w:t xml:space="preserve">право на заключение договора аренды земельного участка, находящегося в государственной собственности, которая не разграничена, для целей, связанных со строительством: для строительства индивидуального гаража, с видом разрешенного использования: хранение автотранспорта. </w:t>
      </w:r>
      <w:r w:rsidRPr="00F77B59">
        <w:rPr>
          <w:rFonts w:ascii="Times New Roman" w:hAnsi="Times New Roman" w:cs="Times New Roman"/>
          <w:sz w:val="22"/>
          <w:szCs w:val="22"/>
        </w:rPr>
        <w:t xml:space="preserve">Категория земель: земли населенных пунктов, площадью </w:t>
      </w:r>
      <w:r>
        <w:rPr>
          <w:rFonts w:ascii="Times New Roman" w:hAnsi="Times New Roman" w:cs="Times New Roman"/>
          <w:sz w:val="22"/>
          <w:szCs w:val="22"/>
        </w:rPr>
        <w:t>100</w:t>
      </w:r>
      <w:r w:rsidRPr="00F77B59">
        <w:rPr>
          <w:rFonts w:ascii="Times New Roman" w:hAnsi="Times New Roman" w:cs="Times New Roman"/>
          <w:sz w:val="22"/>
          <w:szCs w:val="22"/>
        </w:rPr>
        <w:t xml:space="preserve">,0 кв. м. </w:t>
      </w:r>
      <w:r w:rsidRPr="00317712">
        <w:rPr>
          <w:rFonts w:ascii="Times New Roman" w:hAnsi="Times New Roman" w:cs="Times New Roman"/>
          <w:sz w:val="22"/>
          <w:szCs w:val="22"/>
        </w:rPr>
        <w:t>Местоположение установлено относительно ориентира, расположенного за пределами участка, ориентир дом, участок находится примерно в 27 м от ориентира по направлению на юго-запад, почтовый адрес ориентира: Приморский край, г. Дальнегорск, ул. </w:t>
      </w:r>
      <w:proofErr w:type="gramStart"/>
      <w:r w:rsidRPr="00317712">
        <w:rPr>
          <w:rFonts w:ascii="Times New Roman" w:hAnsi="Times New Roman" w:cs="Times New Roman"/>
          <w:sz w:val="22"/>
          <w:szCs w:val="22"/>
        </w:rPr>
        <w:t>Известковая</w:t>
      </w:r>
      <w:proofErr w:type="gramEnd"/>
      <w:r w:rsidRPr="00317712">
        <w:rPr>
          <w:rFonts w:ascii="Times New Roman" w:hAnsi="Times New Roman" w:cs="Times New Roman"/>
          <w:sz w:val="22"/>
          <w:szCs w:val="22"/>
        </w:rPr>
        <w:t>, д. 126. Кадастровый номер земельного участка: 25:03:010203:1178</w:t>
      </w:r>
      <w:r w:rsidRPr="00F77B59">
        <w:rPr>
          <w:rFonts w:ascii="Times New Roman" w:hAnsi="Times New Roman" w:cs="Times New Roman"/>
          <w:sz w:val="22"/>
          <w:szCs w:val="22"/>
        </w:rPr>
        <w:t>. Срок аренды земельного участка – 2</w:t>
      </w:r>
      <w:r>
        <w:rPr>
          <w:rFonts w:ascii="Times New Roman" w:hAnsi="Times New Roman" w:cs="Times New Roman"/>
          <w:sz w:val="22"/>
          <w:szCs w:val="22"/>
        </w:rPr>
        <w:t> </w:t>
      </w:r>
      <w:r w:rsidRPr="00F77B59">
        <w:rPr>
          <w:rFonts w:ascii="Times New Roman" w:hAnsi="Times New Roman" w:cs="Times New Roman"/>
          <w:sz w:val="22"/>
          <w:szCs w:val="22"/>
        </w:rPr>
        <w:t>года 6 месяцев</w:t>
      </w:r>
      <w:r>
        <w:rPr>
          <w:rFonts w:ascii="Times New Roman" w:hAnsi="Times New Roman" w:cs="Times New Roman"/>
          <w:sz w:val="22"/>
          <w:szCs w:val="22"/>
        </w:rPr>
        <w:t>. Ограничения в использовании земельного участка, согласно сведениям из ЕГРН об основных характеристиках объекта недвижимости, отсутствуют.</w:t>
      </w:r>
    </w:p>
    <w:p w:rsidR="00317712" w:rsidRDefault="00317712" w:rsidP="00317712">
      <w:pPr>
        <w:ind w:firstLine="709"/>
        <w:jc w:val="both"/>
        <w:rPr>
          <w:rFonts w:ascii="Times New Roman" w:hAnsi="Times New Roman" w:cs="Times New Roman"/>
          <w:sz w:val="22"/>
          <w:szCs w:val="22"/>
        </w:rPr>
      </w:pPr>
      <w:r>
        <w:rPr>
          <w:rFonts w:ascii="Times New Roman" w:hAnsi="Times New Roman" w:cs="Times New Roman"/>
          <w:b/>
          <w:sz w:val="22"/>
          <w:szCs w:val="22"/>
        </w:rPr>
        <w:t>Границы земельного участка</w:t>
      </w:r>
      <w:r>
        <w:rPr>
          <w:rFonts w:ascii="Times New Roman" w:hAnsi="Times New Roman" w:cs="Times New Roman"/>
          <w:sz w:val="22"/>
          <w:szCs w:val="22"/>
        </w:rPr>
        <w:t xml:space="preserve"> (схема)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317712" w:rsidRDefault="00317712" w:rsidP="00317712">
      <w:pPr>
        <w:ind w:firstLine="709"/>
        <w:jc w:val="both"/>
        <w:rPr>
          <w:rFonts w:ascii="Times New Roman" w:hAnsi="Times New Roman" w:cs="Times New Roman"/>
          <w:sz w:val="22"/>
          <w:szCs w:val="22"/>
        </w:rPr>
      </w:pPr>
      <w:r>
        <w:rPr>
          <w:rFonts w:ascii="Times New Roman" w:hAnsi="Times New Roman" w:cs="Times New Roman"/>
          <w:b/>
          <w:sz w:val="22"/>
          <w:szCs w:val="22"/>
        </w:rPr>
        <w:t xml:space="preserve">Информация о максимально и (или) минимально допустимых параметрах разрешенного строительства объекта капитального строительства. </w:t>
      </w:r>
      <w:r>
        <w:rPr>
          <w:rFonts w:ascii="Times New Roman" w:hAnsi="Times New Roman" w:cs="Times New Roman"/>
          <w:sz w:val="22"/>
          <w:szCs w:val="22"/>
          <w:lang w:bidi="ru-RU"/>
        </w:rPr>
        <w:t xml:space="preserve">Функциональная зона: </w:t>
      </w:r>
      <w:r>
        <w:rPr>
          <w:rFonts w:ascii="Times New Roman" w:hAnsi="Times New Roman" w:cs="Times New Roman"/>
          <w:sz w:val="22"/>
          <w:szCs w:val="22"/>
        </w:rPr>
        <w:t>Ж</w:t>
      </w:r>
      <w:proofErr w:type="gramStart"/>
      <w:r>
        <w:rPr>
          <w:rFonts w:ascii="Times New Roman" w:hAnsi="Times New Roman" w:cs="Times New Roman"/>
          <w:sz w:val="22"/>
          <w:szCs w:val="22"/>
        </w:rPr>
        <w:t>1</w:t>
      </w:r>
      <w:proofErr w:type="gramEnd"/>
      <w:r>
        <w:rPr>
          <w:rFonts w:ascii="Times New Roman" w:hAnsi="Times New Roman" w:cs="Times New Roman"/>
          <w:sz w:val="22"/>
          <w:szCs w:val="22"/>
        </w:rPr>
        <w:t xml:space="preserve"> –</w:t>
      </w:r>
      <w:r>
        <w:rPr>
          <w:rFonts w:ascii="Times New Roman" w:hAnsi="Times New Roman" w:cs="Times New Roman"/>
          <w:sz w:val="22"/>
          <w:szCs w:val="22"/>
          <w:lang w:bidi="ru-RU"/>
        </w:rPr>
        <w:t xml:space="preserve"> зона застройки индивидуальными жилыми домами. Предельные параметры разрешенного строительства, реконструкции объектов капитального строительства установлены в Правилах землепользования и застройки на территории </w:t>
      </w:r>
      <w:r w:rsidRPr="00F20948">
        <w:rPr>
          <w:rFonts w:ascii="Times New Roman" w:hAnsi="Times New Roman" w:cs="Times New Roman"/>
          <w:sz w:val="22"/>
          <w:szCs w:val="22"/>
          <w:lang w:bidi="ru-RU"/>
        </w:rPr>
        <w:t>Дальнегорского городского округа, утверждённых постановлением администрации Дальнегорского городского округа Приморского края от</w:t>
      </w:r>
      <w:r>
        <w:rPr>
          <w:rFonts w:ascii="Times New Roman" w:hAnsi="Times New Roman" w:cs="Times New Roman"/>
          <w:sz w:val="22"/>
          <w:szCs w:val="22"/>
          <w:lang w:bidi="ru-RU"/>
        </w:rPr>
        <w:t> </w:t>
      </w:r>
      <w:r w:rsidRPr="00F20948">
        <w:rPr>
          <w:rFonts w:ascii="Times New Roman" w:hAnsi="Times New Roman" w:cs="Times New Roman"/>
          <w:sz w:val="22"/>
          <w:szCs w:val="22"/>
          <w:lang w:bidi="ru-RU"/>
        </w:rPr>
        <w:t>29.04.2022 №</w:t>
      </w:r>
      <w:r>
        <w:rPr>
          <w:rFonts w:ascii="Times New Roman" w:hAnsi="Times New Roman" w:cs="Times New Roman"/>
          <w:sz w:val="22"/>
          <w:szCs w:val="22"/>
          <w:lang w:bidi="ru-RU"/>
        </w:rPr>
        <w:t> </w:t>
      </w:r>
      <w:r w:rsidRPr="00F20948">
        <w:rPr>
          <w:rFonts w:ascii="Times New Roman" w:hAnsi="Times New Roman" w:cs="Times New Roman"/>
          <w:sz w:val="22"/>
          <w:szCs w:val="22"/>
          <w:lang w:bidi="ru-RU"/>
        </w:rPr>
        <w:t>520-па</w:t>
      </w:r>
      <w:r>
        <w:rPr>
          <w:rFonts w:ascii="Times New Roman" w:hAnsi="Times New Roman" w:cs="Times New Roman"/>
          <w:sz w:val="22"/>
          <w:szCs w:val="22"/>
          <w:lang w:bidi="ru-RU"/>
        </w:rPr>
        <w:t>.</w:t>
      </w:r>
    </w:p>
    <w:p w:rsidR="00317712" w:rsidRDefault="00317712" w:rsidP="00317712">
      <w:pPr>
        <w:ind w:firstLine="709"/>
        <w:jc w:val="both"/>
        <w:rPr>
          <w:rFonts w:ascii="Times New Roman" w:hAnsi="Times New Roman" w:cs="Times New Roman"/>
          <w:sz w:val="22"/>
          <w:szCs w:val="22"/>
        </w:rPr>
      </w:pPr>
      <w:r>
        <w:rPr>
          <w:rFonts w:ascii="Times New Roman" w:hAnsi="Times New Roman" w:cs="Times New Roman"/>
          <w:sz w:val="22"/>
          <w:szCs w:val="22"/>
        </w:rPr>
        <w:t>Максимальная высота здания определяется на стадии архитектурно-строительного проектирования исходя из предельной этажности здания, установленной градостроительными регламентами для данной зоны, с учетом обеспечения требований пожарной безопасности.</w:t>
      </w:r>
    </w:p>
    <w:p w:rsidR="00317712" w:rsidRDefault="00317712" w:rsidP="00317712">
      <w:pPr>
        <w:ind w:firstLine="709"/>
        <w:jc w:val="both"/>
        <w:rPr>
          <w:rFonts w:ascii="Times New Roman" w:hAnsi="Times New Roman" w:cs="Times New Roman"/>
          <w:sz w:val="22"/>
          <w:szCs w:val="22"/>
        </w:rPr>
      </w:pPr>
      <w:proofErr w:type="gramStart"/>
      <w:r>
        <w:rPr>
          <w:rFonts w:ascii="Times New Roman" w:hAnsi="Times New Roman" w:cs="Times New Roman"/>
          <w:b/>
          <w:sz w:val="22"/>
          <w:szCs w:val="22"/>
        </w:rPr>
        <w:t xml:space="preserve">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w:t>
      </w:r>
      <w:r>
        <w:rPr>
          <w:rFonts w:ascii="Times New Roman" w:hAnsi="Times New Roman" w:cs="Times New Roman"/>
          <w:sz w:val="22"/>
          <w:szCs w:val="22"/>
        </w:rPr>
        <w:t xml:space="preserve">(предельная </w:t>
      </w:r>
      <w:r>
        <w:rPr>
          <w:rFonts w:ascii="Times New Roman" w:hAnsi="Times New Roman" w:cs="Times New Roman"/>
          <w:sz w:val="22"/>
          <w:szCs w:val="22"/>
        </w:rPr>
        <w:lastRenderedPageBreak/>
        <w:t>свободная мощность существующих сетей, максимальная нагрузка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w:t>
      </w:r>
      <w:proofErr w:type="gramEnd"/>
    </w:p>
    <w:p w:rsidR="00317712" w:rsidRDefault="00317712" w:rsidP="00317712">
      <w:pPr>
        <w:ind w:firstLine="709"/>
        <w:jc w:val="both"/>
        <w:rPr>
          <w:rFonts w:ascii="Times New Roman" w:hAnsi="Times New Roman" w:cs="Times New Roman"/>
          <w:sz w:val="22"/>
          <w:szCs w:val="22"/>
        </w:rPr>
      </w:pPr>
      <w:r>
        <w:rPr>
          <w:rFonts w:ascii="Times New Roman" w:hAnsi="Times New Roman" w:cs="Times New Roman"/>
          <w:b/>
          <w:sz w:val="22"/>
          <w:szCs w:val="22"/>
        </w:rPr>
        <w:t xml:space="preserve">Электроснабжение: </w:t>
      </w:r>
      <w:r>
        <w:rPr>
          <w:rFonts w:ascii="Times New Roman" w:hAnsi="Times New Roman" w:cs="Times New Roman"/>
          <w:sz w:val="22"/>
          <w:szCs w:val="22"/>
        </w:rPr>
        <w:t>согласно письму АО «</w:t>
      </w:r>
      <w:proofErr w:type="spellStart"/>
      <w:r>
        <w:rPr>
          <w:rFonts w:ascii="Times New Roman" w:hAnsi="Times New Roman" w:cs="Times New Roman"/>
          <w:sz w:val="22"/>
          <w:szCs w:val="22"/>
        </w:rPr>
        <w:t>Коммунэлектросервис</w:t>
      </w:r>
      <w:proofErr w:type="spellEnd"/>
      <w:r>
        <w:rPr>
          <w:rFonts w:ascii="Times New Roman" w:hAnsi="Times New Roman" w:cs="Times New Roman"/>
          <w:sz w:val="22"/>
          <w:szCs w:val="22"/>
        </w:rPr>
        <w:t>» от 23.12.2022 № 1422, возможность технологического присоединения имеется, а стоимость технологического присоединения и срок реализации мероприятий по выполнению технологического присоединения зависит от заявляемой максимальной мощности и категории надежности электроснабжения.</w:t>
      </w:r>
    </w:p>
    <w:p w:rsidR="00317712" w:rsidRDefault="00317712" w:rsidP="00317712">
      <w:pPr>
        <w:ind w:firstLine="709"/>
        <w:jc w:val="both"/>
        <w:rPr>
          <w:rFonts w:ascii="Times New Roman" w:hAnsi="Times New Roman" w:cs="Times New Roman"/>
          <w:sz w:val="22"/>
          <w:szCs w:val="22"/>
        </w:rPr>
      </w:pPr>
      <w:r>
        <w:rPr>
          <w:rFonts w:ascii="Times New Roman" w:hAnsi="Times New Roman" w:cs="Times New Roman"/>
          <w:b/>
          <w:sz w:val="22"/>
          <w:szCs w:val="22"/>
        </w:rPr>
        <w:t xml:space="preserve">Водоснабжение, водоотведение, теплоснабжение: </w:t>
      </w:r>
      <w:r>
        <w:rPr>
          <w:rFonts w:ascii="Times New Roman" w:hAnsi="Times New Roman" w:cs="Times New Roman"/>
          <w:sz w:val="22"/>
          <w:szCs w:val="22"/>
        </w:rPr>
        <w:t xml:space="preserve">согласно письму КГУП «Примтеплоэнерго» от 22.12.2022 № 4914 – нет технической возможности подключения объекта к сетям теплоснабжения, водоснабжения и канализации. </w:t>
      </w:r>
    </w:p>
    <w:p w:rsidR="00317712" w:rsidRDefault="00317712" w:rsidP="00317712">
      <w:pPr>
        <w:ind w:firstLine="709"/>
        <w:jc w:val="both"/>
        <w:rPr>
          <w:rFonts w:ascii="Times New Roman" w:hAnsi="Times New Roman" w:cs="Times New Roman"/>
          <w:sz w:val="22"/>
          <w:szCs w:val="22"/>
        </w:rPr>
      </w:pPr>
      <w:r>
        <w:rPr>
          <w:rFonts w:ascii="Times New Roman" w:hAnsi="Times New Roman" w:cs="Times New Roman"/>
          <w:b/>
          <w:sz w:val="22"/>
          <w:szCs w:val="22"/>
        </w:rPr>
        <w:t>Начальная цена предмета аукциона</w:t>
      </w:r>
      <w:r>
        <w:rPr>
          <w:rFonts w:ascii="Times New Roman" w:hAnsi="Times New Roman" w:cs="Times New Roman"/>
          <w:sz w:val="22"/>
          <w:szCs w:val="22"/>
        </w:rPr>
        <w:t xml:space="preserve"> (начальный размер арендной платы в год в размере 3 % кадастровой стоимости земельного участка) составляет – </w:t>
      </w:r>
      <w:r w:rsidRPr="00317712">
        <w:rPr>
          <w:rFonts w:ascii="Times New Roman" w:hAnsi="Times New Roman" w:cs="Times New Roman"/>
          <w:sz w:val="22"/>
          <w:szCs w:val="22"/>
        </w:rPr>
        <w:t>2 124,00 руб. (Две тысячи сто двадцать четыре рубля 00 копеек)</w:t>
      </w:r>
      <w:r>
        <w:rPr>
          <w:rFonts w:ascii="Times New Roman" w:hAnsi="Times New Roman" w:cs="Times New Roman"/>
          <w:sz w:val="22"/>
          <w:szCs w:val="22"/>
        </w:rPr>
        <w:t>.</w:t>
      </w:r>
    </w:p>
    <w:p w:rsidR="00317712" w:rsidRDefault="00317712" w:rsidP="00317712">
      <w:pPr>
        <w:ind w:firstLine="709"/>
        <w:jc w:val="both"/>
        <w:rPr>
          <w:rFonts w:ascii="Times New Roman" w:hAnsi="Times New Roman" w:cs="Times New Roman"/>
          <w:sz w:val="22"/>
          <w:szCs w:val="22"/>
        </w:rPr>
      </w:pPr>
      <w:r>
        <w:rPr>
          <w:rFonts w:ascii="Times New Roman" w:hAnsi="Times New Roman" w:cs="Times New Roman"/>
          <w:b/>
          <w:sz w:val="22"/>
          <w:szCs w:val="22"/>
        </w:rPr>
        <w:t>Задаток на право участия в аукционе</w:t>
      </w:r>
      <w:r>
        <w:rPr>
          <w:rFonts w:ascii="Times New Roman" w:hAnsi="Times New Roman" w:cs="Times New Roman"/>
          <w:sz w:val="22"/>
          <w:szCs w:val="22"/>
        </w:rPr>
        <w:t xml:space="preserve"> (в размере 100 % от начальной цены предмета аукциона) – </w:t>
      </w:r>
      <w:r w:rsidRPr="00317712">
        <w:rPr>
          <w:rFonts w:ascii="Times New Roman" w:hAnsi="Times New Roman" w:cs="Times New Roman"/>
          <w:sz w:val="22"/>
          <w:szCs w:val="22"/>
        </w:rPr>
        <w:t>2 124,00 руб. (Две тысячи сто двадцать четыре рубля 00 копеек)</w:t>
      </w:r>
      <w:r>
        <w:rPr>
          <w:rFonts w:ascii="Times New Roman" w:hAnsi="Times New Roman" w:cs="Times New Roman"/>
          <w:sz w:val="22"/>
          <w:szCs w:val="22"/>
        </w:rPr>
        <w:t>.</w:t>
      </w:r>
    </w:p>
    <w:p w:rsidR="00317712" w:rsidRDefault="00317712" w:rsidP="00317712">
      <w:pPr>
        <w:ind w:firstLine="709"/>
        <w:jc w:val="both"/>
        <w:rPr>
          <w:rFonts w:ascii="Times New Roman" w:hAnsi="Times New Roman" w:cs="Times New Roman"/>
          <w:sz w:val="22"/>
          <w:szCs w:val="22"/>
        </w:rPr>
      </w:pPr>
      <w:r>
        <w:rPr>
          <w:rFonts w:ascii="Times New Roman" w:hAnsi="Times New Roman" w:cs="Times New Roman"/>
          <w:b/>
          <w:sz w:val="22"/>
          <w:szCs w:val="22"/>
        </w:rPr>
        <w:t xml:space="preserve">«Шаг аукциона» </w:t>
      </w:r>
      <w:r>
        <w:rPr>
          <w:rFonts w:ascii="Times New Roman" w:hAnsi="Times New Roman" w:cs="Times New Roman"/>
          <w:sz w:val="22"/>
          <w:szCs w:val="22"/>
        </w:rPr>
        <w:t>(равен 3 % от начальной цены предмета аукциона) – 63,72 руб. (Шестьдесят три рубля 72 копейки).</w:t>
      </w:r>
    </w:p>
    <w:p w:rsidR="00BC7D02" w:rsidRPr="006D39E6" w:rsidRDefault="00BC7D02" w:rsidP="008407BE">
      <w:pPr>
        <w:widowControl/>
        <w:shd w:val="clear" w:color="auto" w:fill="FFFFFF"/>
        <w:tabs>
          <w:tab w:val="left" w:pos="0"/>
          <w:tab w:val="left" w:pos="709"/>
          <w:tab w:val="left" w:pos="993"/>
        </w:tabs>
        <w:suppressAutoHyphens/>
        <w:autoSpaceDE/>
        <w:adjustRightInd/>
        <w:ind w:firstLine="709"/>
        <w:jc w:val="both"/>
        <w:rPr>
          <w:rFonts w:ascii="Times New Roman" w:hAnsi="Times New Roman" w:cs="Times New Roman"/>
          <w:b/>
          <w:sz w:val="22"/>
          <w:szCs w:val="22"/>
        </w:rPr>
      </w:pPr>
      <w:r w:rsidRPr="006D39E6">
        <w:rPr>
          <w:rFonts w:ascii="Times New Roman" w:hAnsi="Times New Roman" w:cs="Times New Roman"/>
          <w:b/>
          <w:sz w:val="22"/>
          <w:szCs w:val="22"/>
        </w:rPr>
        <w:t>6.</w:t>
      </w:r>
      <w:r w:rsidR="00FD5700" w:rsidRPr="006D39E6">
        <w:rPr>
          <w:rFonts w:ascii="Times New Roman" w:hAnsi="Times New Roman" w:cs="Times New Roman"/>
          <w:b/>
          <w:sz w:val="22"/>
          <w:szCs w:val="22"/>
        </w:rPr>
        <w:tab/>
      </w:r>
      <w:r w:rsidRPr="006D39E6">
        <w:rPr>
          <w:rFonts w:ascii="Times New Roman" w:hAnsi="Times New Roman" w:cs="Times New Roman"/>
          <w:b/>
          <w:sz w:val="22"/>
          <w:szCs w:val="22"/>
        </w:rPr>
        <w:t>Для участия в аукционе заявители представляют</w:t>
      </w:r>
      <w:r w:rsidRPr="006D39E6">
        <w:rPr>
          <w:rFonts w:ascii="Times New Roman" w:hAnsi="Times New Roman" w:cs="Times New Roman"/>
          <w:sz w:val="22"/>
          <w:szCs w:val="22"/>
        </w:rPr>
        <w:t xml:space="preserve"> (лично или через своего уполномоченного представителя) в установленный в извещении о проведен</w:t>
      </w:r>
      <w:proofErr w:type="gramStart"/>
      <w:r w:rsidRPr="006D39E6">
        <w:rPr>
          <w:rFonts w:ascii="Times New Roman" w:hAnsi="Times New Roman" w:cs="Times New Roman"/>
          <w:sz w:val="22"/>
          <w:szCs w:val="22"/>
        </w:rPr>
        <w:t>ии ау</w:t>
      </w:r>
      <w:proofErr w:type="gramEnd"/>
      <w:r w:rsidRPr="006D39E6">
        <w:rPr>
          <w:rFonts w:ascii="Times New Roman" w:hAnsi="Times New Roman" w:cs="Times New Roman"/>
          <w:sz w:val="22"/>
          <w:szCs w:val="22"/>
        </w:rPr>
        <w:t xml:space="preserve">кциона срок </w:t>
      </w:r>
      <w:r w:rsidRPr="006D39E6">
        <w:rPr>
          <w:rFonts w:ascii="Times New Roman" w:hAnsi="Times New Roman" w:cs="Times New Roman"/>
          <w:b/>
          <w:sz w:val="22"/>
          <w:szCs w:val="22"/>
        </w:rPr>
        <w:t>следующие документы:</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1) заявку в двух экземплярах по форме, утвержденной организатором аукциона (Приложение 1 к настоящему Извещению о проведен</w:t>
      </w:r>
      <w:proofErr w:type="gramStart"/>
      <w:r w:rsidRPr="006D39E6">
        <w:rPr>
          <w:rFonts w:ascii="Times New Roman" w:hAnsi="Times New Roman" w:cs="Times New Roman"/>
          <w:sz w:val="22"/>
          <w:szCs w:val="22"/>
        </w:rPr>
        <w:t>ии ау</w:t>
      </w:r>
      <w:proofErr w:type="gramEnd"/>
      <w:r w:rsidRPr="006D39E6">
        <w:rPr>
          <w:rFonts w:ascii="Times New Roman" w:hAnsi="Times New Roman" w:cs="Times New Roman"/>
          <w:sz w:val="22"/>
          <w:szCs w:val="22"/>
        </w:rPr>
        <w:t>кциона), с указанием банковских реквизитов счета для возврата задатка. Один экземпляр заявки возвращается заявителю с указанием даты и време</w:t>
      </w:r>
      <w:r w:rsidR="00763175">
        <w:rPr>
          <w:rFonts w:ascii="Times New Roman" w:hAnsi="Times New Roman" w:cs="Times New Roman"/>
          <w:sz w:val="22"/>
          <w:szCs w:val="22"/>
        </w:rPr>
        <w:t>ни (часы, минуты) приема заявки;</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2) копии документов, удостоверяющих личность заявителя (для граждан);</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3) документы, подтверждающие внесение задатка.</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BC7D02" w:rsidRPr="006D39E6" w:rsidRDefault="00BC7D02" w:rsidP="00360425">
      <w:pPr>
        <w:tabs>
          <w:tab w:val="left" w:pos="567"/>
          <w:tab w:val="left" w:pos="993"/>
        </w:tabs>
        <w:suppressAutoHyphens/>
        <w:ind w:firstLine="709"/>
        <w:jc w:val="both"/>
        <w:rPr>
          <w:rFonts w:ascii="Times New Roman" w:hAnsi="Times New Roman" w:cs="Times New Roman"/>
          <w:sz w:val="22"/>
          <w:szCs w:val="22"/>
        </w:rPr>
      </w:pPr>
      <w:r w:rsidRPr="006D39E6">
        <w:rPr>
          <w:rFonts w:ascii="Times New Roman" w:hAnsi="Times New Roman" w:cs="Times New Roman"/>
          <w:sz w:val="22"/>
          <w:szCs w:val="22"/>
        </w:rPr>
        <w:t xml:space="preserve">В случае подачи заявки представителем заявителя предъявляется доверенность на лицо, имеющее право действовать от имени заявителя, оформленная в соответствии с требованиями, установленными гражданским законодательством. </w:t>
      </w:r>
    </w:p>
    <w:p w:rsidR="005911C8" w:rsidRPr="006D39E6" w:rsidRDefault="00BC7D02" w:rsidP="00360425">
      <w:pPr>
        <w:tabs>
          <w:tab w:val="left" w:pos="567"/>
          <w:tab w:val="left" w:pos="993"/>
        </w:tabs>
        <w:suppressAutoHyphens/>
        <w:ind w:firstLine="709"/>
        <w:jc w:val="both"/>
        <w:rPr>
          <w:rFonts w:ascii="Times New Roman" w:hAnsi="Times New Roman" w:cs="Times New Roman"/>
          <w:sz w:val="22"/>
          <w:szCs w:val="22"/>
        </w:rPr>
      </w:pPr>
      <w:r w:rsidRPr="006D39E6">
        <w:rPr>
          <w:rFonts w:ascii="Times New Roman" w:hAnsi="Times New Roman" w:cs="Times New Roman"/>
          <w:sz w:val="22"/>
          <w:szCs w:val="22"/>
        </w:rPr>
        <w:t xml:space="preserve">Один заявитель вправе подать только одну заявку. С формой заявки на участие в аукционе можно ознакомиться по месту приема заявок и на официальном сайте администрации Дальнегорского городского округа  </w:t>
      </w:r>
      <w:r w:rsidRPr="00795832">
        <w:rPr>
          <w:rFonts w:ascii="Times New Roman" w:hAnsi="Times New Roman" w:cs="Times New Roman"/>
          <w:sz w:val="22"/>
          <w:szCs w:val="22"/>
          <w:lang w:val="en-US"/>
        </w:rPr>
        <w:t>www</w:t>
      </w:r>
      <w:r w:rsidRPr="00795832">
        <w:rPr>
          <w:rFonts w:ascii="Times New Roman" w:hAnsi="Times New Roman" w:cs="Times New Roman"/>
          <w:sz w:val="22"/>
          <w:szCs w:val="22"/>
        </w:rPr>
        <w:t>.dalnegorsk-mo.ru</w:t>
      </w:r>
      <w:r w:rsidRPr="006D39E6">
        <w:rPr>
          <w:rFonts w:ascii="Times New Roman" w:hAnsi="Times New Roman" w:cs="Times New Roman"/>
          <w:sz w:val="22"/>
          <w:szCs w:val="22"/>
        </w:rPr>
        <w:t>.</w:t>
      </w:r>
    </w:p>
    <w:p w:rsidR="00BC7D02" w:rsidRPr="006D39E6" w:rsidRDefault="00BC7D02" w:rsidP="00360425">
      <w:pPr>
        <w:tabs>
          <w:tab w:val="left" w:pos="-4253"/>
        </w:tabs>
        <w:suppressAutoHyphens/>
        <w:ind w:firstLine="709"/>
        <w:jc w:val="both"/>
        <w:rPr>
          <w:rFonts w:ascii="Times New Roman" w:hAnsi="Times New Roman" w:cs="Times New Roman"/>
          <w:sz w:val="22"/>
          <w:szCs w:val="22"/>
        </w:rPr>
      </w:pPr>
      <w:r w:rsidRPr="006D39E6">
        <w:rPr>
          <w:rFonts w:ascii="Times New Roman" w:hAnsi="Times New Roman" w:cs="Times New Roman"/>
          <w:b/>
          <w:sz w:val="22"/>
          <w:szCs w:val="22"/>
        </w:rPr>
        <w:t>7. Дата начала приема заявок</w:t>
      </w:r>
      <w:r w:rsidRPr="006D39E6">
        <w:rPr>
          <w:rFonts w:ascii="Times New Roman" w:hAnsi="Times New Roman" w:cs="Times New Roman"/>
          <w:sz w:val="22"/>
          <w:szCs w:val="22"/>
        </w:rPr>
        <w:t xml:space="preserve"> на участие в аукционе: </w:t>
      </w:r>
      <w:r w:rsidR="00317712">
        <w:rPr>
          <w:rFonts w:ascii="Times New Roman" w:hAnsi="Times New Roman" w:cs="Times New Roman"/>
          <w:b/>
          <w:sz w:val="22"/>
          <w:szCs w:val="22"/>
        </w:rPr>
        <w:t>22.02.2023</w:t>
      </w:r>
      <w:r w:rsidRPr="006D39E6">
        <w:rPr>
          <w:rFonts w:ascii="Times New Roman" w:hAnsi="Times New Roman" w:cs="Times New Roman"/>
          <w:b/>
          <w:sz w:val="22"/>
          <w:szCs w:val="22"/>
        </w:rPr>
        <w:t xml:space="preserve"> года с 11.00 </w:t>
      </w:r>
      <w:r w:rsidRPr="006D39E6">
        <w:rPr>
          <w:rFonts w:ascii="Times New Roman" w:hAnsi="Times New Roman" w:cs="Times New Roman"/>
          <w:sz w:val="22"/>
          <w:szCs w:val="22"/>
        </w:rPr>
        <w:t>(по местному времени).</w:t>
      </w:r>
    </w:p>
    <w:p w:rsidR="00BC7D02" w:rsidRPr="006D39E6" w:rsidRDefault="00BC7D02" w:rsidP="00360425">
      <w:pPr>
        <w:pStyle w:val="ConsNormal"/>
        <w:widowControl/>
        <w:ind w:firstLine="709"/>
        <w:jc w:val="both"/>
        <w:rPr>
          <w:rFonts w:ascii="Times New Roman" w:hAnsi="Times New Roman" w:cs="Times New Roman"/>
          <w:sz w:val="22"/>
          <w:szCs w:val="22"/>
        </w:rPr>
      </w:pPr>
      <w:r w:rsidRPr="006D39E6">
        <w:rPr>
          <w:rFonts w:ascii="Times New Roman" w:hAnsi="Times New Roman" w:cs="Times New Roman"/>
          <w:b/>
          <w:sz w:val="22"/>
          <w:szCs w:val="22"/>
        </w:rPr>
        <w:t>Дата окончания приема заявок</w:t>
      </w:r>
      <w:r w:rsidRPr="006D39E6">
        <w:rPr>
          <w:rFonts w:ascii="Times New Roman" w:hAnsi="Times New Roman" w:cs="Times New Roman"/>
          <w:sz w:val="22"/>
          <w:szCs w:val="22"/>
        </w:rPr>
        <w:t xml:space="preserve"> на участие в аукционе: </w:t>
      </w:r>
      <w:r w:rsidR="00317712">
        <w:rPr>
          <w:rFonts w:ascii="Times New Roman" w:hAnsi="Times New Roman" w:cs="Times New Roman"/>
          <w:b/>
          <w:sz w:val="22"/>
          <w:szCs w:val="22"/>
        </w:rPr>
        <w:t>23.03</w:t>
      </w:r>
      <w:r w:rsidR="00171E94">
        <w:rPr>
          <w:rFonts w:ascii="Times New Roman" w:hAnsi="Times New Roman" w:cs="Times New Roman"/>
          <w:b/>
          <w:sz w:val="22"/>
          <w:szCs w:val="22"/>
        </w:rPr>
        <w:t>.2023</w:t>
      </w:r>
      <w:r w:rsidRPr="006D39E6">
        <w:rPr>
          <w:rFonts w:ascii="Times New Roman" w:hAnsi="Times New Roman" w:cs="Times New Roman"/>
          <w:b/>
          <w:sz w:val="22"/>
          <w:szCs w:val="22"/>
        </w:rPr>
        <w:t xml:space="preserve"> года до 17.00 </w:t>
      </w:r>
      <w:r w:rsidRPr="006D39E6">
        <w:rPr>
          <w:rFonts w:ascii="Times New Roman" w:hAnsi="Times New Roman" w:cs="Times New Roman"/>
          <w:sz w:val="22"/>
          <w:szCs w:val="22"/>
        </w:rPr>
        <w:t>(по местному времени).</w:t>
      </w:r>
    </w:p>
    <w:p w:rsidR="00BC7D02" w:rsidRPr="006D39E6" w:rsidRDefault="00BC7D02" w:rsidP="00360425">
      <w:pPr>
        <w:pStyle w:val="ConsNormal"/>
        <w:widowControl/>
        <w:ind w:firstLine="709"/>
        <w:jc w:val="both"/>
        <w:rPr>
          <w:rFonts w:ascii="Times New Roman" w:hAnsi="Times New Roman" w:cs="Times New Roman"/>
          <w:spacing w:val="-2"/>
          <w:sz w:val="22"/>
          <w:szCs w:val="22"/>
        </w:rPr>
      </w:pPr>
      <w:r w:rsidRPr="006D39E6">
        <w:rPr>
          <w:rFonts w:ascii="Times New Roman" w:hAnsi="Times New Roman" w:cs="Times New Roman"/>
          <w:b/>
          <w:spacing w:val="-2"/>
          <w:sz w:val="22"/>
          <w:szCs w:val="22"/>
        </w:rPr>
        <w:t>Время и место приема заявок</w:t>
      </w:r>
      <w:r w:rsidRPr="006D39E6">
        <w:rPr>
          <w:rFonts w:ascii="Times New Roman" w:hAnsi="Times New Roman" w:cs="Times New Roman"/>
          <w:spacing w:val="-2"/>
          <w:sz w:val="22"/>
          <w:szCs w:val="22"/>
        </w:rPr>
        <w:t>: рабочие дни с 09.00 до 13.00 и с 14.00 до 17.00, по адресу: Приморский край, город Дальнегорск, проспект 50 лет Октября, 129 Управление муниципального имущества администрации ДГО (Отдел земельных отношений). Контактные телефоны: 8 (42373) 3-14-48.</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Заявка на участие в аукционе, поступившая по истечении срока приема заявок, возвращается заявителю в день ее поступления.</w:t>
      </w:r>
    </w:p>
    <w:p w:rsidR="00BC7D02" w:rsidRPr="006D39E6" w:rsidRDefault="00BC7D02" w:rsidP="00360425">
      <w:pPr>
        <w:ind w:firstLine="709"/>
        <w:jc w:val="both"/>
        <w:rPr>
          <w:rFonts w:ascii="Times New Roman" w:hAnsi="Times New Roman" w:cs="Times New Roman"/>
          <w:b/>
          <w:sz w:val="22"/>
          <w:szCs w:val="22"/>
        </w:rPr>
      </w:pPr>
      <w:r w:rsidRPr="006D39E6">
        <w:rPr>
          <w:rFonts w:ascii="Times New Roman" w:hAnsi="Times New Roman" w:cs="Times New Roman"/>
          <w:b/>
          <w:sz w:val="22"/>
          <w:szCs w:val="22"/>
        </w:rPr>
        <w:t>8.Задаток перечисляется на расчетный счет</w:t>
      </w:r>
      <w:r w:rsidRPr="006D39E6">
        <w:rPr>
          <w:rFonts w:ascii="Times New Roman" w:hAnsi="Times New Roman" w:cs="Times New Roman"/>
          <w:sz w:val="22"/>
          <w:szCs w:val="22"/>
        </w:rPr>
        <w:t xml:space="preserve">: Финансовое управление администрации Дальнегорского городского округа </w:t>
      </w:r>
      <w:proofErr w:type="gramStart"/>
      <w:r w:rsidRPr="006D39E6">
        <w:rPr>
          <w:rFonts w:ascii="Times New Roman" w:hAnsi="Times New Roman" w:cs="Times New Roman"/>
          <w:sz w:val="22"/>
          <w:szCs w:val="22"/>
        </w:rPr>
        <w:t>р</w:t>
      </w:r>
      <w:proofErr w:type="gramEnd"/>
      <w:r w:rsidRPr="006D39E6">
        <w:rPr>
          <w:rFonts w:ascii="Times New Roman" w:hAnsi="Times New Roman" w:cs="Times New Roman"/>
          <w:sz w:val="22"/>
          <w:szCs w:val="22"/>
        </w:rPr>
        <w:t>/</w:t>
      </w:r>
      <w:proofErr w:type="spellStart"/>
      <w:r w:rsidRPr="006D39E6">
        <w:rPr>
          <w:rFonts w:ascii="Times New Roman" w:hAnsi="Times New Roman" w:cs="Times New Roman"/>
          <w:sz w:val="22"/>
          <w:szCs w:val="22"/>
        </w:rPr>
        <w:t>сч</w:t>
      </w:r>
      <w:proofErr w:type="spellEnd"/>
      <w:r w:rsidRPr="006D39E6">
        <w:rPr>
          <w:rFonts w:ascii="Times New Roman" w:hAnsi="Times New Roman" w:cs="Times New Roman"/>
          <w:sz w:val="22"/>
          <w:szCs w:val="22"/>
        </w:rPr>
        <w:t xml:space="preserve"> </w:t>
      </w:r>
      <w:r w:rsidR="00E4723F" w:rsidRPr="006D39E6">
        <w:rPr>
          <w:rFonts w:ascii="Times New Roman" w:hAnsi="Times New Roman" w:cs="Times New Roman"/>
          <w:sz w:val="22"/>
          <w:szCs w:val="22"/>
        </w:rPr>
        <w:t>03232643057070002000</w:t>
      </w:r>
      <w:r w:rsidRPr="006D39E6">
        <w:rPr>
          <w:rFonts w:ascii="Times New Roman" w:hAnsi="Times New Roman" w:cs="Times New Roman"/>
          <w:sz w:val="22"/>
          <w:szCs w:val="22"/>
        </w:rPr>
        <w:t xml:space="preserve">, в </w:t>
      </w:r>
      <w:r w:rsidR="00E4723F" w:rsidRPr="006D39E6">
        <w:rPr>
          <w:rFonts w:ascii="Times New Roman" w:hAnsi="Times New Roman" w:cs="Times New Roman"/>
          <w:sz w:val="22"/>
          <w:szCs w:val="22"/>
        </w:rPr>
        <w:t>Дальневосточное ГУ Банка России//УФК по Приморскому краю г.</w:t>
      </w:r>
      <w:r w:rsidR="00A02C83" w:rsidRPr="006D39E6">
        <w:rPr>
          <w:rFonts w:ascii="Times New Roman" w:hAnsi="Times New Roman" w:cs="Times New Roman"/>
          <w:sz w:val="22"/>
          <w:szCs w:val="22"/>
        </w:rPr>
        <w:t> </w:t>
      </w:r>
      <w:r w:rsidR="00E4723F" w:rsidRPr="006D39E6">
        <w:rPr>
          <w:rFonts w:ascii="Times New Roman" w:hAnsi="Times New Roman" w:cs="Times New Roman"/>
          <w:sz w:val="22"/>
          <w:szCs w:val="22"/>
        </w:rPr>
        <w:t>Владивосток</w:t>
      </w:r>
      <w:r w:rsidRPr="006D39E6">
        <w:rPr>
          <w:rFonts w:ascii="Times New Roman" w:hAnsi="Times New Roman" w:cs="Times New Roman"/>
          <w:sz w:val="22"/>
          <w:szCs w:val="22"/>
        </w:rPr>
        <w:t xml:space="preserve">, к/с </w:t>
      </w:r>
      <w:r w:rsidR="00E4723F" w:rsidRPr="006D39E6">
        <w:rPr>
          <w:rFonts w:ascii="Times New Roman" w:hAnsi="Times New Roman" w:cs="Times New Roman"/>
          <w:sz w:val="22"/>
          <w:szCs w:val="22"/>
        </w:rPr>
        <w:t>40102810545370000012</w:t>
      </w:r>
      <w:r w:rsidRPr="006D39E6">
        <w:rPr>
          <w:rFonts w:ascii="Times New Roman" w:hAnsi="Times New Roman" w:cs="Times New Roman"/>
          <w:sz w:val="22"/>
          <w:szCs w:val="22"/>
        </w:rPr>
        <w:t xml:space="preserve"> БИК 0</w:t>
      </w:r>
      <w:r w:rsidR="00E4723F" w:rsidRPr="006D39E6">
        <w:rPr>
          <w:rFonts w:ascii="Times New Roman" w:hAnsi="Times New Roman" w:cs="Times New Roman"/>
          <w:sz w:val="22"/>
          <w:szCs w:val="22"/>
        </w:rPr>
        <w:t>010507002</w:t>
      </w:r>
      <w:r w:rsidRPr="006D39E6">
        <w:rPr>
          <w:rFonts w:ascii="Times New Roman" w:hAnsi="Times New Roman" w:cs="Times New Roman"/>
          <w:sz w:val="22"/>
          <w:szCs w:val="22"/>
        </w:rPr>
        <w:t xml:space="preserve"> ИНН</w:t>
      </w:r>
      <w:r w:rsidR="005F646A" w:rsidRPr="006D39E6">
        <w:rPr>
          <w:rFonts w:ascii="Times New Roman" w:hAnsi="Times New Roman" w:cs="Times New Roman"/>
          <w:sz w:val="22"/>
          <w:szCs w:val="22"/>
        </w:rPr>
        <w:t> </w:t>
      </w:r>
      <w:r w:rsidRPr="006D39E6">
        <w:rPr>
          <w:rFonts w:ascii="Times New Roman" w:hAnsi="Times New Roman" w:cs="Times New Roman"/>
          <w:sz w:val="22"/>
          <w:szCs w:val="22"/>
        </w:rPr>
        <w:t xml:space="preserve">2505003840 КПП 250501001 КБК 96700000000000000140, ОКТМО 05707000 </w:t>
      </w:r>
      <w:r w:rsidRPr="006D39E6">
        <w:rPr>
          <w:rFonts w:ascii="Times New Roman" w:hAnsi="Times New Roman" w:cs="Times New Roman"/>
          <w:b/>
          <w:sz w:val="22"/>
          <w:szCs w:val="22"/>
        </w:rPr>
        <w:t xml:space="preserve">Назначение платежа «л/с 02410051047, Задаток для участия в аукционе (№ лота, кадастровый номер лота)». </w:t>
      </w:r>
    </w:p>
    <w:p w:rsidR="00BC7D02" w:rsidRPr="006D39E6" w:rsidRDefault="00BC7D02" w:rsidP="00360425">
      <w:pPr>
        <w:pStyle w:val="af0"/>
        <w:ind w:firstLine="709"/>
        <w:jc w:val="both"/>
        <w:rPr>
          <w:b/>
          <w:sz w:val="22"/>
          <w:szCs w:val="22"/>
        </w:rPr>
      </w:pPr>
      <w:r w:rsidRPr="006D39E6">
        <w:rPr>
          <w:sz w:val="22"/>
          <w:szCs w:val="22"/>
        </w:rPr>
        <w:t xml:space="preserve">Задаток должен поступить в полном объеме на указанный счет </w:t>
      </w:r>
      <w:r w:rsidR="00CA4760" w:rsidRPr="006D39E6">
        <w:rPr>
          <w:sz w:val="22"/>
          <w:szCs w:val="22"/>
        </w:rPr>
        <w:t>до</w:t>
      </w:r>
      <w:r w:rsidR="00A174B9" w:rsidRPr="006D39E6">
        <w:rPr>
          <w:sz w:val="22"/>
          <w:szCs w:val="22"/>
        </w:rPr>
        <w:t xml:space="preserve"> </w:t>
      </w:r>
      <w:r w:rsidR="00974236">
        <w:rPr>
          <w:b/>
          <w:sz w:val="22"/>
          <w:szCs w:val="22"/>
        </w:rPr>
        <w:t>2</w:t>
      </w:r>
      <w:r w:rsidR="00317712">
        <w:rPr>
          <w:b/>
          <w:sz w:val="22"/>
          <w:szCs w:val="22"/>
        </w:rPr>
        <w:t>4</w:t>
      </w:r>
      <w:r w:rsidR="00974236">
        <w:rPr>
          <w:b/>
          <w:sz w:val="22"/>
          <w:szCs w:val="22"/>
        </w:rPr>
        <w:t>.0</w:t>
      </w:r>
      <w:r w:rsidR="00317712">
        <w:rPr>
          <w:b/>
          <w:sz w:val="22"/>
          <w:szCs w:val="22"/>
        </w:rPr>
        <w:t>3</w:t>
      </w:r>
      <w:r w:rsidR="00974236">
        <w:rPr>
          <w:b/>
          <w:sz w:val="22"/>
          <w:szCs w:val="22"/>
        </w:rPr>
        <w:t>.2023</w:t>
      </w:r>
      <w:r w:rsidR="00D55BAD" w:rsidRPr="006D39E6">
        <w:rPr>
          <w:b/>
          <w:sz w:val="22"/>
          <w:szCs w:val="22"/>
        </w:rPr>
        <w:t xml:space="preserve"> </w:t>
      </w:r>
      <w:r w:rsidR="00D97902" w:rsidRPr="006D39E6">
        <w:rPr>
          <w:b/>
          <w:sz w:val="22"/>
          <w:szCs w:val="22"/>
        </w:rPr>
        <w:t>года</w:t>
      </w:r>
      <w:r w:rsidRPr="006D39E6">
        <w:rPr>
          <w:b/>
          <w:sz w:val="22"/>
          <w:szCs w:val="22"/>
        </w:rPr>
        <w:t>.</w:t>
      </w:r>
    </w:p>
    <w:p w:rsidR="00BC7D02" w:rsidRPr="006D39E6" w:rsidRDefault="00BC7D02" w:rsidP="00360425">
      <w:pPr>
        <w:pStyle w:val="ConsNormal"/>
        <w:widowControl/>
        <w:ind w:firstLine="709"/>
        <w:jc w:val="both"/>
        <w:rPr>
          <w:rFonts w:ascii="Times New Roman" w:hAnsi="Times New Roman" w:cs="Times New Roman"/>
          <w:sz w:val="22"/>
          <w:szCs w:val="22"/>
        </w:rPr>
      </w:pPr>
      <w:r w:rsidRPr="006D39E6">
        <w:rPr>
          <w:rFonts w:ascii="Times New Roman" w:hAnsi="Times New Roman" w:cs="Times New Roman"/>
          <w:sz w:val="22"/>
          <w:szCs w:val="22"/>
        </w:rPr>
        <w:t>Документом, подтверждающим поступление задатка, является выписка из лицевого счета Организатора аукциона.</w:t>
      </w:r>
    </w:p>
    <w:p w:rsidR="00BC7D02" w:rsidRPr="006D39E6" w:rsidRDefault="00BC7D02" w:rsidP="00360425">
      <w:pPr>
        <w:pStyle w:val="af0"/>
        <w:ind w:firstLine="709"/>
        <w:jc w:val="both"/>
        <w:rPr>
          <w:sz w:val="22"/>
          <w:szCs w:val="22"/>
        </w:rPr>
      </w:pPr>
      <w:r w:rsidRPr="006D39E6">
        <w:rPr>
          <w:sz w:val="22"/>
          <w:szCs w:val="22"/>
        </w:rPr>
        <w:t xml:space="preserve">Не допущенному к участию в аукционе заявителю, задаток возвращается в течение трех рабочих дней со дня оформления протокола приема заявок на участие в аукционе. </w:t>
      </w:r>
    </w:p>
    <w:p w:rsidR="00BC7D02" w:rsidRPr="006D39E6" w:rsidRDefault="00BC7D02" w:rsidP="00360425">
      <w:pPr>
        <w:pStyle w:val="ConsNormal"/>
        <w:widowControl/>
        <w:ind w:firstLine="709"/>
        <w:jc w:val="both"/>
        <w:rPr>
          <w:rFonts w:ascii="Times New Roman" w:hAnsi="Times New Roman" w:cs="Times New Roman"/>
          <w:sz w:val="22"/>
          <w:szCs w:val="22"/>
        </w:rPr>
      </w:pPr>
      <w:r w:rsidRPr="006D39E6">
        <w:rPr>
          <w:rFonts w:ascii="Times New Roman" w:hAnsi="Times New Roman" w:cs="Times New Roman"/>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C7D02" w:rsidRPr="006D39E6" w:rsidRDefault="00BC7D02" w:rsidP="00360425">
      <w:pPr>
        <w:pStyle w:val="af0"/>
        <w:ind w:firstLine="709"/>
        <w:jc w:val="both"/>
        <w:rPr>
          <w:sz w:val="22"/>
          <w:szCs w:val="22"/>
        </w:rPr>
      </w:pPr>
      <w:r w:rsidRPr="006D39E6">
        <w:rPr>
          <w:sz w:val="22"/>
          <w:szCs w:val="22"/>
        </w:rPr>
        <w:lastRenderedPageBreak/>
        <w:t>Лицам, участвовавшим в аукционе, но не победившим в нем</w:t>
      </w:r>
      <w:r w:rsidR="004A5A54" w:rsidRPr="006D39E6">
        <w:rPr>
          <w:sz w:val="22"/>
          <w:szCs w:val="22"/>
        </w:rPr>
        <w:t>,</w:t>
      </w:r>
      <w:r w:rsidRPr="006D39E6">
        <w:rPr>
          <w:sz w:val="22"/>
          <w:szCs w:val="22"/>
        </w:rPr>
        <w:t xml:space="preserve"> организатор аукциона возвращает задатки в течение трех рабочих дней со дня подписания протокола о результатах аукциона на реквизиты, указанные в заявке.</w:t>
      </w:r>
    </w:p>
    <w:p w:rsidR="00F4548B" w:rsidRPr="006D39E6" w:rsidRDefault="00BC7D02" w:rsidP="00360425">
      <w:pPr>
        <w:pStyle w:val="af0"/>
        <w:ind w:firstLine="709"/>
        <w:jc w:val="both"/>
        <w:rPr>
          <w:bCs/>
          <w:sz w:val="22"/>
          <w:szCs w:val="22"/>
        </w:rPr>
      </w:pPr>
      <w:proofErr w:type="gramStart"/>
      <w:r w:rsidRPr="006D39E6">
        <w:rPr>
          <w:bCs/>
          <w:sz w:val="22"/>
          <w:szCs w:val="22"/>
        </w:rPr>
        <w:t>Задаток, внесенный лицом, признанным победителем аукциона, задаток, внесенный иным лицом, с которым договор аренды земельного участка заключается в случаях признания аукциона несостоявшимся (п.п. 13, 14, 20 ст. 39.12.Земельного кодекса Российской Федерации от 25.10.2001 г. №</w:t>
      </w:r>
      <w:r w:rsidR="00C05FD7" w:rsidRPr="006D39E6">
        <w:rPr>
          <w:bCs/>
          <w:sz w:val="22"/>
          <w:szCs w:val="22"/>
        </w:rPr>
        <w:t> </w:t>
      </w:r>
      <w:r w:rsidRPr="006D39E6">
        <w:rPr>
          <w:bCs/>
          <w:sz w:val="22"/>
          <w:szCs w:val="22"/>
        </w:rPr>
        <w:t>136-ФЗ (ред. от 08.03.2015 г.)), засчитываются в счет арендной платы за земельный участок.</w:t>
      </w:r>
      <w:proofErr w:type="gramEnd"/>
      <w:r w:rsidRPr="006D39E6">
        <w:rPr>
          <w:bCs/>
          <w:sz w:val="22"/>
          <w:szCs w:val="22"/>
        </w:rPr>
        <w:t xml:space="preserve"> Задатки, внесенными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9. Заявитель не допускается к участию в аукционе в следующих случаях</w:t>
      </w:r>
      <w:r w:rsidRPr="006D39E6">
        <w:rPr>
          <w:rFonts w:ascii="Times New Roman" w:hAnsi="Times New Roman" w:cs="Times New Roman"/>
          <w:sz w:val="22"/>
          <w:szCs w:val="22"/>
        </w:rPr>
        <w:t>:</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1) непредставление необходимых для участия в аукционе документов или представление недостоверных сведений;</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 xml:space="preserve">2) </w:t>
      </w:r>
      <w:proofErr w:type="gramStart"/>
      <w:r w:rsidRPr="006D39E6">
        <w:rPr>
          <w:rFonts w:ascii="Times New Roman" w:hAnsi="Times New Roman" w:cs="Times New Roman"/>
          <w:sz w:val="22"/>
          <w:szCs w:val="22"/>
        </w:rPr>
        <w:t>не поступление</w:t>
      </w:r>
      <w:proofErr w:type="gramEnd"/>
      <w:r w:rsidRPr="006D39E6">
        <w:rPr>
          <w:rFonts w:ascii="Times New Roman" w:hAnsi="Times New Roman" w:cs="Times New Roman"/>
          <w:sz w:val="22"/>
          <w:szCs w:val="22"/>
        </w:rPr>
        <w:t xml:space="preserve"> задатка на дату рассмотрения заявок на участие в аукционе;</w:t>
      </w:r>
    </w:p>
    <w:p w:rsidR="00772EB7"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3) подача заявки на участие в аукционе лицом, которое в соответствии с действующим законодательством РФ не имеет права быть участником настоящего аукциона, приобрести земельный участок в аренду;</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C7D02" w:rsidRPr="006D39E6" w:rsidRDefault="00BC7D02" w:rsidP="00360425">
      <w:pPr>
        <w:pStyle w:val="ConsNormal"/>
        <w:widowControl/>
        <w:tabs>
          <w:tab w:val="left" w:pos="567"/>
          <w:tab w:val="left" w:pos="709"/>
        </w:tabs>
        <w:ind w:firstLine="709"/>
        <w:jc w:val="both"/>
        <w:rPr>
          <w:rFonts w:ascii="Times New Roman" w:hAnsi="Times New Roman" w:cs="Times New Roman"/>
          <w:b/>
          <w:sz w:val="22"/>
          <w:szCs w:val="22"/>
        </w:rPr>
      </w:pPr>
      <w:r w:rsidRPr="006D39E6">
        <w:rPr>
          <w:rFonts w:ascii="Times New Roman" w:hAnsi="Times New Roman" w:cs="Times New Roman"/>
          <w:b/>
          <w:sz w:val="22"/>
          <w:szCs w:val="22"/>
        </w:rPr>
        <w:t>10.</w:t>
      </w:r>
      <w:r w:rsidR="006D3CE6">
        <w:rPr>
          <w:rFonts w:ascii="Times New Roman" w:hAnsi="Times New Roman" w:cs="Times New Roman"/>
          <w:b/>
          <w:sz w:val="22"/>
          <w:szCs w:val="22"/>
        </w:rPr>
        <w:t> </w:t>
      </w:r>
      <w:r w:rsidRPr="006D39E6">
        <w:rPr>
          <w:rFonts w:ascii="Times New Roman" w:hAnsi="Times New Roman" w:cs="Times New Roman"/>
          <w:b/>
          <w:sz w:val="22"/>
          <w:szCs w:val="22"/>
        </w:rPr>
        <w:t>Осмотр земельного участка на местности производится по согласованию с организатором торгов.</w:t>
      </w:r>
    </w:p>
    <w:p w:rsidR="00BC7D02" w:rsidRPr="006D39E6" w:rsidRDefault="00BC7D02" w:rsidP="00360425">
      <w:pPr>
        <w:pStyle w:val="ConsNormal"/>
        <w:widowControl/>
        <w:tabs>
          <w:tab w:val="left" w:pos="-4395"/>
        </w:tabs>
        <w:ind w:firstLine="709"/>
        <w:jc w:val="both"/>
        <w:rPr>
          <w:rFonts w:ascii="Times New Roman" w:hAnsi="Times New Roman" w:cs="Times New Roman"/>
          <w:sz w:val="22"/>
          <w:szCs w:val="22"/>
        </w:rPr>
      </w:pPr>
      <w:r w:rsidRPr="006D39E6">
        <w:rPr>
          <w:rFonts w:ascii="Times New Roman" w:hAnsi="Times New Roman" w:cs="Times New Roman"/>
          <w:b/>
          <w:sz w:val="22"/>
          <w:szCs w:val="22"/>
        </w:rPr>
        <w:t>11. Дата, время и место определения участников аукциона</w:t>
      </w:r>
      <w:r w:rsidR="00C05FD7" w:rsidRPr="006D39E6">
        <w:rPr>
          <w:rFonts w:ascii="Times New Roman" w:hAnsi="Times New Roman" w:cs="Times New Roman"/>
          <w:b/>
          <w:sz w:val="22"/>
          <w:szCs w:val="22"/>
        </w:rPr>
        <w:t xml:space="preserve"> </w:t>
      </w:r>
      <w:r w:rsidR="006D3CE6">
        <w:rPr>
          <w:rFonts w:ascii="Times New Roman" w:hAnsi="Times New Roman" w:cs="Times New Roman"/>
          <w:b/>
          <w:sz w:val="22"/>
          <w:szCs w:val="22"/>
        </w:rPr>
        <w:t>24.03</w:t>
      </w:r>
      <w:r w:rsidR="00974236">
        <w:rPr>
          <w:rFonts w:ascii="Times New Roman" w:hAnsi="Times New Roman" w:cs="Times New Roman"/>
          <w:b/>
          <w:sz w:val="22"/>
          <w:szCs w:val="22"/>
        </w:rPr>
        <w:t>.2023</w:t>
      </w:r>
      <w:r w:rsidRPr="006D39E6">
        <w:rPr>
          <w:rFonts w:ascii="Times New Roman" w:hAnsi="Times New Roman" w:cs="Times New Roman"/>
          <w:b/>
          <w:sz w:val="22"/>
          <w:szCs w:val="22"/>
        </w:rPr>
        <w:t xml:space="preserve"> года</w:t>
      </w:r>
      <w:r w:rsidR="00D839C2" w:rsidRPr="006D39E6">
        <w:rPr>
          <w:rFonts w:ascii="Times New Roman" w:hAnsi="Times New Roman" w:cs="Times New Roman"/>
          <w:b/>
          <w:sz w:val="22"/>
          <w:szCs w:val="22"/>
        </w:rPr>
        <w:t xml:space="preserve"> в </w:t>
      </w:r>
      <w:r w:rsidR="00C932FB" w:rsidRPr="006D39E6">
        <w:rPr>
          <w:rFonts w:ascii="Times New Roman" w:hAnsi="Times New Roman" w:cs="Times New Roman"/>
          <w:b/>
          <w:sz w:val="22"/>
          <w:szCs w:val="22"/>
        </w:rPr>
        <w:t>1</w:t>
      </w:r>
      <w:r w:rsidR="00751856" w:rsidRPr="006D39E6">
        <w:rPr>
          <w:rFonts w:ascii="Times New Roman" w:hAnsi="Times New Roman" w:cs="Times New Roman"/>
          <w:b/>
          <w:sz w:val="22"/>
          <w:szCs w:val="22"/>
        </w:rPr>
        <w:t>2</w:t>
      </w:r>
      <w:r w:rsidR="000C2725" w:rsidRPr="006D39E6">
        <w:rPr>
          <w:rFonts w:ascii="Times New Roman" w:hAnsi="Times New Roman" w:cs="Times New Roman"/>
          <w:b/>
          <w:sz w:val="22"/>
          <w:szCs w:val="22"/>
        </w:rPr>
        <w:t>.00</w:t>
      </w:r>
      <w:r w:rsidR="00C05FD7" w:rsidRPr="006D39E6">
        <w:rPr>
          <w:rFonts w:ascii="Times New Roman" w:hAnsi="Times New Roman" w:cs="Times New Roman"/>
          <w:b/>
          <w:sz w:val="22"/>
          <w:szCs w:val="22"/>
        </w:rPr>
        <w:t xml:space="preserve"> </w:t>
      </w:r>
      <w:r w:rsidRPr="006D39E6">
        <w:rPr>
          <w:rFonts w:ascii="Times New Roman" w:hAnsi="Times New Roman" w:cs="Times New Roman"/>
          <w:sz w:val="22"/>
          <w:szCs w:val="22"/>
        </w:rPr>
        <w:t>(местного времени) по адресу: Приморский край, город Дальнегорск, проспект 50 лет Октября, 129, кабинет начальника УМИ администрации ДГО.</w:t>
      </w:r>
    </w:p>
    <w:p w:rsidR="00A72676"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12. </w:t>
      </w:r>
      <w:r w:rsidRPr="006D39E6">
        <w:rPr>
          <w:rFonts w:ascii="Times New Roman" w:hAnsi="Times New Roman" w:cs="Times New Roman"/>
          <w:sz w:val="22"/>
          <w:szCs w:val="22"/>
        </w:rPr>
        <w:t>В случае</w:t>
      </w:r>
      <w:proofErr w:type="gramStart"/>
      <w:r w:rsidR="006565CA">
        <w:rPr>
          <w:rFonts w:ascii="Times New Roman" w:hAnsi="Times New Roman" w:cs="Times New Roman"/>
          <w:sz w:val="22"/>
          <w:szCs w:val="22"/>
        </w:rPr>
        <w:t>,</w:t>
      </w:r>
      <w:proofErr w:type="gramEnd"/>
      <w:r w:rsidRPr="006D39E6">
        <w:rPr>
          <w:rFonts w:ascii="Times New Roman" w:hAnsi="Times New Roman" w:cs="Times New Roman"/>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13. </w:t>
      </w:r>
      <w:r w:rsidRPr="006D39E6">
        <w:rPr>
          <w:rFonts w:ascii="Times New Roman" w:hAnsi="Times New Roman" w:cs="Times New Roman"/>
          <w:sz w:val="22"/>
          <w:szCs w:val="22"/>
        </w:rPr>
        <w:t>В случае</w:t>
      </w:r>
      <w:proofErr w:type="gramStart"/>
      <w:r w:rsidR="006565CA">
        <w:rPr>
          <w:rFonts w:ascii="Times New Roman" w:hAnsi="Times New Roman" w:cs="Times New Roman"/>
          <w:sz w:val="22"/>
          <w:szCs w:val="22"/>
        </w:rPr>
        <w:t>,</w:t>
      </w:r>
      <w:proofErr w:type="gramEnd"/>
      <w:r w:rsidRPr="006D39E6">
        <w:rPr>
          <w:rFonts w:ascii="Times New Roman" w:hAnsi="Times New Roman" w:cs="Times New Roman"/>
          <w:sz w:val="22"/>
          <w:szCs w:val="22"/>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14. </w:t>
      </w:r>
      <w:r w:rsidRPr="006D39E6">
        <w:rPr>
          <w:rFonts w:ascii="Times New Roman" w:hAnsi="Times New Roman" w:cs="Times New Roman"/>
          <w:sz w:val="22"/>
          <w:szCs w:val="22"/>
        </w:rPr>
        <w:t>В случае</w:t>
      </w:r>
      <w:proofErr w:type="gramStart"/>
      <w:r w:rsidR="006565CA">
        <w:rPr>
          <w:rFonts w:ascii="Times New Roman" w:hAnsi="Times New Roman" w:cs="Times New Roman"/>
          <w:sz w:val="22"/>
          <w:szCs w:val="22"/>
        </w:rPr>
        <w:t>,</w:t>
      </w:r>
      <w:proofErr w:type="gramEnd"/>
      <w:r w:rsidRPr="006D39E6">
        <w:rPr>
          <w:rFonts w:ascii="Times New Roman" w:hAnsi="Times New Roman" w:cs="Times New Roman"/>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6D39E6">
        <w:rPr>
          <w:rFonts w:ascii="Times New Roman" w:hAnsi="Times New Roman" w:cs="Times New Roman"/>
          <w:sz w:val="22"/>
          <w:szCs w:val="22"/>
        </w:rPr>
        <w:t>ии ау</w:t>
      </w:r>
      <w:proofErr w:type="gramEnd"/>
      <w:r w:rsidRPr="006D39E6">
        <w:rPr>
          <w:rFonts w:ascii="Times New Roman" w:hAnsi="Times New Roman" w:cs="Times New Roman"/>
          <w:sz w:val="22"/>
          <w:szCs w:val="22"/>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6D39E6" w:rsidRDefault="00BC7D02" w:rsidP="00360425">
      <w:pPr>
        <w:pStyle w:val="ConsNormal"/>
        <w:widowControl/>
        <w:tabs>
          <w:tab w:val="left" w:pos="426"/>
        </w:tabs>
        <w:ind w:firstLine="709"/>
        <w:jc w:val="both"/>
        <w:rPr>
          <w:rFonts w:ascii="Times New Roman" w:hAnsi="Times New Roman" w:cs="Times New Roman"/>
          <w:sz w:val="22"/>
          <w:szCs w:val="22"/>
        </w:rPr>
      </w:pPr>
      <w:r w:rsidRPr="006D39E6">
        <w:rPr>
          <w:rFonts w:ascii="Times New Roman" w:hAnsi="Times New Roman" w:cs="Times New Roman"/>
          <w:b/>
          <w:sz w:val="22"/>
          <w:szCs w:val="22"/>
        </w:rPr>
        <w:t>15.</w:t>
      </w:r>
      <w:r w:rsidR="004A5A54" w:rsidRPr="006D39E6">
        <w:rPr>
          <w:rFonts w:ascii="Times New Roman" w:hAnsi="Times New Roman" w:cs="Times New Roman"/>
          <w:b/>
          <w:sz w:val="22"/>
          <w:szCs w:val="22"/>
        </w:rPr>
        <w:t xml:space="preserve"> </w:t>
      </w:r>
      <w:r w:rsidRPr="006D39E6">
        <w:rPr>
          <w:rFonts w:ascii="Times New Roman" w:hAnsi="Times New Roman" w:cs="Times New Roman"/>
          <w:b/>
          <w:sz w:val="22"/>
          <w:szCs w:val="22"/>
        </w:rPr>
        <w:t>Дата, время и место проведения аукциона:</w:t>
      </w:r>
      <w:r w:rsidR="00C05FD7" w:rsidRPr="006D39E6">
        <w:rPr>
          <w:rFonts w:ascii="Times New Roman" w:hAnsi="Times New Roman" w:cs="Times New Roman"/>
          <w:b/>
          <w:sz w:val="22"/>
          <w:szCs w:val="22"/>
        </w:rPr>
        <w:t xml:space="preserve"> </w:t>
      </w:r>
      <w:r w:rsidR="006D3CE6">
        <w:rPr>
          <w:rFonts w:ascii="Times New Roman" w:hAnsi="Times New Roman" w:cs="Times New Roman"/>
          <w:b/>
          <w:sz w:val="22"/>
          <w:szCs w:val="22"/>
        </w:rPr>
        <w:t>27.03</w:t>
      </w:r>
      <w:r w:rsidR="00974236">
        <w:rPr>
          <w:rFonts w:ascii="Times New Roman" w:hAnsi="Times New Roman" w:cs="Times New Roman"/>
          <w:b/>
          <w:sz w:val="22"/>
          <w:szCs w:val="22"/>
        </w:rPr>
        <w:t>.2023</w:t>
      </w:r>
      <w:r w:rsidRPr="006D39E6">
        <w:rPr>
          <w:rFonts w:ascii="Times New Roman" w:hAnsi="Times New Roman" w:cs="Times New Roman"/>
          <w:b/>
          <w:sz w:val="22"/>
          <w:szCs w:val="22"/>
        </w:rPr>
        <w:t xml:space="preserve"> в 1</w:t>
      </w:r>
      <w:r w:rsidR="00717182" w:rsidRPr="006D39E6">
        <w:rPr>
          <w:rFonts w:ascii="Times New Roman" w:hAnsi="Times New Roman" w:cs="Times New Roman"/>
          <w:b/>
          <w:sz w:val="22"/>
          <w:szCs w:val="22"/>
        </w:rPr>
        <w:t>5</w:t>
      </w:r>
      <w:r w:rsidRPr="006D39E6">
        <w:rPr>
          <w:rFonts w:ascii="Times New Roman" w:hAnsi="Times New Roman" w:cs="Times New Roman"/>
          <w:b/>
          <w:sz w:val="22"/>
          <w:szCs w:val="22"/>
        </w:rPr>
        <w:t xml:space="preserve">.00 (по местному времени) </w:t>
      </w:r>
      <w:r w:rsidRPr="006D39E6">
        <w:rPr>
          <w:rFonts w:ascii="Times New Roman" w:hAnsi="Times New Roman" w:cs="Times New Roman"/>
          <w:sz w:val="22"/>
          <w:szCs w:val="22"/>
        </w:rPr>
        <w:t>по адресу: Приморский край, город Дальнегорск, проспект 50 лет Октября, 129, кабинет начальника УМИ администрации ДГО.</w:t>
      </w:r>
    </w:p>
    <w:p w:rsidR="00BC7D02" w:rsidRPr="006D39E6" w:rsidRDefault="00BC7D02" w:rsidP="00360425">
      <w:pPr>
        <w:pStyle w:val="ConsNormal"/>
        <w:widowControl/>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16. </w:t>
      </w:r>
      <w:r w:rsidRPr="006D39E6">
        <w:rPr>
          <w:rFonts w:ascii="Times New Roman" w:hAnsi="Times New Roman" w:cs="Times New Roman"/>
          <w:sz w:val="22"/>
          <w:szCs w:val="22"/>
        </w:rPr>
        <w:t>Извещение об отказе в проведен</w:t>
      </w:r>
      <w:proofErr w:type="gramStart"/>
      <w:r w:rsidRPr="006D39E6">
        <w:rPr>
          <w:rFonts w:ascii="Times New Roman" w:hAnsi="Times New Roman" w:cs="Times New Roman"/>
          <w:sz w:val="22"/>
          <w:szCs w:val="22"/>
        </w:rPr>
        <w:t>ии ау</w:t>
      </w:r>
      <w:proofErr w:type="gramEnd"/>
      <w:r w:rsidRPr="006D39E6">
        <w:rPr>
          <w:rFonts w:ascii="Times New Roman" w:hAnsi="Times New Roman" w:cs="Times New Roman"/>
          <w:sz w:val="22"/>
          <w:szCs w:val="22"/>
        </w:rPr>
        <w:t>кциона размещается на официальном сайте организатором аукциона в течение трех дней со дня принятия данного решения</w:t>
      </w:r>
      <w:r w:rsidRPr="006D39E6">
        <w:rPr>
          <w:rFonts w:ascii="Times New Roman" w:hAnsi="Times New Roman" w:cs="Times New Roman"/>
          <w:b/>
          <w:sz w:val="22"/>
          <w:szCs w:val="22"/>
        </w:rPr>
        <w:t xml:space="preserve">. </w:t>
      </w:r>
      <w:r w:rsidRPr="006D39E6">
        <w:rPr>
          <w:rFonts w:ascii="Times New Roman" w:hAnsi="Times New Roman" w:cs="Times New Roman"/>
          <w:sz w:val="22"/>
          <w:szCs w:val="22"/>
        </w:rPr>
        <w:t xml:space="preserve">Организатор аукциона в течение трех дней со дня принятия решения об отказе в </w:t>
      </w:r>
      <w:r w:rsidR="004A5A54" w:rsidRPr="006D39E6">
        <w:rPr>
          <w:rFonts w:ascii="Times New Roman" w:hAnsi="Times New Roman" w:cs="Times New Roman"/>
          <w:sz w:val="22"/>
          <w:szCs w:val="22"/>
        </w:rPr>
        <w:t>проведен</w:t>
      </w:r>
      <w:proofErr w:type="gramStart"/>
      <w:r w:rsidR="004A5A54" w:rsidRPr="006D39E6">
        <w:rPr>
          <w:rFonts w:ascii="Times New Roman" w:hAnsi="Times New Roman" w:cs="Times New Roman"/>
          <w:sz w:val="22"/>
          <w:szCs w:val="22"/>
        </w:rPr>
        <w:t xml:space="preserve">ии </w:t>
      </w:r>
      <w:r w:rsidRPr="006D39E6">
        <w:rPr>
          <w:rFonts w:ascii="Times New Roman" w:hAnsi="Times New Roman" w:cs="Times New Roman"/>
          <w:sz w:val="22"/>
          <w:szCs w:val="22"/>
        </w:rPr>
        <w:t>ау</w:t>
      </w:r>
      <w:proofErr w:type="gramEnd"/>
      <w:r w:rsidRPr="006D39E6">
        <w:rPr>
          <w:rFonts w:ascii="Times New Roman" w:hAnsi="Times New Roman" w:cs="Times New Roman"/>
          <w:sz w:val="22"/>
          <w:szCs w:val="22"/>
        </w:rPr>
        <w:t>кциона обязан известить участников аукциона об отказе в проведении аукциона и возвратить его участникам внесенные задатки.</w:t>
      </w:r>
    </w:p>
    <w:p w:rsidR="00BC7D02" w:rsidRPr="006D39E6" w:rsidRDefault="00BC7D02" w:rsidP="00360425">
      <w:pPr>
        <w:pStyle w:val="a8"/>
        <w:spacing w:before="0" w:beforeAutospacing="0" w:after="0" w:afterAutospacing="0"/>
        <w:ind w:firstLine="709"/>
        <w:jc w:val="both"/>
        <w:rPr>
          <w:sz w:val="22"/>
          <w:szCs w:val="22"/>
        </w:rPr>
      </w:pPr>
      <w:r w:rsidRPr="006D39E6">
        <w:rPr>
          <w:rStyle w:val="af1"/>
          <w:b/>
          <w:bCs/>
          <w:i w:val="0"/>
          <w:sz w:val="22"/>
          <w:szCs w:val="22"/>
        </w:rPr>
        <w:t>17. Порядок проведения аукциона:</w:t>
      </w:r>
    </w:p>
    <w:p w:rsidR="00BC7D02" w:rsidRPr="006D39E6" w:rsidRDefault="00BC7D02" w:rsidP="00360425">
      <w:pPr>
        <w:pStyle w:val="a8"/>
        <w:spacing w:before="0" w:beforeAutospacing="0" w:after="0" w:afterAutospacing="0"/>
        <w:ind w:firstLine="709"/>
        <w:jc w:val="both"/>
        <w:rPr>
          <w:sz w:val="22"/>
          <w:szCs w:val="22"/>
        </w:rPr>
      </w:pPr>
      <w:r w:rsidRPr="006D39E6">
        <w:rPr>
          <w:sz w:val="22"/>
          <w:szCs w:val="22"/>
        </w:rPr>
        <w:t>Порядок проведения аукциона определен ст. 39.11, 39.12 Земельного кодекса Российской Федерации № 136-ФЗ от 25.10.2001</w:t>
      </w:r>
      <w:r w:rsidR="00996CCF" w:rsidRPr="006D39E6">
        <w:rPr>
          <w:sz w:val="22"/>
          <w:szCs w:val="22"/>
        </w:rPr>
        <w:t>.</w:t>
      </w:r>
    </w:p>
    <w:p w:rsidR="00BC7D02" w:rsidRPr="006D39E6" w:rsidRDefault="00BC7D02" w:rsidP="00360425">
      <w:pPr>
        <w:pStyle w:val="a8"/>
        <w:spacing w:before="0" w:beforeAutospacing="0" w:after="0" w:afterAutospacing="0"/>
        <w:ind w:firstLine="709"/>
        <w:jc w:val="both"/>
        <w:rPr>
          <w:sz w:val="22"/>
          <w:szCs w:val="22"/>
        </w:rPr>
      </w:pPr>
      <w:proofErr w:type="gramStart"/>
      <w:r w:rsidRPr="006D39E6">
        <w:rPr>
          <w:sz w:val="22"/>
          <w:szCs w:val="22"/>
        </w:rPr>
        <w:t>Торги проводятся в указанном в извещении о проведении аукциона месте, в соответствующие день и час.</w:t>
      </w:r>
      <w:proofErr w:type="gramEnd"/>
      <w:r w:rsidRPr="006D39E6">
        <w:rPr>
          <w:sz w:val="22"/>
          <w:szCs w:val="22"/>
        </w:rPr>
        <w:t xml:space="preserve"> Аукцион проводится в следующем порядке:</w:t>
      </w:r>
    </w:p>
    <w:p w:rsidR="00BC7D02" w:rsidRPr="006D39E6" w:rsidRDefault="00BC7D02" w:rsidP="00360425">
      <w:pPr>
        <w:pStyle w:val="a8"/>
        <w:spacing w:before="0" w:beforeAutospacing="0" w:after="0" w:afterAutospacing="0"/>
        <w:ind w:firstLine="709"/>
        <w:jc w:val="both"/>
        <w:rPr>
          <w:sz w:val="22"/>
          <w:szCs w:val="22"/>
        </w:rPr>
      </w:pPr>
      <w:r w:rsidRPr="006D39E6">
        <w:rPr>
          <w:sz w:val="22"/>
          <w:szCs w:val="22"/>
        </w:rPr>
        <w:t>а) аукцион ведет аукционист;</w:t>
      </w:r>
    </w:p>
    <w:p w:rsidR="00BC7D02" w:rsidRPr="006D39E6" w:rsidRDefault="00BC7D02" w:rsidP="00360425">
      <w:pPr>
        <w:pStyle w:val="a8"/>
        <w:spacing w:before="0" w:beforeAutospacing="0" w:after="0" w:afterAutospacing="0"/>
        <w:ind w:firstLine="709"/>
        <w:jc w:val="both"/>
        <w:rPr>
          <w:sz w:val="22"/>
          <w:szCs w:val="22"/>
        </w:rPr>
      </w:pPr>
      <w:r w:rsidRPr="006D39E6">
        <w:rPr>
          <w:sz w:val="22"/>
          <w:szCs w:val="22"/>
        </w:rPr>
        <w:t>б) аукцион начинается с оглашения аукционистом наименования, основных характеристик и начальной цены, "шага аукциона" и порядка проведения аукциона.</w:t>
      </w:r>
    </w:p>
    <w:p w:rsidR="00BC7D02" w:rsidRPr="006D39E6" w:rsidRDefault="00BC7D02" w:rsidP="00360425">
      <w:pPr>
        <w:pStyle w:val="a8"/>
        <w:spacing w:before="0" w:beforeAutospacing="0" w:after="0" w:afterAutospacing="0"/>
        <w:ind w:firstLine="709"/>
        <w:jc w:val="both"/>
        <w:rPr>
          <w:sz w:val="22"/>
          <w:szCs w:val="22"/>
        </w:rPr>
      </w:pPr>
      <w:r w:rsidRPr="006D39E6">
        <w:rPr>
          <w:sz w:val="22"/>
          <w:szCs w:val="22"/>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w:t>
      </w:r>
      <w:r w:rsidR="006565CA">
        <w:rPr>
          <w:sz w:val="22"/>
          <w:szCs w:val="22"/>
        </w:rPr>
        <w:t>,</w:t>
      </w:r>
      <w:r w:rsidRPr="006D39E6">
        <w:rPr>
          <w:sz w:val="22"/>
          <w:szCs w:val="22"/>
        </w:rPr>
        <w:t xml:space="preserve"> если готовы заключить договор аренды земельного участка в соответствии с этой ценой;</w:t>
      </w:r>
    </w:p>
    <w:p w:rsidR="00BC7D02" w:rsidRPr="006D39E6" w:rsidRDefault="00BC7D02" w:rsidP="00360425">
      <w:pPr>
        <w:pStyle w:val="a8"/>
        <w:spacing w:before="0" w:beforeAutospacing="0" w:after="0" w:afterAutospacing="0"/>
        <w:ind w:firstLine="709"/>
        <w:jc w:val="both"/>
        <w:rPr>
          <w:sz w:val="22"/>
          <w:szCs w:val="22"/>
        </w:rPr>
      </w:pPr>
      <w:r w:rsidRPr="006D39E6">
        <w:rPr>
          <w:sz w:val="22"/>
          <w:szCs w:val="22"/>
        </w:rPr>
        <w:t xml:space="preserve">г) каждую последующую цену аукционист назначает путем увеличения текущей цены на </w:t>
      </w:r>
      <w:r w:rsidR="00C05FD7" w:rsidRPr="006D39E6">
        <w:rPr>
          <w:sz w:val="22"/>
          <w:szCs w:val="22"/>
        </w:rPr>
        <w:t>«</w:t>
      </w:r>
      <w:r w:rsidRPr="006D39E6">
        <w:rPr>
          <w:sz w:val="22"/>
          <w:szCs w:val="22"/>
        </w:rPr>
        <w:t>шаг аукциона</w:t>
      </w:r>
      <w:r w:rsidR="00C05FD7" w:rsidRPr="006D39E6">
        <w:rPr>
          <w:sz w:val="22"/>
          <w:szCs w:val="22"/>
        </w:rPr>
        <w:t>»</w:t>
      </w:r>
      <w:r w:rsidRPr="006D39E6">
        <w:rPr>
          <w:sz w:val="22"/>
          <w:szCs w:val="22"/>
        </w:rPr>
        <w:t xml:space="preserve">. После объявления очередной цены аукционист называет номер билета участника аукциона, </w:t>
      </w:r>
      <w:r w:rsidRPr="006D39E6">
        <w:rPr>
          <w:sz w:val="22"/>
          <w:szCs w:val="22"/>
        </w:rPr>
        <w:lastRenderedPageBreak/>
        <w:t xml:space="preserve">который первым поднял билет, и указывает на этого участника аукциона. Затем аукционист объявляет следующую цену в соответствии с </w:t>
      </w:r>
      <w:r w:rsidR="00C05FD7" w:rsidRPr="006D39E6">
        <w:rPr>
          <w:sz w:val="22"/>
          <w:szCs w:val="22"/>
        </w:rPr>
        <w:t>«</w:t>
      </w:r>
      <w:r w:rsidRPr="006D39E6">
        <w:rPr>
          <w:sz w:val="22"/>
          <w:szCs w:val="22"/>
        </w:rPr>
        <w:t>шагом аукциона</w:t>
      </w:r>
      <w:r w:rsidR="00C05FD7" w:rsidRPr="006D39E6">
        <w:rPr>
          <w:sz w:val="22"/>
          <w:szCs w:val="22"/>
        </w:rPr>
        <w:t>»</w:t>
      </w:r>
      <w:r w:rsidRPr="006D39E6">
        <w:rPr>
          <w:sz w:val="22"/>
          <w:szCs w:val="22"/>
        </w:rPr>
        <w:t>;</w:t>
      </w:r>
    </w:p>
    <w:p w:rsidR="00BC7D02" w:rsidRPr="006D39E6" w:rsidRDefault="00BC7D02" w:rsidP="00360425">
      <w:pPr>
        <w:pStyle w:val="a8"/>
        <w:spacing w:before="0" w:beforeAutospacing="0" w:after="0" w:afterAutospacing="0"/>
        <w:ind w:firstLine="709"/>
        <w:jc w:val="both"/>
        <w:rPr>
          <w:sz w:val="22"/>
          <w:szCs w:val="22"/>
        </w:rPr>
      </w:pPr>
      <w:r w:rsidRPr="006D39E6">
        <w:rPr>
          <w:sz w:val="22"/>
          <w:szCs w:val="22"/>
        </w:rPr>
        <w:t>д) при отсутствии участников аукциона, готовых заключить договор аренды земельного участка в соответствии с названным аукционистом ценой, аукционист повторяет эту цену 3 раза.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который предложил наибольшую цену за право заключить договор аренды земельного участка, номер билета которого был назван аукционистом последним;</w:t>
      </w:r>
    </w:p>
    <w:p w:rsidR="00EB067F" w:rsidRPr="006D39E6" w:rsidRDefault="00BC7D02" w:rsidP="00360425">
      <w:pPr>
        <w:pStyle w:val="a8"/>
        <w:spacing w:before="0" w:beforeAutospacing="0" w:after="0" w:afterAutospacing="0"/>
        <w:ind w:firstLine="709"/>
        <w:jc w:val="both"/>
        <w:rPr>
          <w:sz w:val="22"/>
          <w:szCs w:val="22"/>
        </w:rPr>
      </w:pPr>
      <w:r w:rsidRPr="006D39E6">
        <w:rPr>
          <w:sz w:val="22"/>
          <w:szCs w:val="22"/>
        </w:rPr>
        <w:t>е) по завершен</w:t>
      </w:r>
      <w:proofErr w:type="gramStart"/>
      <w:r w:rsidRPr="006D39E6">
        <w:rPr>
          <w:sz w:val="22"/>
          <w:szCs w:val="22"/>
        </w:rPr>
        <w:t>ии ау</w:t>
      </w:r>
      <w:proofErr w:type="gramEnd"/>
      <w:r w:rsidRPr="006D39E6">
        <w:rPr>
          <w:sz w:val="22"/>
          <w:szCs w:val="22"/>
        </w:rPr>
        <w:t xml:space="preserve">кциона аукционист объявляет о продаже права заключить договор аренды земельного участка, называет цену проданного земельного участка и номер билета победителя аукциона. </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18.Результаты аукциона оформляются протоколом</w:t>
      </w:r>
      <w:r w:rsidRPr="006D39E6">
        <w:rPr>
          <w:rFonts w:ascii="Times New Roman" w:hAnsi="Times New Roman" w:cs="Times New Roman"/>
          <w:sz w:val="22"/>
          <w:szCs w:val="22"/>
        </w:rPr>
        <w:t>,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72EB7"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sz w:val="22"/>
          <w:szCs w:val="22"/>
        </w:rPr>
        <w:t>Протокол о результатах аукциона размещается на официальном сайте в течение одного рабочего дня со дня подписания данного протокола.</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 xml:space="preserve">19. </w:t>
      </w:r>
      <w:r w:rsidRPr="006D39E6">
        <w:rPr>
          <w:rFonts w:ascii="Times New Roman" w:hAnsi="Times New Roman" w:cs="Times New Roman"/>
          <w:sz w:val="22"/>
          <w:szCs w:val="22"/>
        </w:rPr>
        <w:t>В случае</w:t>
      </w:r>
      <w:proofErr w:type="gramStart"/>
      <w:r w:rsidR="006565CA">
        <w:rPr>
          <w:rFonts w:ascii="Times New Roman" w:hAnsi="Times New Roman" w:cs="Times New Roman"/>
          <w:sz w:val="22"/>
          <w:szCs w:val="22"/>
        </w:rPr>
        <w:t>,</w:t>
      </w:r>
      <w:proofErr w:type="gramEnd"/>
      <w:r w:rsidRPr="006D39E6">
        <w:rPr>
          <w:rFonts w:ascii="Times New Roman" w:hAnsi="Times New Roman" w:cs="Times New Roman"/>
          <w:sz w:val="22"/>
          <w:szCs w:val="22"/>
        </w:rPr>
        <w:t xml:space="preserve"> если в аукционе участвовал только один участник или при проведении аукциона не присутствовал ни один из уча</w:t>
      </w:r>
      <w:r w:rsidR="006565CA">
        <w:rPr>
          <w:rFonts w:ascii="Times New Roman" w:hAnsi="Times New Roman" w:cs="Times New Roman"/>
          <w:sz w:val="22"/>
          <w:szCs w:val="22"/>
        </w:rPr>
        <w:t>стников аукциона, либо в случае,</w:t>
      </w:r>
      <w:r w:rsidRPr="006D39E6">
        <w:rPr>
          <w:rFonts w:ascii="Times New Roman" w:hAnsi="Times New Roman" w:cs="Times New Roman"/>
          <w:sz w:val="22"/>
          <w:szCs w:val="22"/>
        </w:rP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20.</w:t>
      </w:r>
      <w:r w:rsidRPr="006D39E6">
        <w:rPr>
          <w:rFonts w:ascii="Times New Roman" w:hAnsi="Times New Roman" w:cs="Times New Roman"/>
          <w:sz w:val="22"/>
          <w:szCs w:val="22"/>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w:t>
      </w:r>
      <w:r w:rsidR="00E155BA" w:rsidRPr="006D39E6">
        <w:rPr>
          <w:rFonts w:ascii="Times New Roman" w:hAnsi="Times New Roman" w:cs="Times New Roman"/>
          <w:sz w:val="22"/>
          <w:szCs w:val="22"/>
        </w:rPr>
        <w:t>за</w:t>
      </w:r>
      <w:r w:rsidRPr="006D39E6">
        <w:rPr>
          <w:rFonts w:ascii="Times New Roman" w:hAnsi="Times New Roman" w:cs="Times New Roman"/>
          <w:sz w:val="22"/>
          <w:szCs w:val="22"/>
        </w:rPr>
        <w:t>ключения указанного договора аренды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21.</w:t>
      </w:r>
      <w:r w:rsidRPr="006D39E6">
        <w:rPr>
          <w:rFonts w:ascii="Times New Roman" w:hAnsi="Times New Roman" w:cs="Times New Roman"/>
          <w:sz w:val="22"/>
          <w:szCs w:val="22"/>
        </w:rPr>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22.</w:t>
      </w:r>
      <w:r w:rsidRPr="006D39E6">
        <w:rPr>
          <w:rFonts w:ascii="Times New Roman" w:hAnsi="Times New Roman" w:cs="Times New Roman"/>
          <w:sz w:val="22"/>
          <w:szCs w:val="22"/>
        </w:rPr>
        <w:t xml:space="preserve"> В случае</w:t>
      </w:r>
      <w:proofErr w:type="gramStart"/>
      <w:r w:rsidR="006565CA">
        <w:rPr>
          <w:rFonts w:ascii="Times New Roman" w:hAnsi="Times New Roman" w:cs="Times New Roman"/>
          <w:sz w:val="22"/>
          <w:szCs w:val="22"/>
        </w:rPr>
        <w:t>,</w:t>
      </w:r>
      <w:proofErr w:type="gramEnd"/>
      <w:r w:rsidRPr="006D39E6">
        <w:rPr>
          <w:rFonts w:ascii="Times New Roman" w:hAnsi="Times New Roman" w:cs="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w:t>
      </w:r>
      <w:r w:rsidR="00766517">
        <w:rPr>
          <w:rFonts w:ascii="Times New Roman" w:hAnsi="Times New Roman" w:cs="Times New Roman"/>
          <w:sz w:val="22"/>
          <w:szCs w:val="22"/>
        </w:rPr>
        <w:t xml:space="preserve">циона, проекта договора аренды </w:t>
      </w:r>
      <w:r w:rsidRPr="006D39E6">
        <w:rPr>
          <w:rFonts w:ascii="Times New Roman" w:hAnsi="Times New Roman" w:cs="Times New Roman"/>
          <w:sz w:val="22"/>
          <w:szCs w:val="22"/>
        </w:rPr>
        <w:t>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BC7D02" w:rsidRPr="006D39E6" w:rsidRDefault="00BC7D02" w:rsidP="00360425">
      <w:pPr>
        <w:ind w:firstLine="709"/>
        <w:jc w:val="both"/>
        <w:rPr>
          <w:rFonts w:ascii="Times New Roman" w:hAnsi="Times New Roman" w:cs="Times New Roman"/>
          <w:b/>
          <w:sz w:val="22"/>
          <w:szCs w:val="22"/>
        </w:rPr>
      </w:pPr>
      <w:r w:rsidRPr="006D39E6">
        <w:rPr>
          <w:rFonts w:ascii="Times New Roman" w:hAnsi="Times New Roman" w:cs="Times New Roman"/>
          <w:b/>
          <w:sz w:val="22"/>
          <w:szCs w:val="22"/>
        </w:rPr>
        <w:t xml:space="preserve">23. </w:t>
      </w:r>
      <w:r w:rsidRPr="006D39E6">
        <w:rPr>
          <w:rFonts w:ascii="Times New Roman" w:hAnsi="Times New Roman" w:cs="Times New Roman"/>
          <w:sz w:val="22"/>
          <w:szCs w:val="22"/>
        </w:rPr>
        <w:t>В случае</w:t>
      </w:r>
      <w:proofErr w:type="gramStart"/>
      <w:r w:rsidR="006565CA">
        <w:rPr>
          <w:rFonts w:ascii="Times New Roman" w:hAnsi="Times New Roman" w:cs="Times New Roman"/>
          <w:sz w:val="22"/>
          <w:szCs w:val="22"/>
        </w:rPr>
        <w:t>,</w:t>
      </w:r>
      <w:proofErr w:type="gramEnd"/>
      <w:r w:rsidRPr="006D39E6">
        <w:rPr>
          <w:rFonts w:ascii="Times New Roman" w:hAnsi="Times New Roman" w:cs="Times New Roman"/>
          <w:sz w:val="22"/>
          <w:szCs w:val="22"/>
        </w:rPr>
        <w:t xml:space="preserve"> если победитель аукциона или иное лицо, с которым договор аренды земельного участка заключается </w:t>
      </w:r>
      <w:r w:rsidRPr="006D39E6">
        <w:rPr>
          <w:rFonts w:ascii="Times New Roman" w:hAnsi="Times New Roman" w:cs="Times New Roman"/>
          <w:b/>
          <w:sz w:val="22"/>
          <w:szCs w:val="22"/>
        </w:rPr>
        <w:t>в соответствии с пунктами 13, 14 и 20 настоящего извещения</w:t>
      </w:r>
      <w:r w:rsidRPr="006D39E6">
        <w:rPr>
          <w:rFonts w:ascii="Times New Roman" w:hAnsi="Times New Roman" w:cs="Times New Roman"/>
          <w:sz w:val="22"/>
          <w:szCs w:val="22"/>
        </w:rPr>
        <w:t xml:space="preserve">, в течение тридцати дней со дня направления им Организатором аукциона проекта указанного договора, не подписали и не представили в уполномоченный орган указанные договоры, Организатор аукциона в течение пяти рабочих дней со дня истечения этого срока направляет сведения об указанных лицах, в уполномоченный Правительством Российской Федерации федеральный орган исполнительной власти </w:t>
      </w:r>
      <w:r w:rsidRPr="006D39E6">
        <w:rPr>
          <w:rFonts w:ascii="Times New Roman" w:hAnsi="Times New Roman" w:cs="Times New Roman"/>
          <w:b/>
          <w:sz w:val="22"/>
          <w:szCs w:val="22"/>
        </w:rPr>
        <w:t>для включения их в реестр недобросовестных участников аукциона.</w:t>
      </w:r>
    </w:p>
    <w:p w:rsidR="00BC7D02" w:rsidRPr="006D39E6" w:rsidRDefault="00BC7D02" w:rsidP="00360425">
      <w:pPr>
        <w:ind w:firstLine="709"/>
        <w:jc w:val="both"/>
        <w:rPr>
          <w:rFonts w:ascii="Times New Roman" w:hAnsi="Times New Roman" w:cs="Times New Roman"/>
          <w:sz w:val="22"/>
          <w:szCs w:val="22"/>
        </w:rPr>
      </w:pPr>
      <w:r w:rsidRPr="006D39E6">
        <w:rPr>
          <w:rFonts w:ascii="Times New Roman" w:hAnsi="Times New Roman" w:cs="Times New Roman"/>
          <w:b/>
          <w:sz w:val="22"/>
          <w:szCs w:val="22"/>
        </w:rPr>
        <w:t>24.</w:t>
      </w:r>
      <w:r w:rsidRPr="006D39E6">
        <w:rPr>
          <w:rFonts w:ascii="Times New Roman" w:hAnsi="Times New Roman" w:cs="Times New Roman"/>
          <w:sz w:val="22"/>
          <w:szCs w:val="22"/>
        </w:rPr>
        <w:t xml:space="preserve"> Ознакомиться с информацией о предмете аукциона, документацией, проектом договора аренды земельного участка, порядком проведения аукциона можно в период с </w:t>
      </w:r>
      <w:r w:rsidR="006D3CE6">
        <w:rPr>
          <w:rFonts w:ascii="Times New Roman" w:hAnsi="Times New Roman" w:cs="Times New Roman"/>
          <w:b/>
          <w:sz w:val="22"/>
          <w:szCs w:val="22"/>
        </w:rPr>
        <w:t>22.02.2023</w:t>
      </w:r>
      <w:r w:rsidR="00A174B9" w:rsidRPr="006D39E6">
        <w:rPr>
          <w:rFonts w:ascii="Times New Roman" w:hAnsi="Times New Roman" w:cs="Times New Roman"/>
          <w:b/>
          <w:sz w:val="22"/>
          <w:szCs w:val="22"/>
        </w:rPr>
        <w:t xml:space="preserve"> </w:t>
      </w:r>
      <w:r w:rsidR="00A72676" w:rsidRPr="006D39E6">
        <w:rPr>
          <w:rFonts w:ascii="Times New Roman" w:hAnsi="Times New Roman" w:cs="Times New Roman"/>
          <w:b/>
          <w:sz w:val="22"/>
          <w:szCs w:val="22"/>
        </w:rPr>
        <w:t xml:space="preserve">с 11.00 по </w:t>
      </w:r>
      <w:r w:rsidR="006D3CE6">
        <w:rPr>
          <w:rFonts w:ascii="Times New Roman" w:hAnsi="Times New Roman" w:cs="Times New Roman"/>
          <w:b/>
          <w:sz w:val="22"/>
          <w:szCs w:val="22"/>
        </w:rPr>
        <w:t>23.03.2023</w:t>
      </w:r>
      <w:r w:rsidRPr="006D39E6">
        <w:rPr>
          <w:rFonts w:ascii="Times New Roman" w:hAnsi="Times New Roman" w:cs="Times New Roman"/>
          <w:b/>
          <w:sz w:val="22"/>
          <w:szCs w:val="22"/>
        </w:rPr>
        <w:t xml:space="preserve"> до 17.00 (по местному времени)</w:t>
      </w:r>
      <w:r w:rsidRPr="006D39E6">
        <w:rPr>
          <w:rFonts w:ascii="Times New Roman" w:hAnsi="Times New Roman" w:cs="Times New Roman"/>
          <w:sz w:val="22"/>
          <w:szCs w:val="22"/>
        </w:rPr>
        <w:t xml:space="preserve">, по рабочим дням с 09.00 </w:t>
      </w:r>
      <w:proofErr w:type="gramStart"/>
      <w:r w:rsidRPr="006D39E6">
        <w:rPr>
          <w:rFonts w:ascii="Times New Roman" w:hAnsi="Times New Roman" w:cs="Times New Roman"/>
          <w:sz w:val="22"/>
          <w:szCs w:val="22"/>
        </w:rPr>
        <w:t>до</w:t>
      </w:r>
      <w:proofErr w:type="gramEnd"/>
      <w:r w:rsidRPr="006D39E6">
        <w:rPr>
          <w:rFonts w:ascii="Times New Roman" w:hAnsi="Times New Roman" w:cs="Times New Roman"/>
          <w:sz w:val="22"/>
          <w:szCs w:val="22"/>
        </w:rPr>
        <w:t xml:space="preserve"> 13.00 и с 14.00 до 17.00, по адресу: Приморский край, город Дальнегорск, проспект 50 лет Октября, 129 Управление муниципального имущества администрации ДГО (Отдел земельных отношений). Контактные телефоны: 8 (42373) 3-14-48,</w:t>
      </w:r>
      <w:r w:rsidRPr="006D39E6">
        <w:rPr>
          <w:rFonts w:ascii="Times New Roman" w:hAnsi="Times New Roman" w:cs="Times New Roman"/>
          <w:b/>
          <w:sz w:val="22"/>
          <w:szCs w:val="22"/>
        </w:rPr>
        <w:t xml:space="preserve"> </w:t>
      </w:r>
      <w:r w:rsidRPr="006D39E6">
        <w:rPr>
          <w:rFonts w:ascii="Times New Roman" w:hAnsi="Times New Roman" w:cs="Times New Roman"/>
          <w:sz w:val="22"/>
          <w:szCs w:val="22"/>
        </w:rPr>
        <w:t xml:space="preserve">а также на официальном сайте администрации Дальнегорского городского округа </w:t>
      </w:r>
      <w:r w:rsidR="006D3CE6">
        <w:rPr>
          <w:rFonts w:ascii="Times New Roman" w:hAnsi="Times New Roman" w:cs="Times New Roman"/>
          <w:sz w:val="22"/>
          <w:szCs w:val="22"/>
        </w:rPr>
        <w:t>в</w:t>
      </w:r>
      <w:r w:rsidRPr="006D39E6">
        <w:rPr>
          <w:rFonts w:ascii="Times New Roman" w:hAnsi="Times New Roman" w:cs="Times New Roman"/>
          <w:sz w:val="22"/>
          <w:szCs w:val="22"/>
        </w:rPr>
        <w:t xml:space="preserve"> сети Интернет </w:t>
      </w:r>
      <w:r w:rsidRPr="00795832">
        <w:rPr>
          <w:rFonts w:ascii="Times New Roman" w:hAnsi="Times New Roman" w:cs="Times New Roman"/>
          <w:sz w:val="22"/>
          <w:szCs w:val="22"/>
          <w:lang w:val="en-US"/>
        </w:rPr>
        <w:t>www</w:t>
      </w:r>
      <w:r w:rsidRPr="00795832">
        <w:rPr>
          <w:rFonts w:ascii="Times New Roman" w:hAnsi="Times New Roman" w:cs="Times New Roman"/>
          <w:sz w:val="22"/>
          <w:szCs w:val="22"/>
        </w:rPr>
        <w:t>.dalnegorsk-mo.ru</w:t>
      </w:r>
      <w:r w:rsidRPr="006D39E6">
        <w:rPr>
          <w:rFonts w:ascii="Times New Roman" w:hAnsi="Times New Roman" w:cs="Times New Roman"/>
          <w:sz w:val="22"/>
          <w:szCs w:val="22"/>
        </w:rPr>
        <w:t>.</w:t>
      </w:r>
    </w:p>
    <w:sectPr w:rsidR="00BC7D02" w:rsidRPr="006D39E6" w:rsidSect="00CF76FA">
      <w:pgSz w:w="11906" w:h="16838"/>
      <w:pgMar w:top="709" w:right="707"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b w:val="0"/>
        <w:bCs w:val="0"/>
        <w:i w:val="0"/>
        <w:iCs w:val="0"/>
        <w:smallCaps w:val="0"/>
        <w:strike w:val="0"/>
        <w:color w:val="000000"/>
        <w:spacing w:val="0"/>
        <w:w w:val="100"/>
        <w:position w:val="0"/>
        <w:sz w:val="22"/>
        <w:szCs w:val="22"/>
        <w:u w:val="none"/>
      </w:rPr>
    </w:lvl>
    <w:lvl w:ilvl="1">
      <w:start w:val="1"/>
      <w:numFmt w:val="decimal"/>
      <w:lvlText w:val="1.%1."/>
      <w:lvlJc w:val="left"/>
      <w:rPr>
        <w:b w:val="0"/>
        <w:bCs w:val="0"/>
        <w:i w:val="0"/>
        <w:iCs w:val="0"/>
        <w:smallCaps w:val="0"/>
        <w:strike w:val="0"/>
        <w:color w:val="000000"/>
        <w:spacing w:val="0"/>
        <w:w w:val="100"/>
        <w:position w:val="0"/>
        <w:sz w:val="22"/>
        <w:szCs w:val="22"/>
        <w:u w:val="none"/>
      </w:rPr>
    </w:lvl>
    <w:lvl w:ilvl="2">
      <w:start w:val="1"/>
      <w:numFmt w:val="decimal"/>
      <w:lvlText w:val="1.%1."/>
      <w:lvlJc w:val="left"/>
      <w:rPr>
        <w:b w:val="0"/>
        <w:bCs w:val="0"/>
        <w:i w:val="0"/>
        <w:iCs w:val="0"/>
        <w:smallCaps w:val="0"/>
        <w:strike w:val="0"/>
        <w:color w:val="000000"/>
        <w:spacing w:val="0"/>
        <w:w w:val="100"/>
        <w:position w:val="0"/>
        <w:sz w:val="22"/>
        <w:szCs w:val="22"/>
        <w:u w:val="none"/>
      </w:rPr>
    </w:lvl>
    <w:lvl w:ilvl="3">
      <w:start w:val="1"/>
      <w:numFmt w:val="decimal"/>
      <w:lvlText w:val="1.%1."/>
      <w:lvlJc w:val="left"/>
      <w:rPr>
        <w:b w:val="0"/>
        <w:bCs w:val="0"/>
        <w:i w:val="0"/>
        <w:iCs w:val="0"/>
        <w:smallCaps w:val="0"/>
        <w:strike w:val="0"/>
        <w:color w:val="000000"/>
        <w:spacing w:val="0"/>
        <w:w w:val="100"/>
        <w:position w:val="0"/>
        <w:sz w:val="22"/>
        <w:szCs w:val="22"/>
        <w:u w:val="none"/>
      </w:rPr>
    </w:lvl>
    <w:lvl w:ilvl="4">
      <w:start w:val="1"/>
      <w:numFmt w:val="decimal"/>
      <w:lvlText w:val="1.%1."/>
      <w:lvlJc w:val="left"/>
      <w:rPr>
        <w:b w:val="0"/>
        <w:bCs w:val="0"/>
        <w:i w:val="0"/>
        <w:iCs w:val="0"/>
        <w:smallCaps w:val="0"/>
        <w:strike w:val="0"/>
        <w:color w:val="000000"/>
        <w:spacing w:val="0"/>
        <w:w w:val="100"/>
        <w:position w:val="0"/>
        <w:sz w:val="22"/>
        <w:szCs w:val="22"/>
        <w:u w:val="none"/>
      </w:rPr>
    </w:lvl>
    <w:lvl w:ilvl="5">
      <w:start w:val="1"/>
      <w:numFmt w:val="decimal"/>
      <w:lvlText w:val="1.%1."/>
      <w:lvlJc w:val="left"/>
      <w:rPr>
        <w:b w:val="0"/>
        <w:bCs w:val="0"/>
        <w:i w:val="0"/>
        <w:iCs w:val="0"/>
        <w:smallCaps w:val="0"/>
        <w:strike w:val="0"/>
        <w:color w:val="000000"/>
        <w:spacing w:val="0"/>
        <w:w w:val="100"/>
        <w:position w:val="0"/>
        <w:sz w:val="22"/>
        <w:szCs w:val="22"/>
        <w:u w:val="none"/>
      </w:rPr>
    </w:lvl>
    <w:lvl w:ilvl="6">
      <w:start w:val="1"/>
      <w:numFmt w:val="decimal"/>
      <w:lvlText w:val="1.%1."/>
      <w:lvlJc w:val="left"/>
      <w:rPr>
        <w:b w:val="0"/>
        <w:bCs w:val="0"/>
        <w:i w:val="0"/>
        <w:iCs w:val="0"/>
        <w:smallCaps w:val="0"/>
        <w:strike w:val="0"/>
        <w:color w:val="000000"/>
        <w:spacing w:val="0"/>
        <w:w w:val="100"/>
        <w:position w:val="0"/>
        <w:sz w:val="22"/>
        <w:szCs w:val="22"/>
        <w:u w:val="none"/>
      </w:rPr>
    </w:lvl>
    <w:lvl w:ilvl="7">
      <w:start w:val="1"/>
      <w:numFmt w:val="decimal"/>
      <w:lvlText w:val="1.%1."/>
      <w:lvlJc w:val="left"/>
      <w:rPr>
        <w:b w:val="0"/>
        <w:bCs w:val="0"/>
        <w:i w:val="0"/>
        <w:iCs w:val="0"/>
        <w:smallCaps w:val="0"/>
        <w:strike w:val="0"/>
        <w:color w:val="000000"/>
        <w:spacing w:val="0"/>
        <w:w w:val="100"/>
        <w:position w:val="0"/>
        <w:sz w:val="22"/>
        <w:szCs w:val="22"/>
        <w:u w:val="none"/>
      </w:rPr>
    </w:lvl>
    <w:lvl w:ilvl="8">
      <w:start w:val="1"/>
      <w:numFmt w:val="decimal"/>
      <w:lvlText w:val="1.%1."/>
      <w:lvlJc w:val="left"/>
      <w:rPr>
        <w:b w:val="0"/>
        <w:bCs w:val="0"/>
        <w:i w:val="0"/>
        <w:iCs w:val="0"/>
        <w:smallCaps w:val="0"/>
        <w:strike w:val="0"/>
        <w:color w:val="000000"/>
        <w:spacing w:val="0"/>
        <w:w w:val="100"/>
        <w:position w:val="0"/>
        <w:sz w:val="22"/>
        <w:szCs w:val="22"/>
        <w:u w:val="none"/>
      </w:rPr>
    </w:lvl>
  </w:abstractNum>
  <w:abstractNum w:abstractNumId="1">
    <w:nsid w:val="010C5CBC"/>
    <w:multiLevelType w:val="hybridMultilevel"/>
    <w:tmpl w:val="58506EFA"/>
    <w:lvl w:ilvl="0" w:tplc="FFFFFFFF">
      <w:start w:val="1"/>
      <w:numFmt w:val="bullet"/>
      <w:lvlText w:val=""/>
      <w:lvlJc w:val="left"/>
      <w:pPr>
        <w:tabs>
          <w:tab w:val="num" w:pos="720"/>
        </w:tabs>
        <w:ind w:left="720" w:hanging="360"/>
      </w:pPr>
      <w:rPr>
        <w:rFonts w:ascii="Wingdings" w:hAnsi="Wingdings"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B185713"/>
    <w:multiLevelType w:val="multilevel"/>
    <w:tmpl w:val="5FE68ED8"/>
    <w:lvl w:ilvl="0">
      <w:start w:val="1"/>
      <w:numFmt w:val="decimal"/>
      <w:lvlText w:val="%1."/>
      <w:lvlJc w:val="left"/>
      <w:pPr>
        <w:ind w:left="390" w:hanging="39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13CE7C45"/>
    <w:multiLevelType w:val="multilevel"/>
    <w:tmpl w:val="0976541E"/>
    <w:lvl w:ilvl="0">
      <w:start w:val="1"/>
      <w:numFmt w:val="decimal"/>
      <w:lvlText w:val="%1."/>
      <w:lvlJc w:val="left"/>
      <w:pPr>
        <w:ind w:left="1070" w:hanging="360"/>
      </w:pPr>
      <w:rPr>
        <w:rFonts w:ascii="Times New Roman" w:hAnsi="Times New Roman" w:cs="Times New Roman" w:hint="default"/>
        <w:b/>
      </w:rPr>
    </w:lvl>
    <w:lvl w:ilvl="1">
      <w:start w:val="1"/>
      <w:numFmt w:val="decimal"/>
      <w:isLgl/>
      <w:lvlText w:val="%1.%2."/>
      <w:lvlJc w:val="left"/>
      <w:pPr>
        <w:ind w:left="1430" w:hanging="720"/>
      </w:pPr>
      <w:rPr>
        <w:rFonts w:ascii="Times New Roman" w:hAnsi="Times New Roman" w:cs="Times New Roman" w:hint="default"/>
        <w:b/>
      </w:rPr>
    </w:lvl>
    <w:lvl w:ilvl="2">
      <w:start w:val="1"/>
      <w:numFmt w:val="decimal"/>
      <w:isLgl/>
      <w:lvlText w:val="%1.%2.%3."/>
      <w:lvlJc w:val="left"/>
      <w:pPr>
        <w:ind w:left="1430" w:hanging="720"/>
      </w:pPr>
      <w:rPr>
        <w:rFonts w:ascii="Times New Roman" w:hAnsi="Times New Roman" w:cs="Times New Roman" w:hint="default"/>
        <w:b/>
      </w:rPr>
    </w:lvl>
    <w:lvl w:ilvl="3">
      <w:start w:val="1"/>
      <w:numFmt w:val="decimal"/>
      <w:isLgl/>
      <w:lvlText w:val="%1.%2.%3.%4."/>
      <w:lvlJc w:val="left"/>
      <w:pPr>
        <w:ind w:left="1790" w:hanging="1080"/>
      </w:pPr>
      <w:rPr>
        <w:rFonts w:ascii="Times New Roman" w:hAnsi="Times New Roman" w:cs="Times New Roman" w:hint="default"/>
        <w:b/>
      </w:rPr>
    </w:lvl>
    <w:lvl w:ilvl="4">
      <w:start w:val="1"/>
      <w:numFmt w:val="decimal"/>
      <w:isLgl/>
      <w:lvlText w:val="%1.%2.%3.%4.%5."/>
      <w:lvlJc w:val="left"/>
      <w:pPr>
        <w:ind w:left="1790" w:hanging="1080"/>
      </w:pPr>
      <w:rPr>
        <w:rFonts w:ascii="Times New Roman" w:hAnsi="Times New Roman" w:cs="Times New Roman" w:hint="default"/>
        <w:b/>
      </w:rPr>
    </w:lvl>
    <w:lvl w:ilvl="5">
      <w:start w:val="1"/>
      <w:numFmt w:val="decimal"/>
      <w:isLgl/>
      <w:lvlText w:val="%1.%2.%3.%4.%5.%6."/>
      <w:lvlJc w:val="left"/>
      <w:pPr>
        <w:ind w:left="2150" w:hanging="1440"/>
      </w:pPr>
      <w:rPr>
        <w:rFonts w:ascii="Times New Roman" w:hAnsi="Times New Roman" w:cs="Times New Roman" w:hint="default"/>
        <w:b/>
      </w:rPr>
    </w:lvl>
    <w:lvl w:ilvl="6">
      <w:start w:val="1"/>
      <w:numFmt w:val="decimal"/>
      <w:isLgl/>
      <w:lvlText w:val="%1.%2.%3.%4.%5.%6.%7."/>
      <w:lvlJc w:val="left"/>
      <w:pPr>
        <w:ind w:left="2150" w:hanging="1440"/>
      </w:pPr>
      <w:rPr>
        <w:rFonts w:ascii="Times New Roman" w:hAnsi="Times New Roman" w:cs="Times New Roman" w:hint="default"/>
        <w:b/>
      </w:rPr>
    </w:lvl>
    <w:lvl w:ilvl="7">
      <w:start w:val="1"/>
      <w:numFmt w:val="decimal"/>
      <w:isLgl/>
      <w:lvlText w:val="%1.%2.%3.%4.%5.%6.%7.%8."/>
      <w:lvlJc w:val="left"/>
      <w:pPr>
        <w:ind w:left="2510" w:hanging="1800"/>
      </w:pPr>
      <w:rPr>
        <w:rFonts w:ascii="Times New Roman" w:hAnsi="Times New Roman" w:cs="Times New Roman" w:hint="default"/>
        <w:b/>
      </w:rPr>
    </w:lvl>
    <w:lvl w:ilvl="8">
      <w:start w:val="1"/>
      <w:numFmt w:val="decimal"/>
      <w:isLgl/>
      <w:lvlText w:val="%1.%2.%3.%4.%5.%6.%7.%8.%9."/>
      <w:lvlJc w:val="left"/>
      <w:pPr>
        <w:ind w:left="2510" w:hanging="1800"/>
      </w:pPr>
      <w:rPr>
        <w:rFonts w:ascii="Times New Roman" w:hAnsi="Times New Roman" w:cs="Times New Roman" w:hint="default"/>
        <w:b/>
      </w:rPr>
    </w:lvl>
  </w:abstractNum>
  <w:abstractNum w:abstractNumId="4">
    <w:nsid w:val="1F3869FA"/>
    <w:multiLevelType w:val="multilevel"/>
    <w:tmpl w:val="0976541E"/>
    <w:lvl w:ilvl="0">
      <w:start w:val="1"/>
      <w:numFmt w:val="decimal"/>
      <w:lvlText w:val="%1."/>
      <w:lvlJc w:val="left"/>
      <w:pPr>
        <w:ind w:left="1070" w:hanging="360"/>
      </w:pPr>
      <w:rPr>
        <w:rFonts w:ascii="Times New Roman" w:hAnsi="Times New Roman" w:cs="Times New Roman" w:hint="default"/>
        <w:b/>
      </w:rPr>
    </w:lvl>
    <w:lvl w:ilvl="1">
      <w:start w:val="1"/>
      <w:numFmt w:val="decimal"/>
      <w:isLgl/>
      <w:lvlText w:val="%1.%2."/>
      <w:lvlJc w:val="left"/>
      <w:pPr>
        <w:ind w:left="1430" w:hanging="720"/>
      </w:pPr>
      <w:rPr>
        <w:rFonts w:ascii="Times New Roman" w:hAnsi="Times New Roman" w:cs="Times New Roman" w:hint="default"/>
        <w:b/>
      </w:rPr>
    </w:lvl>
    <w:lvl w:ilvl="2">
      <w:start w:val="1"/>
      <w:numFmt w:val="decimal"/>
      <w:isLgl/>
      <w:lvlText w:val="%1.%2.%3."/>
      <w:lvlJc w:val="left"/>
      <w:pPr>
        <w:ind w:left="1430" w:hanging="720"/>
      </w:pPr>
      <w:rPr>
        <w:rFonts w:ascii="Times New Roman" w:hAnsi="Times New Roman" w:cs="Times New Roman" w:hint="default"/>
        <w:b/>
      </w:rPr>
    </w:lvl>
    <w:lvl w:ilvl="3">
      <w:start w:val="1"/>
      <w:numFmt w:val="decimal"/>
      <w:isLgl/>
      <w:lvlText w:val="%1.%2.%3.%4."/>
      <w:lvlJc w:val="left"/>
      <w:pPr>
        <w:ind w:left="1790" w:hanging="1080"/>
      </w:pPr>
      <w:rPr>
        <w:rFonts w:ascii="Times New Roman" w:hAnsi="Times New Roman" w:cs="Times New Roman" w:hint="default"/>
        <w:b/>
      </w:rPr>
    </w:lvl>
    <w:lvl w:ilvl="4">
      <w:start w:val="1"/>
      <w:numFmt w:val="decimal"/>
      <w:isLgl/>
      <w:lvlText w:val="%1.%2.%3.%4.%5."/>
      <w:lvlJc w:val="left"/>
      <w:pPr>
        <w:ind w:left="1790" w:hanging="1080"/>
      </w:pPr>
      <w:rPr>
        <w:rFonts w:ascii="Times New Roman" w:hAnsi="Times New Roman" w:cs="Times New Roman" w:hint="default"/>
        <w:b/>
      </w:rPr>
    </w:lvl>
    <w:lvl w:ilvl="5">
      <w:start w:val="1"/>
      <w:numFmt w:val="decimal"/>
      <w:isLgl/>
      <w:lvlText w:val="%1.%2.%3.%4.%5.%6."/>
      <w:lvlJc w:val="left"/>
      <w:pPr>
        <w:ind w:left="2150" w:hanging="1440"/>
      </w:pPr>
      <w:rPr>
        <w:rFonts w:ascii="Times New Roman" w:hAnsi="Times New Roman" w:cs="Times New Roman" w:hint="default"/>
        <w:b/>
      </w:rPr>
    </w:lvl>
    <w:lvl w:ilvl="6">
      <w:start w:val="1"/>
      <w:numFmt w:val="decimal"/>
      <w:isLgl/>
      <w:lvlText w:val="%1.%2.%3.%4.%5.%6.%7."/>
      <w:lvlJc w:val="left"/>
      <w:pPr>
        <w:ind w:left="2150" w:hanging="1440"/>
      </w:pPr>
      <w:rPr>
        <w:rFonts w:ascii="Times New Roman" w:hAnsi="Times New Roman" w:cs="Times New Roman" w:hint="default"/>
        <w:b/>
      </w:rPr>
    </w:lvl>
    <w:lvl w:ilvl="7">
      <w:start w:val="1"/>
      <w:numFmt w:val="decimal"/>
      <w:isLgl/>
      <w:lvlText w:val="%1.%2.%3.%4.%5.%6.%7.%8."/>
      <w:lvlJc w:val="left"/>
      <w:pPr>
        <w:ind w:left="2510" w:hanging="1800"/>
      </w:pPr>
      <w:rPr>
        <w:rFonts w:ascii="Times New Roman" w:hAnsi="Times New Roman" w:cs="Times New Roman" w:hint="default"/>
        <w:b/>
      </w:rPr>
    </w:lvl>
    <w:lvl w:ilvl="8">
      <w:start w:val="1"/>
      <w:numFmt w:val="decimal"/>
      <w:isLgl/>
      <w:lvlText w:val="%1.%2.%3.%4.%5.%6.%7.%8.%9."/>
      <w:lvlJc w:val="left"/>
      <w:pPr>
        <w:ind w:left="2510" w:hanging="1800"/>
      </w:pPr>
      <w:rPr>
        <w:rFonts w:ascii="Times New Roman" w:hAnsi="Times New Roman" w:cs="Times New Roman" w:hint="default"/>
        <w:b/>
      </w:rPr>
    </w:lvl>
  </w:abstractNum>
  <w:abstractNum w:abstractNumId="5">
    <w:nsid w:val="2F7266AC"/>
    <w:multiLevelType w:val="hybridMultilevel"/>
    <w:tmpl w:val="414EDA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E4C737C"/>
    <w:multiLevelType w:val="hybridMultilevel"/>
    <w:tmpl w:val="6CF2E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C80EDA"/>
    <w:multiLevelType w:val="hybridMultilevel"/>
    <w:tmpl w:val="D46858DA"/>
    <w:lvl w:ilvl="0" w:tplc="9DE4AE0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8">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CDE27B2"/>
    <w:multiLevelType w:val="hybridMultilevel"/>
    <w:tmpl w:val="34120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9"/>
  </w:num>
  <w:num w:numId="7">
    <w:abstractNumId w:val="8"/>
  </w:num>
  <w:num w:numId="8">
    <w:abstractNumId w:val="1"/>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6A"/>
    <w:rsid w:val="00003CF0"/>
    <w:rsid w:val="000071A5"/>
    <w:rsid w:val="00014E6F"/>
    <w:rsid w:val="0001548D"/>
    <w:rsid w:val="000157BA"/>
    <w:rsid w:val="00017826"/>
    <w:rsid w:val="000221EF"/>
    <w:rsid w:val="00024EB6"/>
    <w:rsid w:val="0002583C"/>
    <w:rsid w:val="00037910"/>
    <w:rsid w:val="0004262F"/>
    <w:rsid w:val="00052162"/>
    <w:rsid w:val="00052B65"/>
    <w:rsid w:val="000542BF"/>
    <w:rsid w:val="00061C4C"/>
    <w:rsid w:val="0006303D"/>
    <w:rsid w:val="000662AC"/>
    <w:rsid w:val="00071028"/>
    <w:rsid w:val="00071563"/>
    <w:rsid w:val="00071D8D"/>
    <w:rsid w:val="00073294"/>
    <w:rsid w:val="0008417C"/>
    <w:rsid w:val="000848D1"/>
    <w:rsid w:val="000861A2"/>
    <w:rsid w:val="000901AD"/>
    <w:rsid w:val="00095269"/>
    <w:rsid w:val="000A57E5"/>
    <w:rsid w:val="000A5D01"/>
    <w:rsid w:val="000A6159"/>
    <w:rsid w:val="000A7698"/>
    <w:rsid w:val="000A78F8"/>
    <w:rsid w:val="000B263A"/>
    <w:rsid w:val="000B5365"/>
    <w:rsid w:val="000B56D2"/>
    <w:rsid w:val="000C2725"/>
    <w:rsid w:val="000C2C88"/>
    <w:rsid w:val="000C5865"/>
    <w:rsid w:val="000D03F8"/>
    <w:rsid w:val="000D3C72"/>
    <w:rsid w:val="000D6D77"/>
    <w:rsid w:val="000E1A95"/>
    <w:rsid w:val="000F49EB"/>
    <w:rsid w:val="000F5568"/>
    <w:rsid w:val="001008BF"/>
    <w:rsid w:val="001142B9"/>
    <w:rsid w:val="00115348"/>
    <w:rsid w:val="00116B5E"/>
    <w:rsid w:val="00122B1B"/>
    <w:rsid w:val="00125C02"/>
    <w:rsid w:val="00135802"/>
    <w:rsid w:val="0013773F"/>
    <w:rsid w:val="00150A08"/>
    <w:rsid w:val="001511E2"/>
    <w:rsid w:val="00154F5B"/>
    <w:rsid w:val="00155F64"/>
    <w:rsid w:val="001571D4"/>
    <w:rsid w:val="001634FF"/>
    <w:rsid w:val="0016430C"/>
    <w:rsid w:val="00164A7E"/>
    <w:rsid w:val="001704D5"/>
    <w:rsid w:val="00171E94"/>
    <w:rsid w:val="001721BE"/>
    <w:rsid w:val="00180CE8"/>
    <w:rsid w:val="00181F84"/>
    <w:rsid w:val="0018446C"/>
    <w:rsid w:val="00193885"/>
    <w:rsid w:val="00194C08"/>
    <w:rsid w:val="001965B5"/>
    <w:rsid w:val="001975F7"/>
    <w:rsid w:val="001A00CC"/>
    <w:rsid w:val="001A0AA5"/>
    <w:rsid w:val="001A3F3A"/>
    <w:rsid w:val="001A48CB"/>
    <w:rsid w:val="001A4931"/>
    <w:rsid w:val="001A738F"/>
    <w:rsid w:val="001B246A"/>
    <w:rsid w:val="001B3D00"/>
    <w:rsid w:val="001B47EC"/>
    <w:rsid w:val="001C6680"/>
    <w:rsid w:val="001C6CDC"/>
    <w:rsid w:val="001D294F"/>
    <w:rsid w:val="001D6060"/>
    <w:rsid w:val="001E13DA"/>
    <w:rsid w:val="001E1EF3"/>
    <w:rsid w:val="001E43DC"/>
    <w:rsid w:val="001E771F"/>
    <w:rsid w:val="001F1B1B"/>
    <w:rsid w:val="001F2879"/>
    <w:rsid w:val="001F2BDA"/>
    <w:rsid w:val="0020102E"/>
    <w:rsid w:val="00201809"/>
    <w:rsid w:val="00210275"/>
    <w:rsid w:val="00211B9A"/>
    <w:rsid w:val="00213C2D"/>
    <w:rsid w:val="00215FC3"/>
    <w:rsid w:val="00227B8F"/>
    <w:rsid w:val="002311AA"/>
    <w:rsid w:val="00232760"/>
    <w:rsid w:val="002355C5"/>
    <w:rsid w:val="002434F1"/>
    <w:rsid w:val="002437E5"/>
    <w:rsid w:val="0024489B"/>
    <w:rsid w:val="00245B83"/>
    <w:rsid w:val="00251319"/>
    <w:rsid w:val="0025295B"/>
    <w:rsid w:val="00256CF8"/>
    <w:rsid w:val="002578BC"/>
    <w:rsid w:val="00261595"/>
    <w:rsid w:val="00263D99"/>
    <w:rsid w:val="002677A2"/>
    <w:rsid w:val="00271D8E"/>
    <w:rsid w:val="00273BFD"/>
    <w:rsid w:val="00275717"/>
    <w:rsid w:val="0027629C"/>
    <w:rsid w:val="00286B9C"/>
    <w:rsid w:val="002942B9"/>
    <w:rsid w:val="00296BC9"/>
    <w:rsid w:val="002A01DE"/>
    <w:rsid w:val="002A2818"/>
    <w:rsid w:val="002A47A0"/>
    <w:rsid w:val="002A748B"/>
    <w:rsid w:val="002B20D5"/>
    <w:rsid w:val="002B3FDC"/>
    <w:rsid w:val="002B51EB"/>
    <w:rsid w:val="002C2788"/>
    <w:rsid w:val="002C3177"/>
    <w:rsid w:val="002C4BB1"/>
    <w:rsid w:val="002C66F1"/>
    <w:rsid w:val="002D14E8"/>
    <w:rsid w:val="002D4EF3"/>
    <w:rsid w:val="002D7D11"/>
    <w:rsid w:val="002E28E0"/>
    <w:rsid w:val="002E4F8C"/>
    <w:rsid w:val="002E77AF"/>
    <w:rsid w:val="002F32B5"/>
    <w:rsid w:val="002F54E6"/>
    <w:rsid w:val="00306A2A"/>
    <w:rsid w:val="003112F3"/>
    <w:rsid w:val="003137B5"/>
    <w:rsid w:val="003158C2"/>
    <w:rsid w:val="003168AE"/>
    <w:rsid w:val="00317712"/>
    <w:rsid w:val="00323C83"/>
    <w:rsid w:val="00326CB4"/>
    <w:rsid w:val="003319D0"/>
    <w:rsid w:val="00342C48"/>
    <w:rsid w:val="003438ED"/>
    <w:rsid w:val="003454A6"/>
    <w:rsid w:val="00345EA2"/>
    <w:rsid w:val="0035046D"/>
    <w:rsid w:val="003520DE"/>
    <w:rsid w:val="00360425"/>
    <w:rsid w:val="00364911"/>
    <w:rsid w:val="00364C88"/>
    <w:rsid w:val="00365338"/>
    <w:rsid w:val="003656EC"/>
    <w:rsid w:val="00375257"/>
    <w:rsid w:val="00376A6A"/>
    <w:rsid w:val="003805BE"/>
    <w:rsid w:val="0038408F"/>
    <w:rsid w:val="00385C4E"/>
    <w:rsid w:val="00391042"/>
    <w:rsid w:val="0039495A"/>
    <w:rsid w:val="00396AC5"/>
    <w:rsid w:val="003A2B0E"/>
    <w:rsid w:val="003A31CF"/>
    <w:rsid w:val="003A3458"/>
    <w:rsid w:val="003A68CC"/>
    <w:rsid w:val="003A7F98"/>
    <w:rsid w:val="003B002E"/>
    <w:rsid w:val="003B2129"/>
    <w:rsid w:val="003B39A8"/>
    <w:rsid w:val="003B422A"/>
    <w:rsid w:val="003B6EDA"/>
    <w:rsid w:val="003C39B3"/>
    <w:rsid w:val="003C3E46"/>
    <w:rsid w:val="003C5AEC"/>
    <w:rsid w:val="003D0232"/>
    <w:rsid w:val="003D1E77"/>
    <w:rsid w:val="003D2C4A"/>
    <w:rsid w:val="003D2F6C"/>
    <w:rsid w:val="003D64DD"/>
    <w:rsid w:val="003E1D28"/>
    <w:rsid w:val="003E2299"/>
    <w:rsid w:val="003E6A8A"/>
    <w:rsid w:val="003E7410"/>
    <w:rsid w:val="003F07B2"/>
    <w:rsid w:val="003F13F8"/>
    <w:rsid w:val="003F33DB"/>
    <w:rsid w:val="003F5923"/>
    <w:rsid w:val="003F71F5"/>
    <w:rsid w:val="0040120F"/>
    <w:rsid w:val="00401E96"/>
    <w:rsid w:val="004051C0"/>
    <w:rsid w:val="00411EE4"/>
    <w:rsid w:val="004162BA"/>
    <w:rsid w:val="004202C1"/>
    <w:rsid w:val="00422016"/>
    <w:rsid w:val="00424D0F"/>
    <w:rsid w:val="00427FCD"/>
    <w:rsid w:val="004319B6"/>
    <w:rsid w:val="00432004"/>
    <w:rsid w:val="00443C36"/>
    <w:rsid w:val="00446453"/>
    <w:rsid w:val="00447F53"/>
    <w:rsid w:val="00450FD2"/>
    <w:rsid w:val="00455D3B"/>
    <w:rsid w:val="00456D2B"/>
    <w:rsid w:val="00462928"/>
    <w:rsid w:val="00464364"/>
    <w:rsid w:val="0046567E"/>
    <w:rsid w:val="00467058"/>
    <w:rsid w:val="004706E0"/>
    <w:rsid w:val="00473B07"/>
    <w:rsid w:val="00474716"/>
    <w:rsid w:val="00474EFF"/>
    <w:rsid w:val="00475039"/>
    <w:rsid w:val="0048664F"/>
    <w:rsid w:val="00490608"/>
    <w:rsid w:val="004954F4"/>
    <w:rsid w:val="004A3A4B"/>
    <w:rsid w:val="004A3C00"/>
    <w:rsid w:val="004A5A54"/>
    <w:rsid w:val="004A7CA6"/>
    <w:rsid w:val="004A7DF4"/>
    <w:rsid w:val="004B2249"/>
    <w:rsid w:val="004B26AA"/>
    <w:rsid w:val="004C0568"/>
    <w:rsid w:val="004C2B70"/>
    <w:rsid w:val="004D1B0F"/>
    <w:rsid w:val="004D1BF2"/>
    <w:rsid w:val="004D2835"/>
    <w:rsid w:val="004D3A30"/>
    <w:rsid w:val="004D3E15"/>
    <w:rsid w:val="004D3E5C"/>
    <w:rsid w:val="004D4038"/>
    <w:rsid w:val="004D520B"/>
    <w:rsid w:val="004D6BEA"/>
    <w:rsid w:val="004D71B1"/>
    <w:rsid w:val="004D766B"/>
    <w:rsid w:val="004E143F"/>
    <w:rsid w:val="004E5012"/>
    <w:rsid w:val="004E7FE8"/>
    <w:rsid w:val="004F2C7D"/>
    <w:rsid w:val="004F64F5"/>
    <w:rsid w:val="004F6A85"/>
    <w:rsid w:val="0050289A"/>
    <w:rsid w:val="00505634"/>
    <w:rsid w:val="00512C9B"/>
    <w:rsid w:val="00520B76"/>
    <w:rsid w:val="00522A36"/>
    <w:rsid w:val="00523BCC"/>
    <w:rsid w:val="005308F6"/>
    <w:rsid w:val="00531714"/>
    <w:rsid w:val="00531AE3"/>
    <w:rsid w:val="00535531"/>
    <w:rsid w:val="00535A02"/>
    <w:rsid w:val="00541220"/>
    <w:rsid w:val="00553382"/>
    <w:rsid w:val="005545AD"/>
    <w:rsid w:val="00557F2A"/>
    <w:rsid w:val="00564090"/>
    <w:rsid w:val="005655AA"/>
    <w:rsid w:val="00570F03"/>
    <w:rsid w:val="0058110C"/>
    <w:rsid w:val="00581159"/>
    <w:rsid w:val="00585268"/>
    <w:rsid w:val="00590ABC"/>
    <w:rsid w:val="005911C8"/>
    <w:rsid w:val="00591707"/>
    <w:rsid w:val="005A07E3"/>
    <w:rsid w:val="005A1CD9"/>
    <w:rsid w:val="005A61B4"/>
    <w:rsid w:val="005A7316"/>
    <w:rsid w:val="005B032E"/>
    <w:rsid w:val="005B0376"/>
    <w:rsid w:val="005B1876"/>
    <w:rsid w:val="005B2821"/>
    <w:rsid w:val="005B4942"/>
    <w:rsid w:val="005B51C4"/>
    <w:rsid w:val="005B6ABB"/>
    <w:rsid w:val="005B7056"/>
    <w:rsid w:val="005C0CE2"/>
    <w:rsid w:val="005C2742"/>
    <w:rsid w:val="005C333C"/>
    <w:rsid w:val="005C5DEC"/>
    <w:rsid w:val="005D08C4"/>
    <w:rsid w:val="005E1985"/>
    <w:rsid w:val="005E3AC9"/>
    <w:rsid w:val="005F1BC4"/>
    <w:rsid w:val="005F646A"/>
    <w:rsid w:val="00602C3F"/>
    <w:rsid w:val="006066BC"/>
    <w:rsid w:val="0060748D"/>
    <w:rsid w:val="006130E5"/>
    <w:rsid w:val="006174C3"/>
    <w:rsid w:val="00620142"/>
    <w:rsid w:val="0062086B"/>
    <w:rsid w:val="00622F86"/>
    <w:rsid w:val="00625228"/>
    <w:rsid w:val="00631C95"/>
    <w:rsid w:val="00634BD9"/>
    <w:rsid w:val="006358A6"/>
    <w:rsid w:val="00637989"/>
    <w:rsid w:val="00652B9F"/>
    <w:rsid w:val="00652C95"/>
    <w:rsid w:val="006547BF"/>
    <w:rsid w:val="006548B5"/>
    <w:rsid w:val="006565CA"/>
    <w:rsid w:val="00660BFF"/>
    <w:rsid w:val="00661672"/>
    <w:rsid w:val="00662C16"/>
    <w:rsid w:val="006654F3"/>
    <w:rsid w:val="00667F26"/>
    <w:rsid w:val="00677CEB"/>
    <w:rsid w:val="006842B5"/>
    <w:rsid w:val="0069450B"/>
    <w:rsid w:val="006956D8"/>
    <w:rsid w:val="006A52D6"/>
    <w:rsid w:val="006A5B4B"/>
    <w:rsid w:val="006B219A"/>
    <w:rsid w:val="006B3F6D"/>
    <w:rsid w:val="006B78E0"/>
    <w:rsid w:val="006D1366"/>
    <w:rsid w:val="006D2076"/>
    <w:rsid w:val="006D39E6"/>
    <w:rsid w:val="006D3CE6"/>
    <w:rsid w:val="006D7250"/>
    <w:rsid w:val="006D735F"/>
    <w:rsid w:val="006E75EE"/>
    <w:rsid w:val="006F23E9"/>
    <w:rsid w:val="006F6E59"/>
    <w:rsid w:val="006F7618"/>
    <w:rsid w:val="00700CB6"/>
    <w:rsid w:val="00707265"/>
    <w:rsid w:val="00710F2F"/>
    <w:rsid w:val="00711752"/>
    <w:rsid w:val="00714F04"/>
    <w:rsid w:val="00716425"/>
    <w:rsid w:val="00717182"/>
    <w:rsid w:val="007240C7"/>
    <w:rsid w:val="00726835"/>
    <w:rsid w:val="00736828"/>
    <w:rsid w:val="00751856"/>
    <w:rsid w:val="007618B0"/>
    <w:rsid w:val="00761BFB"/>
    <w:rsid w:val="00763175"/>
    <w:rsid w:val="00764504"/>
    <w:rsid w:val="00766517"/>
    <w:rsid w:val="007721AE"/>
    <w:rsid w:val="00772EB7"/>
    <w:rsid w:val="007740D5"/>
    <w:rsid w:val="00781163"/>
    <w:rsid w:val="007817E3"/>
    <w:rsid w:val="00785E41"/>
    <w:rsid w:val="00791A48"/>
    <w:rsid w:val="007935B7"/>
    <w:rsid w:val="00793ECD"/>
    <w:rsid w:val="00794C0E"/>
    <w:rsid w:val="00795832"/>
    <w:rsid w:val="00795E85"/>
    <w:rsid w:val="007A0608"/>
    <w:rsid w:val="007A521B"/>
    <w:rsid w:val="007A6D2E"/>
    <w:rsid w:val="007A6D58"/>
    <w:rsid w:val="007A743A"/>
    <w:rsid w:val="007B02AB"/>
    <w:rsid w:val="007B2569"/>
    <w:rsid w:val="007D103A"/>
    <w:rsid w:val="007D4E65"/>
    <w:rsid w:val="007D6D7F"/>
    <w:rsid w:val="007E21A9"/>
    <w:rsid w:val="007E3E3A"/>
    <w:rsid w:val="007E51B7"/>
    <w:rsid w:val="007E52F9"/>
    <w:rsid w:val="007F3929"/>
    <w:rsid w:val="007F3C36"/>
    <w:rsid w:val="007F40CE"/>
    <w:rsid w:val="007F4EDE"/>
    <w:rsid w:val="007F6053"/>
    <w:rsid w:val="007F720E"/>
    <w:rsid w:val="00803823"/>
    <w:rsid w:val="00807565"/>
    <w:rsid w:val="00811F8F"/>
    <w:rsid w:val="00821147"/>
    <w:rsid w:val="00831B5A"/>
    <w:rsid w:val="00833781"/>
    <w:rsid w:val="00833E81"/>
    <w:rsid w:val="00836C9B"/>
    <w:rsid w:val="008407BE"/>
    <w:rsid w:val="00843882"/>
    <w:rsid w:val="008464A5"/>
    <w:rsid w:val="00850BAE"/>
    <w:rsid w:val="0085233C"/>
    <w:rsid w:val="0085668E"/>
    <w:rsid w:val="00856E58"/>
    <w:rsid w:val="00857A29"/>
    <w:rsid w:val="00860CEA"/>
    <w:rsid w:val="0086335F"/>
    <w:rsid w:val="0086734D"/>
    <w:rsid w:val="00870E88"/>
    <w:rsid w:val="0087371C"/>
    <w:rsid w:val="008737BD"/>
    <w:rsid w:val="00881DAF"/>
    <w:rsid w:val="00885E7B"/>
    <w:rsid w:val="00887E72"/>
    <w:rsid w:val="00892A15"/>
    <w:rsid w:val="00895163"/>
    <w:rsid w:val="0089540D"/>
    <w:rsid w:val="008A1600"/>
    <w:rsid w:val="008B1C6C"/>
    <w:rsid w:val="008B3D88"/>
    <w:rsid w:val="008B79AE"/>
    <w:rsid w:val="008C1AD8"/>
    <w:rsid w:val="008C1C68"/>
    <w:rsid w:val="008C2304"/>
    <w:rsid w:val="008C290E"/>
    <w:rsid w:val="008C476A"/>
    <w:rsid w:val="008C4E4C"/>
    <w:rsid w:val="008C5374"/>
    <w:rsid w:val="008C747C"/>
    <w:rsid w:val="008D15F7"/>
    <w:rsid w:val="008D3184"/>
    <w:rsid w:val="008D5376"/>
    <w:rsid w:val="008F1218"/>
    <w:rsid w:val="008F2A5A"/>
    <w:rsid w:val="008F3E09"/>
    <w:rsid w:val="008F52E8"/>
    <w:rsid w:val="009016EA"/>
    <w:rsid w:val="00906629"/>
    <w:rsid w:val="00911E10"/>
    <w:rsid w:val="00920D68"/>
    <w:rsid w:val="00921183"/>
    <w:rsid w:val="00921323"/>
    <w:rsid w:val="00927EC5"/>
    <w:rsid w:val="009322B0"/>
    <w:rsid w:val="00936E10"/>
    <w:rsid w:val="00942537"/>
    <w:rsid w:val="00942D7E"/>
    <w:rsid w:val="00944871"/>
    <w:rsid w:val="00947DA8"/>
    <w:rsid w:val="00950621"/>
    <w:rsid w:val="00954638"/>
    <w:rsid w:val="00955B5F"/>
    <w:rsid w:val="00960487"/>
    <w:rsid w:val="009727B7"/>
    <w:rsid w:val="00973B48"/>
    <w:rsid w:val="00974236"/>
    <w:rsid w:val="00976566"/>
    <w:rsid w:val="00982C6C"/>
    <w:rsid w:val="009838C8"/>
    <w:rsid w:val="0098651F"/>
    <w:rsid w:val="009875BB"/>
    <w:rsid w:val="009877AC"/>
    <w:rsid w:val="00991BC1"/>
    <w:rsid w:val="00995F24"/>
    <w:rsid w:val="00996CCF"/>
    <w:rsid w:val="009A12A5"/>
    <w:rsid w:val="009A138B"/>
    <w:rsid w:val="009A36DD"/>
    <w:rsid w:val="009A49A4"/>
    <w:rsid w:val="009A51D5"/>
    <w:rsid w:val="009A56DE"/>
    <w:rsid w:val="009B09D7"/>
    <w:rsid w:val="009B12AB"/>
    <w:rsid w:val="009B1D0C"/>
    <w:rsid w:val="009B25F2"/>
    <w:rsid w:val="009B3882"/>
    <w:rsid w:val="009B4A53"/>
    <w:rsid w:val="009C41F5"/>
    <w:rsid w:val="009C6B4D"/>
    <w:rsid w:val="009D2C19"/>
    <w:rsid w:val="009D3024"/>
    <w:rsid w:val="009D345D"/>
    <w:rsid w:val="009D6D26"/>
    <w:rsid w:val="009E1525"/>
    <w:rsid w:val="009E2E80"/>
    <w:rsid w:val="009E418A"/>
    <w:rsid w:val="009F1F5F"/>
    <w:rsid w:val="009F2EF2"/>
    <w:rsid w:val="009F3F24"/>
    <w:rsid w:val="009F7086"/>
    <w:rsid w:val="00A00745"/>
    <w:rsid w:val="00A02C83"/>
    <w:rsid w:val="00A118AC"/>
    <w:rsid w:val="00A14E66"/>
    <w:rsid w:val="00A174B9"/>
    <w:rsid w:val="00A222EA"/>
    <w:rsid w:val="00A279BD"/>
    <w:rsid w:val="00A3634A"/>
    <w:rsid w:val="00A3638C"/>
    <w:rsid w:val="00A43CC2"/>
    <w:rsid w:val="00A47094"/>
    <w:rsid w:val="00A53904"/>
    <w:rsid w:val="00A56986"/>
    <w:rsid w:val="00A60286"/>
    <w:rsid w:val="00A70098"/>
    <w:rsid w:val="00A70A1E"/>
    <w:rsid w:val="00A7193B"/>
    <w:rsid w:val="00A72676"/>
    <w:rsid w:val="00A84126"/>
    <w:rsid w:val="00A865A2"/>
    <w:rsid w:val="00A87B98"/>
    <w:rsid w:val="00A92CF5"/>
    <w:rsid w:val="00AB3460"/>
    <w:rsid w:val="00AB60ED"/>
    <w:rsid w:val="00AB784A"/>
    <w:rsid w:val="00AC2306"/>
    <w:rsid w:val="00AC2D1A"/>
    <w:rsid w:val="00AC52B8"/>
    <w:rsid w:val="00AC5D9E"/>
    <w:rsid w:val="00AC73F2"/>
    <w:rsid w:val="00AD0E40"/>
    <w:rsid w:val="00AD0FFE"/>
    <w:rsid w:val="00AD1B0F"/>
    <w:rsid w:val="00AD25B3"/>
    <w:rsid w:val="00AD5F4F"/>
    <w:rsid w:val="00AE0129"/>
    <w:rsid w:val="00AE3F0E"/>
    <w:rsid w:val="00AE4EFB"/>
    <w:rsid w:val="00AE657C"/>
    <w:rsid w:val="00AF3E63"/>
    <w:rsid w:val="00AF49EB"/>
    <w:rsid w:val="00B0107D"/>
    <w:rsid w:val="00B01A33"/>
    <w:rsid w:val="00B110F6"/>
    <w:rsid w:val="00B11473"/>
    <w:rsid w:val="00B126CF"/>
    <w:rsid w:val="00B13852"/>
    <w:rsid w:val="00B1388A"/>
    <w:rsid w:val="00B142F5"/>
    <w:rsid w:val="00B15045"/>
    <w:rsid w:val="00B16941"/>
    <w:rsid w:val="00B22BC5"/>
    <w:rsid w:val="00B24645"/>
    <w:rsid w:val="00B32752"/>
    <w:rsid w:val="00B333A5"/>
    <w:rsid w:val="00B36125"/>
    <w:rsid w:val="00B375AC"/>
    <w:rsid w:val="00B40070"/>
    <w:rsid w:val="00B50924"/>
    <w:rsid w:val="00B615F0"/>
    <w:rsid w:val="00B633C8"/>
    <w:rsid w:val="00B667BD"/>
    <w:rsid w:val="00B67042"/>
    <w:rsid w:val="00B73FE5"/>
    <w:rsid w:val="00B83A2F"/>
    <w:rsid w:val="00B90A47"/>
    <w:rsid w:val="00B93EED"/>
    <w:rsid w:val="00BA0FE7"/>
    <w:rsid w:val="00BA10CD"/>
    <w:rsid w:val="00BA1E5C"/>
    <w:rsid w:val="00BA5E6F"/>
    <w:rsid w:val="00BB0D1A"/>
    <w:rsid w:val="00BC5693"/>
    <w:rsid w:val="00BC7C30"/>
    <w:rsid w:val="00BC7D02"/>
    <w:rsid w:val="00BD1F5F"/>
    <w:rsid w:val="00BD4762"/>
    <w:rsid w:val="00BD4A35"/>
    <w:rsid w:val="00BD537C"/>
    <w:rsid w:val="00BD7AE2"/>
    <w:rsid w:val="00BE2948"/>
    <w:rsid w:val="00BF1D51"/>
    <w:rsid w:val="00BF2DA2"/>
    <w:rsid w:val="00BF3571"/>
    <w:rsid w:val="00BF6779"/>
    <w:rsid w:val="00C001FC"/>
    <w:rsid w:val="00C01228"/>
    <w:rsid w:val="00C01C11"/>
    <w:rsid w:val="00C035D6"/>
    <w:rsid w:val="00C04A84"/>
    <w:rsid w:val="00C05FD7"/>
    <w:rsid w:val="00C06274"/>
    <w:rsid w:val="00C107E6"/>
    <w:rsid w:val="00C124A5"/>
    <w:rsid w:val="00C13151"/>
    <w:rsid w:val="00C141EE"/>
    <w:rsid w:val="00C15A72"/>
    <w:rsid w:val="00C17B09"/>
    <w:rsid w:val="00C261FC"/>
    <w:rsid w:val="00C26E21"/>
    <w:rsid w:val="00C35038"/>
    <w:rsid w:val="00C3688C"/>
    <w:rsid w:val="00C41E9A"/>
    <w:rsid w:val="00C53086"/>
    <w:rsid w:val="00C56262"/>
    <w:rsid w:val="00C56588"/>
    <w:rsid w:val="00C571FA"/>
    <w:rsid w:val="00C64030"/>
    <w:rsid w:val="00C66223"/>
    <w:rsid w:val="00C70C9C"/>
    <w:rsid w:val="00C83C50"/>
    <w:rsid w:val="00C85A7E"/>
    <w:rsid w:val="00C874D0"/>
    <w:rsid w:val="00C87F86"/>
    <w:rsid w:val="00C926A5"/>
    <w:rsid w:val="00C928EE"/>
    <w:rsid w:val="00C9291C"/>
    <w:rsid w:val="00C932FB"/>
    <w:rsid w:val="00C93DC8"/>
    <w:rsid w:val="00C96217"/>
    <w:rsid w:val="00C964AD"/>
    <w:rsid w:val="00CA191F"/>
    <w:rsid w:val="00CA4760"/>
    <w:rsid w:val="00CA4ED8"/>
    <w:rsid w:val="00CB1273"/>
    <w:rsid w:val="00CC1975"/>
    <w:rsid w:val="00CD1487"/>
    <w:rsid w:val="00CD1FF8"/>
    <w:rsid w:val="00CD372D"/>
    <w:rsid w:val="00CD4B7E"/>
    <w:rsid w:val="00CD56BF"/>
    <w:rsid w:val="00CD6B36"/>
    <w:rsid w:val="00CE04C6"/>
    <w:rsid w:val="00CE3D78"/>
    <w:rsid w:val="00CE4430"/>
    <w:rsid w:val="00CE6487"/>
    <w:rsid w:val="00CF3B31"/>
    <w:rsid w:val="00CF532B"/>
    <w:rsid w:val="00CF6BE2"/>
    <w:rsid w:val="00CF76FA"/>
    <w:rsid w:val="00D03C62"/>
    <w:rsid w:val="00D121A4"/>
    <w:rsid w:val="00D12D35"/>
    <w:rsid w:val="00D1435B"/>
    <w:rsid w:val="00D147B5"/>
    <w:rsid w:val="00D21E2C"/>
    <w:rsid w:val="00D22AF8"/>
    <w:rsid w:val="00D240A7"/>
    <w:rsid w:val="00D3240B"/>
    <w:rsid w:val="00D343CD"/>
    <w:rsid w:val="00D35AA3"/>
    <w:rsid w:val="00D37159"/>
    <w:rsid w:val="00D426F1"/>
    <w:rsid w:val="00D433F1"/>
    <w:rsid w:val="00D43C0F"/>
    <w:rsid w:val="00D47303"/>
    <w:rsid w:val="00D50C82"/>
    <w:rsid w:val="00D51761"/>
    <w:rsid w:val="00D535A2"/>
    <w:rsid w:val="00D5424C"/>
    <w:rsid w:val="00D55BAD"/>
    <w:rsid w:val="00D6039F"/>
    <w:rsid w:val="00D60D3C"/>
    <w:rsid w:val="00D63D32"/>
    <w:rsid w:val="00D77840"/>
    <w:rsid w:val="00D77DB5"/>
    <w:rsid w:val="00D82F05"/>
    <w:rsid w:val="00D82F0C"/>
    <w:rsid w:val="00D839C2"/>
    <w:rsid w:val="00D90A31"/>
    <w:rsid w:val="00D9128E"/>
    <w:rsid w:val="00D93B50"/>
    <w:rsid w:val="00D97902"/>
    <w:rsid w:val="00DA22D9"/>
    <w:rsid w:val="00DA2CCA"/>
    <w:rsid w:val="00DA32DE"/>
    <w:rsid w:val="00DA4145"/>
    <w:rsid w:val="00DA4B78"/>
    <w:rsid w:val="00DA764B"/>
    <w:rsid w:val="00DB37A8"/>
    <w:rsid w:val="00DB3F76"/>
    <w:rsid w:val="00DB6139"/>
    <w:rsid w:val="00DC1A9F"/>
    <w:rsid w:val="00DC21BD"/>
    <w:rsid w:val="00DC4B44"/>
    <w:rsid w:val="00DC5326"/>
    <w:rsid w:val="00DC5D58"/>
    <w:rsid w:val="00DD3A0B"/>
    <w:rsid w:val="00DD477A"/>
    <w:rsid w:val="00DE13A0"/>
    <w:rsid w:val="00DE1AF2"/>
    <w:rsid w:val="00DE572E"/>
    <w:rsid w:val="00DF33F1"/>
    <w:rsid w:val="00E02CA9"/>
    <w:rsid w:val="00E03C51"/>
    <w:rsid w:val="00E06ADD"/>
    <w:rsid w:val="00E155BA"/>
    <w:rsid w:val="00E16458"/>
    <w:rsid w:val="00E211D2"/>
    <w:rsid w:val="00E26B42"/>
    <w:rsid w:val="00E27CEF"/>
    <w:rsid w:val="00E30415"/>
    <w:rsid w:val="00E31469"/>
    <w:rsid w:val="00E322E6"/>
    <w:rsid w:val="00E35F0A"/>
    <w:rsid w:val="00E36052"/>
    <w:rsid w:val="00E40BD1"/>
    <w:rsid w:val="00E41174"/>
    <w:rsid w:val="00E45B92"/>
    <w:rsid w:val="00E46AFC"/>
    <w:rsid w:val="00E4723F"/>
    <w:rsid w:val="00E52A7D"/>
    <w:rsid w:val="00E53C01"/>
    <w:rsid w:val="00E54D1D"/>
    <w:rsid w:val="00E55810"/>
    <w:rsid w:val="00E5609F"/>
    <w:rsid w:val="00E5632E"/>
    <w:rsid w:val="00E65511"/>
    <w:rsid w:val="00E7089F"/>
    <w:rsid w:val="00E71C28"/>
    <w:rsid w:val="00E74272"/>
    <w:rsid w:val="00E9510C"/>
    <w:rsid w:val="00EA1731"/>
    <w:rsid w:val="00EB067F"/>
    <w:rsid w:val="00EB3D4C"/>
    <w:rsid w:val="00EB6368"/>
    <w:rsid w:val="00EB70A5"/>
    <w:rsid w:val="00EC5CC4"/>
    <w:rsid w:val="00ED2418"/>
    <w:rsid w:val="00ED3166"/>
    <w:rsid w:val="00EE685F"/>
    <w:rsid w:val="00EE6C0C"/>
    <w:rsid w:val="00EF070D"/>
    <w:rsid w:val="00F00D05"/>
    <w:rsid w:val="00F0282D"/>
    <w:rsid w:val="00F05202"/>
    <w:rsid w:val="00F06347"/>
    <w:rsid w:val="00F078B0"/>
    <w:rsid w:val="00F10DDA"/>
    <w:rsid w:val="00F12166"/>
    <w:rsid w:val="00F12460"/>
    <w:rsid w:val="00F1563F"/>
    <w:rsid w:val="00F20948"/>
    <w:rsid w:val="00F21700"/>
    <w:rsid w:val="00F23605"/>
    <w:rsid w:val="00F26699"/>
    <w:rsid w:val="00F33CF6"/>
    <w:rsid w:val="00F40400"/>
    <w:rsid w:val="00F43120"/>
    <w:rsid w:val="00F4513A"/>
    <w:rsid w:val="00F4548B"/>
    <w:rsid w:val="00F45789"/>
    <w:rsid w:val="00F46676"/>
    <w:rsid w:val="00F471C4"/>
    <w:rsid w:val="00F5106F"/>
    <w:rsid w:val="00F54139"/>
    <w:rsid w:val="00F5419F"/>
    <w:rsid w:val="00F57095"/>
    <w:rsid w:val="00F574A4"/>
    <w:rsid w:val="00F660F0"/>
    <w:rsid w:val="00F679E8"/>
    <w:rsid w:val="00F67EF3"/>
    <w:rsid w:val="00F7158E"/>
    <w:rsid w:val="00F71A9C"/>
    <w:rsid w:val="00F75475"/>
    <w:rsid w:val="00F7671E"/>
    <w:rsid w:val="00F7688E"/>
    <w:rsid w:val="00F77B59"/>
    <w:rsid w:val="00F81D41"/>
    <w:rsid w:val="00F879F9"/>
    <w:rsid w:val="00F962B5"/>
    <w:rsid w:val="00FA09B6"/>
    <w:rsid w:val="00FA3342"/>
    <w:rsid w:val="00FA49C3"/>
    <w:rsid w:val="00FB1622"/>
    <w:rsid w:val="00FB3935"/>
    <w:rsid w:val="00FB45A3"/>
    <w:rsid w:val="00FB74F7"/>
    <w:rsid w:val="00FC44A8"/>
    <w:rsid w:val="00FD508F"/>
    <w:rsid w:val="00FD5700"/>
    <w:rsid w:val="00FE682D"/>
    <w:rsid w:val="00FF004F"/>
    <w:rsid w:val="00FF0A6F"/>
    <w:rsid w:val="00FF390F"/>
    <w:rsid w:val="00FF46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712"/>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 w:type="paragraph" w:customStyle="1" w:styleId="50">
    <w:name w:val="5 МГП Обычный текст"/>
    <w:basedOn w:val="a"/>
    <w:link w:val="51"/>
    <w:uiPriority w:val="99"/>
    <w:qFormat/>
    <w:rsid w:val="0018446C"/>
    <w:pPr>
      <w:widowControl/>
      <w:autoSpaceDE/>
      <w:autoSpaceDN/>
      <w:adjustRightInd/>
      <w:spacing w:line="276" w:lineRule="auto"/>
      <w:ind w:firstLine="709"/>
      <w:jc w:val="both"/>
    </w:pPr>
    <w:rPr>
      <w:rFonts w:ascii="Times New Roman" w:hAnsi="Times New Roman" w:cs="Times New Roman"/>
      <w:sz w:val="28"/>
      <w:szCs w:val="22"/>
      <w:lang w:val="x-none" w:eastAsia="en-US"/>
    </w:rPr>
  </w:style>
  <w:style w:type="character" w:customStyle="1" w:styleId="51">
    <w:name w:val="5 МГП Обычный текст Знак"/>
    <w:link w:val="50"/>
    <w:uiPriority w:val="99"/>
    <w:locked/>
    <w:rsid w:val="0018446C"/>
    <w:rPr>
      <w:sz w:val="28"/>
      <w:szCs w:val="22"/>
      <w:lang w:val="x-none" w:eastAsia="en-US"/>
    </w:rPr>
  </w:style>
  <w:style w:type="paragraph" w:customStyle="1" w:styleId="5">
    <w:name w:val="5"/>
    <w:aliases w:val="5 МГП Обычный нумерация"/>
    <w:basedOn w:val="50"/>
    <w:link w:val="52"/>
    <w:qFormat/>
    <w:rsid w:val="0018446C"/>
    <w:pPr>
      <w:numPr>
        <w:numId w:val="7"/>
      </w:numPr>
      <w:tabs>
        <w:tab w:val="left" w:pos="1134"/>
      </w:tabs>
    </w:pPr>
  </w:style>
  <w:style w:type="character" w:customStyle="1" w:styleId="52">
    <w:name w:val="5 Знак"/>
    <w:aliases w:val="5 МГП Обычный нумерация Знак"/>
    <w:link w:val="5"/>
    <w:rsid w:val="0018446C"/>
    <w:rPr>
      <w:sz w:val="28"/>
      <w:szCs w:val="22"/>
      <w:lang w:val="x-none" w:eastAsia="en-US"/>
    </w:rPr>
  </w:style>
  <w:style w:type="paragraph" w:customStyle="1" w:styleId="Default">
    <w:name w:val="Default"/>
    <w:rsid w:val="00F5413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712"/>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 w:type="paragraph" w:customStyle="1" w:styleId="50">
    <w:name w:val="5 МГП Обычный текст"/>
    <w:basedOn w:val="a"/>
    <w:link w:val="51"/>
    <w:uiPriority w:val="99"/>
    <w:qFormat/>
    <w:rsid w:val="0018446C"/>
    <w:pPr>
      <w:widowControl/>
      <w:autoSpaceDE/>
      <w:autoSpaceDN/>
      <w:adjustRightInd/>
      <w:spacing w:line="276" w:lineRule="auto"/>
      <w:ind w:firstLine="709"/>
      <w:jc w:val="both"/>
    </w:pPr>
    <w:rPr>
      <w:rFonts w:ascii="Times New Roman" w:hAnsi="Times New Roman" w:cs="Times New Roman"/>
      <w:sz w:val="28"/>
      <w:szCs w:val="22"/>
      <w:lang w:val="x-none" w:eastAsia="en-US"/>
    </w:rPr>
  </w:style>
  <w:style w:type="character" w:customStyle="1" w:styleId="51">
    <w:name w:val="5 МГП Обычный текст Знак"/>
    <w:link w:val="50"/>
    <w:uiPriority w:val="99"/>
    <w:locked/>
    <w:rsid w:val="0018446C"/>
    <w:rPr>
      <w:sz w:val="28"/>
      <w:szCs w:val="22"/>
      <w:lang w:val="x-none" w:eastAsia="en-US"/>
    </w:rPr>
  </w:style>
  <w:style w:type="paragraph" w:customStyle="1" w:styleId="5">
    <w:name w:val="5"/>
    <w:aliases w:val="5 МГП Обычный нумерация"/>
    <w:basedOn w:val="50"/>
    <w:link w:val="52"/>
    <w:qFormat/>
    <w:rsid w:val="0018446C"/>
    <w:pPr>
      <w:numPr>
        <w:numId w:val="7"/>
      </w:numPr>
      <w:tabs>
        <w:tab w:val="left" w:pos="1134"/>
      </w:tabs>
    </w:pPr>
  </w:style>
  <w:style w:type="character" w:customStyle="1" w:styleId="52">
    <w:name w:val="5 Знак"/>
    <w:aliases w:val="5 МГП Обычный нумерация Знак"/>
    <w:link w:val="5"/>
    <w:rsid w:val="0018446C"/>
    <w:rPr>
      <w:sz w:val="28"/>
      <w:szCs w:val="22"/>
      <w:lang w:val="x-none" w:eastAsia="en-US"/>
    </w:rPr>
  </w:style>
  <w:style w:type="paragraph" w:customStyle="1" w:styleId="Default">
    <w:name w:val="Default"/>
    <w:rsid w:val="00F5413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9176">
      <w:bodyDiv w:val="1"/>
      <w:marLeft w:val="0"/>
      <w:marRight w:val="0"/>
      <w:marTop w:val="0"/>
      <w:marBottom w:val="0"/>
      <w:divBdr>
        <w:top w:val="none" w:sz="0" w:space="0" w:color="auto"/>
        <w:left w:val="none" w:sz="0" w:space="0" w:color="auto"/>
        <w:bottom w:val="none" w:sz="0" w:space="0" w:color="auto"/>
        <w:right w:val="none" w:sz="0" w:space="0" w:color="auto"/>
      </w:divBdr>
    </w:div>
    <w:div w:id="45494880">
      <w:bodyDiv w:val="1"/>
      <w:marLeft w:val="0"/>
      <w:marRight w:val="0"/>
      <w:marTop w:val="0"/>
      <w:marBottom w:val="0"/>
      <w:divBdr>
        <w:top w:val="none" w:sz="0" w:space="0" w:color="auto"/>
        <w:left w:val="none" w:sz="0" w:space="0" w:color="auto"/>
        <w:bottom w:val="none" w:sz="0" w:space="0" w:color="auto"/>
        <w:right w:val="none" w:sz="0" w:space="0" w:color="auto"/>
      </w:divBdr>
    </w:div>
    <w:div w:id="105321130">
      <w:bodyDiv w:val="1"/>
      <w:marLeft w:val="0"/>
      <w:marRight w:val="0"/>
      <w:marTop w:val="0"/>
      <w:marBottom w:val="0"/>
      <w:divBdr>
        <w:top w:val="none" w:sz="0" w:space="0" w:color="auto"/>
        <w:left w:val="none" w:sz="0" w:space="0" w:color="auto"/>
        <w:bottom w:val="none" w:sz="0" w:space="0" w:color="auto"/>
        <w:right w:val="none" w:sz="0" w:space="0" w:color="auto"/>
      </w:divBdr>
    </w:div>
    <w:div w:id="185171934">
      <w:bodyDiv w:val="1"/>
      <w:marLeft w:val="0"/>
      <w:marRight w:val="0"/>
      <w:marTop w:val="0"/>
      <w:marBottom w:val="0"/>
      <w:divBdr>
        <w:top w:val="none" w:sz="0" w:space="0" w:color="auto"/>
        <w:left w:val="none" w:sz="0" w:space="0" w:color="auto"/>
        <w:bottom w:val="none" w:sz="0" w:space="0" w:color="auto"/>
        <w:right w:val="none" w:sz="0" w:space="0" w:color="auto"/>
      </w:divBdr>
    </w:div>
    <w:div w:id="231963933">
      <w:bodyDiv w:val="1"/>
      <w:marLeft w:val="0"/>
      <w:marRight w:val="0"/>
      <w:marTop w:val="0"/>
      <w:marBottom w:val="0"/>
      <w:divBdr>
        <w:top w:val="none" w:sz="0" w:space="0" w:color="auto"/>
        <w:left w:val="none" w:sz="0" w:space="0" w:color="auto"/>
        <w:bottom w:val="none" w:sz="0" w:space="0" w:color="auto"/>
        <w:right w:val="none" w:sz="0" w:space="0" w:color="auto"/>
      </w:divBdr>
    </w:div>
    <w:div w:id="246577952">
      <w:bodyDiv w:val="1"/>
      <w:marLeft w:val="0"/>
      <w:marRight w:val="0"/>
      <w:marTop w:val="0"/>
      <w:marBottom w:val="0"/>
      <w:divBdr>
        <w:top w:val="none" w:sz="0" w:space="0" w:color="auto"/>
        <w:left w:val="none" w:sz="0" w:space="0" w:color="auto"/>
        <w:bottom w:val="none" w:sz="0" w:space="0" w:color="auto"/>
        <w:right w:val="none" w:sz="0" w:space="0" w:color="auto"/>
      </w:divBdr>
    </w:div>
    <w:div w:id="254481294">
      <w:bodyDiv w:val="1"/>
      <w:marLeft w:val="0"/>
      <w:marRight w:val="0"/>
      <w:marTop w:val="0"/>
      <w:marBottom w:val="0"/>
      <w:divBdr>
        <w:top w:val="none" w:sz="0" w:space="0" w:color="auto"/>
        <w:left w:val="none" w:sz="0" w:space="0" w:color="auto"/>
        <w:bottom w:val="none" w:sz="0" w:space="0" w:color="auto"/>
        <w:right w:val="none" w:sz="0" w:space="0" w:color="auto"/>
      </w:divBdr>
    </w:div>
    <w:div w:id="254676616">
      <w:bodyDiv w:val="1"/>
      <w:marLeft w:val="0"/>
      <w:marRight w:val="0"/>
      <w:marTop w:val="0"/>
      <w:marBottom w:val="0"/>
      <w:divBdr>
        <w:top w:val="none" w:sz="0" w:space="0" w:color="auto"/>
        <w:left w:val="none" w:sz="0" w:space="0" w:color="auto"/>
        <w:bottom w:val="none" w:sz="0" w:space="0" w:color="auto"/>
        <w:right w:val="none" w:sz="0" w:space="0" w:color="auto"/>
      </w:divBdr>
    </w:div>
    <w:div w:id="329674746">
      <w:bodyDiv w:val="1"/>
      <w:marLeft w:val="0"/>
      <w:marRight w:val="0"/>
      <w:marTop w:val="0"/>
      <w:marBottom w:val="0"/>
      <w:divBdr>
        <w:top w:val="none" w:sz="0" w:space="0" w:color="auto"/>
        <w:left w:val="none" w:sz="0" w:space="0" w:color="auto"/>
        <w:bottom w:val="none" w:sz="0" w:space="0" w:color="auto"/>
        <w:right w:val="none" w:sz="0" w:space="0" w:color="auto"/>
      </w:divBdr>
    </w:div>
    <w:div w:id="346055715">
      <w:bodyDiv w:val="1"/>
      <w:marLeft w:val="0"/>
      <w:marRight w:val="0"/>
      <w:marTop w:val="0"/>
      <w:marBottom w:val="0"/>
      <w:divBdr>
        <w:top w:val="none" w:sz="0" w:space="0" w:color="auto"/>
        <w:left w:val="none" w:sz="0" w:space="0" w:color="auto"/>
        <w:bottom w:val="none" w:sz="0" w:space="0" w:color="auto"/>
        <w:right w:val="none" w:sz="0" w:space="0" w:color="auto"/>
      </w:divBdr>
    </w:div>
    <w:div w:id="373770336">
      <w:bodyDiv w:val="1"/>
      <w:marLeft w:val="0"/>
      <w:marRight w:val="0"/>
      <w:marTop w:val="0"/>
      <w:marBottom w:val="0"/>
      <w:divBdr>
        <w:top w:val="none" w:sz="0" w:space="0" w:color="auto"/>
        <w:left w:val="none" w:sz="0" w:space="0" w:color="auto"/>
        <w:bottom w:val="none" w:sz="0" w:space="0" w:color="auto"/>
        <w:right w:val="none" w:sz="0" w:space="0" w:color="auto"/>
      </w:divBdr>
    </w:div>
    <w:div w:id="410153019">
      <w:bodyDiv w:val="1"/>
      <w:marLeft w:val="0"/>
      <w:marRight w:val="0"/>
      <w:marTop w:val="0"/>
      <w:marBottom w:val="0"/>
      <w:divBdr>
        <w:top w:val="none" w:sz="0" w:space="0" w:color="auto"/>
        <w:left w:val="none" w:sz="0" w:space="0" w:color="auto"/>
        <w:bottom w:val="none" w:sz="0" w:space="0" w:color="auto"/>
        <w:right w:val="none" w:sz="0" w:space="0" w:color="auto"/>
      </w:divBdr>
    </w:div>
    <w:div w:id="528957180">
      <w:bodyDiv w:val="1"/>
      <w:marLeft w:val="0"/>
      <w:marRight w:val="0"/>
      <w:marTop w:val="0"/>
      <w:marBottom w:val="0"/>
      <w:divBdr>
        <w:top w:val="none" w:sz="0" w:space="0" w:color="auto"/>
        <w:left w:val="none" w:sz="0" w:space="0" w:color="auto"/>
        <w:bottom w:val="none" w:sz="0" w:space="0" w:color="auto"/>
        <w:right w:val="none" w:sz="0" w:space="0" w:color="auto"/>
      </w:divBdr>
    </w:div>
    <w:div w:id="570426458">
      <w:bodyDiv w:val="1"/>
      <w:marLeft w:val="0"/>
      <w:marRight w:val="0"/>
      <w:marTop w:val="0"/>
      <w:marBottom w:val="0"/>
      <w:divBdr>
        <w:top w:val="none" w:sz="0" w:space="0" w:color="auto"/>
        <w:left w:val="none" w:sz="0" w:space="0" w:color="auto"/>
        <w:bottom w:val="none" w:sz="0" w:space="0" w:color="auto"/>
        <w:right w:val="none" w:sz="0" w:space="0" w:color="auto"/>
      </w:divBdr>
    </w:div>
    <w:div w:id="579369591">
      <w:bodyDiv w:val="1"/>
      <w:marLeft w:val="0"/>
      <w:marRight w:val="0"/>
      <w:marTop w:val="0"/>
      <w:marBottom w:val="0"/>
      <w:divBdr>
        <w:top w:val="none" w:sz="0" w:space="0" w:color="auto"/>
        <w:left w:val="none" w:sz="0" w:space="0" w:color="auto"/>
        <w:bottom w:val="none" w:sz="0" w:space="0" w:color="auto"/>
        <w:right w:val="none" w:sz="0" w:space="0" w:color="auto"/>
      </w:divBdr>
    </w:div>
    <w:div w:id="620579088">
      <w:bodyDiv w:val="1"/>
      <w:marLeft w:val="0"/>
      <w:marRight w:val="0"/>
      <w:marTop w:val="0"/>
      <w:marBottom w:val="0"/>
      <w:divBdr>
        <w:top w:val="none" w:sz="0" w:space="0" w:color="auto"/>
        <w:left w:val="none" w:sz="0" w:space="0" w:color="auto"/>
        <w:bottom w:val="none" w:sz="0" w:space="0" w:color="auto"/>
        <w:right w:val="none" w:sz="0" w:space="0" w:color="auto"/>
      </w:divBdr>
    </w:div>
    <w:div w:id="697856719">
      <w:bodyDiv w:val="1"/>
      <w:marLeft w:val="0"/>
      <w:marRight w:val="0"/>
      <w:marTop w:val="0"/>
      <w:marBottom w:val="0"/>
      <w:divBdr>
        <w:top w:val="none" w:sz="0" w:space="0" w:color="auto"/>
        <w:left w:val="none" w:sz="0" w:space="0" w:color="auto"/>
        <w:bottom w:val="none" w:sz="0" w:space="0" w:color="auto"/>
        <w:right w:val="none" w:sz="0" w:space="0" w:color="auto"/>
      </w:divBdr>
    </w:div>
    <w:div w:id="786392149">
      <w:bodyDiv w:val="1"/>
      <w:marLeft w:val="0"/>
      <w:marRight w:val="0"/>
      <w:marTop w:val="0"/>
      <w:marBottom w:val="0"/>
      <w:divBdr>
        <w:top w:val="none" w:sz="0" w:space="0" w:color="auto"/>
        <w:left w:val="none" w:sz="0" w:space="0" w:color="auto"/>
        <w:bottom w:val="none" w:sz="0" w:space="0" w:color="auto"/>
        <w:right w:val="none" w:sz="0" w:space="0" w:color="auto"/>
      </w:divBdr>
    </w:div>
    <w:div w:id="796990833">
      <w:bodyDiv w:val="1"/>
      <w:marLeft w:val="0"/>
      <w:marRight w:val="0"/>
      <w:marTop w:val="0"/>
      <w:marBottom w:val="0"/>
      <w:divBdr>
        <w:top w:val="none" w:sz="0" w:space="0" w:color="auto"/>
        <w:left w:val="none" w:sz="0" w:space="0" w:color="auto"/>
        <w:bottom w:val="none" w:sz="0" w:space="0" w:color="auto"/>
        <w:right w:val="none" w:sz="0" w:space="0" w:color="auto"/>
      </w:divBdr>
    </w:div>
    <w:div w:id="809132902">
      <w:bodyDiv w:val="1"/>
      <w:marLeft w:val="0"/>
      <w:marRight w:val="0"/>
      <w:marTop w:val="0"/>
      <w:marBottom w:val="0"/>
      <w:divBdr>
        <w:top w:val="none" w:sz="0" w:space="0" w:color="auto"/>
        <w:left w:val="none" w:sz="0" w:space="0" w:color="auto"/>
        <w:bottom w:val="none" w:sz="0" w:space="0" w:color="auto"/>
        <w:right w:val="none" w:sz="0" w:space="0" w:color="auto"/>
      </w:divBdr>
    </w:div>
    <w:div w:id="919098446">
      <w:bodyDiv w:val="1"/>
      <w:marLeft w:val="0"/>
      <w:marRight w:val="0"/>
      <w:marTop w:val="0"/>
      <w:marBottom w:val="0"/>
      <w:divBdr>
        <w:top w:val="none" w:sz="0" w:space="0" w:color="auto"/>
        <w:left w:val="none" w:sz="0" w:space="0" w:color="auto"/>
        <w:bottom w:val="none" w:sz="0" w:space="0" w:color="auto"/>
        <w:right w:val="none" w:sz="0" w:space="0" w:color="auto"/>
      </w:divBdr>
    </w:div>
    <w:div w:id="939332543">
      <w:bodyDiv w:val="1"/>
      <w:marLeft w:val="0"/>
      <w:marRight w:val="0"/>
      <w:marTop w:val="0"/>
      <w:marBottom w:val="0"/>
      <w:divBdr>
        <w:top w:val="none" w:sz="0" w:space="0" w:color="auto"/>
        <w:left w:val="none" w:sz="0" w:space="0" w:color="auto"/>
        <w:bottom w:val="none" w:sz="0" w:space="0" w:color="auto"/>
        <w:right w:val="none" w:sz="0" w:space="0" w:color="auto"/>
      </w:divBdr>
    </w:div>
    <w:div w:id="953711628">
      <w:bodyDiv w:val="1"/>
      <w:marLeft w:val="0"/>
      <w:marRight w:val="0"/>
      <w:marTop w:val="0"/>
      <w:marBottom w:val="0"/>
      <w:divBdr>
        <w:top w:val="none" w:sz="0" w:space="0" w:color="auto"/>
        <w:left w:val="none" w:sz="0" w:space="0" w:color="auto"/>
        <w:bottom w:val="none" w:sz="0" w:space="0" w:color="auto"/>
        <w:right w:val="none" w:sz="0" w:space="0" w:color="auto"/>
      </w:divBdr>
    </w:div>
    <w:div w:id="960721041">
      <w:bodyDiv w:val="1"/>
      <w:marLeft w:val="0"/>
      <w:marRight w:val="0"/>
      <w:marTop w:val="0"/>
      <w:marBottom w:val="0"/>
      <w:divBdr>
        <w:top w:val="none" w:sz="0" w:space="0" w:color="auto"/>
        <w:left w:val="none" w:sz="0" w:space="0" w:color="auto"/>
        <w:bottom w:val="none" w:sz="0" w:space="0" w:color="auto"/>
        <w:right w:val="none" w:sz="0" w:space="0" w:color="auto"/>
      </w:divBdr>
    </w:div>
    <w:div w:id="1192913615">
      <w:bodyDiv w:val="1"/>
      <w:marLeft w:val="0"/>
      <w:marRight w:val="0"/>
      <w:marTop w:val="0"/>
      <w:marBottom w:val="0"/>
      <w:divBdr>
        <w:top w:val="none" w:sz="0" w:space="0" w:color="auto"/>
        <w:left w:val="none" w:sz="0" w:space="0" w:color="auto"/>
        <w:bottom w:val="none" w:sz="0" w:space="0" w:color="auto"/>
        <w:right w:val="none" w:sz="0" w:space="0" w:color="auto"/>
      </w:divBdr>
    </w:div>
    <w:div w:id="1239747216">
      <w:bodyDiv w:val="1"/>
      <w:marLeft w:val="0"/>
      <w:marRight w:val="0"/>
      <w:marTop w:val="0"/>
      <w:marBottom w:val="0"/>
      <w:divBdr>
        <w:top w:val="none" w:sz="0" w:space="0" w:color="auto"/>
        <w:left w:val="none" w:sz="0" w:space="0" w:color="auto"/>
        <w:bottom w:val="none" w:sz="0" w:space="0" w:color="auto"/>
        <w:right w:val="none" w:sz="0" w:space="0" w:color="auto"/>
      </w:divBdr>
    </w:div>
    <w:div w:id="1287389390">
      <w:bodyDiv w:val="1"/>
      <w:marLeft w:val="0"/>
      <w:marRight w:val="0"/>
      <w:marTop w:val="0"/>
      <w:marBottom w:val="0"/>
      <w:divBdr>
        <w:top w:val="none" w:sz="0" w:space="0" w:color="auto"/>
        <w:left w:val="none" w:sz="0" w:space="0" w:color="auto"/>
        <w:bottom w:val="none" w:sz="0" w:space="0" w:color="auto"/>
        <w:right w:val="none" w:sz="0" w:space="0" w:color="auto"/>
      </w:divBdr>
    </w:div>
    <w:div w:id="1328554668">
      <w:bodyDiv w:val="1"/>
      <w:marLeft w:val="0"/>
      <w:marRight w:val="0"/>
      <w:marTop w:val="0"/>
      <w:marBottom w:val="0"/>
      <w:divBdr>
        <w:top w:val="none" w:sz="0" w:space="0" w:color="auto"/>
        <w:left w:val="none" w:sz="0" w:space="0" w:color="auto"/>
        <w:bottom w:val="none" w:sz="0" w:space="0" w:color="auto"/>
        <w:right w:val="none" w:sz="0" w:space="0" w:color="auto"/>
      </w:divBdr>
    </w:div>
    <w:div w:id="1384401087">
      <w:bodyDiv w:val="1"/>
      <w:marLeft w:val="0"/>
      <w:marRight w:val="0"/>
      <w:marTop w:val="0"/>
      <w:marBottom w:val="0"/>
      <w:divBdr>
        <w:top w:val="none" w:sz="0" w:space="0" w:color="auto"/>
        <w:left w:val="none" w:sz="0" w:space="0" w:color="auto"/>
        <w:bottom w:val="none" w:sz="0" w:space="0" w:color="auto"/>
        <w:right w:val="none" w:sz="0" w:space="0" w:color="auto"/>
      </w:divBdr>
    </w:div>
    <w:div w:id="1442535462">
      <w:bodyDiv w:val="1"/>
      <w:marLeft w:val="0"/>
      <w:marRight w:val="0"/>
      <w:marTop w:val="0"/>
      <w:marBottom w:val="0"/>
      <w:divBdr>
        <w:top w:val="none" w:sz="0" w:space="0" w:color="auto"/>
        <w:left w:val="none" w:sz="0" w:space="0" w:color="auto"/>
        <w:bottom w:val="none" w:sz="0" w:space="0" w:color="auto"/>
        <w:right w:val="none" w:sz="0" w:space="0" w:color="auto"/>
      </w:divBdr>
    </w:div>
    <w:div w:id="1446345773">
      <w:bodyDiv w:val="1"/>
      <w:marLeft w:val="0"/>
      <w:marRight w:val="0"/>
      <w:marTop w:val="0"/>
      <w:marBottom w:val="0"/>
      <w:divBdr>
        <w:top w:val="none" w:sz="0" w:space="0" w:color="auto"/>
        <w:left w:val="none" w:sz="0" w:space="0" w:color="auto"/>
        <w:bottom w:val="none" w:sz="0" w:space="0" w:color="auto"/>
        <w:right w:val="none" w:sz="0" w:space="0" w:color="auto"/>
      </w:divBdr>
    </w:div>
    <w:div w:id="1448544039">
      <w:bodyDiv w:val="1"/>
      <w:marLeft w:val="0"/>
      <w:marRight w:val="0"/>
      <w:marTop w:val="0"/>
      <w:marBottom w:val="0"/>
      <w:divBdr>
        <w:top w:val="none" w:sz="0" w:space="0" w:color="auto"/>
        <w:left w:val="none" w:sz="0" w:space="0" w:color="auto"/>
        <w:bottom w:val="none" w:sz="0" w:space="0" w:color="auto"/>
        <w:right w:val="none" w:sz="0" w:space="0" w:color="auto"/>
      </w:divBdr>
    </w:div>
    <w:div w:id="1509054930">
      <w:bodyDiv w:val="1"/>
      <w:marLeft w:val="0"/>
      <w:marRight w:val="0"/>
      <w:marTop w:val="0"/>
      <w:marBottom w:val="0"/>
      <w:divBdr>
        <w:top w:val="none" w:sz="0" w:space="0" w:color="auto"/>
        <w:left w:val="none" w:sz="0" w:space="0" w:color="auto"/>
        <w:bottom w:val="none" w:sz="0" w:space="0" w:color="auto"/>
        <w:right w:val="none" w:sz="0" w:space="0" w:color="auto"/>
      </w:divBdr>
    </w:div>
    <w:div w:id="1525745218">
      <w:bodyDiv w:val="1"/>
      <w:marLeft w:val="0"/>
      <w:marRight w:val="0"/>
      <w:marTop w:val="0"/>
      <w:marBottom w:val="0"/>
      <w:divBdr>
        <w:top w:val="none" w:sz="0" w:space="0" w:color="auto"/>
        <w:left w:val="none" w:sz="0" w:space="0" w:color="auto"/>
        <w:bottom w:val="none" w:sz="0" w:space="0" w:color="auto"/>
        <w:right w:val="none" w:sz="0" w:space="0" w:color="auto"/>
      </w:divBdr>
    </w:div>
    <w:div w:id="1555699957">
      <w:bodyDiv w:val="1"/>
      <w:marLeft w:val="0"/>
      <w:marRight w:val="0"/>
      <w:marTop w:val="0"/>
      <w:marBottom w:val="0"/>
      <w:divBdr>
        <w:top w:val="none" w:sz="0" w:space="0" w:color="auto"/>
        <w:left w:val="none" w:sz="0" w:space="0" w:color="auto"/>
        <w:bottom w:val="none" w:sz="0" w:space="0" w:color="auto"/>
        <w:right w:val="none" w:sz="0" w:space="0" w:color="auto"/>
      </w:divBdr>
    </w:div>
    <w:div w:id="1740245715">
      <w:bodyDiv w:val="1"/>
      <w:marLeft w:val="0"/>
      <w:marRight w:val="0"/>
      <w:marTop w:val="0"/>
      <w:marBottom w:val="0"/>
      <w:divBdr>
        <w:top w:val="none" w:sz="0" w:space="0" w:color="auto"/>
        <w:left w:val="none" w:sz="0" w:space="0" w:color="auto"/>
        <w:bottom w:val="none" w:sz="0" w:space="0" w:color="auto"/>
        <w:right w:val="none" w:sz="0" w:space="0" w:color="auto"/>
      </w:divBdr>
    </w:div>
    <w:div w:id="1779906385">
      <w:bodyDiv w:val="1"/>
      <w:marLeft w:val="0"/>
      <w:marRight w:val="0"/>
      <w:marTop w:val="0"/>
      <w:marBottom w:val="0"/>
      <w:divBdr>
        <w:top w:val="none" w:sz="0" w:space="0" w:color="auto"/>
        <w:left w:val="none" w:sz="0" w:space="0" w:color="auto"/>
        <w:bottom w:val="none" w:sz="0" w:space="0" w:color="auto"/>
        <w:right w:val="none" w:sz="0" w:space="0" w:color="auto"/>
      </w:divBdr>
    </w:div>
    <w:div w:id="1818642589">
      <w:bodyDiv w:val="1"/>
      <w:marLeft w:val="0"/>
      <w:marRight w:val="0"/>
      <w:marTop w:val="0"/>
      <w:marBottom w:val="0"/>
      <w:divBdr>
        <w:top w:val="none" w:sz="0" w:space="0" w:color="auto"/>
        <w:left w:val="none" w:sz="0" w:space="0" w:color="auto"/>
        <w:bottom w:val="none" w:sz="0" w:space="0" w:color="auto"/>
        <w:right w:val="none" w:sz="0" w:space="0" w:color="auto"/>
      </w:divBdr>
    </w:div>
    <w:div w:id="1858614397">
      <w:bodyDiv w:val="1"/>
      <w:marLeft w:val="0"/>
      <w:marRight w:val="0"/>
      <w:marTop w:val="0"/>
      <w:marBottom w:val="0"/>
      <w:divBdr>
        <w:top w:val="none" w:sz="0" w:space="0" w:color="auto"/>
        <w:left w:val="none" w:sz="0" w:space="0" w:color="auto"/>
        <w:bottom w:val="none" w:sz="0" w:space="0" w:color="auto"/>
        <w:right w:val="none" w:sz="0" w:space="0" w:color="auto"/>
      </w:divBdr>
    </w:div>
    <w:div w:id="1895001138">
      <w:bodyDiv w:val="1"/>
      <w:marLeft w:val="0"/>
      <w:marRight w:val="0"/>
      <w:marTop w:val="0"/>
      <w:marBottom w:val="0"/>
      <w:divBdr>
        <w:top w:val="none" w:sz="0" w:space="0" w:color="auto"/>
        <w:left w:val="none" w:sz="0" w:space="0" w:color="auto"/>
        <w:bottom w:val="none" w:sz="0" w:space="0" w:color="auto"/>
        <w:right w:val="none" w:sz="0" w:space="0" w:color="auto"/>
      </w:divBdr>
    </w:div>
    <w:div w:id="1916166440">
      <w:bodyDiv w:val="1"/>
      <w:marLeft w:val="0"/>
      <w:marRight w:val="0"/>
      <w:marTop w:val="0"/>
      <w:marBottom w:val="0"/>
      <w:divBdr>
        <w:top w:val="none" w:sz="0" w:space="0" w:color="auto"/>
        <w:left w:val="none" w:sz="0" w:space="0" w:color="auto"/>
        <w:bottom w:val="none" w:sz="0" w:space="0" w:color="auto"/>
        <w:right w:val="none" w:sz="0" w:space="0" w:color="auto"/>
      </w:divBdr>
    </w:div>
    <w:div w:id="1917469431">
      <w:bodyDiv w:val="1"/>
      <w:marLeft w:val="0"/>
      <w:marRight w:val="0"/>
      <w:marTop w:val="0"/>
      <w:marBottom w:val="0"/>
      <w:divBdr>
        <w:top w:val="none" w:sz="0" w:space="0" w:color="auto"/>
        <w:left w:val="none" w:sz="0" w:space="0" w:color="auto"/>
        <w:bottom w:val="none" w:sz="0" w:space="0" w:color="auto"/>
        <w:right w:val="none" w:sz="0" w:space="0" w:color="auto"/>
      </w:divBdr>
    </w:div>
    <w:div w:id="1947035486">
      <w:bodyDiv w:val="1"/>
      <w:marLeft w:val="0"/>
      <w:marRight w:val="0"/>
      <w:marTop w:val="0"/>
      <w:marBottom w:val="0"/>
      <w:divBdr>
        <w:top w:val="none" w:sz="0" w:space="0" w:color="auto"/>
        <w:left w:val="none" w:sz="0" w:space="0" w:color="auto"/>
        <w:bottom w:val="none" w:sz="0" w:space="0" w:color="auto"/>
        <w:right w:val="none" w:sz="0" w:space="0" w:color="auto"/>
      </w:divBdr>
    </w:div>
    <w:div w:id="2024162908">
      <w:bodyDiv w:val="1"/>
      <w:marLeft w:val="0"/>
      <w:marRight w:val="0"/>
      <w:marTop w:val="0"/>
      <w:marBottom w:val="0"/>
      <w:divBdr>
        <w:top w:val="none" w:sz="0" w:space="0" w:color="auto"/>
        <w:left w:val="none" w:sz="0" w:space="0" w:color="auto"/>
        <w:bottom w:val="none" w:sz="0" w:space="0" w:color="auto"/>
        <w:right w:val="none" w:sz="0" w:space="0" w:color="auto"/>
      </w:divBdr>
    </w:div>
    <w:div w:id="2060086931">
      <w:bodyDiv w:val="1"/>
      <w:marLeft w:val="0"/>
      <w:marRight w:val="0"/>
      <w:marTop w:val="0"/>
      <w:marBottom w:val="0"/>
      <w:divBdr>
        <w:top w:val="none" w:sz="0" w:space="0" w:color="auto"/>
        <w:left w:val="none" w:sz="0" w:space="0" w:color="auto"/>
        <w:bottom w:val="none" w:sz="0" w:space="0" w:color="auto"/>
        <w:right w:val="none" w:sz="0" w:space="0" w:color="auto"/>
      </w:divBdr>
    </w:div>
    <w:div w:id="2074156661">
      <w:bodyDiv w:val="1"/>
      <w:marLeft w:val="0"/>
      <w:marRight w:val="0"/>
      <w:marTop w:val="0"/>
      <w:marBottom w:val="0"/>
      <w:divBdr>
        <w:top w:val="none" w:sz="0" w:space="0" w:color="auto"/>
        <w:left w:val="none" w:sz="0" w:space="0" w:color="auto"/>
        <w:bottom w:val="none" w:sz="0" w:space="0" w:color="auto"/>
        <w:right w:val="none" w:sz="0" w:space="0" w:color="auto"/>
      </w:divBdr>
    </w:div>
    <w:div w:id="2138447858">
      <w:bodyDiv w:val="1"/>
      <w:marLeft w:val="0"/>
      <w:marRight w:val="0"/>
      <w:marTop w:val="0"/>
      <w:marBottom w:val="0"/>
      <w:divBdr>
        <w:top w:val="none" w:sz="0" w:space="0" w:color="auto"/>
        <w:left w:val="none" w:sz="0" w:space="0" w:color="auto"/>
        <w:bottom w:val="none" w:sz="0" w:space="0" w:color="auto"/>
        <w:right w:val="none" w:sz="0" w:space="0" w:color="auto"/>
      </w:divBdr>
    </w:div>
    <w:div w:id="2139910733">
      <w:bodyDiv w:val="1"/>
      <w:marLeft w:val="0"/>
      <w:marRight w:val="0"/>
      <w:marTop w:val="0"/>
      <w:marBottom w:val="0"/>
      <w:divBdr>
        <w:top w:val="none" w:sz="0" w:space="0" w:color="auto"/>
        <w:left w:val="none" w:sz="0" w:space="0" w:color="auto"/>
        <w:bottom w:val="none" w:sz="0" w:space="0" w:color="auto"/>
        <w:right w:val="none" w:sz="0" w:space="0" w:color="auto"/>
      </w:divBdr>
    </w:div>
    <w:div w:id="214141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7F5E8-0EAA-46BC-B9CB-D57F22A9B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2882</TotalTime>
  <Pages>7</Pages>
  <Words>4834</Words>
  <Characters>27560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MSPUTNIK</Company>
  <LinksUpToDate>false</LinksUpToDate>
  <CharactersWithSpaces>32330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eXPerience</dc:creator>
  <cp:lastModifiedBy>User</cp:lastModifiedBy>
  <cp:revision>98</cp:revision>
  <cp:lastPrinted>2022-12-16T02:43:00Z</cp:lastPrinted>
  <dcterms:created xsi:type="dcterms:W3CDTF">2021-04-08T01:04:00Z</dcterms:created>
  <dcterms:modified xsi:type="dcterms:W3CDTF">2023-02-16T08:51:00Z</dcterms:modified>
</cp:coreProperties>
</file>