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930" w:rsidRPr="006C686E" w:rsidRDefault="00915B8D" w:rsidP="006C686E">
      <w:pPr>
        <w:ind w:left="426"/>
        <w:rPr>
          <w:sz w:val="26"/>
          <w:szCs w:val="26"/>
        </w:rPr>
      </w:pPr>
      <w:r>
        <w:rPr>
          <w:sz w:val="26"/>
          <w:szCs w:val="26"/>
        </w:rPr>
        <w:t xml:space="preserve">            </w:t>
      </w:r>
      <w:r w:rsidR="006C686E">
        <w:rPr>
          <w:sz w:val="26"/>
          <w:szCs w:val="26"/>
        </w:rPr>
        <w:t xml:space="preserve">                                                           </w:t>
      </w:r>
      <w:r w:rsidR="00CD6930">
        <w:rPr>
          <w:sz w:val="26"/>
          <w:szCs w:val="26"/>
        </w:rPr>
        <w:t xml:space="preserve">              </w:t>
      </w:r>
      <w:r w:rsidR="00693473">
        <w:rPr>
          <w:sz w:val="26"/>
          <w:szCs w:val="26"/>
        </w:rPr>
        <w:t xml:space="preserve">      </w:t>
      </w:r>
      <w:r w:rsidR="00CD6930" w:rsidRPr="006C686E">
        <w:rPr>
          <w:sz w:val="26"/>
          <w:szCs w:val="26"/>
        </w:rPr>
        <w:t xml:space="preserve">Приложение </w:t>
      </w:r>
    </w:p>
    <w:p w:rsidR="00CD6930" w:rsidRPr="006C686E" w:rsidRDefault="00CD6930" w:rsidP="00CD6930">
      <w:pPr>
        <w:ind w:left="5387"/>
        <w:rPr>
          <w:sz w:val="26"/>
          <w:szCs w:val="26"/>
        </w:rPr>
      </w:pPr>
      <w:r w:rsidRPr="006C686E">
        <w:rPr>
          <w:sz w:val="26"/>
          <w:szCs w:val="26"/>
        </w:rPr>
        <w:t>к постановлению администрации</w:t>
      </w:r>
    </w:p>
    <w:p w:rsidR="00CD6930" w:rsidRPr="006C686E" w:rsidRDefault="00CD6930" w:rsidP="00CD6930">
      <w:pPr>
        <w:ind w:left="5387"/>
        <w:rPr>
          <w:sz w:val="26"/>
          <w:szCs w:val="26"/>
        </w:rPr>
      </w:pPr>
      <w:proofErr w:type="spellStart"/>
      <w:r w:rsidRPr="006C686E">
        <w:rPr>
          <w:sz w:val="26"/>
          <w:szCs w:val="26"/>
        </w:rPr>
        <w:t>Дальнегорского</w:t>
      </w:r>
      <w:proofErr w:type="spellEnd"/>
      <w:r w:rsidRPr="006C686E">
        <w:rPr>
          <w:sz w:val="26"/>
          <w:szCs w:val="26"/>
        </w:rPr>
        <w:t xml:space="preserve"> городского округа</w:t>
      </w:r>
    </w:p>
    <w:p w:rsidR="00CD6930" w:rsidRPr="006C686E" w:rsidRDefault="00231283" w:rsidP="00CD6930">
      <w:pPr>
        <w:ind w:left="5387"/>
        <w:rPr>
          <w:sz w:val="26"/>
          <w:szCs w:val="26"/>
        </w:rPr>
      </w:pPr>
      <w:r w:rsidRPr="006C686E">
        <w:rPr>
          <w:sz w:val="26"/>
          <w:szCs w:val="26"/>
        </w:rPr>
        <w:t>о</w:t>
      </w:r>
      <w:r w:rsidR="00CD6930" w:rsidRPr="006C686E">
        <w:rPr>
          <w:sz w:val="26"/>
          <w:szCs w:val="26"/>
        </w:rPr>
        <w:t>т</w:t>
      </w:r>
      <w:r w:rsidRPr="006C686E">
        <w:rPr>
          <w:sz w:val="26"/>
          <w:szCs w:val="26"/>
        </w:rPr>
        <w:t xml:space="preserve"> </w:t>
      </w:r>
      <w:r w:rsidR="0079796B">
        <w:rPr>
          <w:sz w:val="26"/>
          <w:szCs w:val="26"/>
        </w:rPr>
        <w:t>_____________</w:t>
      </w:r>
      <w:r w:rsidRPr="006C686E">
        <w:rPr>
          <w:sz w:val="26"/>
          <w:szCs w:val="26"/>
        </w:rPr>
        <w:t xml:space="preserve">  №  </w:t>
      </w:r>
      <w:r w:rsidR="0079796B">
        <w:rPr>
          <w:sz w:val="26"/>
          <w:szCs w:val="26"/>
        </w:rPr>
        <w:t>______</w:t>
      </w:r>
      <w:r w:rsidR="00CD6930" w:rsidRPr="006C686E">
        <w:rPr>
          <w:sz w:val="26"/>
          <w:szCs w:val="26"/>
        </w:rPr>
        <w:t xml:space="preserve">                                                                  </w:t>
      </w:r>
    </w:p>
    <w:p w:rsidR="00CD6930" w:rsidRPr="006C686E" w:rsidRDefault="00CD6930" w:rsidP="00CD6930">
      <w:pPr>
        <w:pStyle w:val="ConsTitle"/>
        <w:widowControl/>
        <w:ind w:left="5387" w:right="0"/>
        <w:jc w:val="center"/>
        <w:rPr>
          <w:rFonts w:ascii="Times New Roman" w:hAnsi="Times New Roman" w:cs="Times New Roman"/>
          <w:b w:val="0"/>
          <w:bCs w:val="0"/>
          <w:sz w:val="26"/>
          <w:szCs w:val="26"/>
        </w:rPr>
      </w:pPr>
    </w:p>
    <w:p w:rsidR="00CD6930" w:rsidRPr="006C686E" w:rsidRDefault="00CD6930" w:rsidP="00CD6930">
      <w:pPr>
        <w:pStyle w:val="ConsTitle"/>
        <w:widowControl/>
        <w:ind w:left="5387" w:right="0"/>
        <w:jc w:val="center"/>
        <w:rPr>
          <w:rFonts w:ascii="Times New Roman" w:hAnsi="Times New Roman" w:cs="Times New Roman"/>
          <w:b w:val="0"/>
          <w:bCs w:val="0"/>
          <w:sz w:val="26"/>
          <w:szCs w:val="26"/>
        </w:rPr>
      </w:pPr>
    </w:p>
    <w:p w:rsidR="00CD6930" w:rsidRPr="00F51EC5" w:rsidRDefault="00CD6930" w:rsidP="00CD6930">
      <w:pPr>
        <w:jc w:val="both"/>
        <w:rPr>
          <w:b/>
          <w:bCs/>
          <w:sz w:val="26"/>
          <w:szCs w:val="26"/>
        </w:rPr>
      </w:pPr>
      <w:r w:rsidRPr="00F51EC5">
        <w:rPr>
          <w:b/>
          <w:bCs/>
          <w:sz w:val="26"/>
          <w:szCs w:val="26"/>
        </w:rPr>
        <w:t xml:space="preserve">                                                 </w:t>
      </w:r>
      <w:r w:rsidR="00693473">
        <w:rPr>
          <w:b/>
          <w:bCs/>
          <w:sz w:val="26"/>
          <w:szCs w:val="26"/>
        </w:rPr>
        <w:t xml:space="preserve">        </w:t>
      </w:r>
      <w:r w:rsidR="00F51EC5" w:rsidRPr="00F51EC5">
        <w:rPr>
          <w:b/>
          <w:bCs/>
          <w:sz w:val="26"/>
          <w:szCs w:val="26"/>
        </w:rPr>
        <w:t>П</w:t>
      </w:r>
      <w:r w:rsidR="00E75DDA">
        <w:rPr>
          <w:b/>
          <w:bCs/>
          <w:sz w:val="26"/>
          <w:szCs w:val="26"/>
        </w:rPr>
        <w:t>АСПОРТ</w:t>
      </w:r>
    </w:p>
    <w:p w:rsidR="00CD6930" w:rsidRPr="006C686E" w:rsidRDefault="00F51EC5" w:rsidP="00CD6930">
      <w:pPr>
        <w:jc w:val="center"/>
        <w:rPr>
          <w:b/>
          <w:bCs/>
          <w:sz w:val="26"/>
          <w:szCs w:val="26"/>
        </w:rPr>
      </w:pPr>
      <w:r>
        <w:rPr>
          <w:b/>
          <w:bCs/>
          <w:sz w:val="26"/>
          <w:szCs w:val="26"/>
        </w:rPr>
        <w:t>м</w:t>
      </w:r>
      <w:r w:rsidR="00DC7208" w:rsidRPr="006C686E">
        <w:rPr>
          <w:b/>
          <w:bCs/>
          <w:sz w:val="26"/>
          <w:szCs w:val="26"/>
        </w:rPr>
        <w:t>униципальн</w:t>
      </w:r>
      <w:r>
        <w:rPr>
          <w:b/>
          <w:bCs/>
          <w:sz w:val="26"/>
          <w:szCs w:val="26"/>
        </w:rPr>
        <w:t>ой</w:t>
      </w:r>
      <w:r w:rsidR="00DC7208" w:rsidRPr="006C686E">
        <w:rPr>
          <w:b/>
          <w:bCs/>
          <w:sz w:val="26"/>
          <w:szCs w:val="26"/>
        </w:rPr>
        <w:t xml:space="preserve"> </w:t>
      </w:r>
      <w:r w:rsidR="00CD6930" w:rsidRPr="006C686E">
        <w:rPr>
          <w:b/>
          <w:bCs/>
          <w:sz w:val="26"/>
          <w:szCs w:val="26"/>
        </w:rPr>
        <w:t>программ</w:t>
      </w:r>
      <w:r>
        <w:rPr>
          <w:b/>
          <w:bCs/>
          <w:sz w:val="26"/>
          <w:szCs w:val="26"/>
        </w:rPr>
        <w:t>ы</w:t>
      </w:r>
      <w:r w:rsidR="00CD6930" w:rsidRPr="006C686E">
        <w:rPr>
          <w:b/>
          <w:bCs/>
          <w:sz w:val="26"/>
          <w:szCs w:val="26"/>
        </w:rPr>
        <w:t xml:space="preserve"> «Формирование современной городской среды </w:t>
      </w:r>
      <w:proofErr w:type="spellStart"/>
      <w:r w:rsidR="00CD6930" w:rsidRPr="006C686E">
        <w:rPr>
          <w:b/>
          <w:bCs/>
          <w:sz w:val="26"/>
          <w:szCs w:val="26"/>
        </w:rPr>
        <w:t>Дальнегорского</w:t>
      </w:r>
      <w:proofErr w:type="spellEnd"/>
      <w:r w:rsidR="00CD6930" w:rsidRPr="006C686E">
        <w:rPr>
          <w:b/>
          <w:bCs/>
          <w:sz w:val="26"/>
          <w:szCs w:val="26"/>
        </w:rPr>
        <w:t xml:space="preserve"> городского округа</w:t>
      </w:r>
      <w:r>
        <w:rPr>
          <w:b/>
          <w:bCs/>
          <w:sz w:val="26"/>
          <w:szCs w:val="26"/>
        </w:rPr>
        <w:t>»</w:t>
      </w:r>
      <w:r w:rsidR="00CD6930" w:rsidRPr="006C686E">
        <w:rPr>
          <w:b/>
          <w:bCs/>
          <w:sz w:val="26"/>
          <w:szCs w:val="26"/>
        </w:rPr>
        <w:t xml:space="preserve"> на 201</w:t>
      </w:r>
      <w:r w:rsidR="00DC7208" w:rsidRPr="006C686E">
        <w:rPr>
          <w:b/>
          <w:bCs/>
          <w:sz w:val="26"/>
          <w:szCs w:val="26"/>
        </w:rPr>
        <w:t>8-2022</w:t>
      </w:r>
      <w:r w:rsidR="00CD6930" w:rsidRPr="006C686E">
        <w:rPr>
          <w:b/>
          <w:bCs/>
          <w:sz w:val="26"/>
          <w:szCs w:val="26"/>
        </w:rPr>
        <w:t xml:space="preserve"> год</w:t>
      </w:r>
      <w:r w:rsidR="00DC7208" w:rsidRPr="006C686E">
        <w:rPr>
          <w:b/>
          <w:bCs/>
          <w:sz w:val="26"/>
          <w:szCs w:val="26"/>
        </w:rPr>
        <w:t>ы</w:t>
      </w:r>
    </w:p>
    <w:p w:rsidR="00CD6930" w:rsidRPr="006C686E" w:rsidRDefault="00CD6930" w:rsidP="00CD6930">
      <w:pPr>
        <w:pStyle w:val="5"/>
        <w:shd w:val="clear" w:color="auto" w:fill="auto"/>
        <w:spacing w:before="0" w:after="0" w:line="293" w:lineRule="exact"/>
        <w:ind w:left="5670" w:right="-30"/>
        <w:jc w:val="center"/>
        <w:rPr>
          <w:sz w:val="26"/>
          <w:szCs w:val="26"/>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19"/>
        <w:gridCol w:w="7146"/>
      </w:tblGrid>
      <w:tr w:rsidR="00CD6930" w:rsidRPr="006C686E" w:rsidTr="00CD6930">
        <w:tc>
          <w:tcPr>
            <w:tcW w:w="2919" w:type="dxa"/>
            <w:vAlign w:val="center"/>
          </w:tcPr>
          <w:p w:rsidR="00CD6930" w:rsidRPr="006C686E" w:rsidRDefault="00CD6930" w:rsidP="002C4699">
            <w:pPr>
              <w:rPr>
                <w:bCs/>
                <w:sz w:val="26"/>
                <w:szCs w:val="26"/>
              </w:rPr>
            </w:pPr>
            <w:r w:rsidRPr="006C686E">
              <w:rPr>
                <w:bCs/>
                <w:sz w:val="26"/>
                <w:szCs w:val="26"/>
              </w:rPr>
              <w:t>Ответственный исполнитель муниципальной  подпрограммы</w:t>
            </w:r>
          </w:p>
        </w:tc>
        <w:tc>
          <w:tcPr>
            <w:tcW w:w="7146" w:type="dxa"/>
            <w:vAlign w:val="center"/>
          </w:tcPr>
          <w:p w:rsidR="00CD6930" w:rsidRPr="006C686E" w:rsidRDefault="00CD6930" w:rsidP="002C4699">
            <w:pPr>
              <w:jc w:val="both"/>
              <w:rPr>
                <w:sz w:val="26"/>
                <w:szCs w:val="26"/>
              </w:rPr>
            </w:pPr>
            <w:r w:rsidRPr="006C686E">
              <w:rPr>
                <w:sz w:val="26"/>
                <w:szCs w:val="26"/>
              </w:rPr>
              <w:t xml:space="preserve">Отдел жизнеобеспечения администрации </w:t>
            </w:r>
            <w:proofErr w:type="spellStart"/>
            <w:r w:rsidRPr="006C686E">
              <w:rPr>
                <w:sz w:val="26"/>
                <w:szCs w:val="26"/>
              </w:rPr>
              <w:t>Дальнегорского</w:t>
            </w:r>
            <w:proofErr w:type="spellEnd"/>
            <w:r w:rsidRPr="006C686E">
              <w:rPr>
                <w:sz w:val="26"/>
                <w:szCs w:val="26"/>
              </w:rPr>
              <w:t xml:space="preserve"> </w:t>
            </w:r>
          </w:p>
          <w:p w:rsidR="00CD6930" w:rsidRPr="006C686E" w:rsidRDefault="00CD6930" w:rsidP="002C4699">
            <w:pPr>
              <w:jc w:val="both"/>
              <w:rPr>
                <w:sz w:val="26"/>
                <w:szCs w:val="26"/>
              </w:rPr>
            </w:pPr>
            <w:r w:rsidRPr="006C686E">
              <w:rPr>
                <w:sz w:val="26"/>
                <w:szCs w:val="26"/>
              </w:rPr>
              <w:t>городского округа</w:t>
            </w:r>
          </w:p>
        </w:tc>
      </w:tr>
      <w:tr w:rsidR="00CD6930" w:rsidRPr="006C686E" w:rsidTr="00CD6930">
        <w:tc>
          <w:tcPr>
            <w:tcW w:w="2919" w:type="dxa"/>
            <w:vAlign w:val="center"/>
          </w:tcPr>
          <w:p w:rsidR="00CD6930" w:rsidRPr="006C686E" w:rsidRDefault="009F0D05" w:rsidP="002C4699">
            <w:pPr>
              <w:rPr>
                <w:bCs/>
                <w:sz w:val="26"/>
                <w:szCs w:val="26"/>
              </w:rPr>
            </w:pPr>
            <w:r w:rsidRPr="006C686E">
              <w:rPr>
                <w:sz w:val="26"/>
                <w:szCs w:val="26"/>
              </w:rPr>
              <w:t>Соисполнители муниципальной программы</w:t>
            </w:r>
          </w:p>
        </w:tc>
        <w:tc>
          <w:tcPr>
            <w:tcW w:w="7146" w:type="dxa"/>
            <w:vAlign w:val="center"/>
          </w:tcPr>
          <w:p w:rsidR="00CD6930" w:rsidRPr="006C686E" w:rsidRDefault="00CD6930" w:rsidP="00F51EC5">
            <w:pPr>
              <w:pStyle w:val="af"/>
              <w:spacing w:before="0"/>
              <w:jc w:val="left"/>
              <w:rPr>
                <w:bCs w:val="0"/>
                <w:sz w:val="26"/>
                <w:szCs w:val="26"/>
              </w:rPr>
            </w:pPr>
            <w:r w:rsidRPr="006C686E">
              <w:rPr>
                <w:rFonts w:ascii="Times New Roman" w:hAnsi="Times New Roman"/>
                <w:b w:val="0"/>
                <w:sz w:val="26"/>
                <w:szCs w:val="26"/>
                <w:lang w:eastAsia="ru-RU"/>
              </w:rPr>
              <w:t xml:space="preserve">Отдел архитектуры и строительства администрации </w:t>
            </w:r>
            <w:proofErr w:type="spellStart"/>
            <w:r w:rsidRPr="006C686E">
              <w:rPr>
                <w:rFonts w:ascii="Times New Roman" w:hAnsi="Times New Roman"/>
                <w:b w:val="0"/>
                <w:sz w:val="26"/>
                <w:szCs w:val="26"/>
                <w:lang w:eastAsia="ru-RU"/>
              </w:rPr>
              <w:t>Дальнегорского</w:t>
            </w:r>
            <w:proofErr w:type="spellEnd"/>
            <w:r w:rsidRPr="006C686E">
              <w:rPr>
                <w:rFonts w:ascii="Times New Roman" w:hAnsi="Times New Roman"/>
                <w:b w:val="0"/>
                <w:sz w:val="26"/>
                <w:szCs w:val="26"/>
                <w:lang w:eastAsia="ru-RU"/>
              </w:rPr>
              <w:t xml:space="preserve"> городского округа</w:t>
            </w:r>
            <w:r w:rsidR="00F51EC5">
              <w:rPr>
                <w:rFonts w:ascii="Times New Roman" w:hAnsi="Times New Roman"/>
                <w:b w:val="0"/>
                <w:sz w:val="26"/>
                <w:szCs w:val="26"/>
                <w:lang w:eastAsia="ru-RU"/>
              </w:rPr>
              <w:t xml:space="preserve"> </w:t>
            </w:r>
          </w:p>
        </w:tc>
      </w:tr>
      <w:tr w:rsidR="009F0D05" w:rsidRPr="006C686E" w:rsidTr="00CD6930">
        <w:tc>
          <w:tcPr>
            <w:tcW w:w="2919" w:type="dxa"/>
            <w:vAlign w:val="center"/>
          </w:tcPr>
          <w:p w:rsidR="009F0D05" w:rsidRPr="006C686E" w:rsidRDefault="009F0D05" w:rsidP="002C4699">
            <w:pPr>
              <w:rPr>
                <w:sz w:val="26"/>
                <w:szCs w:val="26"/>
              </w:rPr>
            </w:pPr>
            <w:r w:rsidRPr="006C686E">
              <w:rPr>
                <w:sz w:val="26"/>
                <w:szCs w:val="26"/>
              </w:rPr>
              <w:t>Структура муниципальной программы:</w:t>
            </w:r>
          </w:p>
        </w:tc>
        <w:tc>
          <w:tcPr>
            <w:tcW w:w="7146" w:type="dxa"/>
            <w:vAlign w:val="center"/>
          </w:tcPr>
          <w:p w:rsidR="009F0D05" w:rsidRPr="006C686E" w:rsidRDefault="009F0D05" w:rsidP="002C4699">
            <w:pPr>
              <w:pStyle w:val="af"/>
              <w:spacing w:before="0"/>
              <w:jc w:val="left"/>
              <w:rPr>
                <w:rFonts w:ascii="Times New Roman" w:hAnsi="Times New Roman"/>
                <w:b w:val="0"/>
                <w:sz w:val="26"/>
                <w:szCs w:val="26"/>
                <w:lang w:eastAsia="ru-RU"/>
              </w:rPr>
            </w:pPr>
          </w:p>
        </w:tc>
      </w:tr>
      <w:tr w:rsidR="009F0D05" w:rsidRPr="006C686E" w:rsidTr="00FC31E5">
        <w:tc>
          <w:tcPr>
            <w:tcW w:w="2919" w:type="dxa"/>
          </w:tcPr>
          <w:p w:rsidR="009F0D05" w:rsidRPr="006C686E" w:rsidRDefault="009F0D05" w:rsidP="00320C76">
            <w:r w:rsidRPr="006C686E">
              <w:rPr>
                <w:sz w:val="26"/>
                <w:szCs w:val="26"/>
              </w:rPr>
              <w:t>Подпрограмм</w:t>
            </w:r>
            <w:r w:rsidR="00320C76">
              <w:rPr>
                <w:sz w:val="26"/>
                <w:szCs w:val="26"/>
              </w:rPr>
              <w:t>ы муниципальной программы</w:t>
            </w:r>
          </w:p>
        </w:tc>
        <w:tc>
          <w:tcPr>
            <w:tcW w:w="7146" w:type="dxa"/>
          </w:tcPr>
          <w:p w:rsidR="009F0D05" w:rsidRPr="006C686E" w:rsidRDefault="009F0D05"/>
        </w:tc>
      </w:tr>
      <w:tr w:rsidR="009F0D05" w:rsidRPr="006C686E" w:rsidTr="00FC31E5">
        <w:tc>
          <w:tcPr>
            <w:tcW w:w="2919" w:type="dxa"/>
          </w:tcPr>
          <w:p w:rsidR="009F0D05" w:rsidRPr="006C686E" w:rsidRDefault="009F0D05" w:rsidP="00F51EC5">
            <w:pPr>
              <w:rPr>
                <w:sz w:val="26"/>
                <w:szCs w:val="26"/>
              </w:rPr>
            </w:pPr>
            <w:r w:rsidRPr="006C686E">
              <w:rPr>
                <w:sz w:val="26"/>
                <w:szCs w:val="26"/>
              </w:rPr>
              <w:t>Отдельные  мероприятия</w:t>
            </w:r>
            <w:r w:rsidR="00320C76">
              <w:rPr>
                <w:sz w:val="26"/>
                <w:szCs w:val="26"/>
              </w:rPr>
              <w:t xml:space="preserve"> муниципальной программы</w:t>
            </w:r>
          </w:p>
        </w:tc>
        <w:tc>
          <w:tcPr>
            <w:tcW w:w="7146" w:type="dxa"/>
          </w:tcPr>
          <w:p w:rsidR="00FC31E5" w:rsidRPr="006C686E" w:rsidRDefault="00FC31E5" w:rsidP="00FC31E5">
            <w:pPr>
              <w:rPr>
                <w:bCs/>
                <w:sz w:val="26"/>
                <w:szCs w:val="26"/>
              </w:rPr>
            </w:pPr>
            <w:r w:rsidRPr="006C686E">
              <w:rPr>
                <w:bCs/>
                <w:sz w:val="26"/>
                <w:szCs w:val="26"/>
              </w:rPr>
              <w:t>- обустройство мест массового отдыха населения (городских парков) г</w:t>
            </w:r>
            <w:proofErr w:type="gramStart"/>
            <w:r w:rsidRPr="006C686E">
              <w:rPr>
                <w:bCs/>
                <w:sz w:val="26"/>
                <w:szCs w:val="26"/>
              </w:rPr>
              <w:t>.Д</w:t>
            </w:r>
            <w:proofErr w:type="gramEnd"/>
            <w:r w:rsidRPr="006C686E">
              <w:rPr>
                <w:bCs/>
                <w:sz w:val="26"/>
                <w:szCs w:val="26"/>
              </w:rPr>
              <w:t>альнегорск;</w:t>
            </w:r>
          </w:p>
          <w:p w:rsidR="00FC31E5" w:rsidRPr="006C686E" w:rsidRDefault="00FC31E5" w:rsidP="00FC31E5">
            <w:pPr>
              <w:rPr>
                <w:bCs/>
                <w:sz w:val="26"/>
                <w:szCs w:val="26"/>
              </w:rPr>
            </w:pPr>
            <w:r w:rsidRPr="006C686E">
              <w:rPr>
                <w:bCs/>
                <w:sz w:val="26"/>
                <w:szCs w:val="26"/>
              </w:rPr>
              <w:t xml:space="preserve">- благоустройство дворовых территорий </w:t>
            </w:r>
            <w:proofErr w:type="spellStart"/>
            <w:r w:rsidRPr="006C686E">
              <w:rPr>
                <w:bCs/>
                <w:sz w:val="26"/>
                <w:szCs w:val="26"/>
              </w:rPr>
              <w:t>Дальнегорского</w:t>
            </w:r>
            <w:proofErr w:type="spellEnd"/>
            <w:r w:rsidRPr="006C686E">
              <w:rPr>
                <w:bCs/>
                <w:sz w:val="26"/>
                <w:szCs w:val="26"/>
              </w:rPr>
              <w:t xml:space="preserve"> городского округа;</w:t>
            </w:r>
          </w:p>
          <w:p w:rsidR="009F0D05" w:rsidRPr="006C686E" w:rsidRDefault="00FC31E5" w:rsidP="00FC31E5">
            <w:r w:rsidRPr="006C686E">
              <w:rPr>
                <w:bCs/>
                <w:sz w:val="26"/>
                <w:szCs w:val="26"/>
              </w:rPr>
              <w:t xml:space="preserve">- благоустройство общественных территорий </w:t>
            </w:r>
            <w:proofErr w:type="spellStart"/>
            <w:r w:rsidRPr="006C686E">
              <w:rPr>
                <w:bCs/>
                <w:sz w:val="26"/>
                <w:szCs w:val="26"/>
              </w:rPr>
              <w:t>Дальнегорского</w:t>
            </w:r>
            <w:proofErr w:type="spellEnd"/>
            <w:r w:rsidRPr="006C686E">
              <w:rPr>
                <w:bCs/>
                <w:sz w:val="26"/>
                <w:szCs w:val="26"/>
              </w:rPr>
              <w:t xml:space="preserve"> городского округа.</w:t>
            </w:r>
          </w:p>
        </w:tc>
      </w:tr>
      <w:tr w:rsidR="00FC31E5" w:rsidRPr="006C686E" w:rsidTr="00FC31E5">
        <w:tc>
          <w:tcPr>
            <w:tcW w:w="2919" w:type="dxa"/>
          </w:tcPr>
          <w:p w:rsidR="00FC31E5" w:rsidRPr="006C686E" w:rsidRDefault="00FC31E5">
            <w:r w:rsidRPr="006C686E">
              <w:rPr>
                <w:sz w:val="26"/>
                <w:szCs w:val="26"/>
              </w:rPr>
              <w:t>Реквизиты нормативных правовых актов, которыми утверждены государственные программы Российской Федерации, Приморского края</w:t>
            </w:r>
          </w:p>
        </w:tc>
        <w:tc>
          <w:tcPr>
            <w:tcW w:w="7146" w:type="dxa"/>
          </w:tcPr>
          <w:p w:rsidR="00FC31E5" w:rsidRPr="006C686E" w:rsidRDefault="00FC31E5" w:rsidP="00FC31E5">
            <w:pPr>
              <w:rPr>
                <w:bCs/>
                <w:sz w:val="26"/>
                <w:szCs w:val="26"/>
              </w:rPr>
            </w:pPr>
            <w:r w:rsidRPr="006C686E">
              <w:rPr>
                <w:sz w:val="26"/>
                <w:szCs w:val="26"/>
              </w:rPr>
              <w:t>Постановление Администрации Приморского края от 15.03.2017 № 74-па «</w:t>
            </w:r>
            <w:r w:rsidRPr="006C686E">
              <w:rPr>
                <w:bCs/>
                <w:sz w:val="26"/>
                <w:szCs w:val="26"/>
              </w:rPr>
              <w:t>О внесении изменений в постановление Администрации Приморского края от 7 декабря 2012 года № 398-па "Об утверждении государственной программы Приморского края "Обеспечение доступным жильем и качественными услугами жилищно-коммунального хозяйства населения Приморского края" на 2013-2020 годы".</w:t>
            </w:r>
          </w:p>
          <w:p w:rsidR="00C0116B" w:rsidRPr="006C686E" w:rsidRDefault="00C0116B" w:rsidP="00C0116B">
            <w:r w:rsidRPr="006C686E">
              <w:rPr>
                <w:sz w:val="26"/>
                <w:szCs w:val="26"/>
              </w:rPr>
              <w:t>Постановление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CD6930" w:rsidRPr="006C686E" w:rsidTr="00CD6930">
        <w:tc>
          <w:tcPr>
            <w:tcW w:w="2919" w:type="dxa"/>
            <w:vAlign w:val="center"/>
          </w:tcPr>
          <w:p w:rsidR="00CD6930" w:rsidRPr="006C686E" w:rsidRDefault="00C0116B" w:rsidP="002C4699">
            <w:pPr>
              <w:rPr>
                <w:bCs/>
                <w:sz w:val="26"/>
                <w:szCs w:val="26"/>
              </w:rPr>
            </w:pPr>
            <w:r w:rsidRPr="006C686E">
              <w:rPr>
                <w:bCs/>
                <w:sz w:val="26"/>
                <w:szCs w:val="26"/>
              </w:rPr>
              <w:t>Цель</w:t>
            </w:r>
            <w:r w:rsidR="00F51EC5">
              <w:rPr>
                <w:bCs/>
                <w:sz w:val="26"/>
                <w:szCs w:val="26"/>
              </w:rPr>
              <w:t xml:space="preserve"> </w:t>
            </w:r>
            <w:proofErr w:type="gramStart"/>
            <w:r w:rsidR="00F51EC5">
              <w:rPr>
                <w:bCs/>
                <w:sz w:val="26"/>
                <w:szCs w:val="26"/>
              </w:rPr>
              <w:t>муниципальной</w:t>
            </w:r>
            <w:proofErr w:type="gramEnd"/>
          </w:p>
          <w:p w:rsidR="00CD6930" w:rsidRPr="006C686E" w:rsidRDefault="00C0116B" w:rsidP="00C0116B">
            <w:pPr>
              <w:rPr>
                <w:bCs/>
                <w:sz w:val="26"/>
                <w:szCs w:val="26"/>
              </w:rPr>
            </w:pPr>
            <w:r w:rsidRPr="006C686E">
              <w:rPr>
                <w:bCs/>
                <w:sz w:val="26"/>
                <w:szCs w:val="26"/>
              </w:rPr>
              <w:t>пр</w:t>
            </w:r>
            <w:r w:rsidR="00CD6930" w:rsidRPr="006C686E">
              <w:rPr>
                <w:bCs/>
                <w:sz w:val="26"/>
                <w:szCs w:val="26"/>
              </w:rPr>
              <w:t>ограммы</w:t>
            </w:r>
          </w:p>
        </w:tc>
        <w:tc>
          <w:tcPr>
            <w:tcW w:w="7146" w:type="dxa"/>
          </w:tcPr>
          <w:p w:rsidR="00CD6930" w:rsidRPr="006C686E" w:rsidRDefault="00CD6930" w:rsidP="002C4699">
            <w:pPr>
              <w:jc w:val="both"/>
              <w:rPr>
                <w:rFonts w:eastAsia="Calibri"/>
                <w:sz w:val="26"/>
                <w:szCs w:val="26"/>
                <w:lang w:eastAsia="en-US"/>
              </w:rPr>
            </w:pPr>
            <w:r w:rsidRPr="006C686E">
              <w:rPr>
                <w:rFonts w:eastAsia="Calibri"/>
                <w:sz w:val="26"/>
                <w:szCs w:val="26"/>
                <w:lang w:eastAsia="en-US"/>
              </w:rPr>
              <w:t xml:space="preserve">повышение уровня комфортности жизнедеятельности граждан посредством благоустройства территории </w:t>
            </w:r>
            <w:proofErr w:type="spellStart"/>
            <w:r w:rsidRPr="006C686E">
              <w:rPr>
                <w:rFonts w:eastAsia="Calibri"/>
                <w:sz w:val="26"/>
                <w:szCs w:val="26"/>
                <w:lang w:eastAsia="en-US"/>
              </w:rPr>
              <w:t>Дальнегорского</w:t>
            </w:r>
            <w:proofErr w:type="spellEnd"/>
            <w:r w:rsidRPr="006C686E">
              <w:rPr>
                <w:rFonts w:eastAsia="Calibri"/>
                <w:sz w:val="26"/>
                <w:szCs w:val="26"/>
                <w:lang w:eastAsia="en-US"/>
              </w:rPr>
              <w:t xml:space="preserve"> городского округа</w:t>
            </w:r>
          </w:p>
        </w:tc>
      </w:tr>
      <w:tr w:rsidR="00CD6930" w:rsidRPr="006C686E" w:rsidTr="00CD6930">
        <w:tc>
          <w:tcPr>
            <w:tcW w:w="2919" w:type="dxa"/>
            <w:vAlign w:val="center"/>
          </w:tcPr>
          <w:p w:rsidR="00CD6930" w:rsidRPr="006C686E" w:rsidRDefault="00CD6930" w:rsidP="002C4699">
            <w:pPr>
              <w:rPr>
                <w:bCs/>
                <w:sz w:val="26"/>
                <w:szCs w:val="26"/>
              </w:rPr>
            </w:pPr>
            <w:r w:rsidRPr="006C686E">
              <w:rPr>
                <w:bCs/>
                <w:sz w:val="26"/>
                <w:szCs w:val="26"/>
              </w:rPr>
              <w:t>Задачи</w:t>
            </w:r>
          </w:p>
          <w:p w:rsidR="00CD6930" w:rsidRPr="006C686E" w:rsidRDefault="00CD6930" w:rsidP="00D41BD7">
            <w:pPr>
              <w:rPr>
                <w:bCs/>
                <w:sz w:val="26"/>
                <w:szCs w:val="26"/>
              </w:rPr>
            </w:pPr>
            <w:r w:rsidRPr="006C686E">
              <w:rPr>
                <w:bCs/>
                <w:sz w:val="26"/>
                <w:szCs w:val="26"/>
              </w:rPr>
              <w:t>муниципальной программы</w:t>
            </w:r>
          </w:p>
        </w:tc>
        <w:tc>
          <w:tcPr>
            <w:tcW w:w="7146" w:type="dxa"/>
            <w:vAlign w:val="center"/>
          </w:tcPr>
          <w:p w:rsidR="00CD6930" w:rsidRPr="006C686E" w:rsidRDefault="00CD6930" w:rsidP="002C4699">
            <w:pPr>
              <w:jc w:val="both"/>
              <w:rPr>
                <w:rFonts w:eastAsia="Calibri"/>
                <w:sz w:val="26"/>
                <w:szCs w:val="26"/>
                <w:lang w:eastAsia="en-US"/>
              </w:rPr>
            </w:pPr>
            <w:r w:rsidRPr="006C686E">
              <w:rPr>
                <w:rFonts w:eastAsia="Calibri"/>
                <w:sz w:val="26"/>
                <w:szCs w:val="26"/>
                <w:lang w:eastAsia="en-US"/>
              </w:rPr>
              <w:t xml:space="preserve">- повышение уровня благоустройства дворовых территорий многоквартирных домов </w:t>
            </w:r>
            <w:proofErr w:type="spellStart"/>
            <w:r w:rsidRPr="006C686E">
              <w:rPr>
                <w:rFonts w:eastAsia="Calibri"/>
                <w:sz w:val="26"/>
                <w:szCs w:val="26"/>
                <w:lang w:eastAsia="en-US"/>
              </w:rPr>
              <w:t>Дальнегорского</w:t>
            </w:r>
            <w:proofErr w:type="spellEnd"/>
            <w:r w:rsidRPr="006C686E">
              <w:rPr>
                <w:rFonts w:eastAsia="Calibri"/>
                <w:sz w:val="26"/>
                <w:szCs w:val="26"/>
                <w:lang w:eastAsia="en-US"/>
              </w:rPr>
              <w:t xml:space="preserve"> городского округа;</w:t>
            </w:r>
          </w:p>
          <w:p w:rsidR="00CD6930" w:rsidRPr="006C686E" w:rsidRDefault="00CD6930" w:rsidP="002C4699">
            <w:pPr>
              <w:jc w:val="both"/>
              <w:rPr>
                <w:rFonts w:eastAsia="Calibri"/>
                <w:sz w:val="26"/>
                <w:szCs w:val="26"/>
                <w:lang w:eastAsia="en-US"/>
              </w:rPr>
            </w:pPr>
            <w:r w:rsidRPr="006C686E">
              <w:rPr>
                <w:rFonts w:eastAsia="Calibri"/>
                <w:sz w:val="26"/>
                <w:szCs w:val="26"/>
                <w:lang w:eastAsia="en-US"/>
              </w:rPr>
              <w:t xml:space="preserve">- повышение уровня благоустройства территорий общего пользования </w:t>
            </w:r>
            <w:proofErr w:type="spellStart"/>
            <w:r w:rsidRPr="006C686E">
              <w:rPr>
                <w:rFonts w:eastAsia="Calibri"/>
                <w:sz w:val="26"/>
                <w:szCs w:val="26"/>
                <w:lang w:eastAsia="en-US"/>
              </w:rPr>
              <w:t>Дальнегорского</w:t>
            </w:r>
            <w:proofErr w:type="spellEnd"/>
            <w:r w:rsidRPr="006C686E">
              <w:rPr>
                <w:rFonts w:eastAsia="Calibri"/>
                <w:sz w:val="26"/>
                <w:szCs w:val="26"/>
                <w:lang w:eastAsia="en-US"/>
              </w:rPr>
              <w:t xml:space="preserve"> городского округа;</w:t>
            </w:r>
          </w:p>
          <w:p w:rsidR="00CD6930" w:rsidRPr="006C686E" w:rsidRDefault="00CD6930" w:rsidP="002C4699">
            <w:pPr>
              <w:rPr>
                <w:sz w:val="26"/>
                <w:szCs w:val="26"/>
              </w:rPr>
            </w:pPr>
            <w:r w:rsidRPr="006C686E">
              <w:rPr>
                <w:rFonts w:eastAsia="Calibri"/>
                <w:sz w:val="26"/>
                <w:szCs w:val="26"/>
                <w:lang w:eastAsia="en-US"/>
              </w:rPr>
              <w:lastRenderedPageBreak/>
              <w:t xml:space="preserve">-  обустройство мест массового отдыха населения (городские парки) </w:t>
            </w:r>
            <w:proofErr w:type="spellStart"/>
            <w:r w:rsidRPr="006C686E">
              <w:rPr>
                <w:rFonts w:eastAsia="Calibri"/>
                <w:sz w:val="26"/>
                <w:szCs w:val="26"/>
                <w:lang w:eastAsia="en-US"/>
              </w:rPr>
              <w:t>Дальнегорского</w:t>
            </w:r>
            <w:proofErr w:type="spellEnd"/>
            <w:r w:rsidRPr="006C686E">
              <w:rPr>
                <w:rFonts w:eastAsia="Calibri"/>
                <w:sz w:val="26"/>
                <w:szCs w:val="26"/>
                <w:lang w:eastAsia="en-US"/>
              </w:rPr>
              <w:t xml:space="preserve"> городского округа.</w:t>
            </w:r>
          </w:p>
        </w:tc>
      </w:tr>
      <w:tr w:rsidR="00CD6930" w:rsidRPr="006C686E" w:rsidTr="00CD6930">
        <w:tc>
          <w:tcPr>
            <w:tcW w:w="2919" w:type="dxa"/>
            <w:vAlign w:val="center"/>
          </w:tcPr>
          <w:p w:rsidR="00CD6930" w:rsidRPr="006C686E" w:rsidRDefault="00F51EC5" w:rsidP="002C4699">
            <w:pPr>
              <w:rPr>
                <w:bCs/>
                <w:sz w:val="26"/>
                <w:szCs w:val="26"/>
              </w:rPr>
            </w:pPr>
            <w:r>
              <w:rPr>
                <w:bCs/>
                <w:sz w:val="26"/>
                <w:szCs w:val="26"/>
              </w:rPr>
              <w:lastRenderedPageBreak/>
              <w:t>И</w:t>
            </w:r>
            <w:r w:rsidR="00CD6930" w:rsidRPr="006C686E">
              <w:rPr>
                <w:bCs/>
                <w:sz w:val="26"/>
                <w:szCs w:val="26"/>
              </w:rPr>
              <w:t xml:space="preserve">ндикаторы </w:t>
            </w:r>
            <w:r>
              <w:rPr>
                <w:bCs/>
                <w:sz w:val="26"/>
                <w:szCs w:val="26"/>
              </w:rPr>
              <w:t>(</w:t>
            </w:r>
            <w:r w:rsidR="00CD6930" w:rsidRPr="006C686E">
              <w:rPr>
                <w:bCs/>
                <w:sz w:val="26"/>
                <w:szCs w:val="26"/>
              </w:rPr>
              <w:t>показатели</w:t>
            </w:r>
            <w:r>
              <w:rPr>
                <w:bCs/>
                <w:sz w:val="26"/>
                <w:szCs w:val="26"/>
              </w:rPr>
              <w:t xml:space="preserve">) муниципальной </w:t>
            </w:r>
            <w:r w:rsidR="00CD6930" w:rsidRPr="006C686E">
              <w:rPr>
                <w:bCs/>
                <w:sz w:val="26"/>
                <w:szCs w:val="26"/>
              </w:rPr>
              <w:t xml:space="preserve"> п</w:t>
            </w:r>
            <w:r w:rsidR="00464231" w:rsidRPr="006C686E">
              <w:rPr>
                <w:bCs/>
                <w:sz w:val="26"/>
                <w:szCs w:val="26"/>
              </w:rPr>
              <w:t>р</w:t>
            </w:r>
            <w:r w:rsidR="00CD6930" w:rsidRPr="006C686E">
              <w:rPr>
                <w:bCs/>
                <w:sz w:val="26"/>
                <w:szCs w:val="26"/>
              </w:rPr>
              <w:t>ограммы</w:t>
            </w:r>
          </w:p>
          <w:p w:rsidR="00CD6930" w:rsidRPr="006C686E" w:rsidRDefault="00CD6930" w:rsidP="002C4699">
            <w:pPr>
              <w:jc w:val="center"/>
              <w:rPr>
                <w:bCs/>
                <w:sz w:val="26"/>
                <w:szCs w:val="26"/>
              </w:rPr>
            </w:pPr>
          </w:p>
        </w:tc>
        <w:tc>
          <w:tcPr>
            <w:tcW w:w="7146" w:type="dxa"/>
            <w:vAlign w:val="center"/>
          </w:tcPr>
          <w:p w:rsidR="00EE55D7" w:rsidRPr="006C686E" w:rsidRDefault="00300713" w:rsidP="00AE55CB">
            <w:pPr>
              <w:pStyle w:val="ad"/>
              <w:ind w:left="0" w:firstLine="317"/>
              <w:rPr>
                <w:sz w:val="26"/>
                <w:szCs w:val="26"/>
              </w:rPr>
            </w:pPr>
            <w:r>
              <w:rPr>
                <w:sz w:val="26"/>
                <w:szCs w:val="26"/>
              </w:rPr>
              <w:t>И</w:t>
            </w:r>
            <w:r w:rsidR="00EE55D7" w:rsidRPr="006C686E">
              <w:rPr>
                <w:sz w:val="26"/>
                <w:szCs w:val="26"/>
              </w:rPr>
              <w:t>ндикаторы, характеризующие достижение цели программы:</w:t>
            </w:r>
          </w:p>
          <w:p w:rsidR="00EE55D7" w:rsidRPr="006C686E" w:rsidRDefault="00EE55D7" w:rsidP="00EE55D7">
            <w:pPr>
              <w:suppressAutoHyphens/>
              <w:jc w:val="both"/>
              <w:rPr>
                <w:sz w:val="26"/>
                <w:szCs w:val="26"/>
              </w:rPr>
            </w:pPr>
            <w:r w:rsidRPr="006C686E">
              <w:rPr>
                <w:sz w:val="26"/>
                <w:szCs w:val="26"/>
              </w:rPr>
              <w:t>- дол</w:t>
            </w:r>
            <w:r w:rsidR="00756CEF">
              <w:rPr>
                <w:sz w:val="26"/>
                <w:szCs w:val="26"/>
              </w:rPr>
              <w:t>я</w:t>
            </w:r>
            <w:r w:rsidRPr="006C686E">
              <w:rPr>
                <w:sz w:val="26"/>
                <w:szCs w:val="26"/>
              </w:rPr>
              <w:t xml:space="preserve"> благоустроенных дворовых территорий многоквартирных домов от общего количества дворовых территорий многоквартирных домов</w:t>
            </w:r>
            <w:r w:rsidR="00AE55CB">
              <w:rPr>
                <w:sz w:val="26"/>
                <w:szCs w:val="26"/>
              </w:rPr>
              <w:t>;</w:t>
            </w:r>
          </w:p>
          <w:p w:rsidR="00EE55D7" w:rsidRPr="006C686E" w:rsidRDefault="00EE55D7" w:rsidP="00AE55CB">
            <w:pPr>
              <w:jc w:val="both"/>
              <w:rPr>
                <w:sz w:val="26"/>
                <w:szCs w:val="26"/>
              </w:rPr>
            </w:pPr>
            <w:r w:rsidRPr="006C686E">
              <w:rPr>
                <w:sz w:val="26"/>
                <w:szCs w:val="26"/>
              </w:rPr>
              <w:t>- дол</w:t>
            </w:r>
            <w:r w:rsidR="00756CEF">
              <w:rPr>
                <w:sz w:val="26"/>
                <w:szCs w:val="26"/>
              </w:rPr>
              <w:t>я</w:t>
            </w:r>
            <w:r w:rsidRPr="006C686E">
              <w:rPr>
                <w:sz w:val="26"/>
                <w:szCs w:val="26"/>
              </w:rPr>
              <w:t xml:space="preserve"> благоустроенных общественных территорий </w:t>
            </w:r>
            <w:proofErr w:type="spellStart"/>
            <w:r w:rsidRPr="006C686E">
              <w:rPr>
                <w:sz w:val="26"/>
                <w:szCs w:val="26"/>
              </w:rPr>
              <w:t>Дальнегорского</w:t>
            </w:r>
            <w:proofErr w:type="spellEnd"/>
            <w:r w:rsidRPr="006C686E">
              <w:rPr>
                <w:sz w:val="26"/>
                <w:szCs w:val="26"/>
              </w:rPr>
              <w:t xml:space="preserve"> городского округа от общего количества таких территорий;</w:t>
            </w:r>
          </w:p>
          <w:p w:rsidR="00EE55D7" w:rsidRPr="006C686E" w:rsidRDefault="00EE55D7" w:rsidP="00EE55D7">
            <w:pPr>
              <w:pStyle w:val="ad"/>
              <w:ind w:left="0"/>
              <w:jc w:val="both"/>
              <w:rPr>
                <w:b/>
                <w:sz w:val="26"/>
                <w:szCs w:val="26"/>
              </w:rPr>
            </w:pPr>
            <w:r w:rsidRPr="006C686E">
              <w:rPr>
                <w:sz w:val="26"/>
                <w:szCs w:val="26"/>
                <w:lang w:eastAsia="ar-SA"/>
              </w:rPr>
              <w:t>- дол</w:t>
            </w:r>
            <w:r w:rsidR="00756CEF">
              <w:rPr>
                <w:sz w:val="26"/>
                <w:szCs w:val="26"/>
                <w:lang w:eastAsia="ar-SA"/>
              </w:rPr>
              <w:t>я</w:t>
            </w:r>
            <w:r w:rsidRPr="006C686E">
              <w:rPr>
                <w:sz w:val="26"/>
                <w:szCs w:val="26"/>
                <w:lang w:eastAsia="ar-SA"/>
              </w:rPr>
              <w:t xml:space="preserve"> обустроенных мест массового отдыха населения (городских парков) от общего количества парков </w:t>
            </w:r>
            <w:proofErr w:type="spellStart"/>
            <w:r w:rsidRPr="006C686E">
              <w:rPr>
                <w:sz w:val="26"/>
                <w:szCs w:val="26"/>
                <w:lang w:eastAsia="ar-SA"/>
              </w:rPr>
              <w:t>Дальнегорского</w:t>
            </w:r>
            <w:proofErr w:type="spellEnd"/>
            <w:r w:rsidRPr="006C686E">
              <w:rPr>
                <w:sz w:val="26"/>
                <w:szCs w:val="26"/>
                <w:lang w:eastAsia="ar-SA"/>
              </w:rPr>
              <w:t xml:space="preserve"> городского округа.</w:t>
            </w:r>
          </w:p>
          <w:p w:rsidR="009D59F9" w:rsidRPr="006C686E" w:rsidRDefault="009D59F9" w:rsidP="009D59F9">
            <w:pPr>
              <w:widowControl w:val="0"/>
              <w:autoSpaceDE w:val="0"/>
              <w:autoSpaceDN w:val="0"/>
              <w:adjustRightInd w:val="0"/>
              <w:ind w:left="-108"/>
              <w:jc w:val="both"/>
              <w:rPr>
                <w:sz w:val="26"/>
                <w:szCs w:val="26"/>
              </w:rPr>
            </w:pPr>
            <w:r w:rsidRPr="006C686E">
              <w:rPr>
                <w:sz w:val="26"/>
                <w:szCs w:val="26"/>
              </w:rPr>
              <w:t>Показатели программы, характеризующие решение задачи:</w:t>
            </w:r>
          </w:p>
          <w:p w:rsidR="009D59F9" w:rsidRPr="006C686E" w:rsidRDefault="009D59F9" w:rsidP="009D59F9">
            <w:pPr>
              <w:jc w:val="both"/>
              <w:rPr>
                <w:rFonts w:eastAsia="Calibri"/>
                <w:sz w:val="26"/>
                <w:szCs w:val="26"/>
                <w:lang w:eastAsia="en-US"/>
              </w:rPr>
            </w:pPr>
            <w:r w:rsidRPr="006C686E">
              <w:rPr>
                <w:sz w:val="26"/>
                <w:szCs w:val="26"/>
              </w:rPr>
              <w:t xml:space="preserve">- </w:t>
            </w:r>
            <w:r w:rsidRPr="006C686E">
              <w:rPr>
                <w:rFonts w:eastAsia="Calibri"/>
                <w:sz w:val="26"/>
                <w:szCs w:val="26"/>
                <w:lang w:eastAsia="en-US"/>
              </w:rPr>
              <w:t>количеств</w:t>
            </w:r>
            <w:r w:rsidR="00756CEF">
              <w:rPr>
                <w:rFonts w:eastAsia="Calibri"/>
                <w:sz w:val="26"/>
                <w:szCs w:val="26"/>
                <w:lang w:eastAsia="en-US"/>
              </w:rPr>
              <w:t>о</w:t>
            </w:r>
            <w:r w:rsidRPr="006C686E">
              <w:rPr>
                <w:rFonts w:eastAsia="Calibri"/>
                <w:sz w:val="26"/>
                <w:szCs w:val="26"/>
                <w:lang w:eastAsia="en-US"/>
              </w:rPr>
              <w:t xml:space="preserve"> благоустроенных дворовых территорий многоквартирных домов;</w:t>
            </w:r>
          </w:p>
          <w:p w:rsidR="009D59F9" w:rsidRPr="006C686E" w:rsidRDefault="009D59F9" w:rsidP="009D59F9">
            <w:pPr>
              <w:jc w:val="both"/>
              <w:rPr>
                <w:rFonts w:eastAsia="Calibri"/>
                <w:sz w:val="26"/>
                <w:szCs w:val="26"/>
                <w:lang w:eastAsia="en-US"/>
              </w:rPr>
            </w:pPr>
            <w:r w:rsidRPr="006C686E">
              <w:rPr>
                <w:sz w:val="26"/>
                <w:szCs w:val="26"/>
              </w:rPr>
              <w:t xml:space="preserve">- </w:t>
            </w:r>
            <w:r w:rsidRPr="006C686E">
              <w:rPr>
                <w:rFonts w:eastAsia="Calibri"/>
                <w:sz w:val="26"/>
                <w:szCs w:val="26"/>
                <w:lang w:eastAsia="en-US"/>
              </w:rPr>
              <w:t>количеств</w:t>
            </w:r>
            <w:r w:rsidR="00756CEF">
              <w:rPr>
                <w:rFonts w:eastAsia="Calibri"/>
                <w:sz w:val="26"/>
                <w:szCs w:val="26"/>
                <w:lang w:eastAsia="en-US"/>
              </w:rPr>
              <w:t>о</w:t>
            </w:r>
            <w:r w:rsidRPr="006C686E">
              <w:rPr>
                <w:rFonts w:eastAsia="Calibri"/>
                <w:sz w:val="26"/>
                <w:szCs w:val="26"/>
                <w:lang w:eastAsia="en-US"/>
              </w:rPr>
              <w:t xml:space="preserve"> обустроенных мест массового отдыха населения (городских парков) </w:t>
            </w:r>
            <w:proofErr w:type="spellStart"/>
            <w:r w:rsidRPr="006C686E">
              <w:rPr>
                <w:rFonts w:eastAsia="Calibri"/>
                <w:sz w:val="26"/>
                <w:szCs w:val="26"/>
                <w:lang w:eastAsia="en-US"/>
              </w:rPr>
              <w:t>Дальнегорского</w:t>
            </w:r>
            <w:proofErr w:type="spellEnd"/>
            <w:r w:rsidRPr="006C686E">
              <w:rPr>
                <w:rFonts w:eastAsia="Calibri"/>
                <w:sz w:val="26"/>
                <w:szCs w:val="26"/>
                <w:lang w:eastAsia="en-US"/>
              </w:rPr>
              <w:t xml:space="preserve"> городского округа;</w:t>
            </w:r>
          </w:p>
          <w:p w:rsidR="00CD6930" w:rsidRPr="006C686E" w:rsidRDefault="009D59F9" w:rsidP="00756CEF">
            <w:pPr>
              <w:contextualSpacing/>
              <w:rPr>
                <w:sz w:val="26"/>
                <w:szCs w:val="26"/>
              </w:rPr>
            </w:pPr>
            <w:r w:rsidRPr="006C686E">
              <w:rPr>
                <w:rFonts w:eastAsia="Calibri"/>
                <w:sz w:val="26"/>
                <w:szCs w:val="26"/>
                <w:lang w:eastAsia="en-US"/>
              </w:rPr>
              <w:t>-   количеств</w:t>
            </w:r>
            <w:r w:rsidR="00756CEF">
              <w:rPr>
                <w:rFonts w:eastAsia="Calibri"/>
                <w:sz w:val="26"/>
                <w:szCs w:val="26"/>
                <w:lang w:eastAsia="en-US"/>
              </w:rPr>
              <w:t>о</w:t>
            </w:r>
            <w:r w:rsidRPr="006C686E">
              <w:rPr>
                <w:rFonts w:eastAsia="Calibri"/>
                <w:sz w:val="26"/>
                <w:szCs w:val="26"/>
                <w:lang w:eastAsia="en-US"/>
              </w:rPr>
              <w:t xml:space="preserve"> благоустроенных общественных территорий </w:t>
            </w:r>
            <w:proofErr w:type="spellStart"/>
            <w:r w:rsidRPr="006C686E">
              <w:rPr>
                <w:rFonts w:eastAsia="Calibri"/>
                <w:sz w:val="26"/>
                <w:szCs w:val="26"/>
                <w:lang w:eastAsia="en-US"/>
              </w:rPr>
              <w:t>Дальнегорского</w:t>
            </w:r>
            <w:proofErr w:type="spellEnd"/>
            <w:r w:rsidRPr="006C686E">
              <w:rPr>
                <w:rFonts w:eastAsia="Calibri"/>
                <w:sz w:val="26"/>
                <w:szCs w:val="26"/>
                <w:lang w:eastAsia="en-US"/>
              </w:rPr>
              <w:t xml:space="preserve"> городского округа</w:t>
            </w:r>
            <w:r w:rsidR="00756CEF">
              <w:rPr>
                <w:rFonts w:eastAsia="Calibri"/>
                <w:sz w:val="26"/>
                <w:szCs w:val="26"/>
                <w:lang w:eastAsia="en-US"/>
              </w:rPr>
              <w:t>.</w:t>
            </w:r>
          </w:p>
        </w:tc>
      </w:tr>
      <w:tr w:rsidR="00CD6930" w:rsidRPr="00EB43CD" w:rsidTr="00CD6930">
        <w:tc>
          <w:tcPr>
            <w:tcW w:w="2919" w:type="dxa"/>
            <w:vAlign w:val="center"/>
          </w:tcPr>
          <w:p w:rsidR="00CD6930" w:rsidRPr="006C686E" w:rsidRDefault="009D59F9" w:rsidP="002C4699">
            <w:pPr>
              <w:rPr>
                <w:bCs/>
                <w:sz w:val="26"/>
                <w:szCs w:val="26"/>
              </w:rPr>
            </w:pPr>
            <w:r w:rsidRPr="006C686E">
              <w:rPr>
                <w:sz w:val="26"/>
                <w:szCs w:val="26"/>
              </w:rPr>
              <w:t>Этапы и сроки реализации муниципальной программы</w:t>
            </w:r>
          </w:p>
        </w:tc>
        <w:tc>
          <w:tcPr>
            <w:tcW w:w="7146" w:type="dxa"/>
          </w:tcPr>
          <w:p w:rsidR="00CD6930" w:rsidRPr="003B671A" w:rsidRDefault="009D59F9" w:rsidP="002C4699">
            <w:pPr>
              <w:rPr>
                <w:sz w:val="26"/>
                <w:szCs w:val="26"/>
              </w:rPr>
            </w:pPr>
            <w:r w:rsidRPr="003B671A">
              <w:rPr>
                <w:sz w:val="26"/>
                <w:szCs w:val="26"/>
              </w:rPr>
              <w:t>П</w:t>
            </w:r>
            <w:r w:rsidR="00CD6930" w:rsidRPr="003B671A">
              <w:rPr>
                <w:sz w:val="26"/>
                <w:szCs w:val="26"/>
              </w:rPr>
              <w:t xml:space="preserve">рограмма реализуется в </w:t>
            </w:r>
            <w:r w:rsidR="00BA0AFE" w:rsidRPr="003B671A">
              <w:rPr>
                <w:sz w:val="26"/>
                <w:szCs w:val="26"/>
              </w:rPr>
              <w:t xml:space="preserve"> один этап в 2018-2022 годы.</w:t>
            </w:r>
          </w:p>
          <w:p w:rsidR="00CD6930" w:rsidRPr="003B671A" w:rsidRDefault="00CD6930" w:rsidP="002C4699">
            <w:pPr>
              <w:rPr>
                <w:b/>
                <w:sz w:val="26"/>
                <w:szCs w:val="26"/>
              </w:rPr>
            </w:pPr>
          </w:p>
        </w:tc>
      </w:tr>
      <w:tr w:rsidR="00A3309E" w:rsidRPr="00EB43CD" w:rsidTr="00F80945">
        <w:tc>
          <w:tcPr>
            <w:tcW w:w="2919" w:type="dxa"/>
            <w:vAlign w:val="center"/>
          </w:tcPr>
          <w:p w:rsidR="00A3309E" w:rsidRPr="00450C9C" w:rsidRDefault="00A3309E" w:rsidP="00F80945">
            <w:pPr>
              <w:rPr>
                <w:sz w:val="26"/>
                <w:szCs w:val="26"/>
              </w:rPr>
            </w:pPr>
            <w:r w:rsidRPr="00450C9C">
              <w:rPr>
                <w:sz w:val="26"/>
                <w:szCs w:val="26"/>
              </w:rPr>
              <w:t xml:space="preserve">Объем средств бюджета </w:t>
            </w:r>
            <w:proofErr w:type="spellStart"/>
            <w:r w:rsidRPr="00450C9C">
              <w:rPr>
                <w:sz w:val="26"/>
                <w:szCs w:val="26"/>
              </w:rPr>
              <w:t>Дальнегорского</w:t>
            </w:r>
            <w:proofErr w:type="spellEnd"/>
            <w:r w:rsidRPr="00450C9C">
              <w:rPr>
                <w:sz w:val="26"/>
                <w:szCs w:val="26"/>
              </w:rPr>
              <w:t xml:space="preserve"> городского округа на финансирование муниципальной программы и прогнозная оценка привлекаемых на реализацию ее целей средств федерального, краевого бюджетов, внебюджетных источников</w:t>
            </w:r>
          </w:p>
        </w:tc>
        <w:tc>
          <w:tcPr>
            <w:tcW w:w="7146" w:type="dxa"/>
            <w:vAlign w:val="center"/>
          </w:tcPr>
          <w:p w:rsidR="00AB25E2" w:rsidRPr="00B11DF8" w:rsidRDefault="00AB25E2" w:rsidP="00AB25E2">
            <w:pPr>
              <w:pStyle w:val="ConsPlusNormal"/>
              <w:ind w:firstLine="0"/>
              <w:jc w:val="both"/>
              <w:rPr>
                <w:rFonts w:ascii="Times New Roman" w:hAnsi="Times New Roman" w:cs="Times New Roman"/>
                <w:sz w:val="26"/>
                <w:szCs w:val="26"/>
              </w:rPr>
            </w:pPr>
            <w:r w:rsidRPr="003B671A">
              <w:rPr>
                <w:rFonts w:ascii="Times New Roman" w:hAnsi="Times New Roman" w:cs="Times New Roman"/>
                <w:sz w:val="26"/>
                <w:szCs w:val="26"/>
              </w:rPr>
              <w:t xml:space="preserve">Общий объем финансирования муниципальной программы составит    </w:t>
            </w:r>
            <w:r w:rsidRPr="00B11DF8">
              <w:rPr>
                <w:rFonts w:ascii="Times New Roman" w:hAnsi="Times New Roman" w:cs="Times New Roman"/>
                <w:b/>
                <w:sz w:val="26"/>
                <w:szCs w:val="26"/>
              </w:rPr>
              <w:t>1</w:t>
            </w:r>
            <w:r w:rsidR="00DC4E5D" w:rsidRPr="00B11DF8">
              <w:rPr>
                <w:rFonts w:ascii="Times New Roman" w:hAnsi="Times New Roman" w:cs="Times New Roman"/>
                <w:b/>
                <w:sz w:val="26"/>
                <w:szCs w:val="26"/>
              </w:rPr>
              <w:t>58</w:t>
            </w:r>
            <w:r w:rsidRPr="00B11DF8">
              <w:rPr>
                <w:rFonts w:ascii="Times New Roman" w:hAnsi="Times New Roman" w:cs="Times New Roman"/>
                <w:b/>
                <w:sz w:val="26"/>
                <w:szCs w:val="26"/>
              </w:rPr>
              <w:t> </w:t>
            </w:r>
            <w:r w:rsidR="00DC4E5D" w:rsidRPr="00B11DF8">
              <w:rPr>
                <w:rFonts w:ascii="Times New Roman" w:hAnsi="Times New Roman" w:cs="Times New Roman"/>
                <w:b/>
                <w:sz w:val="26"/>
                <w:szCs w:val="26"/>
              </w:rPr>
              <w:t>401</w:t>
            </w:r>
            <w:r w:rsidRPr="00B11DF8">
              <w:rPr>
                <w:rFonts w:ascii="Times New Roman" w:hAnsi="Times New Roman" w:cs="Times New Roman"/>
                <w:b/>
                <w:sz w:val="26"/>
                <w:szCs w:val="26"/>
              </w:rPr>
              <w:t>,</w:t>
            </w:r>
            <w:r w:rsidR="00DC4E5D" w:rsidRPr="00B11DF8">
              <w:rPr>
                <w:rFonts w:ascii="Times New Roman" w:hAnsi="Times New Roman" w:cs="Times New Roman"/>
                <w:b/>
                <w:sz w:val="26"/>
                <w:szCs w:val="26"/>
              </w:rPr>
              <w:t>95796</w:t>
            </w:r>
            <w:r w:rsidRPr="00B11DF8">
              <w:rPr>
                <w:sz w:val="26"/>
                <w:szCs w:val="26"/>
              </w:rPr>
              <w:t xml:space="preserve"> </w:t>
            </w:r>
            <w:r w:rsidRPr="00B11DF8">
              <w:rPr>
                <w:rFonts w:ascii="Times New Roman" w:hAnsi="Times New Roman" w:cs="Times New Roman"/>
                <w:sz w:val="26"/>
                <w:szCs w:val="26"/>
              </w:rPr>
              <w:t>тыс</w:t>
            </w:r>
            <w:proofErr w:type="gramStart"/>
            <w:r w:rsidRPr="00B11DF8">
              <w:rPr>
                <w:rFonts w:ascii="Times New Roman" w:hAnsi="Times New Roman" w:cs="Times New Roman"/>
                <w:sz w:val="26"/>
                <w:szCs w:val="26"/>
              </w:rPr>
              <w:t>.р</w:t>
            </w:r>
            <w:proofErr w:type="gramEnd"/>
            <w:r w:rsidRPr="00B11DF8">
              <w:rPr>
                <w:rFonts w:ascii="Times New Roman" w:hAnsi="Times New Roman" w:cs="Times New Roman"/>
                <w:sz w:val="26"/>
                <w:szCs w:val="26"/>
              </w:rPr>
              <w:t xml:space="preserve">уб., за счет средств бюджета </w:t>
            </w:r>
            <w:proofErr w:type="spellStart"/>
            <w:r w:rsidRPr="00B11DF8">
              <w:rPr>
                <w:rFonts w:ascii="Times New Roman" w:hAnsi="Times New Roman" w:cs="Times New Roman"/>
                <w:sz w:val="26"/>
                <w:szCs w:val="26"/>
              </w:rPr>
              <w:t>Дальнегорского</w:t>
            </w:r>
            <w:proofErr w:type="spellEnd"/>
            <w:r w:rsidRPr="00B11DF8">
              <w:rPr>
                <w:rFonts w:ascii="Times New Roman" w:hAnsi="Times New Roman" w:cs="Times New Roman"/>
                <w:sz w:val="26"/>
                <w:szCs w:val="26"/>
              </w:rPr>
              <w:t xml:space="preserve"> городского округа </w:t>
            </w:r>
            <w:r w:rsidR="005138D3" w:rsidRPr="00B11DF8">
              <w:rPr>
                <w:rFonts w:ascii="Times New Roman" w:hAnsi="Times New Roman" w:cs="Times New Roman"/>
                <w:b/>
                <w:sz w:val="26"/>
                <w:szCs w:val="26"/>
              </w:rPr>
              <w:t>6</w:t>
            </w:r>
            <w:r w:rsidRPr="00B11DF8">
              <w:rPr>
                <w:rFonts w:ascii="Times New Roman" w:hAnsi="Times New Roman" w:cs="Times New Roman"/>
                <w:b/>
                <w:sz w:val="26"/>
                <w:szCs w:val="26"/>
              </w:rPr>
              <w:t xml:space="preserve"> </w:t>
            </w:r>
            <w:r w:rsidR="005138D3" w:rsidRPr="00B11DF8">
              <w:rPr>
                <w:rFonts w:ascii="Times New Roman" w:hAnsi="Times New Roman" w:cs="Times New Roman"/>
                <w:b/>
                <w:sz w:val="26"/>
                <w:szCs w:val="26"/>
              </w:rPr>
              <w:t>12</w:t>
            </w:r>
            <w:r w:rsidRPr="00B11DF8">
              <w:rPr>
                <w:rFonts w:ascii="Times New Roman" w:hAnsi="Times New Roman" w:cs="Times New Roman"/>
                <w:b/>
                <w:sz w:val="26"/>
                <w:szCs w:val="26"/>
              </w:rPr>
              <w:t>0,0</w:t>
            </w:r>
            <w:r w:rsidRPr="00B11DF8">
              <w:rPr>
                <w:rFonts w:ascii="Times New Roman" w:hAnsi="Times New Roman" w:cs="Times New Roman"/>
                <w:sz w:val="26"/>
                <w:szCs w:val="26"/>
              </w:rPr>
              <w:t xml:space="preserve"> тыс.руб.,  в том числе:</w:t>
            </w:r>
          </w:p>
          <w:p w:rsidR="00AB25E2" w:rsidRPr="00B11DF8" w:rsidRDefault="00AB25E2" w:rsidP="00AB25E2">
            <w:pPr>
              <w:autoSpaceDE w:val="0"/>
              <w:autoSpaceDN w:val="0"/>
              <w:adjustRightInd w:val="0"/>
              <w:rPr>
                <w:rFonts w:eastAsia="Calibri"/>
                <w:lang w:eastAsia="en-US"/>
              </w:rPr>
            </w:pPr>
            <w:r w:rsidRPr="00B11DF8">
              <w:rPr>
                <w:rFonts w:eastAsia="Calibri"/>
                <w:lang w:eastAsia="en-US"/>
              </w:rPr>
              <w:t>2018год –  1000, 0 тыс</w:t>
            </w:r>
            <w:proofErr w:type="gramStart"/>
            <w:r w:rsidRPr="00B11DF8">
              <w:rPr>
                <w:rFonts w:eastAsia="Calibri"/>
                <w:lang w:eastAsia="en-US"/>
              </w:rPr>
              <w:t>.р</w:t>
            </w:r>
            <w:proofErr w:type="gramEnd"/>
            <w:r w:rsidRPr="00B11DF8">
              <w:rPr>
                <w:rFonts w:eastAsia="Calibri"/>
                <w:lang w:eastAsia="en-US"/>
              </w:rPr>
              <w:t>уб.;</w:t>
            </w:r>
          </w:p>
          <w:p w:rsidR="00AB25E2" w:rsidRPr="00B11DF8" w:rsidRDefault="00AB25E2" w:rsidP="00AB25E2">
            <w:pPr>
              <w:autoSpaceDE w:val="0"/>
              <w:autoSpaceDN w:val="0"/>
              <w:adjustRightInd w:val="0"/>
              <w:ind w:right="-143"/>
              <w:rPr>
                <w:rFonts w:eastAsia="Calibri"/>
                <w:lang w:eastAsia="en-US"/>
              </w:rPr>
            </w:pPr>
            <w:r w:rsidRPr="00B11DF8">
              <w:rPr>
                <w:rFonts w:eastAsia="Calibri"/>
                <w:lang w:eastAsia="en-US"/>
              </w:rPr>
              <w:t xml:space="preserve">2019 год – </w:t>
            </w:r>
            <w:r w:rsidR="001E06B5" w:rsidRPr="00B11DF8">
              <w:rPr>
                <w:rFonts w:eastAsia="Calibri"/>
                <w:lang w:eastAsia="en-US"/>
              </w:rPr>
              <w:t>820</w:t>
            </w:r>
            <w:r w:rsidRPr="00B11DF8">
              <w:rPr>
                <w:rFonts w:eastAsia="Calibri"/>
                <w:lang w:eastAsia="en-US"/>
              </w:rPr>
              <w:t>, 0 тыс</w:t>
            </w:r>
            <w:proofErr w:type="gramStart"/>
            <w:r w:rsidRPr="00B11DF8">
              <w:rPr>
                <w:rFonts w:eastAsia="Calibri"/>
                <w:lang w:eastAsia="en-US"/>
              </w:rPr>
              <w:t>.р</w:t>
            </w:r>
            <w:proofErr w:type="gramEnd"/>
            <w:r w:rsidRPr="00B11DF8">
              <w:rPr>
                <w:rFonts w:eastAsia="Calibri"/>
                <w:lang w:eastAsia="en-US"/>
              </w:rPr>
              <w:t>уб.;</w:t>
            </w:r>
          </w:p>
          <w:p w:rsidR="00AB25E2" w:rsidRPr="00B11DF8" w:rsidRDefault="00AB25E2" w:rsidP="00AB25E2">
            <w:pPr>
              <w:autoSpaceDE w:val="0"/>
              <w:autoSpaceDN w:val="0"/>
              <w:adjustRightInd w:val="0"/>
              <w:rPr>
                <w:rFonts w:eastAsia="Calibri"/>
                <w:lang w:eastAsia="en-US"/>
              </w:rPr>
            </w:pPr>
            <w:r w:rsidRPr="00B11DF8">
              <w:rPr>
                <w:rFonts w:eastAsia="Calibri"/>
                <w:lang w:eastAsia="en-US"/>
              </w:rPr>
              <w:t xml:space="preserve">2020 год – </w:t>
            </w:r>
            <w:r w:rsidR="001E06B5" w:rsidRPr="00B11DF8">
              <w:rPr>
                <w:rFonts w:eastAsia="Calibri"/>
                <w:lang w:eastAsia="en-US"/>
              </w:rPr>
              <w:t>820</w:t>
            </w:r>
            <w:r w:rsidRPr="00B11DF8">
              <w:rPr>
                <w:rFonts w:eastAsia="Calibri"/>
                <w:lang w:eastAsia="en-US"/>
              </w:rPr>
              <w:t>, 0 тыс</w:t>
            </w:r>
            <w:proofErr w:type="gramStart"/>
            <w:r w:rsidRPr="00B11DF8">
              <w:rPr>
                <w:rFonts w:eastAsia="Calibri"/>
                <w:lang w:eastAsia="en-US"/>
              </w:rPr>
              <w:t>.р</w:t>
            </w:r>
            <w:proofErr w:type="gramEnd"/>
            <w:r w:rsidRPr="00B11DF8">
              <w:rPr>
                <w:rFonts w:eastAsia="Calibri"/>
                <w:lang w:eastAsia="en-US"/>
              </w:rPr>
              <w:t>уб.;</w:t>
            </w:r>
          </w:p>
          <w:p w:rsidR="00AB25E2" w:rsidRPr="00B11DF8" w:rsidRDefault="00AB25E2" w:rsidP="00AB25E2">
            <w:pPr>
              <w:autoSpaceDE w:val="0"/>
              <w:autoSpaceDN w:val="0"/>
              <w:adjustRightInd w:val="0"/>
              <w:rPr>
                <w:rFonts w:eastAsia="Calibri"/>
                <w:lang w:eastAsia="en-US"/>
              </w:rPr>
            </w:pPr>
            <w:r w:rsidRPr="00B11DF8">
              <w:rPr>
                <w:rFonts w:eastAsia="Calibri"/>
                <w:lang w:eastAsia="en-US"/>
              </w:rPr>
              <w:t>2021 год – 1740, 0 тыс</w:t>
            </w:r>
            <w:proofErr w:type="gramStart"/>
            <w:r w:rsidRPr="00B11DF8">
              <w:rPr>
                <w:rFonts w:eastAsia="Calibri"/>
                <w:lang w:eastAsia="en-US"/>
              </w:rPr>
              <w:t>.р</w:t>
            </w:r>
            <w:proofErr w:type="gramEnd"/>
            <w:r w:rsidRPr="00B11DF8">
              <w:rPr>
                <w:rFonts w:eastAsia="Calibri"/>
                <w:lang w:eastAsia="en-US"/>
              </w:rPr>
              <w:t>уб.;</w:t>
            </w:r>
          </w:p>
          <w:p w:rsidR="00AB25E2" w:rsidRPr="00B11DF8" w:rsidRDefault="00AB25E2" w:rsidP="00AB25E2">
            <w:pPr>
              <w:widowControl w:val="0"/>
              <w:autoSpaceDE w:val="0"/>
              <w:autoSpaceDN w:val="0"/>
              <w:adjustRightInd w:val="0"/>
              <w:rPr>
                <w:rFonts w:eastAsia="Calibri"/>
                <w:lang w:eastAsia="en-US"/>
              </w:rPr>
            </w:pPr>
            <w:r w:rsidRPr="00B11DF8">
              <w:rPr>
                <w:rFonts w:eastAsia="Calibri"/>
                <w:lang w:eastAsia="en-US"/>
              </w:rPr>
              <w:t>2022 год – 1740, 0 тыс</w:t>
            </w:r>
            <w:proofErr w:type="gramStart"/>
            <w:r w:rsidRPr="00B11DF8">
              <w:rPr>
                <w:rFonts w:eastAsia="Calibri"/>
                <w:lang w:eastAsia="en-US"/>
              </w:rPr>
              <w:t>.р</w:t>
            </w:r>
            <w:proofErr w:type="gramEnd"/>
            <w:r w:rsidRPr="00B11DF8">
              <w:rPr>
                <w:rFonts w:eastAsia="Calibri"/>
                <w:lang w:eastAsia="en-US"/>
              </w:rPr>
              <w:t>уб.</w:t>
            </w:r>
          </w:p>
          <w:p w:rsidR="00AB25E2" w:rsidRPr="00B11DF8" w:rsidRDefault="00AB25E2" w:rsidP="00AB25E2">
            <w:pPr>
              <w:widowControl w:val="0"/>
              <w:autoSpaceDE w:val="0"/>
              <w:autoSpaceDN w:val="0"/>
              <w:adjustRightInd w:val="0"/>
              <w:jc w:val="both"/>
              <w:rPr>
                <w:sz w:val="26"/>
                <w:szCs w:val="26"/>
              </w:rPr>
            </w:pPr>
            <w:r w:rsidRPr="00B11DF8">
              <w:rPr>
                <w:szCs w:val="26"/>
              </w:rPr>
              <w:t xml:space="preserve">   </w:t>
            </w:r>
            <w:r w:rsidRPr="00B11DF8">
              <w:rPr>
                <w:sz w:val="26"/>
                <w:szCs w:val="26"/>
              </w:rPr>
              <w:t xml:space="preserve">Прогнозная оценка привлекаемых на реализацию цели муниципальной программы  средств  краевого и федерального бюджетов составляет   </w:t>
            </w:r>
            <w:r w:rsidRPr="00B11DF8">
              <w:rPr>
                <w:b/>
                <w:sz w:val="26"/>
                <w:szCs w:val="26"/>
              </w:rPr>
              <w:t>1</w:t>
            </w:r>
            <w:r w:rsidR="00ED6CE2" w:rsidRPr="00B11DF8">
              <w:rPr>
                <w:b/>
                <w:sz w:val="26"/>
                <w:szCs w:val="26"/>
              </w:rPr>
              <w:t>52</w:t>
            </w:r>
            <w:r w:rsidRPr="00B11DF8">
              <w:rPr>
                <w:b/>
                <w:sz w:val="26"/>
                <w:szCs w:val="26"/>
              </w:rPr>
              <w:t xml:space="preserve"> </w:t>
            </w:r>
            <w:r w:rsidR="00ED6CE2" w:rsidRPr="00B11DF8">
              <w:rPr>
                <w:b/>
                <w:sz w:val="26"/>
                <w:szCs w:val="26"/>
              </w:rPr>
              <w:t>281</w:t>
            </w:r>
            <w:r w:rsidRPr="00B11DF8">
              <w:rPr>
                <w:b/>
                <w:sz w:val="26"/>
                <w:szCs w:val="26"/>
              </w:rPr>
              <w:t>,</w:t>
            </w:r>
            <w:r w:rsidR="00ED6CE2" w:rsidRPr="00B11DF8">
              <w:rPr>
                <w:b/>
                <w:sz w:val="26"/>
                <w:szCs w:val="26"/>
              </w:rPr>
              <w:t>95796</w:t>
            </w:r>
            <w:r w:rsidRPr="00B11DF8">
              <w:rPr>
                <w:b/>
                <w:sz w:val="26"/>
                <w:szCs w:val="26"/>
              </w:rPr>
              <w:t xml:space="preserve"> </w:t>
            </w:r>
            <w:r w:rsidRPr="00B11DF8">
              <w:rPr>
                <w:sz w:val="26"/>
                <w:szCs w:val="26"/>
              </w:rPr>
              <w:t>тыс</w:t>
            </w:r>
            <w:proofErr w:type="gramStart"/>
            <w:r w:rsidRPr="00B11DF8">
              <w:rPr>
                <w:sz w:val="26"/>
                <w:szCs w:val="26"/>
              </w:rPr>
              <w:t>.р</w:t>
            </w:r>
            <w:proofErr w:type="gramEnd"/>
            <w:r w:rsidRPr="00B11DF8">
              <w:rPr>
                <w:sz w:val="26"/>
                <w:szCs w:val="26"/>
              </w:rPr>
              <w:t>уб., в том числе:</w:t>
            </w:r>
          </w:p>
          <w:p w:rsidR="00AB25E2" w:rsidRPr="00B11DF8" w:rsidRDefault="00AB25E2" w:rsidP="00AB25E2">
            <w:pPr>
              <w:widowControl w:val="0"/>
              <w:autoSpaceDE w:val="0"/>
              <w:autoSpaceDN w:val="0"/>
              <w:adjustRightInd w:val="0"/>
              <w:rPr>
                <w:sz w:val="26"/>
                <w:szCs w:val="26"/>
              </w:rPr>
            </w:pPr>
            <w:r w:rsidRPr="00B11DF8">
              <w:rPr>
                <w:sz w:val="26"/>
                <w:szCs w:val="26"/>
              </w:rPr>
              <w:t xml:space="preserve"> средства краевого бюджета – </w:t>
            </w:r>
            <w:r w:rsidRPr="00B11DF8">
              <w:rPr>
                <w:b/>
                <w:sz w:val="26"/>
                <w:szCs w:val="26"/>
              </w:rPr>
              <w:t>2</w:t>
            </w:r>
            <w:r w:rsidR="005138D3" w:rsidRPr="00B11DF8">
              <w:rPr>
                <w:b/>
                <w:sz w:val="26"/>
                <w:szCs w:val="26"/>
              </w:rPr>
              <w:t>2</w:t>
            </w:r>
            <w:r w:rsidRPr="00B11DF8">
              <w:rPr>
                <w:b/>
                <w:sz w:val="26"/>
                <w:szCs w:val="26"/>
              </w:rPr>
              <w:t xml:space="preserve"> </w:t>
            </w:r>
            <w:r w:rsidR="005138D3" w:rsidRPr="00B11DF8">
              <w:rPr>
                <w:b/>
                <w:sz w:val="26"/>
                <w:szCs w:val="26"/>
              </w:rPr>
              <w:t>107</w:t>
            </w:r>
            <w:r w:rsidRPr="00B11DF8">
              <w:rPr>
                <w:b/>
                <w:sz w:val="26"/>
                <w:szCs w:val="26"/>
              </w:rPr>
              <w:t>,</w:t>
            </w:r>
            <w:r w:rsidR="005138D3" w:rsidRPr="00B11DF8">
              <w:rPr>
                <w:b/>
                <w:sz w:val="26"/>
                <w:szCs w:val="26"/>
              </w:rPr>
              <w:t>43504</w:t>
            </w:r>
            <w:r w:rsidRPr="00B11DF8">
              <w:rPr>
                <w:sz w:val="26"/>
                <w:szCs w:val="26"/>
              </w:rPr>
              <w:t xml:space="preserve"> тыс</w:t>
            </w:r>
            <w:proofErr w:type="gramStart"/>
            <w:r w:rsidRPr="00B11DF8">
              <w:rPr>
                <w:sz w:val="26"/>
                <w:szCs w:val="26"/>
              </w:rPr>
              <w:t>.р</w:t>
            </w:r>
            <w:proofErr w:type="gramEnd"/>
            <w:r w:rsidRPr="00B11DF8">
              <w:rPr>
                <w:sz w:val="26"/>
                <w:szCs w:val="26"/>
              </w:rPr>
              <w:t>уб.;</w:t>
            </w:r>
          </w:p>
          <w:p w:rsidR="00AB25E2" w:rsidRPr="00B11DF8" w:rsidRDefault="00AB25E2" w:rsidP="00AB25E2">
            <w:pPr>
              <w:widowControl w:val="0"/>
              <w:autoSpaceDE w:val="0"/>
              <w:autoSpaceDN w:val="0"/>
              <w:adjustRightInd w:val="0"/>
              <w:rPr>
                <w:sz w:val="26"/>
                <w:szCs w:val="26"/>
              </w:rPr>
            </w:pPr>
            <w:r w:rsidRPr="00B11DF8">
              <w:rPr>
                <w:sz w:val="26"/>
                <w:szCs w:val="26"/>
              </w:rPr>
              <w:t>в том числе:</w:t>
            </w:r>
          </w:p>
          <w:p w:rsidR="00AB25E2" w:rsidRPr="00B11DF8" w:rsidRDefault="00AB25E2" w:rsidP="00AB25E2">
            <w:pPr>
              <w:autoSpaceDE w:val="0"/>
              <w:autoSpaceDN w:val="0"/>
              <w:adjustRightInd w:val="0"/>
              <w:rPr>
                <w:rFonts w:eastAsia="Calibri"/>
                <w:lang w:eastAsia="en-US"/>
              </w:rPr>
            </w:pPr>
            <w:r w:rsidRPr="00B11DF8">
              <w:rPr>
                <w:rFonts w:eastAsia="Calibri"/>
                <w:lang w:eastAsia="en-US"/>
              </w:rPr>
              <w:t>2018год – 2 478,02808 тыс</w:t>
            </w:r>
            <w:proofErr w:type="gramStart"/>
            <w:r w:rsidRPr="00B11DF8">
              <w:rPr>
                <w:rFonts w:eastAsia="Calibri"/>
                <w:lang w:eastAsia="en-US"/>
              </w:rPr>
              <w:t>.р</w:t>
            </w:r>
            <w:proofErr w:type="gramEnd"/>
            <w:r w:rsidRPr="00B11DF8">
              <w:rPr>
                <w:rFonts w:eastAsia="Calibri"/>
                <w:lang w:eastAsia="en-US"/>
              </w:rPr>
              <w:t>уб.;</w:t>
            </w:r>
          </w:p>
          <w:p w:rsidR="00AB25E2" w:rsidRPr="00B11DF8" w:rsidRDefault="00AB25E2" w:rsidP="00AB25E2">
            <w:pPr>
              <w:autoSpaceDE w:val="0"/>
              <w:autoSpaceDN w:val="0"/>
              <w:adjustRightInd w:val="0"/>
              <w:ind w:right="-143"/>
              <w:rPr>
                <w:rFonts w:eastAsia="Calibri"/>
                <w:lang w:eastAsia="en-US"/>
              </w:rPr>
            </w:pPr>
            <w:r w:rsidRPr="00B11DF8">
              <w:rPr>
                <w:rFonts w:eastAsia="Calibri"/>
                <w:lang w:eastAsia="en-US"/>
              </w:rPr>
              <w:t xml:space="preserve">2019 год – </w:t>
            </w:r>
            <w:r w:rsidR="005138D3" w:rsidRPr="00B11DF8">
              <w:rPr>
                <w:rFonts w:eastAsia="Calibri"/>
                <w:lang w:eastAsia="en-US"/>
              </w:rPr>
              <w:t>3 294,70348</w:t>
            </w:r>
            <w:r w:rsidRPr="00B11DF8">
              <w:rPr>
                <w:rFonts w:eastAsia="Calibri"/>
                <w:lang w:eastAsia="en-US"/>
              </w:rPr>
              <w:t xml:space="preserve"> тыс</w:t>
            </w:r>
            <w:proofErr w:type="gramStart"/>
            <w:r w:rsidRPr="00B11DF8">
              <w:rPr>
                <w:rFonts w:eastAsia="Calibri"/>
                <w:lang w:eastAsia="en-US"/>
              </w:rPr>
              <w:t>.р</w:t>
            </w:r>
            <w:proofErr w:type="gramEnd"/>
            <w:r w:rsidRPr="00B11DF8">
              <w:rPr>
                <w:rFonts w:eastAsia="Calibri"/>
                <w:lang w:eastAsia="en-US"/>
              </w:rPr>
              <w:t>уб.;</w:t>
            </w:r>
            <w:r w:rsidR="001E06B5" w:rsidRPr="00B11DF8">
              <w:rPr>
                <w:rFonts w:eastAsia="Calibri"/>
                <w:lang w:eastAsia="en-US"/>
              </w:rPr>
              <w:t xml:space="preserve"> </w:t>
            </w:r>
          </w:p>
          <w:p w:rsidR="00AB25E2" w:rsidRPr="00B11DF8" w:rsidRDefault="00AB25E2" w:rsidP="00AB25E2">
            <w:pPr>
              <w:autoSpaceDE w:val="0"/>
              <w:autoSpaceDN w:val="0"/>
              <w:adjustRightInd w:val="0"/>
              <w:rPr>
                <w:rFonts w:eastAsia="Calibri"/>
                <w:lang w:eastAsia="en-US"/>
              </w:rPr>
            </w:pPr>
            <w:r w:rsidRPr="00B11DF8">
              <w:rPr>
                <w:rFonts w:eastAsia="Calibri"/>
                <w:lang w:eastAsia="en-US"/>
              </w:rPr>
              <w:t xml:space="preserve">2020 год – </w:t>
            </w:r>
            <w:r w:rsidR="005138D3" w:rsidRPr="00B11DF8">
              <w:rPr>
                <w:rFonts w:eastAsia="Calibri"/>
                <w:lang w:eastAsia="en-US"/>
              </w:rPr>
              <w:t>3 294,70348</w:t>
            </w:r>
            <w:r w:rsidRPr="00B11DF8">
              <w:rPr>
                <w:rFonts w:eastAsia="Calibri"/>
                <w:lang w:eastAsia="en-US"/>
              </w:rPr>
              <w:t xml:space="preserve"> тыс</w:t>
            </w:r>
            <w:proofErr w:type="gramStart"/>
            <w:r w:rsidRPr="00B11DF8">
              <w:rPr>
                <w:rFonts w:eastAsia="Calibri"/>
                <w:lang w:eastAsia="en-US"/>
              </w:rPr>
              <w:t>.р</w:t>
            </w:r>
            <w:proofErr w:type="gramEnd"/>
            <w:r w:rsidRPr="00B11DF8">
              <w:rPr>
                <w:rFonts w:eastAsia="Calibri"/>
                <w:lang w:eastAsia="en-US"/>
              </w:rPr>
              <w:t>уб.;</w:t>
            </w:r>
          </w:p>
          <w:p w:rsidR="00AB25E2" w:rsidRPr="00B11DF8" w:rsidRDefault="00AB25E2" w:rsidP="00AB25E2">
            <w:pPr>
              <w:autoSpaceDE w:val="0"/>
              <w:autoSpaceDN w:val="0"/>
              <w:adjustRightInd w:val="0"/>
              <w:rPr>
                <w:rFonts w:eastAsia="Calibri"/>
                <w:lang w:eastAsia="en-US"/>
              </w:rPr>
            </w:pPr>
            <w:r w:rsidRPr="00B11DF8">
              <w:rPr>
                <w:rFonts w:eastAsia="Calibri"/>
                <w:lang w:eastAsia="en-US"/>
              </w:rPr>
              <w:t>2021 год – 6 520,0 тыс</w:t>
            </w:r>
            <w:proofErr w:type="gramStart"/>
            <w:r w:rsidRPr="00B11DF8">
              <w:rPr>
                <w:rFonts w:eastAsia="Calibri"/>
                <w:lang w:eastAsia="en-US"/>
              </w:rPr>
              <w:t>.р</w:t>
            </w:r>
            <w:proofErr w:type="gramEnd"/>
            <w:r w:rsidRPr="00B11DF8">
              <w:rPr>
                <w:rFonts w:eastAsia="Calibri"/>
                <w:lang w:eastAsia="en-US"/>
              </w:rPr>
              <w:t>уб.;</w:t>
            </w:r>
          </w:p>
          <w:p w:rsidR="00AB25E2" w:rsidRPr="00B11DF8" w:rsidRDefault="00AB25E2" w:rsidP="00AB25E2">
            <w:pPr>
              <w:widowControl w:val="0"/>
              <w:autoSpaceDE w:val="0"/>
              <w:autoSpaceDN w:val="0"/>
              <w:adjustRightInd w:val="0"/>
              <w:rPr>
                <w:rFonts w:eastAsia="Calibri"/>
                <w:lang w:eastAsia="en-US"/>
              </w:rPr>
            </w:pPr>
            <w:r w:rsidRPr="00B11DF8">
              <w:rPr>
                <w:rFonts w:eastAsia="Calibri"/>
                <w:lang w:eastAsia="en-US"/>
              </w:rPr>
              <w:t>2022 год – 6 520,0  тыс</w:t>
            </w:r>
            <w:proofErr w:type="gramStart"/>
            <w:r w:rsidRPr="00B11DF8">
              <w:rPr>
                <w:rFonts w:eastAsia="Calibri"/>
                <w:lang w:eastAsia="en-US"/>
              </w:rPr>
              <w:t>.р</w:t>
            </w:r>
            <w:proofErr w:type="gramEnd"/>
            <w:r w:rsidRPr="00B11DF8">
              <w:rPr>
                <w:rFonts w:eastAsia="Calibri"/>
                <w:lang w:eastAsia="en-US"/>
              </w:rPr>
              <w:t>уб.</w:t>
            </w:r>
          </w:p>
          <w:p w:rsidR="00AB25E2" w:rsidRPr="00B11DF8" w:rsidRDefault="00AB25E2" w:rsidP="00AB25E2">
            <w:pPr>
              <w:autoSpaceDE w:val="0"/>
              <w:autoSpaceDN w:val="0"/>
              <w:adjustRightInd w:val="0"/>
              <w:rPr>
                <w:sz w:val="26"/>
                <w:szCs w:val="26"/>
              </w:rPr>
            </w:pPr>
            <w:r w:rsidRPr="00B11DF8">
              <w:rPr>
                <w:sz w:val="26"/>
                <w:szCs w:val="26"/>
              </w:rPr>
              <w:t xml:space="preserve">средства федерального бюджета – </w:t>
            </w:r>
            <w:r w:rsidR="00ED6CE2" w:rsidRPr="00B11DF8">
              <w:rPr>
                <w:b/>
                <w:sz w:val="26"/>
                <w:szCs w:val="26"/>
              </w:rPr>
              <w:t>130 174</w:t>
            </w:r>
            <w:r w:rsidRPr="00B11DF8">
              <w:rPr>
                <w:b/>
                <w:sz w:val="26"/>
                <w:szCs w:val="26"/>
              </w:rPr>
              <w:t>,</w:t>
            </w:r>
            <w:r w:rsidR="00ED6CE2" w:rsidRPr="00B11DF8">
              <w:rPr>
                <w:b/>
                <w:sz w:val="26"/>
                <w:szCs w:val="26"/>
              </w:rPr>
              <w:t>52292</w:t>
            </w:r>
            <w:r w:rsidRPr="00B11DF8">
              <w:rPr>
                <w:sz w:val="26"/>
                <w:szCs w:val="26"/>
              </w:rPr>
              <w:t xml:space="preserve"> тыс</w:t>
            </w:r>
            <w:proofErr w:type="gramStart"/>
            <w:r w:rsidRPr="00B11DF8">
              <w:rPr>
                <w:sz w:val="26"/>
                <w:szCs w:val="26"/>
              </w:rPr>
              <w:t>.р</w:t>
            </w:r>
            <w:proofErr w:type="gramEnd"/>
            <w:r w:rsidRPr="00B11DF8">
              <w:rPr>
                <w:sz w:val="26"/>
                <w:szCs w:val="26"/>
              </w:rPr>
              <w:t xml:space="preserve">уб.;     в том числе: </w:t>
            </w:r>
          </w:p>
          <w:p w:rsidR="00AB25E2" w:rsidRPr="00B11DF8" w:rsidRDefault="00AB25E2" w:rsidP="00AB25E2">
            <w:pPr>
              <w:autoSpaceDE w:val="0"/>
              <w:autoSpaceDN w:val="0"/>
              <w:adjustRightInd w:val="0"/>
              <w:rPr>
                <w:rFonts w:eastAsia="Calibri"/>
                <w:lang w:eastAsia="en-US"/>
              </w:rPr>
            </w:pPr>
            <w:r w:rsidRPr="00B11DF8">
              <w:rPr>
                <w:rFonts w:eastAsia="Calibri"/>
                <w:lang w:eastAsia="en-US"/>
              </w:rPr>
              <w:t>2018год – 18 172,20574 тыс</w:t>
            </w:r>
            <w:proofErr w:type="gramStart"/>
            <w:r w:rsidRPr="00B11DF8">
              <w:rPr>
                <w:rFonts w:eastAsia="Calibri"/>
                <w:lang w:eastAsia="en-US"/>
              </w:rPr>
              <w:t>.р</w:t>
            </w:r>
            <w:proofErr w:type="gramEnd"/>
            <w:r w:rsidRPr="00B11DF8">
              <w:rPr>
                <w:rFonts w:eastAsia="Calibri"/>
                <w:lang w:eastAsia="en-US"/>
              </w:rPr>
              <w:t>уб.;</w:t>
            </w:r>
          </w:p>
          <w:p w:rsidR="00FA11CA" w:rsidRPr="00B11DF8" w:rsidRDefault="00FA11CA" w:rsidP="00FA11CA">
            <w:pPr>
              <w:autoSpaceDE w:val="0"/>
              <w:autoSpaceDN w:val="0"/>
              <w:adjustRightInd w:val="0"/>
              <w:ind w:right="-143"/>
              <w:rPr>
                <w:rFonts w:eastAsia="Calibri"/>
                <w:lang w:eastAsia="en-US"/>
              </w:rPr>
            </w:pPr>
            <w:r w:rsidRPr="00B11DF8">
              <w:rPr>
                <w:rFonts w:eastAsia="Calibri"/>
                <w:lang w:eastAsia="en-US"/>
              </w:rPr>
              <w:t xml:space="preserve">2019 год – </w:t>
            </w:r>
            <w:r w:rsidR="005138D3" w:rsidRPr="00B11DF8">
              <w:rPr>
                <w:rFonts w:eastAsia="Calibri"/>
                <w:lang w:eastAsia="en-US"/>
              </w:rPr>
              <w:t>24 161,15859</w:t>
            </w:r>
            <w:r w:rsidR="008E1FFD" w:rsidRPr="00B11DF8">
              <w:rPr>
                <w:rFonts w:eastAsia="Calibri"/>
                <w:lang w:eastAsia="en-US"/>
              </w:rPr>
              <w:t xml:space="preserve"> </w:t>
            </w:r>
            <w:r w:rsidRPr="00B11DF8">
              <w:rPr>
                <w:rFonts w:eastAsia="Calibri"/>
                <w:lang w:eastAsia="en-US"/>
              </w:rPr>
              <w:t>тыс</w:t>
            </w:r>
            <w:proofErr w:type="gramStart"/>
            <w:r w:rsidRPr="00B11DF8">
              <w:rPr>
                <w:rFonts w:eastAsia="Calibri"/>
                <w:lang w:eastAsia="en-US"/>
              </w:rPr>
              <w:t>.р</w:t>
            </w:r>
            <w:proofErr w:type="gramEnd"/>
            <w:r w:rsidRPr="00B11DF8">
              <w:rPr>
                <w:rFonts w:eastAsia="Calibri"/>
                <w:lang w:eastAsia="en-US"/>
              </w:rPr>
              <w:t>уб.;</w:t>
            </w:r>
          </w:p>
          <w:p w:rsidR="00FA11CA" w:rsidRPr="00B11DF8" w:rsidRDefault="00FA11CA" w:rsidP="00FA11CA">
            <w:pPr>
              <w:autoSpaceDE w:val="0"/>
              <w:autoSpaceDN w:val="0"/>
              <w:adjustRightInd w:val="0"/>
              <w:rPr>
                <w:rFonts w:eastAsia="Calibri"/>
                <w:lang w:eastAsia="en-US"/>
              </w:rPr>
            </w:pPr>
            <w:r w:rsidRPr="00B11DF8">
              <w:rPr>
                <w:rFonts w:eastAsia="Calibri"/>
                <w:lang w:eastAsia="en-US"/>
              </w:rPr>
              <w:t xml:space="preserve">2020 год – </w:t>
            </w:r>
            <w:r w:rsidR="005138D3" w:rsidRPr="00B11DF8">
              <w:rPr>
                <w:rFonts w:eastAsia="Calibri"/>
                <w:lang w:eastAsia="en-US"/>
              </w:rPr>
              <w:t xml:space="preserve">24 161,15859 </w:t>
            </w:r>
            <w:r w:rsidRPr="00B11DF8">
              <w:rPr>
                <w:rFonts w:eastAsia="Calibri"/>
                <w:lang w:eastAsia="en-US"/>
              </w:rPr>
              <w:t>тыс</w:t>
            </w:r>
            <w:proofErr w:type="gramStart"/>
            <w:r w:rsidRPr="00B11DF8">
              <w:rPr>
                <w:rFonts w:eastAsia="Calibri"/>
                <w:lang w:eastAsia="en-US"/>
              </w:rPr>
              <w:t>.р</w:t>
            </w:r>
            <w:proofErr w:type="gramEnd"/>
            <w:r w:rsidRPr="00B11DF8">
              <w:rPr>
                <w:rFonts w:eastAsia="Calibri"/>
                <w:lang w:eastAsia="en-US"/>
              </w:rPr>
              <w:t>уб.;</w:t>
            </w:r>
          </w:p>
          <w:p w:rsidR="00FA11CA" w:rsidRPr="003B671A" w:rsidRDefault="00FA11CA" w:rsidP="00FA11CA">
            <w:pPr>
              <w:autoSpaceDE w:val="0"/>
              <w:autoSpaceDN w:val="0"/>
              <w:adjustRightInd w:val="0"/>
              <w:rPr>
                <w:rFonts w:eastAsia="Calibri"/>
                <w:lang w:eastAsia="en-US"/>
              </w:rPr>
            </w:pPr>
            <w:r w:rsidRPr="00B11DF8">
              <w:rPr>
                <w:rFonts w:eastAsia="Calibri"/>
                <w:lang w:eastAsia="en-US"/>
              </w:rPr>
              <w:t xml:space="preserve">2021 год – </w:t>
            </w:r>
            <w:r w:rsidR="008E1FFD" w:rsidRPr="00B11DF8">
              <w:rPr>
                <w:rFonts w:eastAsia="Calibri"/>
                <w:lang w:eastAsia="en-US"/>
              </w:rPr>
              <w:t xml:space="preserve">31 840,0 </w:t>
            </w:r>
            <w:r w:rsidRPr="00B11DF8">
              <w:rPr>
                <w:rFonts w:eastAsia="Calibri"/>
                <w:lang w:eastAsia="en-US"/>
              </w:rPr>
              <w:t>тыс</w:t>
            </w:r>
            <w:proofErr w:type="gramStart"/>
            <w:r w:rsidRPr="00B11DF8">
              <w:rPr>
                <w:rFonts w:eastAsia="Calibri"/>
                <w:lang w:eastAsia="en-US"/>
              </w:rPr>
              <w:t>.р</w:t>
            </w:r>
            <w:proofErr w:type="gramEnd"/>
            <w:r w:rsidRPr="00B11DF8">
              <w:rPr>
                <w:rFonts w:eastAsia="Calibri"/>
                <w:lang w:eastAsia="en-US"/>
              </w:rPr>
              <w:t>уб.;</w:t>
            </w:r>
          </w:p>
          <w:p w:rsidR="00FA11CA" w:rsidRPr="003B671A" w:rsidRDefault="00FA11CA" w:rsidP="00FA11CA">
            <w:pPr>
              <w:widowControl w:val="0"/>
              <w:autoSpaceDE w:val="0"/>
              <w:autoSpaceDN w:val="0"/>
              <w:adjustRightInd w:val="0"/>
              <w:rPr>
                <w:rFonts w:eastAsia="Calibri"/>
                <w:lang w:eastAsia="en-US"/>
              </w:rPr>
            </w:pPr>
            <w:r w:rsidRPr="003B671A">
              <w:rPr>
                <w:rFonts w:eastAsia="Calibri"/>
                <w:lang w:eastAsia="en-US"/>
              </w:rPr>
              <w:t xml:space="preserve">2022 год – </w:t>
            </w:r>
            <w:r w:rsidR="008E1FFD">
              <w:rPr>
                <w:rFonts w:eastAsia="Calibri"/>
                <w:lang w:eastAsia="en-US"/>
              </w:rPr>
              <w:t>31 840</w:t>
            </w:r>
            <w:r w:rsidR="008E1FFD" w:rsidRPr="003B671A">
              <w:rPr>
                <w:rFonts w:eastAsia="Calibri"/>
                <w:lang w:eastAsia="en-US"/>
              </w:rPr>
              <w:t xml:space="preserve">,0 </w:t>
            </w:r>
            <w:r w:rsidRPr="003B671A">
              <w:rPr>
                <w:rFonts w:eastAsia="Calibri"/>
                <w:lang w:eastAsia="en-US"/>
              </w:rPr>
              <w:t>тыс</w:t>
            </w:r>
            <w:proofErr w:type="gramStart"/>
            <w:r w:rsidRPr="003B671A">
              <w:rPr>
                <w:rFonts w:eastAsia="Calibri"/>
                <w:lang w:eastAsia="en-US"/>
              </w:rPr>
              <w:t>.р</w:t>
            </w:r>
            <w:proofErr w:type="gramEnd"/>
            <w:r w:rsidRPr="003B671A">
              <w:rPr>
                <w:rFonts w:eastAsia="Calibri"/>
                <w:lang w:eastAsia="en-US"/>
              </w:rPr>
              <w:t>уб.</w:t>
            </w:r>
          </w:p>
          <w:p w:rsidR="00A3309E" w:rsidRPr="003B671A" w:rsidRDefault="00FA11CA" w:rsidP="00F51EC5">
            <w:pPr>
              <w:widowControl w:val="0"/>
              <w:autoSpaceDE w:val="0"/>
              <w:autoSpaceDN w:val="0"/>
              <w:adjustRightInd w:val="0"/>
              <w:jc w:val="both"/>
              <w:rPr>
                <w:sz w:val="26"/>
                <w:szCs w:val="26"/>
              </w:rPr>
            </w:pPr>
            <w:r w:rsidRPr="003B671A">
              <w:rPr>
                <w:sz w:val="26"/>
                <w:szCs w:val="26"/>
              </w:rPr>
              <w:lastRenderedPageBreak/>
              <w:t xml:space="preserve">    Выделение дополнительных объемов ресурсов на реализацию муниципальной программы не предусмотрено.</w:t>
            </w:r>
            <w:r w:rsidR="00A3309E" w:rsidRPr="003B671A">
              <w:rPr>
                <w:sz w:val="26"/>
                <w:szCs w:val="26"/>
              </w:rPr>
              <w:t xml:space="preserve">   </w:t>
            </w:r>
          </w:p>
        </w:tc>
      </w:tr>
      <w:tr w:rsidR="00F51EC5" w:rsidRPr="00EB43CD" w:rsidTr="00F80945">
        <w:tc>
          <w:tcPr>
            <w:tcW w:w="2919" w:type="dxa"/>
            <w:vAlign w:val="center"/>
          </w:tcPr>
          <w:p w:rsidR="00F51EC5" w:rsidRPr="00450C9C" w:rsidRDefault="00F51EC5" w:rsidP="00F80945">
            <w:pPr>
              <w:rPr>
                <w:sz w:val="26"/>
                <w:szCs w:val="26"/>
              </w:rPr>
            </w:pPr>
            <w:r>
              <w:rPr>
                <w:sz w:val="26"/>
                <w:szCs w:val="26"/>
              </w:rPr>
              <w:lastRenderedPageBreak/>
              <w:t>Ожидаемые результаты муниципа</w:t>
            </w:r>
            <w:r w:rsidR="00A30531">
              <w:rPr>
                <w:sz w:val="26"/>
                <w:szCs w:val="26"/>
              </w:rPr>
              <w:t>льной программы</w:t>
            </w:r>
          </w:p>
        </w:tc>
        <w:tc>
          <w:tcPr>
            <w:tcW w:w="7146" w:type="dxa"/>
            <w:vAlign w:val="center"/>
          </w:tcPr>
          <w:p w:rsidR="00756CEF" w:rsidRPr="006C686E" w:rsidRDefault="00756CEF" w:rsidP="00756CEF">
            <w:pPr>
              <w:suppressAutoHyphens/>
              <w:jc w:val="both"/>
              <w:rPr>
                <w:sz w:val="26"/>
                <w:szCs w:val="26"/>
              </w:rPr>
            </w:pPr>
            <w:r w:rsidRPr="006C686E">
              <w:rPr>
                <w:sz w:val="26"/>
                <w:szCs w:val="26"/>
              </w:rPr>
              <w:t>- увеличение доли благоустроенных дворовых территорий многоквартирных домов от общего количества дворовых территорий многоквартирных домов от 2,7% в 2017 году до 10,06% в 2022 году</w:t>
            </w:r>
            <w:r>
              <w:rPr>
                <w:sz w:val="26"/>
                <w:szCs w:val="26"/>
              </w:rPr>
              <w:t>;</w:t>
            </w:r>
          </w:p>
          <w:p w:rsidR="00756CEF" w:rsidRPr="006C686E" w:rsidRDefault="00756CEF" w:rsidP="00756CEF">
            <w:pPr>
              <w:jc w:val="both"/>
              <w:rPr>
                <w:sz w:val="26"/>
                <w:szCs w:val="26"/>
              </w:rPr>
            </w:pPr>
            <w:r w:rsidRPr="006C686E">
              <w:rPr>
                <w:sz w:val="26"/>
                <w:szCs w:val="26"/>
              </w:rPr>
              <w:t xml:space="preserve">- увеличение доли благоустроенных общественных территорий </w:t>
            </w:r>
            <w:proofErr w:type="spellStart"/>
            <w:r w:rsidRPr="006C686E">
              <w:rPr>
                <w:sz w:val="26"/>
                <w:szCs w:val="26"/>
              </w:rPr>
              <w:t>Дальнегорского</w:t>
            </w:r>
            <w:proofErr w:type="spellEnd"/>
            <w:r w:rsidRPr="006C686E">
              <w:rPr>
                <w:sz w:val="26"/>
                <w:szCs w:val="26"/>
              </w:rPr>
              <w:t xml:space="preserve"> городского округа от общего количества таких территорий от 1</w:t>
            </w:r>
            <w:r>
              <w:rPr>
                <w:sz w:val="26"/>
                <w:szCs w:val="26"/>
              </w:rPr>
              <w:t>2</w:t>
            </w:r>
            <w:r w:rsidRPr="006C686E">
              <w:rPr>
                <w:sz w:val="26"/>
                <w:szCs w:val="26"/>
              </w:rPr>
              <w:t>% в 2017 году до 65% в 2022году;</w:t>
            </w:r>
          </w:p>
          <w:p w:rsidR="00756CEF" w:rsidRPr="006C686E" w:rsidRDefault="00756CEF" w:rsidP="00756CEF">
            <w:pPr>
              <w:pStyle w:val="ad"/>
              <w:ind w:left="0"/>
              <w:jc w:val="both"/>
              <w:rPr>
                <w:b/>
                <w:sz w:val="26"/>
                <w:szCs w:val="26"/>
              </w:rPr>
            </w:pPr>
            <w:r w:rsidRPr="006C686E">
              <w:rPr>
                <w:sz w:val="26"/>
                <w:szCs w:val="26"/>
                <w:lang w:eastAsia="ar-SA"/>
              </w:rPr>
              <w:t xml:space="preserve">- увеличение доли обустроенных мест массового отдыха населения (городских парков) от общего количества парков </w:t>
            </w:r>
            <w:proofErr w:type="spellStart"/>
            <w:r w:rsidRPr="006C686E">
              <w:rPr>
                <w:sz w:val="26"/>
                <w:szCs w:val="26"/>
                <w:lang w:eastAsia="ar-SA"/>
              </w:rPr>
              <w:t>Дальнегорского</w:t>
            </w:r>
            <w:proofErr w:type="spellEnd"/>
            <w:r w:rsidRPr="006C686E">
              <w:rPr>
                <w:sz w:val="26"/>
                <w:szCs w:val="26"/>
                <w:lang w:eastAsia="ar-SA"/>
              </w:rPr>
              <w:t xml:space="preserve"> городского округа</w:t>
            </w:r>
            <w:r w:rsidRPr="006C686E">
              <w:rPr>
                <w:sz w:val="26"/>
                <w:szCs w:val="26"/>
              </w:rPr>
              <w:t xml:space="preserve"> </w:t>
            </w:r>
            <w:r w:rsidRPr="006C686E">
              <w:rPr>
                <w:sz w:val="26"/>
                <w:szCs w:val="26"/>
                <w:lang w:eastAsia="ar-SA"/>
              </w:rPr>
              <w:t xml:space="preserve">от </w:t>
            </w:r>
            <w:r>
              <w:rPr>
                <w:sz w:val="26"/>
                <w:szCs w:val="26"/>
                <w:lang w:eastAsia="ar-SA"/>
              </w:rPr>
              <w:t>25</w:t>
            </w:r>
            <w:r w:rsidRPr="006C686E">
              <w:rPr>
                <w:sz w:val="26"/>
                <w:szCs w:val="26"/>
                <w:lang w:eastAsia="ar-SA"/>
              </w:rPr>
              <w:t>% в 2017 году до 100%  в 2022 году.</w:t>
            </w:r>
          </w:p>
          <w:p w:rsidR="00756CEF" w:rsidRPr="006C686E" w:rsidRDefault="00756CEF" w:rsidP="00756CEF">
            <w:pPr>
              <w:jc w:val="both"/>
              <w:rPr>
                <w:rFonts w:eastAsia="Calibri"/>
                <w:sz w:val="26"/>
                <w:szCs w:val="26"/>
                <w:lang w:eastAsia="en-US"/>
              </w:rPr>
            </w:pPr>
            <w:r w:rsidRPr="006C686E">
              <w:rPr>
                <w:sz w:val="26"/>
                <w:szCs w:val="26"/>
              </w:rPr>
              <w:t xml:space="preserve">- увеличение </w:t>
            </w:r>
            <w:r w:rsidRPr="006C686E">
              <w:rPr>
                <w:rFonts w:eastAsia="Calibri"/>
                <w:sz w:val="26"/>
                <w:szCs w:val="26"/>
                <w:lang w:eastAsia="en-US"/>
              </w:rPr>
              <w:t>количества благоустроенных дворовых территорий многоквартирных домов, от 11 ед. в 2017 году до 41 ед. в 2022 году;</w:t>
            </w:r>
          </w:p>
          <w:p w:rsidR="00756CEF" w:rsidRPr="006C686E" w:rsidRDefault="00756CEF" w:rsidP="00756CEF">
            <w:pPr>
              <w:jc w:val="both"/>
              <w:rPr>
                <w:rFonts w:eastAsia="Calibri"/>
                <w:sz w:val="26"/>
                <w:szCs w:val="26"/>
                <w:lang w:eastAsia="en-US"/>
              </w:rPr>
            </w:pPr>
            <w:r w:rsidRPr="006C686E">
              <w:rPr>
                <w:sz w:val="26"/>
                <w:szCs w:val="26"/>
              </w:rPr>
              <w:t xml:space="preserve">- увеличение </w:t>
            </w:r>
            <w:r w:rsidRPr="006C686E">
              <w:rPr>
                <w:rFonts w:eastAsia="Calibri"/>
                <w:sz w:val="26"/>
                <w:szCs w:val="26"/>
                <w:lang w:eastAsia="en-US"/>
              </w:rPr>
              <w:t xml:space="preserve">количества обустроенных мест массового отдыха населения (городских парков) </w:t>
            </w:r>
            <w:proofErr w:type="spellStart"/>
            <w:r w:rsidRPr="006C686E">
              <w:rPr>
                <w:rFonts w:eastAsia="Calibri"/>
                <w:sz w:val="26"/>
                <w:szCs w:val="26"/>
                <w:lang w:eastAsia="en-US"/>
              </w:rPr>
              <w:t>Дальнегорского</w:t>
            </w:r>
            <w:proofErr w:type="spellEnd"/>
            <w:r w:rsidRPr="006C686E">
              <w:rPr>
                <w:rFonts w:eastAsia="Calibri"/>
                <w:sz w:val="26"/>
                <w:szCs w:val="26"/>
                <w:lang w:eastAsia="en-US"/>
              </w:rPr>
              <w:t xml:space="preserve"> городского округа от </w:t>
            </w:r>
            <w:r>
              <w:rPr>
                <w:rFonts w:eastAsia="Calibri"/>
                <w:sz w:val="26"/>
                <w:szCs w:val="26"/>
                <w:lang w:eastAsia="en-US"/>
              </w:rPr>
              <w:t>0,5</w:t>
            </w:r>
            <w:r w:rsidRPr="006C686E">
              <w:rPr>
                <w:rFonts w:eastAsia="Calibri"/>
                <w:sz w:val="26"/>
                <w:szCs w:val="26"/>
                <w:lang w:eastAsia="en-US"/>
              </w:rPr>
              <w:t xml:space="preserve"> ед. в 2017 году до 2 </w:t>
            </w:r>
            <w:proofErr w:type="spellStart"/>
            <w:proofErr w:type="gramStart"/>
            <w:r w:rsidRPr="006C686E">
              <w:rPr>
                <w:rFonts w:eastAsia="Calibri"/>
                <w:sz w:val="26"/>
                <w:szCs w:val="26"/>
                <w:lang w:eastAsia="en-US"/>
              </w:rPr>
              <w:t>ед</w:t>
            </w:r>
            <w:proofErr w:type="spellEnd"/>
            <w:proofErr w:type="gramEnd"/>
            <w:r w:rsidRPr="006C686E">
              <w:rPr>
                <w:rFonts w:eastAsia="Calibri"/>
                <w:sz w:val="26"/>
                <w:szCs w:val="26"/>
                <w:lang w:eastAsia="en-US"/>
              </w:rPr>
              <w:t xml:space="preserve"> в 2022 году;</w:t>
            </w:r>
          </w:p>
          <w:p w:rsidR="00F51EC5" w:rsidRPr="00756CEF" w:rsidRDefault="00756CEF" w:rsidP="00756CEF">
            <w:pPr>
              <w:pStyle w:val="ConsPlusNormal"/>
              <w:ind w:firstLine="0"/>
              <w:jc w:val="both"/>
              <w:rPr>
                <w:rFonts w:ascii="Times New Roman" w:hAnsi="Times New Roman" w:cs="Times New Roman"/>
                <w:sz w:val="26"/>
                <w:szCs w:val="26"/>
              </w:rPr>
            </w:pPr>
            <w:r w:rsidRPr="00756CEF">
              <w:rPr>
                <w:rFonts w:ascii="Times New Roman" w:eastAsia="Calibri" w:hAnsi="Times New Roman" w:cs="Times New Roman"/>
                <w:sz w:val="26"/>
                <w:szCs w:val="26"/>
                <w:lang w:eastAsia="en-US"/>
              </w:rPr>
              <w:t xml:space="preserve">-   увеличение количества благоустроенных общественных территорий </w:t>
            </w:r>
            <w:proofErr w:type="spellStart"/>
            <w:r w:rsidRPr="00756CEF">
              <w:rPr>
                <w:rFonts w:ascii="Times New Roman" w:eastAsia="Calibri" w:hAnsi="Times New Roman" w:cs="Times New Roman"/>
                <w:sz w:val="26"/>
                <w:szCs w:val="26"/>
                <w:lang w:eastAsia="en-US"/>
              </w:rPr>
              <w:t>Дальнегорского</w:t>
            </w:r>
            <w:proofErr w:type="spellEnd"/>
            <w:r w:rsidRPr="00756CEF">
              <w:rPr>
                <w:rFonts w:ascii="Times New Roman" w:eastAsia="Calibri" w:hAnsi="Times New Roman" w:cs="Times New Roman"/>
                <w:sz w:val="26"/>
                <w:szCs w:val="26"/>
                <w:lang w:eastAsia="en-US"/>
              </w:rPr>
              <w:t xml:space="preserve"> городского округа, от 2,4 ед. в 2017 году до 13 ед. в 2022 году.</w:t>
            </w:r>
          </w:p>
        </w:tc>
      </w:tr>
    </w:tbl>
    <w:p w:rsidR="00CD6930" w:rsidRDefault="00CD6930" w:rsidP="00CD6930">
      <w:pPr>
        <w:tabs>
          <w:tab w:val="left" w:pos="0"/>
        </w:tabs>
        <w:ind w:right="-30"/>
        <w:contextualSpacing/>
        <w:jc w:val="right"/>
        <w:rPr>
          <w:rStyle w:val="22"/>
          <w:b w:val="0"/>
          <w:bCs w:val="0"/>
          <w:sz w:val="26"/>
          <w:szCs w:val="26"/>
        </w:rPr>
      </w:pPr>
    </w:p>
    <w:p w:rsidR="00CD6930" w:rsidRDefault="00CD6930" w:rsidP="00CD6930">
      <w:pPr>
        <w:tabs>
          <w:tab w:val="left" w:pos="0"/>
        </w:tabs>
        <w:ind w:right="-30"/>
        <w:contextualSpacing/>
        <w:jc w:val="right"/>
        <w:rPr>
          <w:rStyle w:val="22"/>
          <w:b w:val="0"/>
          <w:bCs w:val="0"/>
          <w:sz w:val="26"/>
          <w:szCs w:val="26"/>
        </w:rPr>
      </w:pPr>
    </w:p>
    <w:p w:rsidR="008E02EC" w:rsidRDefault="008E02EC" w:rsidP="00CD6930">
      <w:pPr>
        <w:tabs>
          <w:tab w:val="left" w:pos="0"/>
        </w:tabs>
        <w:ind w:right="-30"/>
        <w:contextualSpacing/>
        <w:jc w:val="right"/>
        <w:rPr>
          <w:rStyle w:val="22"/>
          <w:b w:val="0"/>
          <w:bCs w:val="0"/>
          <w:sz w:val="26"/>
          <w:szCs w:val="26"/>
        </w:rPr>
      </w:pPr>
    </w:p>
    <w:p w:rsidR="008E02EC" w:rsidRDefault="008E02EC" w:rsidP="00CD6930">
      <w:pPr>
        <w:tabs>
          <w:tab w:val="left" w:pos="0"/>
        </w:tabs>
        <w:ind w:right="-30"/>
        <w:contextualSpacing/>
        <w:jc w:val="right"/>
        <w:rPr>
          <w:rStyle w:val="22"/>
          <w:b w:val="0"/>
          <w:bCs w:val="0"/>
          <w:sz w:val="26"/>
          <w:szCs w:val="26"/>
        </w:rPr>
      </w:pPr>
    </w:p>
    <w:p w:rsidR="008E02EC" w:rsidRDefault="008E02EC" w:rsidP="00CD6930">
      <w:pPr>
        <w:tabs>
          <w:tab w:val="left" w:pos="0"/>
        </w:tabs>
        <w:ind w:right="-30"/>
        <w:contextualSpacing/>
        <w:jc w:val="right"/>
        <w:rPr>
          <w:rStyle w:val="22"/>
          <w:b w:val="0"/>
          <w:bCs w:val="0"/>
          <w:sz w:val="26"/>
          <w:szCs w:val="26"/>
        </w:rPr>
      </w:pPr>
    </w:p>
    <w:p w:rsidR="008E02EC" w:rsidRDefault="008E02EC" w:rsidP="00CD6930">
      <w:pPr>
        <w:tabs>
          <w:tab w:val="left" w:pos="0"/>
        </w:tabs>
        <w:ind w:right="-30"/>
        <w:contextualSpacing/>
        <w:jc w:val="right"/>
        <w:rPr>
          <w:rStyle w:val="22"/>
          <w:b w:val="0"/>
          <w:bCs w:val="0"/>
          <w:sz w:val="26"/>
          <w:szCs w:val="26"/>
        </w:rPr>
      </w:pPr>
    </w:p>
    <w:p w:rsidR="008E02EC" w:rsidRDefault="008E02EC" w:rsidP="00CD6930">
      <w:pPr>
        <w:tabs>
          <w:tab w:val="left" w:pos="0"/>
        </w:tabs>
        <w:ind w:right="-30"/>
        <w:contextualSpacing/>
        <w:jc w:val="right"/>
        <w:rPr>
          <w:rStyle w:val="22"/>
          <w:b w:val="0"/>
          <w:bCs w:val="0"/>
          <w:sz w:val="26"/>
          <w:szCs w:val="26"/>
        </w:rPr>
      </w:pPr>
    </w:p>
    <w:p w:rsidR="008E02EC" w:rsidRDefault="008E02EC" w:rsidP="00CD6930">
      <w:pPr>
        <w:tabs>
          <w:tab w:val="left" w:pos="0"/>
        </w:tabs>
        <w:ind w:right="-30"/>
        <w:contextualSpacing/>
        <w:jc w:val="right"/>
        <w:rPr>
          <w:rStyle w:val="22"/>
          <w:b w:val="0"/>
          <w:bCs w:val="0"/>
          <w:sz w:val="26"/>
          <w:szCs w:val="26"/>
        </w:rPr>
      </w:pPr>
    </w:p>
    <w:p w:rsidR="008E02EC" w:rsidRDefault="008E02EC" w:rsidP="00CD6930">
      <w:pPr>
        <w:tabs>
          <w:tab w:val="left" w:pos="0"/>
        </w:tabs>
        <w:ind w:right="-30"/>
        <w:contextualSpacing/>
        <w:jc w:val="right"/>
        <w:rPr>
          <w:rStyle w:val="22"/>
          <w:b w:val="0"/>
          <w:bCs w:val="0"/>
          <w:sz w:val="26"/>
          <w:szCs w:val="26"/>
        </w:rPr>
      </w:pPr>
    </w:p>
    <w:p w:rsidR="008E02EC" w:rsidRDefault="008E02EC" w:rsidP="00CD6930">
      <w:pPr>
        <w:tabs>
          <w:tab w:val="left" w:pos="0"/>
        </w:tabs>
        <w:ind w:right="-30"/>
        <w:contextualSpacing/>
        <w:jc w:val="right"/>
        <w:rPr>
          <w:rStyle w:val="22"/>
          <w:b w:val="0"/>
          <w:bCs w:val="0"/>
          <w:sz w:val="26"/>
          <w:szCs w:val="26"/>
        </w:rPr>
      </w:pPr>
    </w:p>
    <w:p w:rsidR="008E02EC" w:rsidRDefault="008E02EC" w:rsidP="00CD6930">
      <w:pPr>
        <w:tabs>
          <w:tab w:val="left" w:pos="0"/>
        </w:tabs>
        <w:ind w:right="-30"/>
        <w:contextualSpacing/>
        <w:jc w:val="right"/>
        <w:rPr>
          <w:rStyle w:val="22"/>
          <w:b w:val="0"/>
          <w:bCs w:val="0"/>
          <w:sz w:val="26"/>
          <w:szCs w:val="26"/>
        </w:rPr>
      </w:pPr>
    </w:p>
    <w:p w:rsidR="008E02EC" w:rsidRDefault="008E02EC" w:rsidP="00CD6930">
      <w:pPr>
        <w:tabs>
          <w:tab w:val="left" w:pos="0"/>
        </w:tabs>
        <w:ind w:right="-30"/>
        <w:contextualSpacing/>
        <w:jc w:val="right"/>
        <w:rPr>
          <w:rStyle w:val="22"/>
          <w:b w:val="0"/>
          <w:bCs w:val="0"/>
          <w:sz w:val="26"/>
          <w:szCs w:val="26"/>
        </w:rPr>
      </w:pPr>
    </w:p>
    <w:p w:rsidR="008E02EC" w:rsidRDefault="008E02EC" w:rsidP="00CD6930">
      <w:pPr>
        <w:tabs>
          <w:tab w:val="left" w:pos="0"/>
        </w:tabs>
        <w:ind w:right="-30"/>
        <w:contextualSpacing/>
        <w:jc w:val="right"/>
        <w:rPr>
          <w:rStyle w:val="22"/>
          <w:b w:val="0"/>
          <w:bCs w:val="0"/>
          <w:sz w:val="26"/>
          <w:szCs w:val="26"/>
        </w:rPr>
      </w:pPr>
    </w:p>
    <w:p w:rsidR="008E02EC" w:rsidRDefault="008E02EC" w:rsidP="00CD6930">
      <w:pPr>
        <w:tabs>
          <w:tab w:val="left" w:pos="0"/>
        </w:tabs>
        <w:ind w:right="-30"/>
        <w:contextualSpacing/>
        <w:jc w:val="right"/>
        <w:rPr>
          <w:rStyle w:val="22"/>
          <w:b w:val="0"/>
          <w:bCs w:val="0"/>
          <w:sz w:val="26"/>
          <w:szCs w:val="26"/>
        </w:rPr>
      </w:pPr>
    </w:p>
    <w:p w:rsidR="008E02EC" w:rsidRDefault="008E02EC" w:rsidP="00CD6930">
      <w:pPr>
        <w:tabs>
          <w:tab w:val="left" w:pos="0"/>
        </w:tabs>
        <w:ind w:right="-30"/>
        <w:contextualSpacing/>
        <w:jc w:val="right"/>
        <w:rPr>
          <w:rStyle w:val="22"/>
          <w:b w:val="0"/>
          <w:bCs w:val="0"/>
          <w:sz w:val="26"/>
          <w:szCs w:val="26"/>
        </w:rPr>
      </w:pPr>
    </w:p>
    <w:p w:rsidR="008E02EC" w:rsidRDefault="008E02EC" w:rsidP="00CD6930">
      <w:pPr>
        <w:tabs>
          <w:tab w:val="left" w:pos="0"/>
        </w:tabs>
        <w:ind w:right="-30"/>
        <w:contextualSpacing/>
        <w:jc w:val="right"/>
        <w:rPr>
          <w:rStyle w:val="22"/>
          <w:b w:val="0"/>
          <w:bCs w:val="0"/>
          <w:sz w:val="26"/>
          <w:szCs w:val="26"/>
        </w:rPr>
      </w:pPr>
    </w:p>
    <w:p w:rsidR="008E02EC" w:rsidRDefault="008E02EC" w:rsidP="00CD6930">
      <w:pPr>
        <w:tabs>
          <w:tab w:val="left" w:pos="0"/>
        </w:tabs>
        <w:ind w:right="-30"/>
        <w:contextualSpacing/>
        <w:jc w:val="right"/>
        <w:rPr>
          <w:rStyle w:val="22"/>
          <w:b w:val="0"/>
          <w:bCs w:val="0"/>
          <w:sz w:val="26"/>
          <w:szCs w:val="26"/>
        </w:rPr>
      </w:pPr>
    </w:p>
    <w:p w:rsidR="008E02EC" w:rsidRDefault="008E02EC" w:rsidP="00CD6930">
      <w:pPr>
        <w:tabs>
          <w:tab w:val="left" w:pos="0"/>
        </w:tabs>
        <w:ind w:right="-30"/>
        <w:contextualSpacing/>
        <w:jc w:val="right"/>
        <w:rPr>
          <w:rStyle w:val="22"/>
          <w:b w:val="0"/>
          <w:bCs w:val="0"/>
          <w:sz w:val="26"/>
          <w:szCs w:val="26"/>
        </w:rPr>
      </w:pPr>
    </w:p>
    <w:p w:rsidR="008E02EC" w:rsidRDefault="008E02EC" w:rsidP="00CD6930">
      <w:pPr>
        <w:tabs>
          <w:tab w:val="left" w:pos="0"/>
        </w:tabs>
        <w:ind w:right="-30"/>
        <w:contextualSpacing/>
        <w:jc w:val="right"/>
        <w:rPr>
          <w:rStyle w:val="22"/>
          <w:b w:val="0"/>
          <w:bCs w:val="0"/>
          <w:sz w:val="26"/>
          <w:szCs w:val="26"/>
        </w:rPr>
      </w:pPr>
    </w:p>
    <w:p w:rsidR="008E02EC" w:rsidRDefault="008E02EC" w:rsidP="00CD6930">
      <w:pPr>
        <w:tabs>
          <w:tab w:val="left" w:pos="0"/>
        </w:tabs>
        <w:ind w:right="-30"/>
        <w:contextualSpacing/>
        <w:jc w:val="right"/>
        <w:rPr>
          <w:rStyle w:val="22"/>
          <w:b w:val="0"/>
          <w:bCs w:val="0"/>
          <w:sz w:val="26"/>
          <w:szCs w:val="26"/>
        </w:rPr>
      </w:pPr>
    </w:p>
    <w:p w:rsidR="008E02EC" w:rsidRDefault="008E02EC" w:rsidP="00CD6930">
      <w:pPr>
        <w:tabs>
          <w:tab w:val="left" w:pos="0"/>
        </w:tabs>
        <w:ind w:right="-30"/>
        <w:contextualSpacing/>
        <w:jc w:val="right"/>
        <w:rPr>
          <w:rStyle w:val="22"/>
          <w:b w:val="0"/>
          <w:bCs w:val="0"/>
          <w:sz w:val="26"/>
          <w:szCs w:val="26"/>
        </w:rPr>
      </w:pPr>
    </w:p>
    <w:p w:rsidR="008E02EC" w:rsidRDefault="008E02EC" w:rsidP="00CD6930">
      <w:pPr>
        <w:tabs>
          <w:tab w:val="left" w:pos="0"/>
        </w:tabs>
        <w:ind w:right="-30"/>
        <w:contextualSpacing/>
        <w:jc w:val="right"/>
        <w:rPr>
          <w:rStyle w:val="22"/>
          <w:b w:val="0"/>
          <w:bCs w:val="0"/>
          <w:sz w:val="26"/>
          <w:szCs w:val="26"/>
        </w:rPr>
      </w:pPr>
    </w:p>
    <w:p w:rsidR="008E02EC" w:rsidRDefault="008E02EC" w:rsidP="00CD6930">
      <w:pPr>
        <w:tabs>
          <w:tab w:val="left" w:pos="0"/>
        </w:tabs>
        <w:ind w:right="-30"/>
        <w:contextualSpacing/>
        <w:jc w:val="right"/>
        <w:rPr>
          <w:rStyle w:val="22"/>
          <w:b w:val="0"/>
          <w:bCs w:val="0"/>
          <w:sz w:val="26"/>
          <w:szCs w:val="26"/>
        </w:rPr>
      </w:pPr>
    </w:p>
    <w:p w:rsidR="008E02EC" w:rsidRDefault="008E02EC" w:rsidP="00CD6930">
      <w:pPr>
        <w:tabs>
          <w:tab w:val="left" w:pos="0"/>
        </w:tabs>
        <w:ind w:right="-30"/>
        <w:contextualSpacing/>
        <w:jc w:val="right"/>
        <w:rPr>
          <w:rStyle w:val="22"/>
          <w:b w:val="0"/>
          <w:bCs w:val="0"/>
          <w:sz w:val="26"/>
          <w:szCs w:val="26"/>
        </w:rPr>
      </w:pPr>
    </w:p>
    <w:p w:rsidR="008E02EC" w:rsidRDefault="008E02EC" w:rsidP="00CD6930">
      <w:pPr>
        <w:tabs>
          <w:tab w:val="left" w:pos="0"/>
        </w:tabs>
        <w:ind w:right="-30"/>
        <w:contextualSpacing/>
        <w:jc w:val="right"/>
        <w:rPr>
          <w:rStyle w:val="22"/>
          <w:b w:val="0"/>
          <w:bCs w:val="0"/>
          <w:sz w:val="26"/>
          <w:szCs w:val="26"/>
        </w:rPr>
      </w:pPr>
    </w:p>
    <w:p w:rsidR="008E02EC" w:rsidRDefault="008E02EC" w:rsidP="00CD6930">
      <w:pPr>
        <w:tabs>
          <w:tab w:val="left" w:pos="0"/>
        </w:tabs>
        <w:ind w:right="-30"/>
        <w:contextualSpacing/>
        <w:jc w:val="right"/>
        <w:rPr>
          <w:rStyle w:val="22"/>
          <w:b w:val="0"/>
          <w:bCs w:val="0"/>
          <w:sz w:val="26"/>
          <w:szCs w:val="26"/>
        </w:rPr>
      </w:pPr>
    </w:p>
    <w:p w:rsidR="0008329B" w:rsidRPr="0008329B" w:rsidRDefault="0008329B" w:rsidP="0008329B">
      <w:pPr>
        <w:numPr>
          <w:ilvl w:val="0"/>
          <w:numId w:val="5"/>
        </w:numPr>
        <w:tabs>
          <w:tab w:val="left" w:pos="284"/>
        </w:tabs>
        <w:ind w:left="0" w:firstLine="540"/>
        <w:jc w:val="center"/>
        <w:rPr>
          <w:sz w:val="26"/>
          <w:szCs w:val="26"/>
        </w:rPr>
      </w:pPr>
      <w:r w:rsidRPr="0008329B">
        <w:rPr>
          <w:b/>
          <w:sz w:val="26"/>
          <w:szCs w:val="26"/>
        </w:rPr>
        <w:lastRenderedPageBreak/>
        <w:t xml:space="preserve">Общая </w:t>
      </w:r>
      <w:r w:rsidRPr="005B1506">
        <w:rPr>
          <w:b/>
          <w:sz w:val="26"/>
          <w:szCs w:val="26"/>
        </w:rPr>
        <w:t xml:space="preserve">характеристика сферы реализации муниципальной программы, в том числе основных проблем в указанной сфере и </w:t>
      </w:r>
    </w:p>
    <w:p w:rsidR="00CD6930" w:rsidRPr="0008329B" w:rsidRDefault="0008329B" w:rsidP="0008329B">
      <w:pPr>
        <w:tabs>
          <w:tab w:val="left" w:pos="284"/>
        </w:tabs>
        <w:ind w:left="540"/>
        <w:jc w:val="center"/>
        <w:rPr>
          <w:sz w:val="26"/>
          <w:szCs w:val="26"/>
        </w:rPr>
      </w:pPr>
      <w:r w:rsidRPr="005B1506">
        <w:rPr>
          <w:b/>
          <w:sz w:val="26"/>
          <w:szCs w:val="26"/>
        </w:rPr>
        <w:t>прогноз её развития</w:t>
      </w:r>
    </w:p>
    <w:p w:rsidR="00CD6930" w:rsidRPr="00EB43CD" w:rsidRDefault="00CD6930" w:rsidP="00CD6930">
      <w:pPr>
        <w:tabs>
          <w:tab w:val="left" w:pos="5812"/>
        </w:tabs>
        <w:ind w:firstLine="709"/>
        <w:jc w:val="both"/>
        <w:rPr>
          <w:rFonts w:eastAsia="Calibri"/>
          <w:sz w:val="26"/>
          <w:szCs w:val="26"/>
          <w:lang w:eastAsia="en-US"/>
        </w:rPr>
      </w:pPr>
      <w:r w:rsidRPr="00EB43CD">
        <w:rPr>
          <w:rFonts w:eastAsia="Calibri"/>
          <w:sz w:val="26"/>
          <w:szCs w:val="26"/>
          <w:lang w:eastAsia="en-US"/>
        </w:rPr>
        <w:t xml:space="preserve">Важнейшей задачей администрации </w:t>
      </w:r>
      <w:proofErr w:type="spellStart"/>
      <w:r w:rsidRPr="00EB43CD">
        <w:rPr>
          <w:rFonts w:eastAsia="Calibri"/>
          <w:sz w:val="26"/>
          <w:szCs w:val="26"/>
          <w:lang w:eastAsia="en-US"/>
        </w:rPr>
        <w:t>Дальнегорского</w:t>
      </w:r>
      <w:proofErr w:type="spellEnd"/>
      <w:r w:rsidRPr="00EB43CD">
        <w:rPr>
          <w:rFonts w:eastAsia="Calibri"/>
          <w:sz w:val="26"/>
          <w:szCs w:val="26"/>
          <w:lang w:eastAsia="en-US"/>
        </w:rPr>
        <w:t xml:space="preserve"> городского округа является формирование и обеспечение среды, комфортной </w:t>
      </w:r>
      <w:r w:rsidRPr="00EB43CD">
        <w:rPr>
          <w:rFonts w:eastAsia="Calibri"/>
          <w:sz w:val="26"/>
          <w:szCs w:val="26"/>
          <w:lang w:eastAsia="en-US"/>
        </w:rPr>
        <w:br/>
        <w:t>и благоприятной для проживания населения, в том числе благоустройство</w:t>
      </w:r>
      <w:r w:rsidRPr="00EB43CD">
        <w:rPr>
          <w:rFonts w:eastAsia="Calibri"/>
          <w:sz w:val="26"/>
          <w:szCs w:val="26"/>
          <w:lang w:eastAsia="en-US"/>
        </w:rPr>
        <w:br/>
        <w:t>и надлежащее содержание дворовых территорий, наличие современных общественных территорий, способных обеспечить необходимые условия для жизнедеятельности, отдыха и занятий физической культурой и спортом населения.</w:t>
      </w:r>
    </w:p>
    <w:p w:rsidR="00CD6930" w:rsidRPr="00EB43CD" w:rsidRDefault="00CD6930" w:rsidP="00CD6930">
      <w:pPr>
        <w:tabs>
          <w:tab w:val="left" w:pos="5812"/>
        </w:tabs>
        <w:ind w:firstLine="709"/>
        <w:jc w:val="both"/>
        <w:rPr>
          <w:rFonts w:eastAsia="Calibri"/>
          <w:sz w:val="26"/>
          <w:szCs w:val="26"/>
          <w:lang w:eastAsia="en-US"/>
        </w:rPr>
      </w:pPr>
      <w:r w:rsidRPr="00EB43CD">
        <w:rPr>
          <w:rFonts w:eastAsia="Calibri"/>
          <w:sz w:val="26"/>
          <w:szCs w:val="26"/>
          <w:lang w:eastAsia="en-US"/>
        </w:rPr>
        <w:t>Реализация подпрограммы осуществляется по трем направлениям:</w:t>
      </w:r>
    </w:p>
    <w:p w:rsidR="00CD6930" w:rsidRPr="00EB43CD" w:rsidRDefault="00CD6930" w:rsidP="00CD6930">
      <w:pPr>
        <w:tabs>
          <w:tab w:val="left" w:pos="5812"/>
        </w:tabs>
        <w:ind w:firstLine="709"/>
        <w:jc w:val="both"/>
        <w:rPr>
          <w:rFonts w:eastAsia="Calibri"/>
          <w:sz w:val="26"/>
          <w:szCs w:val="26"/>
          <w:lang w:eastAsia="en-US"/>
        </w:rPr>
      </w:pPr>
      <w:r w:rsidRPr="00EB43CD">
        <w:rPr>
          <w:rFonts w:eastAsia="Calibri"/>
          <w:sz w:val="26"/>
          <w:szCs w:val="26"/>
          <w:lang w:eastAsia="en-US"/>
        </w:rPr>
        <w:t xml:space="preserve">- благоустройство дворовых территорий </w:t>
      </w:r>
      <w:proofErr w:type="spellStart"/>
      <w:r w:rsidRPr="00EB43CD">
        <w:rPr>
          <w:rFonts w:eastAsia="Calibri"/>
          <w:sz w:val="26"/>
          <w:szCs w:val="26"/>
          <w:lang w:eastAsia="en-US"/>
        </w:rPr>
        <w:t>Дальнегорского</w:t>
      </w:r>
      <w:proofErr w:type="spellEnd"/>
      <w:r w:rsidRPr="00EB43CD">
        <w:rPr>
          <w:rFonts w:eastAsia="Calibri"/>
          <w:sz w:val="26"/>
          <w:szCs w:val="26"/>
          <w:lang w:eastAsia="en-US"/>
        </w:rPr>
        <w:t xml:space="preserve"> городского округа;</w:t>
      </w:r>
    </w:p>
    <w:p w:rsidR="00CD6930" w:rsidRPr="00EB43CD" w:rsidRDefault="00CD6930" w:rsidP="00CD6930">
      <w:pPr>
        <w:tabs>
          <w:tab w:val="left" w:pos="5812"/>
        </w:tabs>
        <w:ind w:firstLine="709"/>
        <w:jc w:val="both"/>
        <w:rPr>
          <w:rFonts w:eastAsia="Calibri"/>
          <w:sz w:val="26"/>
          <w:szCs w:val="26"/>
          <w:lang w:eastAsia="en-US"/>
        </w:rPr>
      </w:pPr>
      <w:r w:rsidRPr="00EB43CD">
        <w:rPr>
          <w:rFonts w:eastAsia="Calibri"/>
          <w:sz w:val="26"/>
          <w:szCs w:val="26"/>
          <w:lang w:eastAsia="en-US"/>
        </w:rPr>
        <w:t xml:space="preserve">- благоустройство общественных территорий </w:t>
      </w:r>
      <w:proofErr w:type="spellStart"/>
      <w:r w:rsidRPr="00EB43CD">
        <w:rPr>
          <w:rFonts w:eastAsia="Calibri"/>
          <w:sz w:val="26"/>
          <w:szCs w:val="26"/>
          <w:lang w:eastAsia="en-US"/>
        </w:rPr>
        <w:t>Дальнегорского</w:t>
      </w:r>
      <w:proofErr w:type="spellEnd"/>
      <w:r w:rsidRPr="00EB43CD">
        <w:rPr>
          <w:rFonts w:eastAsia="Calibri"/>
          <w:sz w:val="26"/>
          <w:szCs w:val="26"/>
          <w:lang w:eastAsia="en-US"/>
        </w:rPr>
        <w:t xml:space="preserve"> городского округа;</w:t>
      </w:r>
    </w:p>
    <w:p w:rsidR="00CD6930" w:rsidRPr="00EB43CD" w:rsidRDefault="00CD6930" w:rsidP="00CD6930">
      <w:pPr>
        <w:tabs>
          <w:tab w:val="left" w:pos="5812"/>
        </w:tabs>
        <w:ind w:firstLine="709"/>
        <w:jc w:val="both"/>
        <w:rPr>
          <w:rFonts w:eastAsia="Calibri"/>
          <w:sz w:val="26"/>
          <w:szCs w:val="26"/>
          <w:lang w:eastAsia="en-US"/>
        </w:rPr>
      </w:pPr>
      <w:r w:rsidRPr="00EB43CD">
        <w:rPr>
          <w:rFonts w:eastAsia="Calibri"/>
          <w:sz w:val="26"/>
          <w:szCs w:val="26"/>
          <w:lang w:eastAsia="en-US"/>
        </w:rPr>
        <w:t>- обустройство мест массового отдыха населения (городские парки).</w:t>
      </w:r>
    </w:p>
    <w:p w:rsidR="00CD6930" w:rsidRPr="00EB43CD" w:rsidRDefault="00CD6930" w:rsidP="00CD6930">
      <w:pPr>
        <w:ind w:firstLine="851"/>
        <w:jc w:val="both"/>
        <w:rPr>
          <w:sz w:val="26"/>
          <w:szCs w:val="26"/>
        </w:rPr>
      </w:pPr>
      <w:proofErr w:type="gramStart"/>
      <w:r w:rsidRPr="00EB43CD">
        <w:rPr>
          <w:sz w:val="26"/>
          <w:szCs w:val="26"/>
        </w:rPr>
        <w:t xml:space="preserve">Текущее состояние большинства дворовых территорий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а именно: значительная часть асфальтобетонного покрытия внутриквартальных проездов имеет высокую степень износа, так как срок службы дорожных покрытий с момента массовой застройки </w:t>
      </w:r>
      <w:proofErr w:type="spellStart"/>
      <w:r w:rsidRPr="00EB43CD">
        <w:rPr>
          <w:sz w:val="26"/>
          <w:szCs w:val="26"/>
        </w:rPr>
        <w:t>Дальнегорского</w:t>
      </w:r>
      <w:proofErr w:type="spellEnd"/>
      <w:r w:rsidRPr="00EB43CD">
        <w:rPr>
          <w:sz w:val="26"/>
          <w:szCs w:val="26"/>
        </w:rPr>
        <w:t xml:space="preserve"> городского округа многоквартирными домами истек, практически не производятся работы по озеленению дворовых территорий, малое количество парковок</w:t>
      </w:r>
      <w:proofErr w:type="gramEnd"/>
      <w:r w:rsidRPr="00EB43CD">
        <w:rPr>
          <w:sz w:val="26"/>
          <w:szCs w:val="26"/>
        </w:rPr>
        <w:t xml:space="preserve"> для временного хранения автомобилей, недостаточно оборудованных детских и спортивных площадок.</w:t>
      </w:r>
    </w:p>
    <w:p w:rsidR="00CD6930" w:rsidRPr="00EB43CD" w:rsidRDefault="00CD6930" w:rsidP="00CD6930">
      <w:pPr>
        <w:ind w:firstLine="851"/>
        <w:jc w:val="both"/>
        <w:rPr>
          <w:sz w:val="26"/>
          <w:szCs w:val="26"/>
        </w:rPr>
      </w:pPr>
      <w:r w:rsidRPr="00EB43CD">
        <w:rPr>
          <w:sz w:val="26"/>
          <w:szCs w:val="26"/>
        </w:rPr>
        <w:t>Проблемы восстановления и ремонта асфальтового покрытия дворов, озеленения, освещения дворовых территорий, ремонта (устройства) дождевой канализации либо вертикальной планировки на сегодня весьма актуальны и не решены в полном объеме в связи с недостаточным финансированием отрасли.</w:t>
      </w:r>
    </w:p>
    <w:p w:rsidR="00CD6930" w:rsidRPr="00EB43CD" w:rsidRDefault="00CD6930" w:rsidP="00CD6930">
      <w:pPr>
        <w:ind w:firstLine="851"/>
        <w:jc w:val="both"/>
        <w:rPr>
          <w:sz w:val="26"/>
          <w:szCs w:val="26"/>
        </w:rPr>
      </w:pPr>
      <w:r w:rsidRPr="00EB43CD">
        <w:rPr>
          <w:sz w:val="26"/>
          <w:szCs w:val="26"/>
        </w:rPr>
        <w:t>Принимаемые в последнее время меры по частичному благоустройству дворовых территорий не приводят к должному результату,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w:t>
      </w:r>
    </w:p>
    <w:p w:rsidR="00CD6930" w:rsidRPr="00EB43CD" w:rsidRDefault="00CD6930" w:rsidP="00CD6930">
      <w:pPr>
        <w:ind w:firstLine="851"/>
        <w:jc w:val="both"/>
        <w:rPr>
          <w:sz w:val="26"/>
          <w:szCs w:val="26"/>
        </w:rPr>
      </w:pPr>
      <w:r w:rsidRPr="00EB43CD">
        <w:rPr>
          <w:sz w:val="26"/>
          <w:szCs w:val="26"/>
        </w:rPr>
        <w:t xml:space="preserve">Существующее положение обусловлено рядом факторов: нарушение градостроительных норм при застройке городских территорий, введение новых современных требований к благоустройству и содержанию территорий, недостаточное финансирование программных мероприятий в предыдущие годы, отсутствие комплексного подхода к решению проблемы формирования и обеспечения среды, комфортной и благоприятной для проживания населения. </w:t>
      </w:r>
    </w:p>
    <w:p w:rsidR="00CD6930" w:rsidRPr="00EB43CD" w:rsidRDefault="00CD6930" w:rsidP="00CD6930">
      <w:pPr>
        <w:ind w:firstLine="851"/>
        <w:jc w:val="both"/>
        <w:rPr>
          <w:rFonts w:cs="Arial"/>
          <w:sz w:val="26"/>
          <w:szCs w:val="26"/>
        </w:rPr>
      </w:pPr>
      <w:r w:rsidRPr="00EB43CD">
        <w:rPr>
          <w:rFonts w:cs="Arial"/>
          <w:sz w:val="26"/>
          <w:szCs w:val="26"/>
        </w:rPr>
        <w:t>Состояние парков, скверов за последние годы на территории города ухудшилось вследствие растущих антропогенных и техногенных нагрузок, значительной части необходим постоянный уход. Часть зеленых насаждений достигла состояния естественного старения, что требует особого ухода либо замены новыми посадками. Зеленые насаждения содержатся недостаточно качественно и системно, не ведется санитарная очистка насаждений, имеется большая доля деревьев, требующих сноса.</w:t>
      </w:r>
    </w:p>
    <w:p w:rsidR="00CD6930" w:rsidRPr="00EB43CD" w:rsidRDefault="00CD6930" w:rsidP="00CD6930">
      <w:pPr>
        <w:ind w:firstLine="851"/>
        <w:jc w:val="both"/>
        <w:rPr>
          <w:rFonts w:cs="Arial"/>
          <w:sz w:val="26"/>
          <w:szCs w:val="26"/>
        </w:rPr>
      </w:pPr>
      <w:r w:rsidRPr="00EB43CD">
        <w:rPr>
          <w:rFonts w:cs="Arial"/>
          <w:sz w:val="26"/>
          <w:szCs w:val="26"/>
        </w:rPr>
        <w:t xml:space="preserve">Парки представлены лишь наличием кустарников и  деревьев, требующих ухода, формовочной обрезки, уборки. На сегодняшний день отсутствуют объекты благоустройства – </w:t>
      </w:r>
      <w:proofErr w:type="spellStart"/>
      <w:r w:rsidRPr="00EB43CD">
        <w:rPr>
          <w:rFonts w:cs="Arial"/>
          <w:sz w:val="26"/>
          <w:szCs w:val="26"/>
        </w:rPr>
        <w:t>тропиночная</w:t>
      </w:r>
      <w:proofErr w:type="spellEnd"/>
      <w:r w:rsidRPr="00EB43CD">
        <w:rPr>
          <w:rFonts w:cs="Arial"/>
          <w:sz w:val="26"/>
          <w:szCs w:val="26"/>
        </w:rPr>
        <w:t xml:space="preserve"> сеть, скамейки, урны, архитектурные элементы, спортивно-оздоровительные площадки. То есть, первоначальное функциональное назначение использования данной территории утрачено.</w:t>
      </w:r>
    </w:p>
    <w:p w:rsidR="00CD6930" w:rsidRPr="00EB43CD" w:rsidRDefault="00CD6930" w:rsidP="00CD6930">
      <w:pPr>
        <w:ind w:firstLine="851"/>
        <w:jc w:val="both"/>
        <w:rPr>
          <w:sz w:val="26"/>
          <w:szCs w:val="26"/>
        </w:rPr>
      </w:pPr>
      <w:r w:rsidRPr="00EB43CD">
        <w:rPr>
          <w:sz w:val="26"/>
          <w:szCs w:val="26"/>
        </w:rPr>
        <w:lastRenderedPageBreak/>
        <w:t>К благоустройству дворовых и внутриквартальных территорий необходим последовательный комплексный подход, рассчитанный на среднесрочный период, который предполагает использование программно-целевых методов, обеспечивающих увязку реализации мероприятий по срокам, ресурсам и исполнителям.</w:t>
      </w:r>
    </w:p>
    <w:p w:rsidR="00CD6930" w:rsidRPr="00EB43CD" w:rsidRDefault="00CD6930" w:rsidP="00CD6930">
      <w:pPr>
        <w:ind w:firstLine="851"/>
        <w:jc w:val="both"/>
        <w:rPr>
          <w:sz w:val="26"/>
          <w:szCs w:val="26"/>
        </w:rPr>
      </w:pPr>
      <w:r w:rsidRPr="00EB43CD">
        <w:rPr>
          <w:sz w:val="26"/>
          <w:szCs w:val="26"/>
        </w:rPr>
        <w:t xml:space="preserve">Основным методом решения проблемы должно стать благоустройство дворовых территорий, которое </w:t>
      </w:r>
      <w:proofErr w:type="gramStart"/>
      <w:r w:rsidRPr="00EB43CD">
        <w:rPr>
          <w:sz w:val="26"/>
          <w:szCs w:val="26"/>
        </w:rPr>
        <w:t>представляет из себя</w:t>
      </w:r>
      <w:proofErr w:type="gramEnd"/>
      <w:r w:rsidRPr="00EB43CD">
        <w:rPr>
          <w:sz w:val="26"/>
          <w:szCs w:val="26"/>
        </w:rPr>
        <w:t xml:space="preserve"> совокупность мероприятий, направленных на создание и поддержание функционально, экологически и эстетически организованной городской среды, улучшение содержания и безопасности дворовых территорий и территорий кварталов.</w:t>
      </w:r>
    </w:p>
    <w:p w:rsidR="00CD6930" w:rsidRPr="00EB43CD" w:rsidRDefault="00CD6930" w:rsidP="00CD6930">
      <w:pPr>
        <w:ind w:firstLine="540"/>
        <w:jc w:val="both"/>
        <w:rPr>
          <w:rFonts w:eastAsia="Calibri"/>
          <w:sz w:val="26"/>
          <w:szCs w:val="26"/>
          <w:lang w:eastAsia="en-US"/>
        </w:rPr>
      </w:pPr>
      <w:r w:rsidRPr="00EB43CD">
        <w:rPr>
          <w:rFonts w:eastAsia="Calibri"/>
          <w:color w:val="000000"/>
          <w:sz w:val="26"/>
          <w:szCs w:val="26"/>
          <w:lang w:eastAsia="en-US"/>
        </w:rPr>
        <w:t xml:space="preserve">Реализация программы позволит создать благоприятные условия среды обитания, повысить комфортность проживания населения </w:t>
      </w:r>
      <w:proofErr w:type="spellStart"/>
      <w:r w:rsidRPr="00EB43CD">
        <w:rPr>
          <w:rFonts w:eastAsia="Calibri"/>
          <w:color w:val="000000"/>
          <w:sz w:val="26"/>
          <w:szCs w:val="26"/>
          <w:lang w:eastAsia="en-US"/>
        </w:rPr>
        <w:t>Дальнегорского</w:t>
      </w:r>
      <w:proofErr w:type="spellEnd"/>
      <w:r w:rsidRPr="00EB43CD">
        <w:rPr>
          <w:rFonts w:eastAsia="Calibri"/>
          <w:color w:val="000000"/>
          <w:sz w:val="26"/>
          <w:szCs w:val="26"/>
          <w:lang w:eastAsia="en-US"/>
        </w:rPr>
        <w:t xml:space="preserve"> городского округа, увеличить площадь озеленения территорий, обеспечить более эффективную эксплуатацию жилых домов, улучшить условия для отдыха и занятий спортом, </w:t>
      </w:r>
      <w:r w:rsidRPr="00EB43CD">
        <w:rPr>
          <w:rFonts w:eastAsia="Calibri"/>
          <w:sz w:val="26"/>
          <w:szCs w:val="26"/>
          <w:lang w:eastAsia="en-US"/>
        </w:rPr>
        <w:t xml:space="preserve">обеспечить физическую, пространственную и информационную доступность зданий, сооружений, дворовых территорий для инвалидов и других </w:t>
      </w:r>
      <w:proofErr w:type="spellStart"/>
      <w:r w:rsidRPr="00EB43CD">
        <w:rPr>
          <w:rFonts w:eastAsia="Calibri"/>
          <w:sz w:val="26"/>
          <w:szCs w:val="26"/>
          <w:lang w:eastAsia="en-US"/>
        </w:rPr>
        <w:t>маломобильных</w:t>
      </w:r>
      <w:proofErr w:type="spellEnd"/>
      <w:r w:rsidRPr="00EB43CD">
        <w:rPr>
          <w:rFonts w:eastAsia="Calibri"/>
          <w:sz w:val="26"/>
          <w:szCs w:val="26"/>
          <w:lang w:eastAsia="en-US"/>
        </w:rPr>
        <w:t xml:space="preserve"> групп населения.</w:t>
      </w:r>
    </w:p>
    <w:p w:rsidR="00CD6930" w:rsidRPr="00EB43CD" w:rsidRDefault="00CD6930" w:rsidP="00CD6930">
      <w:pPr>
        <w:tabs>
          <w:tab w:val="left" w:pos="3735"/>
        </w:tabs>
        <w:ind w:left="720"/>
        <w:jc w:val="both"/>
        <w:rPr>
          <w:b/>
          <w:sz w:val="26"/>
          <w:szCs w:val="26"/>
        </w:rPr>
      </w:pPr>
    </w:p>
    <w:p w:rsidR="00FD0F8A" w:rsidRPr="004C1BAC" w:rsidRDefault="00CD6930" w:rsidP="00FD0F8A">
      <w:pPr>
        <w:pStyle w:val="ad"/>
        <w:widowControl/>
        <w:autoSpaceDE/>
        <w:autoSpaceDN/>
        <w:adjustRightInd/>
        <w:ind w:left="720"/>
        <w:contextualSpacing/>
        <w:jc w:val="center"/>
        <w:rPr>
          <w:b/>
          <w:sz w:val="26"/>
          <w:szCs w:val="26"/>
        </w:rPr>
      </w:pPr>
      <w:r w:rsidRPr="00EB43CD">
        <w:rPr>
          <w:b/>
          <w:bCs/>
          <w:sz w:val="26"/>
          <w:szCs w:val="26"/>
        </w:rPr>
        <w:t xml:space="preserve">2. </w:t>
      </w:r>
      <w:r w:rsidR="00FD0F8A" w:rsidRPr="004C1BAC">
        <w:rPr>
          <w:b/>
          <w:sz w:val="26"/>
          <w:szCs w:val="26"/>
        </w:rPr>
        <w:t xml:space="preserve">Приоритеты муниципальной политики </w:t>
      </w:r>
      <w:proofErr w:type="spellStart"/>
      <w:r w:rsidR="00FD0F8A" w:rsidRPr="004C1BAC">
        <w:rPr>
          <w:b/>
          <w:sz w:val="26"/>
          <w:szCs w:val="26"/>
        </w:rPr>
        <w:t>Дальнегорского</w:t>
      </w:r>
      <w:proofErr w:type="spellEnd"/>
    </w:p>
    <w:p w:rsidR="00FD0F8A" w:rsidRPr="004C1BAC" w:rsidRDefault="00FD0F8A" w:rsidP="00FD0F8A">
      <w:pPr>
        <w:pStyle w:val="ad"/>
        <w:jc w:val="center"/>
        <w:rPr>
          <w:b/>
          <w:sz w:val="26"/>
          <w:szCs w:val="26"/>
        </w:rPr>
      </w:pPr>
      <w:r w:rsidRPr="004C1BAC">
        <w:rPr>
          <w:b/>
          <w:sz w:val="26"/>
          <w:szCs w:val="26"/>
        </w:rPr>
        <w:t>городского округа в сфере реализации муниципальной программы, цели и задачи муниципальной программы на 201</w:t>
      </w:r>
      <w:r>
        <w:rPr>
          <w:b/>
          <w:sz w:val="26"/>
          <w:szCs w:val="26"/>
        </w:rPr>
        <w:t>8-</w:t>
      </w:r>
      <w:r w:rsidRPr="004C1BAC">
        <w:rPr>
          <w:b/>
          <w:sz w:val="26"/>
          <w:szCs w:val="26"/>
        </w:rPr>
        <w:t>202</w:t>
      </w:r>
      <w:r>
        <w:rPr>
          <w:b/>
          <w:sz w:val="26"/>
          <w:szCs w:val="26"/>
        </w:rPr>
        <w:t>2</w:t>
      </w:r>
    </w:p>
    <w:p w:rsidR="00CD6930" w:rsidRPr="00EB43CD" w:rsidRDefault="00CD6930" w:rsidP="00FD0F8A">
      <w:pPr>
        <w:jc w:val="both"/>
        <w:rPr>
          <w:bCs/>
          <w:sz w:val="26"/>
          <w:szCs w:val="26"/>
        </w:rPr>
      </w:pPr>
      <w:r w:rsidRPr="00EB43CD">
        <w:rPr>
          <w:bCs/>
          <w:sz w:val="26"/>
          <w:szCs w:val="26"/>
        </w:rPr>
        <w:t xml:space="preserve">Основным приоритетом муниципальной политики в вопросах благоустройства города является создание и развитие благоприятной городской среды для проживания населения </w:t>
      </w:r>
      <w:proofErr w:type="spellStart"/>
      <w:r w:rsidRPr="00EB43CD">
        <w:rPr>
          <w:bCs/>
          <w:sz w:val="26"/>
          <w:szCs w:val="26"/>
        </w:rPr>
        <w:t>Дальнегорского</w:t>
      </w:r>
      <w:proofErr w:type="spellEnd"/>
      <w:r w:rsidRPr="00EB43CD">
        <w:rPr>
          <w:bCs/>
          <w:sz w:val="26"/>
          <w:szCs w:val="26"/>
        </w:rPr>
        <w:t xml:space="preserve"> городского округа, поэтому основной целью</w:t>
      </w:r>
      <w:r>
        <w:rPr>
          <w:bCs/>
          <w:sz w:val="26"/>
          <w:szCs w:val="26"/>
        </w:rPr>
        <w:t xml:space="preserve"> </w:t>
      </w:r>
      <w:r w:rsidRPr="00EB43CD">
        <w:rPr>
          <w:bCs/>
          <w:sz w:val="26"/>
          <w:szCs w:val="26"/>
        </w:rPr>
        <w:t xml:space="preserve">реализации подпрограммы является повышение уровня комфортности жизнедеятельности граждан посредством благоустройства территории </w:t>
      </w:r>
      <w:proofErr w:type="spellStart"/>
      <w:r w:rsidRPr="00EB43CD">
        <w:rPr>
          <w:bCs/>
          <w:sz w:val="26"/>
          <w:szCs w:val="26"/>
        </w:rPr>
        <w:t>Дальнегорского</w:t>
      </w:r>
      <w:proofErr w:type="spellEnd"/>
      <w:r w:rsidRPr="00EB43CD">
        <w:rPr>
          <w:bCs/>
          <w:sz w:val="26"/>
          <w:szCs w:val="26"/>
        </w:rPr>
        <w:t xml:space="preserve"> городского округа.</w:t>
      </w:r>
    </w:p>
    <w:p w:rsidR="00CD6930" w:rsidRPr="00EB43CD" w:rsidRDefault="00CD6930" w:rsidP="00CD6930">
      <w:pPr>
        <w:ind w:firstLine="709"/>
        <w:jc w:val="both"/>
        <w:rPr>
          <w:sz w:val="26"/>
          <w:szCs w:val="26"/>
        </w:rPr>
      </w:pPr>
      <w:r w:rsidRPr="00EB43CD">
        <w:rPr>
          <w:sz w:val="26"/>
          <w:szCs w:val="26"/>
        </w:rPr>
        <w:t>Исходя из этого, формулируются следующие задачи подпрограммы:</w:t>
      </w:r>
    </w:p>
    <w:p w:rsidR="00CD6930" w:rsidRPr="00EB43CD" w:rsidRDefault="00CD6930" w:rsidP="00CD6930">
      <w:pPr>
        <w:ind w:firstLine="709"/>
        <w:jc w:val="both"/>
        <w:rPr>
          <w:rFonts w:eastAsia="Calibri"/>
          <w:sz w:val="26"/>
          <w:szCs w:val="26"/>
          <w:lang w:eastAsia="en-US"/>
        </w:rPr>
      </w:pPr>
      <w:r w:rsidRPr="00EB43CD">
        <w:rPr>
          <w:rFonts w:eastAsia="Calibri"/>
          <w:sz w:val="26"/>
          <w:szCs w:val="26"/>
          <w:lang w:eastAsia="en-US"/>
        </w:rPr>
        <w:t xml:space="preserve">-  повышение уровня благоустройства дворовых территорий </w:t>
      </w:r>
      <w:proofErr w:type="spellStart"/>
      <w:r w:rsidRPr="00EB43CD">
        <w:rPr>
          <w:rFonts w:eastAsia="Calibri"/>
          <w:sz w:val="26"/>
          <w:szCs w:val="26"/>
          <w:lang w:eastAsia="en-US"/>
        </w:rPr>
        <w:t>Дальнегорского</w:t>
      </w:r>
      <w:proofErr w:type="spellEnd"/>
      <w:r w:rsidRPr="00EB43CD">
        <w:rPr>
          <w:rFonts w:eastAsia="Calibri"/>
          <w:sz w:val="26"/>
          <w:szCs w:val="26"/>
          <w:lang w:eastAsia="en-US"/>
        </w:rPr>
        <w:t xml:space="preserve"> городского округа;</w:t>
      </w:r>
    </w:p>
    <w:p w:rsidR="00CD6930" w:rsidRPr="00EB43CD" w:rsidRDefault="00CD6930" w:rsidP="00CD6930">
      <w:pPr>
        <w:ind w:firstLine="709"/>
        <w:jc w:val="both"/>
        <w:rPr>
          <w:rFonts w:eastAsia="Calibri"/>
          <w:sz w:val="26"/>
          <w:szCs w:val="26"/>
          <w:lang w:eastAsia="en-US"/>
        </w:rPr>
      </w:pPr>
      <w:r w:rsidRPr="00EB43CD">
        <w:rPr>
          <w:rFonts w:eastAsia="Calibri"/>
          <w:sz w:val="26"/>
          <w:szCs w:val="26"/>
          <w:lang w:eastAsia="en-US"/>
        </w:rPr>
        <w:t xml:space="preserve">- повышение уровня благоустройства территорий общего пользования </w:t>
      </w:r>
      <w:proofErr w:type="spellStart"/>
      <w:r w:rsidRPr="00EB43CD">
        <w:rPr>
          <w:rFonts w:eastAsia="Calibri"/>
          <w:sz w:val="26"/>
          <w:szCs w:val="26"/>
          <w:lang w:eastAsia="en-US"/>
        </w:rPr>
        <w:t>Дальнегорского</w:t>
      </w:r>
      <w:proofErr w:type="spellEnd"/>
      <w:r w:rsidRPr="00EB43CD">
        <w:rPr>
          <w:rFonts w:eastAsia="Calibri"/>
          <w:sz w:val="26"/>
          <w:szCs w:val="26"/>
          <w:lang w:eastAsia="en-US"/>
        </w:rPr>
        <w:t xml:space="preserve"> городского округа;</w:t>
      </w:r>
    </w:p>
    <w:p w:rsidR="00CD6930" w:rsidRDefault="00CD6930" w:rsidP="00CD6930">
      <w:pPr>
        <w:ind w:firstLine="709"/>
        <w:jc w:val="both"/>
        <w:rPr>
          <w:rFonts w:eastAsia="Calibri"/>
          <w:sz w:val="26"/>
          <w:szCs w:val="26"/>
          <w:lang w:eastAsia="en-US"/>
        </w:rPr>
      </w:pPr>
      <w:r w:rsidRPr="00EB43CD">
        <w:rPr>
          <w:rFonts w:eastAsia="Calibri"/>
          <w:sz w:val="26"/>
          <w:szCs w:val="26"/>
          <w:lang w:eastAsia="en-US"/>
        </w:rPr>
        <w:t>- обустройство мест массового отдыха населения (городские парки)</w:t>
      </w:r>
      <w:r w:rsidR="00557CD7">
        <w:rPr>
          <w:rFonts w:eastAsia="Calibri"/>
          <w:sz w:val="26"/>
          <w:szCs w:val="26"/>
          <w:lang w:eastAsia="en-US"/>
        </w:rPr>
        <w:t xml:space="preserve"> </w:t>
      </w:r>
      <w:proofErr w:type="spellStart"/>
      <w:r w:rsidR="00557CD7">
        <w:rPr>
          <w:rFonts w:eastAsia="Calibri"/>
          <w:sz w:val="26"/>
          <w:szCs w:val="26"/>
          <w:lang w:eastAsia="en-US"/>
        </w:rPr>
        <w:t>Дальнегорского</w:t>
      </w:r>
      <w:proofErr w:type="spellEnd"/>
      <w:r w:rsidR="00557CD7">
        <w:rPr>
          <w:rFonts w:eastAsia="Calibri"/>
          <w:sz w:val="26"/>
          <w:szCs w:val="26"/>
          <w:lang w:eastAsia="en-US"/>
        </w:rPr>
        <w:t xml:space="preserve"> городского округа</w:t>
      </w:r>
      <w:r w:rsidRPr="00EB43CD">
        <w:rPr>
          <w:rFonts w:eastAsia="Calibri"/>
          <w:sz w:val="26"/>
          <w:szCs w:val="26"/>
          <w:lang w:eastAsia="en-US"/>
        </w:rPr>
        <w:t>.</w:t>
      </w:r>
    </w:p>
    <w:p w:rsidR="006B0D84" w:rsidRPr="00EB43CD" w:rsidRDefault="006B0D84" w:rsidP="00CD6930">
      <w:pPr>
        <w:ind w:firstLine="709"/>
        <w:jc w:val="both"/>
        <w:rPr>
          <w:rFonts w:eastAsia="Calibri"/>
          <w:sz w:val="26"/>
          <w:szCs w:val="26"/>
          <w:lang w:eastAsia="en-US"/>
        </w:rPr>
      </w:pPr>
    </w:p>
    <w:p w:rsidR="006B0D84" w:rsidRPr="004C1BAC" w:rsidRDefault="006B0D84" w:rsidP="006B0D84">
      <w:pPr>
        <w:pStyle w:val="HTML"/>
        <w:ind w:left="720"/>
        <w:jc w:val="center"/>
        <w:rPr>
          <w:rFonts w:ascii="Times New Roman" w:hAnsi="Times New Roman" w:cs="Times New Roman"/>
          <w:b/>
          <w:sz w:val="26"/>
          <w:szCs w:val="26"/>
        </w:rPr>
      </w:pPr>
      <w:r>
        <w:rPr>
          <w:rFonts w:ascii="Times New Roman" w:hAnsi="Times New Roman" w:cs="Times New Roman"/>
          <w:b/>
          <w:sz w:val="26"/>
          <w:szCs w:val="26"/>
        </w:rPr>
        <w:t xml:space="preserve">3. </w:t>
      </w:r>
      <w:r w:rsidR="00557CD7">
        <w:rPr>
          <w:rFonts w:ascii="Times New Roman" w:hAnsi="Times New Roman" w:cs="Times New Roman"/>
          <w:b/>
          <w:sz w:val="26"/>
          <w:szCs w:val="26"/>
        </w:rPr>
        <w:t>И</w:t>
      </w:r>
      <w:r w:rsidRPr="004C1BAC">
        <w:rPr>
          <w:rFonts w:ascii="Times New Roman" w:hAnsi="Times New Roman" w:cs="Times New Roman"/>
          <w:b/>
          <w:sz w:val="26"/>
          <w:szCs w:val="26"/>
        </w:rPr>
        <w:t xml:space="preserve">ндикаторы </w:t>
      </w:r>
      <w:r w:rsidR="00557CD7">
        <w:rPr>
          <w:rFonts w:ascii="Times New Roman" w:hAnsi="Times New Roman" w:cs="Times New Roman"/>
          <w:b/>
          <w:sz w:val="26"/>
          <w:szCs w:val="26"/>
        </w:rPr>
        <w:t>(</w:t>
      </w:r>
      <w:r w:rsidRPr="004C1BAC">
        <w:rPr>
          <w:rFonts w:ascii="Times New Roman" w:hAnsi="Times New Roman" w:cs="Times New Roman"/>
          <w:b/>
          <w:sz w:val="26"/>
          <w:szCs w:val="26"/>
        </w:rPr>
        <w:t>показатели</w:t>
      </w:r>
      <w:r w:rsidR="00557CD7">
        <w:rPr>
          <w:rFonts w:ascii="Times New Roman" w:hAnsi="Times New Roman" w:cs="Times New Roman"/>
          <w:b/>
          <w:sz w:val="26"/>
          <w:szCs w:val="26"/>
        </w:rPr>
        <w:t>)</w:t>
      </w:r>
      <w:r w:rsidRPr="004C1BAC">
        <w:rPr>
          <w:rFonts w:ascii="Times New Roman" w:hAnsi="Times New Roman" w:cs="Times New Roman"/>
          <w:b/>
          <w:sz w:val="26"/>
          <w:szCs w:val="26"/>
        </w:rPr>
        <w:t xml:space="preserve"> муниципальной программы с расшифровкой плановых значений по годам ее реализации</w:t>
      </w:r>
    </w:p>
    <w:p w:rsidR="006B0D84" w:rsidRPr="004C1BAC" w:rsidRDefault="006B0D84" w:rsidP="006B0D84">
      <w:pPr>
        <w:pStyle w:val="HTML"/>
        <w:jc w:val="center"/>
        <w:rPr>
          <w:rFonts w:ascii="Times New Roman" w:hAnsi="Times New Roman" w:cs="Times New Roman"/>
          <w:b/>
          <w:sz w:val="26"/>
          <w:szCs w:val="26"/>
        </w:rPr>
      </w:pPr>
    </w:p>
    <w:p w:rsidR="006B0D84" w:rsidRPr="004C1BAC" w:rsidRDefault="006B0D84" w:rsidP="006B0D84">
      <w:pPr>
        <w:tabs>
          <w:tab w:val="left" w:pos="0"/>
        </w:tabs>
        <w:jc w:val="both"/>
        <w:rPr>
          <w:sz w:val="26"/>
          <w:szCs w:val="26"/>
        </w:rPr>
      </w:pPr>
      <w:r w:rsidRPr="004C1BAC">
        <w:rPr>
          <w:sz w:val="26"/>
          <w:szCs w:val="26"/>
        </w:rPr>
        <w:t xml:space="preserve">       </w:t>
      </w:r>
      <w:r w:rsidR="00557CD7">
        <w:rPr>
          <w:sz w:val="26"/>
          <w:szCs w:val="26"/>
        </w:rPr>
        <w:t>И</w:t>
      </w:r>
      <w:r w:rsidRPr="004C1BAC">
        <w:rPr>
          <w:sz w:val="26"/>
          <w:szCs w:val="26"/>
        </w:rPr>
        <w:t xml:space="preserve">ндикаторы </w:t>
      </w:r>
      <w:r w:rsidR="00557CD7">
        <w:rPr>
          <w:sz w:val="26"/>
          <w:szCs w:val="26"/>
        </w:rPr>
        <w:t>(п</w:t>
      </w:r>
      <w:r w:rsidRPr="004C1BAC">
        <w:rPr>
          <w:sz w:val="26"/>
          <w:szCs w:val="26"/>
        </w:rPr>
        <w:t>оказатели</w:t>
      </w:r>
      <w:r w:rsidR="00557CD7">
        <w:rPr>
          <w:sz w:val="26"/>
          <w:szCs w:val="26"/>
        </w:rPr>
        <w:t>)</w:t>
      </w:r>
      <w:r w:rsidRPr="004C1BAC">
        <w:rPr>
          <w:sz w:val="26"/>
          <w:szCs w:val="26"/>
        </w:rPr>
        <w:t xml:space="preserve"> государственной программы определяются в соответствии с Указом Президента Российской Федерации от 28.04.2008 № 607 «Об оценке </w:t>
      </w:r>
      <w:proofErr w:type="gramStart"/>
      <w:r w:rsidRPr="004C1BAC">
        <w:rPr>
          <w:sz w:val="26"/>
          <w:szCs w:val="26"/>
        </w:rPr>
        <w:t>эффективности деятельности органов местного самоуправления городских округов</w:t>
      </w:r>
      <w:proofErr w:type="gramEnd"/>
      <w:r w:rsidRPr="004C1BAC">
        <w:rPr>
          <w:sz w:val="26"/>
          <w:szCs w:val="26"/>
        </w:rPr>
        <w:t xml:space="preserve"> и муниципальных районов» </w:t>
      </w:r>
    </w:p>
    <w:p w:rsidR="006B0D84" w:rsidRDefault="00E543D6" w:rsidP="006B0D84">
      <w:pPr>
        <w:pStyle w:val="aa"/>
        <w:spacing w:before="0" w:beforeAutospacing="0" w:after="0" w:afterAutospacing="0"/>
        <w:ind w:firstLine="709"/>
        <w:jc w:val="both"/>
        <w:rPr>
          <w:sz w:val="26"/>
          <w:szCs w:val="26"/>
        </w:rPr>
      </w:pPr>
      <w:r>
        <w:rPr>
          <w:sz w:val="26"/>
          <w:szCs w:val="26"/>
        </w:rPr>
        <w:t>И</w:t>
      </w:r>
      <w:r w:rsidR="006B0D84" w:rsidRPr="004C1BAC">
        <w:rPr>
          <w:sz w:val="26"/>
          <w:szCs w:val="26"/>
        </w:rPr>
        <w:t>ндикаторами муниципальной программы, характеризующими достижение её цели, являются:</w:t>
      </w:r>
    </w:p>
    <w:p w:rsidR="006B0D84" w:rsidRPr="006C686E" w:rsidRDefault="006B0D84" w:rsidP="006B0D84">
      <w:pPr>
        <w:suppressAutoHyphens/>
        <w:jc w:val="both"/>
        <w:rPr>
          <w:sz w:val="26"/>
          <w:szCs w:val="26"/>
        </w:rPr>
      </w:pPr>
      <w:r w:rsidRPr="006C686E">
        <w:rPr>
          <w:sz w:val="26"/>
          <w:szCs w:val="26"/>
        </w:rPr>
        <w:t>- увеличение доли благоустроенных дворовых территорий многоквартирных домов от общего количества дворовых территорий многоквартирных домов от 2,7% в 2017 году до 10,06% в 2022 году</w:t>
      </w:r>
      <w:r w:rsidR="00392186">
        <w:rPr>
          <w:sz w:val="26"/>
          <w:szCs w:val="26"/>
        </w:rPr>
        <w:t>;</w:t>
      </w:r>
    </w:p>
    <w:p w:rsidR="006B0D84" w:rsidRPr="006C686E" w:rsidRDefault="006B0D84" w:rsidP="006B0D84">
      <w:pPr>
        <w:rPr>
          <w:sz w:val="26"/>
          <w:szCs w:val="26"/>
        </w:rPr>
      </w:pPr>
      <w:r w:rsidRPr="006C686E">
        <w:rPr>
          <w:sz w:val="26"/>
          <w:szCs w:val="26"/>
        </w:rPr>
        <w:t xml:space="preserve">- увеличение доли благоустроенных общественных территорий </w:t>
      </w:r>
      <w:proofErr w:type="spellStart"/>
      <w:r w:rsidRPr="006C686E">
        <w:rPr>
          <w:sz w:val="26"/>
          <w:szCs w:val="26"/>
        </w:rPr>
        <w:t>Дальнегорского</w:t>
      </w:r>
      <w:proofErr w:type="spellEnd"/>
      <w:r w:rsidRPr="006C686E">
        <w:rPr>
          <w:sz w:val="26"/>
          <w:szCs w:val="26"/>
        </w:rPr>
        <w:t xml:space="preserve"> городского округа от общего количества таких территорий от 1</w:t>
      </w:r>
      <w:r>
        <w:rPr>
          <w:sz w:val="26"/>
          <w:szCs w:val="26"/>
        </w:rPr>
        <w:t>2</w:t>
      </w:r>
      <w:r w:rsidRPr="006C686E">
        <w:rPr>
          <w:sz w:val="26"/>
          <w:szCs w:val="26"/>
        </w:rPr>
        <w:t>% в 2017 году до 65% в 2022году;</w:t>
      </w:r>
    </w:p>
    <w:p w:rsidR="006B0D84" w:rsidRPr="006C686E" w:rsidRDefault="006B0D84" w:rsidP="006B0D84">
      <w:pPr>
        <w:pStyle w:val="ad"/>
        <w:ind w:left="0"/>
        <w:jc w:val="both"/>
        <w:rPr>
          <w:b/>
          <w:sz w:val="26"/>
          <w:szCs w:val="26"/>
        </w:rPr>
      </w:pPr>
      <w:r w:rsidRPr="006C686E">
        <w:rPr>
          <w:sz w:val="26"/>
          <w:szCs w:val="26"/>
          <w:lang w:eastAsia="ar-SA"/>
        </w:rPr>
        <w:lastRenderedPageBreak/>
        <w:t xml:space="preserve">- увеличение доли обустроенных мест массового отдыха населения (городских парков) от общего количества парков </w:t>
      </w:r>
      <w:proofErr w:type="spellStart"/>
      <w:r w:rsidRPr="006C686E">
        <w:rPr>
          <w:sz w:val="26"/>
          <w:szCs w:val="26"/>
          <w:lang w:eastAsia="ar-SA"/>
        </w:rPr>
        <w:t>Дальнегорского</w:t>
      </w:r>
      <w:proofErr w:type="spellEnd"/>
      <w:r w:rsidRPr="006C686E">
        <w:rPr>
          <w:sz w:val="26"/>
          <w:szCs w:val="26"/>
          <w:lang w:eastAsia="ar-SA"/>
        </w:rPr>
        <w:t xml:space="preserve"> городского округа</w:t>
      </w:r>
      <w:r w:rsidRPr="006C686E">
        <w:rPr>
          <w:sz w:val="26"/>
          <w:szCs w:val="26"/>
        </w:rPr>
        <w:t xml:space="preserve"> </w:t>
      </w:r>
      <w:r w:rsidRPr="006C686E">
        <w:rPr>
          <w:sz w:val="26"/>
          <w:szCs w:val="26"/>
          <w:lang w:eastAsia="ar-SA"/>
        </w:rPr>
        <w:t xml:space="preserve">от </w:t>
      </w:r>
      <w:r>
        <w:rPr>
          <w:sz w:val="26"/>
          <w:szCs w:val="26"/>
          <w:lang w:eastAsia="ar-SA"/>
        </w:rPr>
        <w:t>25</w:t>
      </w:r>
      <w:r w:rsidRPr="006C686E">
        <w:rPr>
          <w:sz w:val="26"/>
          <w:szCs w:val="26"/>
          <w:lang w:eastAsia="ar-SA"/>
        </w:rPr>
        <w:t>% в 2017 году до 100%  в 2022 году.</w:t>
      </w:r>
    </w:p>
    <w:p w:rsidR="006B0D84" w:rsidRPr="006C686E" w:rsidRDefault="006B0D84" w:rsidP="006B0D84">
      <w:pPr>
        <w:widowControl w:val="0"/>
        <w:autoSpaceDE w:val="0"/>
        <w:autoSpaceDN w:val="0"/>
        <w:adjustRightInd w:val="0"/>
        <w:ind w:left="-108"/>
        <w:jc w:val="both"/>
        <w:rPr>
          <w:sz w:val="26"/>
          <w:szCs w:val="26"/>
        </w:rPr>
      </w:pPr>
      <w:r w:rsidRPr="006C686E">
        <w:rPr>
          <w:sz w:val="26"/>
          <w:szCs w:val="26"/>
        </w:rPr>
        <w:t>Показатели программы, характеризующие решение задачи:</w:t>
      </w:r>
    </w:p>
    <w:p w:rsidR="006B0D84" w:rsidRPr="006C686E" w:rsidRDefault="006B0D84" w:rsidP="006B0D84">
      <w:pPr>
        <w:jc w:val="both"/>
        <w:rPr>
          <w:rFonts w:eastAsia="Calibri"/>
          <w:sz w:val="26"/>
          <w:szCs w:val="26"/>
          <w:lang w:eastAsia="en-US"/>
        </w:rPr>
      </w:pPr>
      <w:r w:rsidRPr="006C686E">
        <w:rPr>
          <w:sz w:val="26"/>
          <w:szCs w:val="26"/>
        </w:rPr>
        <w:t xml:space="preserve">- </w:t>
      </w:r>
      <w:r>
        <w:rPr>
          <w:sz w:val="26"/>
          <w:szCs w:val="26"/>
        </w:rPr>
        <w:t xml:space="preserve"> </w:t>
      </w:r>
      <w:r w:rsidRPr="006C686E">
        <w:rPr>
          <w:sz w:val="26"/>
          <w:szCs w:val="26"/>
        </w:rPr>
        <w:t xml:space="preserve">увеличение </w:t>
      </w:r>
      <w:r w:rsidRPr="006C686E">
        <w:rPr>
          <w:rFonts w:eastAsia="Calibri"/>
          <w:sz w:val="26"/>
          <w:szCs w:val="26"/>
          <w:lang w:eastAsia="en-US"/>
        </w:rPr>
        <w:t>количества благоустроенных дворовых территорий многоквартирных домов, от 11 ед. в 2017 году до 41 ед. в 2022 году;</w:t>
      </w:r>
    </w:p>
    <w:p w:rsidR="006B0D84" w:rsidRPr="006C686E" w:rsidRDefault="006B0D84" w:rsidP="006B0D84">
      <w:pPr>
        <w:jc w:val="both"/>
        <w:rPr>
          <w:rFonts w:eastAsia="Calibri"/>
          <w:sz w:val="26"/>
          <w:szCs w:val="26"/>
          <w:lang w:eastAsia="en-US"/>
        </w:rPr>
      </w:pPr>
      <w:r w:rsidRPr="006C686E">
        <w:rPr>
          <w:sz w:val="26"/>
          <w:szCs w:val="26"/>
        </w:rPr>
        <w:t xml:space="preserve">- увеличение </w:t>
      </w:r>
      <w:r w:rsidRPr="006C686E">
        <w:rPr>
          <w:rFonts w:eastAsia="Calibri"/>
          <w:sz w:val="26"/>
          <w:szCs w:val="26"/>
          <w:lang w:eastAsia="en-US"/>
        </w:rPr>
        <w:t xml:space="preserve">количества обустроенных мест массового отдыха населения (городских парков) </w:t>
      </w:r>
      <w:proofErr w:type="spellStart"/>
      <w:r w:rsidRPr="006C686E">
        <w:rPr>
          <w:rFonts w:eastAsia="Calibri"/>
          <w:sz w:val="26"/>
          <w:szCs w:val="26"/>
          <w:lang w:eastAsia="en-US"/>
        </w:rPr>
        <w:t>Дальнегорского</w:t>
      </w:r>
      <w:proofErr w:type="spellEnd"/>
      <w:r w:rsidRPr="006C686E">
        <w:rPr>
          <w:rFonts w:eastAsia="Calibri"/>
          <w:sz w:val="26"/>
          <w:szCs w:val="26"/>
          <w:lang w:eastAsia="en-US"/>
        </w:rPr>
        <w:t xml:space="preserve"> городского округа от </w:t>
      </w:r>
      <w:r>
        <w:rPr>
          <w:rFonts w:eastAsia="Calibri"/>
          <w:sz w:val="26"/>
          <w:szCs w:val="26"/>
          <w:lang w:eastAsia="en-US"/>
        </w:rPr>
        <w:t>0,5</w:t>
      </w:r>
      <w:r w:rsidRPr="006C686E">
        <w:rPr>
          <w:rFonts w:eastAsia="Calibri"/>
          <w:sz w:val="26"/>
          <w:szCs w:val="26"/>
          <w:lang w:eastAsia="en-US"/>
        </w:rPr>
        <w:t xml:space="preserve"> ед. в 2017 году до 2 </w:t>
      </w:r>
      <w:proofErr w:type="spellStart"/>
      <w:proofErr w:type="gramStart"/>
      <w:r w:rsidRPr="006C686E">
        <w:rPr>
          <w:rFonts w:eastAsia="Calibri"/>
          <w:sz w:val="26"/>
          <w:szCs w:val="26"/>
          <w:lang w:eastAsia="en-US"/>
        </w:rPr>
        <w:t>ед</w:t>
      </w:r>
      <w:proofErr w:type="spellEnd"/>
      <w:proofErr w:type="gramEnd"/>
      <w:r w:rsidRPr="006C686E">
        <w:rPr>
          <w:rFonts w:eastAsia="Calibri"/>
          <w:sz w:val="26"/>
          <w:szCs w:val="26"/>
          <w:lang w:eastAsia="en-US"/>
        </w:rPr>
        <w:t xml:space="preserve"> в 2022 году;</w:t>
      </w:r>
    </w:p>
    <w:p w:rsidR="006B0D84" w:rsidRDefault="006B0D84" w:rsidP="006B0D84">
      <w:pPr>
        <w:pStyle w:val="aa"/>
        <w:spacing w:before="0" w:beforeAutospacing="0" w:after="0" w:afterAutospacing="0"/>
        <w:jc w:val="both"/>
        <w:rPr>
          <w:sz w:val="26"/>
          <w:szCs w:val="26"/>
        </w:rPr>
      </w:pPr>
      <w:r w:rsidRPr="006C686E">
        <w:rPr>
          <w:rFonts w:eastAsia="Calibri"/>
          <w:sz w:val="26"/>
          <w:szCs w:val="26"/>
          <w:lang w:eastAsia="en-US"/>
        </w:rPr>
        <w:t xml:space="preserve">- увеличение количества благоустроенных общественных территорий </w:t>
      </w:r>
      <w:proofErr w:type="spellStart"/>
      <w:r w:rsidRPr="006C686E">
        <w:rPr>
          <w:rFonts w:eastAsia="Calibri"/>
          <w:sz w:val="26"/>
          <w:szCs w:val="26"/>
          <w:lang w:eastAsia="en-US"/>
        </w:rPr>
        <w:t>Дальнегорского</w:t>
      </w:r>
      <w:proofErr w:type="spellEnd"/>
      <w:r w:rsidRPr="006C686E">
        <w:rPr>
          <w:rFonts w:eastAsia="Calibri"/>
          <w:sz w:val="26"/>
          <w:szCs w:val="26"/>
          <w:lang w:eastAsia="en-US"/>
        </w:rPr>
        <w:t xml:space="preserve"> городского округа, от </w:t>
      </w:r>
      <w:r>
        <w:rPr>
          <w:rFonts w:eastAsia="Calibri"/>
          <w:sz w:val="26"/>
          <w:szCs w:val="26"/>
          <w:lang w:eastAsia="en-US"/>
        </w:rPr>
        <w:t>2,4</w:t>
      </w:r>
      <w:r w:rsidRPr="006C686E">
        <w:rPr>
          <w:rFonts w:eastAsia="Calibri"/>
          <w:sz w:val="26"/>
          <w:szCs w:val="26"/>
          <w:lang w:eastAsia="en-US"/>
        </w:rPr>
        <w:t xml:space="preserve"> ед. в 2017 году до 13 ед. в 2022 году.</w:t>
      </w:r>
    </w:p>
    <w:p w:rsidR="006B0D84" w:rsidRDefault="006B0D84" w:rsidP="006B0D84">
      <w:pPr>
        <w:pStyle w:val="aa"/>
        <w:spacing w:before="0" w:beforeAutospacing="0" w:after="0" w:afterAutospacing="0"/>
        <w:ind w:firstLine="709"/>
        <w:jc w:val="both"/>
        <w:rPr>
          <w:sz w:val="26"/>
          <w:szCs w:val="26"/>
        </w:rPr>
      </w:pPr>
    </w:p>
    <w:p w:rsidR="006B0D84" w:rsidRPr="006B0D84" w:rsidRDefault="006B0D84" w:rsidP="006B0D84">
      <w:pPr>
        <w:pStyle w:val="ad"/>
        <w:numPr>
          <w:ilvl w:val="0"/>
          <w:numId w:val="44"/>
        </w:numPr>
        <w:tabs>
          <w:tab w:val="left" w:pos="0"/>
        </w:tabs>
        <w:contextualSpacing/>
        <w:jc w:val="center"/>
        <w:rPr>
          <w:b/>
          <w:sz w:val="26"/>
          <w:szCs w:val="26"/>
        </w:rPr>
      </w:pPr>
      <w:r w:rsidRPr="006B0D84">
        <w:rPr>
          <w:b/>
          <w:sz w:val="26"/>
          <w:szCs w:val="26"/>
        </w:rPr>
        <w:t>Обобщенная характеристика реализуемых в составе муниципальной программы подпрограмм и отдельных мероприятий</w:t>
      </w:r>
    </w:p>
    <w:p w:rsidR="006B0D84" w:rsidRPr="004C1BAC" w:rsidRDefault="006B0D84" w:rsidP="006B0D84">
      <w:pPr>
        <w:tabs>
          <w:tab w:val="left" w:pos="0"/>
        </w:tabs>
        <w:jc w:val="center"/>
        <w:rPr>
          <w:sz w:val="26"/>
          <w:szCs w:val="26"/>
        </w:rPr>
      </w:pPr>
    </w:p>
    <w:p w:rsidR="006B0D84" w:rsidRPr="004C1BAC" w:rsidRDefault="006B0D84" w:rsidP="006B0D84">
      <w:pPr>
        <w:tabs>
          <w:tab w:val="left" w:pos="0"/>
        </w:tabs>
        <w:jc w:val="both"/>
        <w:rPr>
          <w:sz w:val="26"/>
          <w:szCs w:val="26"/>
        </w:rPr>
      </w:pPr>
      <w:r w:rsidRPr="004C1BAC">
        <w:rPr>
          <w:sz w:val="26"/>
          <w:szCs w:val="26"/>
        </w:rPr>
        <w:t xml:space="preserve">            Каждое мероприятие  решает конкретные задачи муниципальной программы. Решение задач муниципальной программы обеспечивает достижение поставленной цели муниципальной программы.</w:t>
      </w:r>
    </w:p>
    <w:p w:rsidR="00263C42" w:rsidRDefault="006B0D84" w:rsidP="00263C42">
      <w:pPr>
        <w:pStyle w:val="aa"/>
        <w:spacing w:before="0" w:beforeAutospacing="0" w:after="0" w:afterAutospacing="0"/>
        <w:ind w:firstLine="709"/>
        <w:jc w:val="both"/>
        <w:rPr>
          <w:sz w:val="26"/>
          <w:szCs w:val="26"/>
        </w:rPr>
      </w:pPr>
      <w:r w:rsidRPr="004C1BAC">
        <w:rPr>
          <w:sz w:val="26"/>
          <w:szCs w:val="26"/>
        </w:rPr>
        <w:tab/>
        <w:t xml:space="preserve">В рамках муниципальной программы описаны и  реализуются: </w:t>
      </w:r>
      <w:r>
        <w:rPr>
          <w:sz w:val="26"/>
          <w:szCs w:val="26"/>
        </w:rPr>
        <w:t>три</w:t>
      </w:r>
      <w:r w:rsidRPr="004C1BAC">
        <w:rPr>
          <w:sz w:val="26"/>
          <w:szCs w:val="26"/>
        </w:rPr>
        <w:t xml:space="preserve"> отдельных мероприяти</w:t>
      </w:r>
      <w:r>
        <w:rPr>
          <w:sz w:val="26"/>
          <w:szCs w:val="26"/>
        </w:rPr>
        <w:t>я имеющих одну цель</w:t>
      </w:r>
      <w:r w:rsidR="00263C42">
        <w:rPr>
          <w:sz w:val="26"/>
          <w:szCs w:val="26"/>
        </w:rPr>
        <w:t xml:space="preserve"> </w:t>
      </w:r>
      <w:r>
        <w:rPr>
          <w:sz w:val="26"/>
          <w:szCs w:val="26"/>
        </w:rPr>
        <w:t xml:space="preserve">- </w:t>
      </w:r>
      <w:r w:rsidRPr="006C686E">
        <w:rPr>
          <w:rFonts w:eastAsia="Calibri"/>
          <w:sz w:val="26"/>
          <w:szCs w:val="26"/>
          <w:lang w:eastAsia="en-US"/>
        </w:rPr>
        <w:t xml:space="preserve">повышение уровня комфортности жизнедеятельности граждан посредством благоустройства территории </w:t>
      </w:r>
      <w:proofErr w:type="spellStart"/>
      <w:r w:rsidRPr="006C686E">
        <w:rPr>
          <w:rFonts w:eastAsia="Calibri"/>
          <w:sz w:val="26"/>
          <w:szCs w:val="26"/>
          <w:lang w:eastAsia="en-US"/>
        </w:rPr>
        <w:t>Дальнегорского</w:t>
      </w:r>
      <w:proofErr w:type="spellEnd"/>
      <w:r w:rsidRPr="006C686E">
        <w:rPr>
          <w:rFonts w:eastAsia="Calibri"/>
          <w:sz w:val="26"/>
          <w:szCs w:val="26"/>
          <w:lang w:eastAsia="en-US"/>
        </w:rPr>
        <w:t xml:space="preserve"> городского округа</w:t>
      </w:r>
      <w:r w:rsidR="00263C42">
        <w:rPr>
          <w:rFonts w:eastAsia="Calibri"/>
          <w:sz w:val="26"/>
          <w:szCs w:val="26"/>
          <w:lang w:eastAsia="en-US"/>
        </w:rPr>
        <w:t xml:space="preserve">. </w:t>
      </w:r>
      <w:r w:rsidR="00263C42">
        <w:rPr>
          <w:sz w:val="26"/>
          <w:szCs w:val="26"/>
        </w:rPr>
        <w:t>При выполнении указанных мероприятий обязательным требованием является проведение ценовой экспертизы стоимости каждого мероприятия.</w:t>
      </w:r>
    </w:p>
    <w:p w:rsidR="006B0D84" w:rsidRPr="004C1BAC" w:rsidRDefault="006B0D84" w:rsidP="006B0D84">
      <w:pPr>
        <w:pStyle w:val="ad"/>
        <w:ind w:left="1099"/>
        <w:rPr>
          <w:b/>
          <w:szCs w:val="26"/>
        </w:rPr>
      </w:pPr>
    </w:p>
    <w:p w:rsidR="00263C42" w:rsidRPr="00263C42" w:rsidRDefault="00263C42" w:rsidP="00263C42">
      <w:pPr>
        <w:pStyle w:val="ad"/>
        <w:numPr>
          <w:ilvl w:val="1"/>
          <w:numId w:val="44"/>
        </w:numPr>
        <w:jc w:val="center"/>
        <w:rPr>
          <w:b/>
          <w:sz w:val="26"/>
          <w:szCs w:val="26"/>
        </w:rPr>
      </w:pPr>
      <w:r w:rsidRPr="00263C42">
        <w:rPr>
          <w:b/>
          <w:sz w:val="26"/>
          <w:szCs w:val="26"/>
        </w:rPr>
        <w:t>Отдельное мероприятие «О</w:t>
      </w:r>
      <w:r w:rsidR="006B0D84" w:rsidRPr="00263C42">
        <w:rPr>
          <w:b/>
          <w:sz w:val="26"/>
          <w:szCs w:val="26"/>
        </w:rPr>
        <w:t>бустройство мест массового отдыха</w:t>
      </w:r>
    </w:p>
    <w:p w:rsidR="006B0D84" w:rsidRDefault="006B0D84" w:rsidP="00263C42">
      <w:pPr>
        <w:pStyle w:val="ad"/>
        <w:ind w:left="1080"/>
        <w:jc w:val="center"/>
        <w:rPr>
          <w:b/>
          <w:sz w:val="26"/>
          <w:szCs w:val="26"/>
        </w:rPr>
      </w:pPr>
      <w:r w:rsidRPr="00263C42">
        <w:rPr>
          <w:b/>
          <w:sz w:val="26"/>
          <w:szCs w:val="26"/>
        </w:rPr>
        <w:t>населения (городских парков) г</w:t>
      </w:r>
      <w:proofErr w:type="gramStart"/>
      <w:r w:rsidRPr="00263C42">
        <w:rPr>
          <w:b/>
          <w:sz w:val="26"/>
          <w:szCs w:val="26"/>
        </w:rPr>
        <w:t>.Д</w:t>
      </w:r>
      <w:proofErr w:type="gramEnd"/>
      <w:r w:rsidRPr="00263C42">
        <w:rPr>
          <w:b/>
          <w:sz w:val="26"/>
          <w:szCs w:val="26"/>
        </w:rPr>
        <w:t>альнегорск</w:t>
      </w:r>
      <w:r w:rsidR="00263C42">
        <w:rPr>
          <w:b/>
          <w:sz w:val="26"/>
          <w:szCs w:val="26"/>
        </w:rPr>
        <w:t>»</w:t>
      </w:r>
    </w:p>
    <w:p w:rsidR="00263C42" w:rsidRDefault="00263C42" w:rsidP="00263C42">
      <w:pPr>
        <w:pStyle w:val="ad"/>
        <w:ind w:left="1080"/>
        <w:jc w:val="center"/>
        <w:rPr>
          <w:b/>
          <w:sz w:val="26"/>
          <w:szCs w:val="26"/>
        </w:rPr>
      </w:pPr>
    </w:p>
    <w:p w:rsidR="00263C42" w:rsidRDefault="00F14072" w:rsidP="0072520E">
      <w:pPr>
        <w:pStyle w:val="ad"/>
        <w:ind w:left="0" w:firstLine="426"/>
        <w:jc w:val="both"/>
        <w:rPr>
          <w:sz w:val="26"/>
          <w:szCs w:val="26"/>
        </w:rPr>
      </w:pPr>
      <w:r w:rsidRPr="004C1BAC">
        <w:rPr>
          <w:sz w:val="26"/>
          <w:szCs w:val="26"/>
        </w:rPr>
        <w:t xml:space="preserve">Отдельное мероприятие – </w:t>
      </w:r>
      <w:r w:rsidRPr="00F14072">
        <w:rPr>
          <w:sz w:val="26"/>
          <w:szCs w:val="26"/>
        </w:rPr>
        <w:t>«Обустройство мест массового отдыха</w:t>
      </w:r>
      <w:r>
        <w:rPr>
          <w:sz w:val="26"/>
          <w:szCs w:val="26"/>
        </w:rPr>
        <w:t xml:space="preserve"> </w:t>
      </w:r>
      <w:r w:rsidRPr="00F14072">
        <w:rPr>
          <w:sz w:val="26"/>
          <w:szCs w:val="26"/>
        </w:rPr>
        <w:t>населения (городских парков) г</w:t>
      </w:r>
      <w:proofErr w:type="gramStart"/>
      <w:r w:rsidRPr="00F14072">
        <w:rPr>
          <w:sz w:val="26"/>
          <w:szCs w:val="26"/>
        </w:rPr>
        <w:t>.Д</w:t>
      </w:r>
      <w:proofErr w:type="gramEnd"/>
      <w:r w:rsidRPr="00F14072">
        <w:rPr>
          <w:sz w:val="26"/>
          <w:szCs w:val="26"/>
        </w:rPr>
        <w:t>альнегорск»</w:t>
      </w:r>
      <w:r w:rsidRPr="004C1BAC">
        <w:rPr>
          <w:sz w:val="26"/>
          <w:szCs w:val="26"/>
        </w:rPr>
        <w:t xml:space="preserve">, ответственный исполнитель отдел жизнеобеспечения администрации </w:t>
      </w:r>
      <w:proofErr w:type="spellStart"/>
      <w:r w:rsidRPr="004C1BAC">
        <w:rPr>
          <w:sz w:val="26"/>
          <w:szCs w:val="26"/>
        </w:rPr>
        <w:t>Дальнегорского</w:t>
      </w:r>
      <w:proofErr w:type="spellEnd"/>
      <w:r w:rsidRPr="004C1BAC">
        <w:rPr>
          <w:sz w:val="26"/>
          <w:szCs w:val="26"/>
        </w:rPr>
        <w:t xml:space="preserve"> городского округа</w:t>
      </w:r>
      <w:r>
        <w:rPr>
          <w:sz w:val="26"/>
          <w:szCs w:val="26"/>
        </w:rPr>
        <w:t xml:space="preserve">, соисполнитель отдел архитектуры и строительства </w:t>
      </w:r>
      <w:r w:rsidRPr="004C1BAC">
        <w:rPr>
          <w:sz w:val="26"/>
          <w:szCs w:val="26"/>
        </w:rPr>
        <w:t xml:space="preserve">администрации </w:t>
      </w:r>
      <w:proofErr w:type="spellStart"/>
      <w:r w:rsidRPr="004C1BAC">
        <w:rPr>
          <w:sz w:val="26"/>
          <w:szCs w:val="26"/>
        </w:rPr>
        <w:t>Дальнегорского</w:t>
      </w:r>
      <w:proofErr w:type="spellEnd"/>
      <w:r w:rsidRPr="004C1BAC">
        <w:rPr>
          <w:sz w:val="26"/>
          <w:szCs w:val="26"/>
        </w:rPr>
        <w:t xml:space="preserve"> городского округа,</w:t>
      </w:r>
      <w:r w:rsidR="0072520E">
        <w:rPr>
          <w:sz w:val="26"/>
          <w:szCs w:val="26"/>
        </w:rPr>
        <w:t xml:space="preserve"> </w:t>
      </w:r>
      <w:r w:rsidR="0072520E" w:rsidRPr="004C1BAC">
        <w:rPr>
          <w:sz w:val="26"/>
          <w:szCs w:val="26"/>
        </w:rPr>
        <w:t xml:space="preserve">имеет цель </w:t>
      </w:r>
      <w:r w:rsidR="0072520E" w:rsidRPr="004C1BAC">
        <w:rPr>
          <w:rFonts w:eastAsia="Calibri"/>
          <w:sz w:val="26"/>
          <w:szCs w:val="26"/>
          <w:lang w:eastAsia="en-US"/>
        </w:rPr>
        <w:t xml:space="preserve">повышение уровня комфортности жизнедеятельности граждан посредством </w:t>
      </w:r>
      <w:r w:rsidR="0072520E">
        <w:rPr>
          <w:sz w:val="26"/>
          <w:szCs w:val="26"/>
        </w:rPr>
        <w:t>обустройства</w:t>
      </w:r>
      <w:r w:rsidR="0072520E" w:rsidRPr="00F14072">
        <w:rPr>
          <w:sz w:val="26"/>
          <w:szCs w:val="26"/>
        </w:rPr>
        <w:t xml:space="preserve"> мест массового отдыха</w:t>
      </w:r>
      <w:r w:rsidR="0072520E">
        <w:rPr>
          <w:sz w:val="26"/>
          <w:szCs w:val="26"/>
        </w:rPr>
        <w:t xml:space="preserve"> </w:t>
      </w:r>
      <w:r w:rsidR="0072520E" w:rsidRPr="00F14072">
        <w:rPr>
          <w:sz w:val="26"/>
          <w:szCs w:val="26"/>
        </w:rPr>
        <w:t>населения (городских парков) г.Дальнегорск</w:t>
      </w:r>
      <w:r w:rsidR="0072520E">
        <w:rPr>
          <w:sz w:val="26"/>
          <w:szCs w:val="26"/>
        </w:rPr>
        <w:t>.</w:t>
      </w:r>
    </w:p>
    <w:p w:rsidR="0072520E" w:rsidRPr="00263C42" w:rsidRDefault="0072520E" w:rsidP="0072520E">
      <w:pPr>
        <w:pStyle w:val="ad"/>
        <w:ind w:left="0" w:firstLine="426"/>
        <w:jc w:val="both"/>
        <w:rPr>
          <w:b/>
          <w:sz w:val="26"/>
          <w:szCs w:val="26"/>
        </w:rPr>
      </w:pPr>
    </w:p>
    <w:p w:rsidR="00263C42" w:rsidRPr="00263C42" w:rsidRDefault="00263C42" w:rsidP="00263C42">
      <w:pPr>
        <w:pStyle w:val="ad"/>
        <w:numPr>
          <w:ilvl w:val="1"/>
          <w:numId w:val="44"/>
        </w:numPr>
        <w:jc w:val="center"/>
        <w:rPr>
          <w:b/>
          <w:sz w:val="26"/>
          <w:szCs w:val="26"/>
        </w:rPr>
      </w:pPr>
      <w:r w:rsidRPr="00263C42">
        <w:rPr>
          <w:b/>
          <w:sz w:val="26"/>
          <w:szCs w:val="26"/>
        </w:rPr>
        <w:t>Отдельное мероприятие</w:t>
      </w:r>
      <w:r w:rsidRPr="00263C42">
        <w:rPr>
          <w:sz w:val="26"/>
          <w:szCs w:val="26"/>
        </w:rPr>
        <w:t xml:space="preserve"> </w:t>
      </w:r>
      <w:r w:rsidRPr="00263C42">
        <w:rPr>
          <w:b/>
          <w:sz w:val="26"/>
          <w:szCs w:val="26"/>
        </w:rPr>
        <w:t>«Б</w:t>
      </w:r>
      <w:r w:rsidR="006B0D84" w:rsidRPr="00263C42">
        <w:rPr>
          <w:b/>
          <w:sz w:val="26"/>
          <w:szCs w:val="26"/>
        </w:rPr>
        <w:t>лагоустройство дворовых</w:t>
      </w:r>
    </w:p>
    <w:p w:rsidR="006B0D84" w:rsidRDefault="006B0D84" w:rsidP="00263C42">
      <w:pPr>
        <w:pStyle w:val="ad"/>
        <w:ind w:left="1080"/>
        <w:jc w:val="center"/>
        <w:rPr>
          <w:b/>
          <w:sz w:val="26"/>
          <w:szCs w:val="26"/>
        </w:rPr>
      </w:pPr>
      <w:r w:rsidRPr="00263C42">
        <w:rPr>
          <w:b/>
          <w:sz w:val="26"/>
          <w:szCs w:val="26"/>
        </w:rPr>
        <w:t>территорий г</w:t>
      </w:r>
      <w:proofErr w:type="gramStart"/>
      <w:r w:rsidRPr="00263C42">
        <w:rPr>
          <w:b/>
          <w:sz w:val="26"/>
          <w:szCs w:val="26"/>
        </w:rPr>
        <w:t>.Д</w:t>
      </w:r>
      <w:proofErr w:type="gramEnd"/>
      <w:r w:rsidRPr="00263C42">
        <w:rPr>
          <w:b/>
          <w:sz w:val="26"/>
          <w:szCs w:val="26"/>
        </w:rPr>
        <w:t>альнегорск</w:t>
      </w:r>
      <w:r w:rsidR="00263C42" w:rsidRPr="00263C42">
        <w:rPr>
          <w:b/>
          <w:sz w:val="26"/>
          <w:szCs w:val="26"/>
        </w:rPr>
        <w:t>»</w:t>
      </w:r>
    </w:p>
    <w:p w:rsidR="00263C42" w:rsidRDefault="00263C42" w:rsidP="00263C42">
      <w:pPr>
        <w:pStyle w:val="ad"/>
        <w:ind w:left="1080"/>
        <w:jc w:val="center"/>
        <w:rPr>
          <w:b/>
          <w:sz w:val="26"/>
          <w:szCs w:val="26"/>
        </w:rPr>
      </w:pPr>
    </w:p>
    <w:p w:rsidR="0072520E" w:rsidRDefault="0072520E" w:rsidP="0072520E">
      <w:pPr>
        <w:ind w:firstLine="851"/>
        <w:jc w:val="both"/>
        <w:rPr>
          <w:sz w:val="26"/>
          <w:szCs w:val="26"/>
        </w:rPr>
      </w:pPr>
      <w:r w:rsidRPr="004C1BAC">
        <w:rPr>
          <w:sz w:val="26"/>
          <w:szCs w:val="26"/>
        </w:rPr>
        <w:t xml:space="preserve">Отдельное мероприятие – </w:t>
      </w:r>
      <w:r w:rsidRPr="00F14072">
        <w:rPr>
          <w:sz w:val="26"/>
          <w:szCs w:val="26"/>
        </w:rPr>
        <w:t>«</w:t>
      </w:r>
      <w:r>
        <w:rPr>
          <w:sz w:val="26"/>
          <w:szCs w:val="26"/>
        </w:rPr>
        <w:t>Благоустр</w:t>
      </w:r>
      <w:r w:rsidRPr="00F14072">
        <w:rPr>
          <w:sz w:val="26"/>
          <w:szCs w:val="26"/>
        </w:rPr>
        <w:t xml:space="preserve">ойство </w:t>
      </w:r>
      <w:r>
        <w:rPr>
          <w:sz w:val="26"/>
          <w:szCs w:val="26"/>
        </w:rPr>
        <w:t>дворовых территорий</w:t>
      </w:r>
      <w:r w:rsidRPr="00F14072">
        <w:rPr>
          <w:sz w:val="26"/>
          <w:szCs w:val="26"/>
        </w:rPr>
        <w:t xml:space="preserve"> г</w:t>
      </w:r>
      <w:proofErr w:type="gramStart"/>
      <w:r w:rsidRPr="00F14072">
        <w:rPr>
          <w:sz w:val="26"/>
          <w:szCs w:val="26"/>
        </w:rPr>
        <w:t>.Д</w:t>
      </w:r>
      <w:proofErr w:type="gramEnd"/>
      <w:r w:rsidRPr="00F14072">
        <w:rPr>
          <w:sz w:val="26"/>
          <w:szCs w:val="26"/>
        </w:rPr>
        <w:t>альнегорск»</w:t>
      </w:r>
      <w:r w:rsidRPr="004C1BAC">
        <w:rPr>
          <w:sz w:val="26"/>
          <w:szCs w:val="26"/>
        </w:rPr>
        <w:t xml:space="preserve">, ответственный исполнитель отдел жизнеобеспечения администрации </w:t>
      </w:r>
      <w:proofErr w:type="spellStart"/>
      <w:r w:rsidRPr="004C1BAC">
        <w:rPr>
          <w:sz w:val="26"/>
          <w:szCs w:val="26"/>
        </w:rPr>
        <w:t>Дальнегорского</w:t>
      </w:r>
      <w:proofErr w:type="spellEnd"/>
      <w:r w:rsidRPr="004C1BAC">
        <w:rPr>
          <w:sz w:val="26"/>
          <w:szCs w:val="26"/>
        </w:rPr>
        <w:t xml:space="preserve"> городского округа</w:t>
      </w:r>
      <w:r>
        <w:rPr>
          <w:sz w:val="26"/>
          <w:szCs w:val="26"/>
        </w:rPr>
        <w:t xml:space="preserve">, соисполнитель отдел архитектуры и строительства </w:t>
      </w:r>
      <w:r w:rsidRPr="004C1BAC">
        <w:rPr>
          <w:sz w:val="26"/>
          <w:szCs w:val="26"/>
        </w:rPr>
        <w:t xml:space="preserve">администрации </w:t>
      </w:r>
      <w:proofErr w:type="spellStart"/>
      <w:r w:rsidRPr="004C1BAC">
        <w:rPr>
          <w:sz w:val="26"/>
          <w:szCs w:val="26"/>
        </w:rPr>
        <w:t>Дальнегорского</w:t>
      </w:r>
      <w:proofErr w:type="spellEnd"/>
      <w:r w:rsidRPr="004C1BAC">
        <w:rPr>
          <w:sz w:val="26"/>
          <w:szCs w:val="26"/>
        </w:rPr>
        <w:t xml:space="preserve"> городского округа,</w:t>
      </w:r>
      <w:r>
        <w:rPr>
          <w:sz w:val="26"/>
          <w:szCs w:val="26"/>
        </w:rPr>
        <w:t xml:space="preserve"> </w:t>
      </w:r>
      <w:r w:rsidRPr="004C1BAC">
        <w:rPr>
          <w:sz w:val="26"/>
          <w:szCs w:val="26"/>
        </w:rPr>
        <w:t xml:space="preserve">имеет цель </w:t>
      </w:r>
      <w:r w:rsidRPr="004C1BAC">
        <w:rPr>
          <w:rFonts w:eastAsia="Calibri"/>
          <w:sz w:val="26"/>
          <w:szCs w:val="26"/>
          <w:lang w:eastAsia="en-US"/>
        </w:rPr>
        <w:t xml:space="preserve">повышение уровня комфортности жизнедеятельности граждан посредством </w:t>
      </w:r>
      <w:r w:rsidRPr="00EB43CD">
        <w:rPr>
          <w:sz w:val="26"/>
          <w:szCs w:val="26"/>
        </w:rPr>
        <w:t>создани</w:t>
      </w:r>
      <w:r w:rsidR="004B7172">
        <w:rPr>
          <w:sz w:val="26"/>
          <w:szCs w:val="26"/>
        </w:rPr>
        <w:t>я и поддержания</w:t>
      </w:r>
      <w:r w:rsidRPr="00EB43CD">
        <w:rPr>
          <w:sz w:val="26"/>
          <w:szCs w:val="26"/>
        </w:rPr>
        <w:t xml:space="preserve"> функционально, экологически и эстетически организованной городской среды, улучшение содержания и безопасности дворовых территорий и территорий кварталов.</w:t>
      </w:r>
    </w:p>
    <w:p w:rsidR="00C424FF" w:rsidRDefault="00C424FF" w:rsidP="0072520E">
      <w:pPr>
        <w:ind w:firstLine="851"/>
        <w:jc w:val="both"/>
        <w:rPr>
          <w:sz w:val="26"/>
          <w:szCs w:val="26"/>
        </w:rPr>
      </w:pPr>
    </w:p>
    <w:p w:rsidR="00C424FF" w:rsidRPr="00EB43CD" w:rsidRDefault="00C424FF" w:rsidP="0072520E">
      <w:pPr>
        <w:ind w:firstLine="851"/>
        <w:jc w:val="both"/>
        <w:rPr>
          <w:sz w:val="26"/>
          <w:szCs w:val="26"/>
        </w:rPr>
      </w:pPr>
    </w:p>
    <w:p w:rsidR="00263C42" w:rsidRPr="00263C42" w:rsidRDefault="00263C42" w:rsidP="0072520E">
      <w:pPr>
        <w:pStyle w:val="ad"/>
        <w:ind w:left="0" w:firstLine="426"/>
        <w:jc w:val="both"/>
        <w:rPr>
          <w:b/>
          <w:sz w:val="26"/>
          <w:szCs w:val="26"/>
        </w:rPr>
      </w:pPr>
    </w:p>
    <w:p w:rsidR="00263C42" w:rsidRPr="00263C42" w:rsidRDefault="00263C42" w:rsidP="00263C42">
      <w:pPr>
        <w:pStyle w:val="ad"/>
        <w:numPr>
          <w:ilvl w:val="1"/>
          <w:numId w:val="44"/>
        </w:numPr>
        <w:jc w:val="center"/>
        <w:rPr>
          <w:b/>
          <w:sz w:val="26"/>
          <w:szCs w:val="26"/>
        </w:rPr>
      </w:pPr>
      <w:r w:rsidRPr="00263C42">
        <w:rPr>
          <w:b/>
          <w:sz w:val="26"/>
          <w:szCs w:val="26"/>
        </w:rPr>
        <w:lastRenderedPageBreak/>
        <w:t>Отдельное мероприятие</w:t>
      </w:r>
      <w:r w:rsidR="006B0D84" w:rsidRPr="00263C42">
        <w:rPr>
          <w:sz w:val="26"/>
          <w:szCs w:val="26"/>
        </w:rPr>
        <w:t xml:space="preserve"> </w:t>
      </w:r>
      <w:r w:rsidRPr="00263C42">
        <w:rPr>
          <w:b/>
          <w:sz w:val="26"/>
          <w:szCs w:val="26"/>
        </w:rPr>
        <w:t>«Б</w:t>
      </w:r>
      <w:r w:rsidR="006B0D84" w:rsidRPr="00263C42">
        <w:rPr>
          <w:b/>
          <w:sz w:val="26"/>
          <w:szCs w:val="26"/>
        </w:rPr>
        <w:t xml:space="preserve">лагоустройство </w:t>
      </w:r>
      <w:proofErr w:type="gramStart"/>
      <w:r w:rsidR="006B0D84" w:rsidRPr="00263C42">
        <w:rPr>
          <w:b/>
          <w:sz w:val="26"/>
          <w:szCs w:val="26"/>
        </w:rPr>
        <w:t>общественных</w:t>
      </w:r>
      <w:proofErr w:type="gramEnd"/>
    </w:p>
    <w:p w:rsidR="006B0D84" w:rsidRPr="00263C42" w:rsidRDefault="006B0D84" w:rsidP="00263C42">
      <w:pPr>
        <w:pStyle w:val="ad"/>
        <w:ind w:left="1080"/>
        <w:jc w:val="center"/>
        <w:rPr>
          <w:b/>
          <w:sz w:val="26"/>
          <w:szCs w:val="26"/>
        </w:rPr>
      </w:pPr>
      <w:r w:rsidRPr="00263C42">
        <w:rPr>
          <w:b/>
          <w:sz w:val="26"/>
          <w:szCs w:val="26"/>
        </w:rPr>
        <w:t>территорий г</w:t>
      </w:r>
      <w:proofErr w:type="gramStart"/>
      <w:r w:rsidRPr="00263C42">
        <w:rPr>
          <w:b/>
          <w:sz w:val="26"/>
          <w:szCs w:val="26"/>
        </w:rPr>
        <w:t>.Д</w:t>
      </w:r>
      <w:proofErr w:type="gramEnd"/>
      <w:r w:rsidRPr="00263C42">
        <w:rPr>
          <w:b/>
          <w:sz w:val="26"/>
          <w:szCs w:val="26"/>
        </w:rPr>
        <w:t>альнегорск</w:t>
      </w:r>
      <w:r w:rsidR="00263C42" w:rsidRPr="00263C42">
        <w:rPr>
          <w:b/>
          <w:sz w:val="26"/>
          <w:szCs w:val="26"/>
        </w:rPr>
        <w:t>»</w:t>
      </w:r>
    </w:p>
    <w:p w:rsidR="004B7172" w:rsidRPr="00EB43CD" w:rsidRDefault="004B7172" w:rsidP="004B7172">
      <w:pPr>
        <w:ind w:firstLine="851"/>
        <w:jc w:val="both"/>
        <w:rPr>
          <w:sz w:val="26"/>
          <w:szCs w:val="26"/>
        </w:rPr>
      </w:pPr>
      <w:r w:rsidRPr="004C1BAC">
        <w:rPr>
          <w:sz w:val="26"/>
          <w:szCs w:val="26"/>
        </w:rPr>
        <w:t xml:space="preserve">Отдельное мероприятие – </w:t>
      </w:r>
      <w:r w:rsidRPr="00F14072">
        <w:rPr>
          <w:sz w:val="26"/>
          <w:szCs w:val="26"/>
        </w:rPr>
        <w:t>«</w:t>
      </w:r>
      <w:r>
        <w:rPr>
          <w:sz w:val="26"/>
          <w:szCs w:val="26"/>
        </w:rPr>
        <w:t>Благоустр</w:t>
      </w:r>
      <w:r w:rsidRPr="00F14072">
        <w:rPr>
          <w:sz w:val="26"/>
          <w:szCs w:val="26"/>
        </w:rPr>
        <w:t xml:space="preserve">ойство </w:t>
      </w:r>
      <w:r>
        <w:rPr>
          <w:sz w:val="26"/>
          <w:szCs w:val="26"/>
        </w:rPr>
        <w:t>общественных территорий</w:t>
      </w:r>
      <w:r w:rsidRPr="00F14072">
        <w:rPr>
          <w:sz w:val="26"/>
          <w:szCs w:val="26"/>
        </w:rPr>
        <w:t xml:space="preserve"> г</w:t>
      </w:r>
      <w:proofErr w:type="gramStart"/>
      <w:r w:rsidRPr="00F14072">
        <w:rPr>
          <w:sz w:val="26"/>
          <w:szCs w:val="26"/>
        </w:rPr>
        <w:t>.Д</w:t>
      </w:r>
      <w:proofErr w:type="gramEnd"/>
      <w:r w:rsidRPr="00F14072">
        <w:rPr>
          <w:sz w:val="26"/>
          <w:szCs w:val="26"/>
        </w:rPr>
        <w:t>альнегорск»</w:t>
      </w:r>
      <w:r w:rsidRPr="004C1BAC">
        <w:rPr>
          <w:sz w:val="26"/>
          <w:szCs w:val="26"/>
        </w:rPr>
        <w:t xml:space="preserve">, ответственный исполнитель отдел жизнеобеспечения администрации </w:t>
      </w:r>
      <w:proofErr w:type="spellStart"/>
      <w:r w:rsidRPr="004C1BAC">
        <w:rPr>
          <w:sz w:val="26"/>
          <w:szCs w:val="26"/>
        </w:rPr>
        <w:t>Дальнегорского</w:t>
      </w:r>
      <w:proofErr w:type="spellEnd"/>
      <w:r w:rsidRPr="004C1BAC">
        <w:rPr>
          <w:sz w:val="26"/>
          <w:szCs w:val="26"/>
        </w:rPr>
        <w:t xml:space="preserve"> городского округа</w:t>
      </w:r>
      <w:r>
        <w:rPr>
          <w:sz w:val="26"/>
          <w:szCs w:val="26"/>
        </w:rPr>
        <w:t xml:space="preserve">, соисполнитель отдел архитектуры и строительства </w:t>
      </w:r>
      <w:r w:rsidRPr="004C1BAC">
        <w:rPr>
          <w:sz w:val="26"/>
          <w:szCs w:val="26"/>
        </w:rPr>
        <w:t xml:space="preserve">администрации </w:t>
      </w:r>
      <w:proofErr w:type="spellStart"/>
      <w:r w:rsidRPr="004C1BAC">
        <w:rPr>
          <w:sz w:val="26"/>
          <w:szCs w:val="26"/>
        </w:rPr>
        <w:t>Дальнегорского</w:t>
      </w:r>
      <w:proofErr w:type="spellEnd"/>
      <w:r w:rsidRPr="004C1BAC">
        <w:rPr>
          <w:sz w:val="26"/>
          <w:szCs w:val="26"/>
        </w:rPr>
        <w:t xml:space="preserve"> городского округа,</w:t>
      </w:r>
      <w:r>
        <w:rPr>
          <w:sz w:val="26"/>
          <w:szCs w:val="26"/>
        </w:rPr>
        <w:t xml:space="preserve"> </w:t>
      </w:r>
      <w:r w:rsidRPr="004C1BAC">
        <w:rPr>
          <w:sz w:val="26"/>
          <w:szCs w:val="26"/>
        </w:rPr>
        <w:t xml:space="preserve">имеет цель </w:t>
      </w:r>
      <w:r w:rsidRPr="004C1BAC">
        <w:rPr>
          <w:rFonts w:eastAsia="Calibri"/>
          <w:sz w:val="26"/>
          <w:szCs w:val="26"/>
          <w:lang w:eastAsia="en-US"/>
        </w:rPr>
        <w:t xml:space="preserve">повышение уровня комфортности жизнедеятельности граждан посредством </w:t>
      </w:r>
      <w:r w:rsidRPr="00EB43CD">
        <w:rPr>
          <w:sz w:val="26"/>
          <w:szCs w:val="26"/>
        </w:rPr>
        <w:t>создани</w:t>
      </w:r>
      <w:r>
        <w:rPr>
          <w:sz w:val="26"/>
          <w:szCs w:val="26"/>
        </w:rPr>
        <w:t>я и поддержания</w:t>
      </w:r>
      <w:r w:rsidRPr="00EB43CD">
        <w:rPr>
          <w:sz w:val="26"/>
          <w:szCs w:val="26"/>
        </w:rPr>
        <w:t xml:space="preserve"> функционально, экологически и эстетически организованной городской среды, улучшение содержания и безопасности </w:t>
      </w:r>
      <w:r>
        <w:rPr>
          <w:sz w:val="26"/>
          <w:szCs w:val="26"/>
        </w:rPr>
        <w:t>общественных</w:t>
      </w:r>
      <w:r w:rsidRPr="00EB43CD">
        <w:rPr>
          <w:sz w:val="26"/>
          <w:szCs w:val="26"/>
        </w:rPr>
        <w:t xml:space="preserve"> территорий</w:t>
      </w:r>
      <w:r>
        <w:rPr>
          <w:sz w:val="26"/>
          <w:szCs w:val="26"/>
        </w:rPr>
        <w:t>.</w:t>
      </w:r>
    </w:p>
    <w:p w:rsidR="006B0D84" w:rsidRDefault="006B0D84" w:rsidP="006B0D84">
      <w:pPr>
        <w:pStyle w:val="aa"/>
        <w:spacing w:before="0" w:beforeAutospacing="0" w:after="0" w:afterAutospacing="0"/>
        <w:ind w:firstLine="709"/>
        <w:jc w:val="both"/>
        <w:rPr>
          <w:sz w:val="26"/>
          <w:szCs w:val="26"/>
        </w:rPr>
      </w:pPr>
    </w:p>
    <w:p w:rsidR="004B7172" w:rsidRPr="004C1BAC" w:rsidRDefault="004B7172" w:rsidP="004B7172">
      <w:pPr>
        <w:widowControl w:val="0"/>
        <w:autoSpaceDE w:val="0"/>
        <w:autoSpaceDN w:val="0"/>
        <w:adjustRightInd w:val="0"/>
        <w:jc w:val="center"/>
        <w:outlineLvl w:val="1"/>
        <w:rPr>
          <w:b/>
          <w:sz w:val="26"/>
          <w:szCs w:val="26"/>
        </w:rPr>
      </w:pPr>
      <w:r w:rsidRPr="004C1BAC">
        <w:rPr>
          <w:b/>
          <w:sz w:val="26"/>
          <w:szCs w:val="26"/>
        </w:rPr>
        <w:t>5. Механизм реализации муниципальной программы</w:t>
      </w:r>
    </w:p>
    <w:p w:rsidR="004B7172" w:rsidRPr="004C1BAC" w:rsidRDefault="004B7172" w:rsidP="004B7172">
      <w:pPr>
        <w:widowControl w:val="0"/>
        <w:autoSpaceDE w:val="0"/>
        <w:autoSpaceDN w:val="0"/>
        <w:adjustRightInd w:val="0"/>
        <w:jc w:val="center"/>
        <w:outlineLvl w:val="1"/>
        <w:rPr>
          <w:sz w:val="26"/>
          <w:szCs w:val="26"/>
        </w:rPr>
      </w:pPr>
    </w:p>
    <w:p w:rsidR="004B7172" w:rsidRPr="004C1BAC" w:rsidRDefault="004B7172" w:rsidP="004B7172">
      <w:pPr>
        <w:tabs>
          <w:tab w:val="left" w:pos="0"/>
        </w:tabs>
        <w:ind w:firstLine="720"/>
        <w:jc w:val="both"/>
        <w:rPr>
          <w:sz w:val="26"/>
          <w:szCs w:val="26"/>
        </w:rPr>
      </w:pPr>
      <w:r w:rsidRPr="004C1BAC">
        <w:rPr>
          <w:sz w:val="26"/>
          <w:szCs w:val="26"/>
        </w:rPr>
        <w:t xml:space="preserve">Механизм реализации муниципальной программы направлен на эффективное планирование хода исполнения </w:t>
      </w:r>
      <w:r>
        <w:rPr>
          <w:sz w:val="26"/>
          <w:szCs w:val="26"/>
        </w:rPr>
        <w:t>отдель</w:t>
      </w:r>
      <w:r w:rsidRPr="004C1BAC">
        <w:rPr>
          <w:sz w:val="26"/>
          <w:szCs w:val="26"/>
        </w:rPr>
        <w:t>ных мероприятий, координацию действий участников муниципальной программы, обеспечения контроля исполнения программных мероприятий, проведение мониторинга состояния работ по выполнению муниципальной программы, выработку решений при возникновении отклонения хода работ от плана мероприятий муниципальной программы.</w:t>
      </w:r>
    </w:p>
    <w:p w:rsidR="004B7172" w:rsidRPr="004C1BAC" w:rsidRDefault="004B7172" w:rsidP="004B7172">
      <w:pPr>
        <w:widowControl w:val="0"/>
        <w:autoSpaceDE w:val="0"/>
        <w:autoSpaceDN w:val="0"/>
        <w:adjustRightInd w:val="0"/>
        <w:ind w:firstLine="540"/>
        <w:jc w:val="both"/>
        <w:rPr>
          <w:sz w:val="26"/>
          <w:szCs w:val="26"/>
        </w:rPr>
      </w:pPr>
      <w:r w:rsidRPr="004C1BAC">
        <w:rPr>
          <w:sz w:val="26"/>
          <w:szCs w:val="26"/>
        </w:rPr>
        <w:t xml:space="preserve">Ответственный исполнитель муниципальной программы – отдел жизнеобеспечения администрации </w:t>
      </w:r>
      <w:proofErr w:type="spellStart"/>
      <w:r w:rsidRPr="004C1BAC">
        <w:rPr>
          <w:sz w:val="26"/>
          <w:szCs w:val="26"/>
        </w:rPr>
        <w:t>Дальнегорского</w:t>
      </w:r>
      <w:proofErr w:type="spellEnd"/>
      <w:r w:rsidRPr="004C1BAC">
        <w:rPr>
          <w:sz w:val="26"/>
          <w:szCs w:val="26"/>
        </w:rPr>
        <w:t xml:space="preserve"> городского округа.</w:t>
      </w:r>
    </w:p>
    <w:p w:rsidR="00F8471F" w:rsidRDefault="004B7172" w:rsidP="00F8471F">
      <w:pPr>
        <w:ind w:firstLine="540"/>
        <w:jc w:val="both"/>
        <w:rPr>
          <w:bCs/>
          <w:sz w:val="26"/>
          <w:szCs w:val="26"/>
        </w:rPr>
      </w:pPr>
      <w:r w:rsidRPr="004C1BAC">
        <w:rPr>
          <w:sz w:val="26"/>
          <w:szCs w:val="26"/>
        </w:rPr>
        <w:t xml:space="preserve">Реализация </w:t>
      </w:r>
      <w:r>
        <w:rPr>
          <w:sz w:val="26"/>
          <w:szCs w:val="26"/>
        </w:rPr>
        <w:t>отдельных</w:t>
      </w:r>
      <w:r w:rsidRPr="004C1BAC">
        <w:rPr>
          <w:sz w:val="26"/>
          <w:szCs w:val="26"/>
        </w:rPr>
        <w:t xml:space="preserve"> мероприятий осуществляется  посредством размещения заказов на поставку товаров, выполнение работ, оказание услуг для муниципальных нужд в порядке, предусмотренном действующим законодательством</w:t>
      </w:r>
      <w:r>
        <w:rPr>
          <w:sz w:val="26"/>
          <w:szCs w:val="26"/>
        </w:rPr>
        <w:t xml:space="preserve">. </w:t>
      </w:r>
      <w:r w:rsidRPr="0030149C">
        <w:rPr>
          <w:sz w:val="26"/>
          <w:szCs w:val="26"/>
        </w:rPr>
        <w:t>План реализации муниципальной программы на очередной финансовый год  и плановый период</w:t>
      </w:r>
      <w:r>
        <w:rPr>
          <w:sz w:val="26"/>
          <w:szCs w:val="26"/>
        </w:rPr>
        <w:t xml:space="preserve"> указан в </w:t>
      </w:r>
      <w:r w:rsidRPr="004C1BAC">
        <w:rPr>
          <w:sz w:val="26"/>
          <w:szCs w:val="26"/>
        </w:rPr>
        <w:t xml:space="preserve">приложении № </w:t>
      </w:r>
      <w:r>
        <w:rPr>
          <w:sz w:val="26"/>
          <w:szCs w:val="26"/>
        </w:rPr>
        <w:t xml:space="preserve">7 </w:t>
      </w:r>
      <w:r w:rsidRPr="004C1BAC">
        <w:rPr>
          <w:sz w:val="26"/>
          <w:szCs w:val="26"/>
        </w:rPr>
        <w:t xml:space="preserve">к муниципальной программе </w:t>
      </w:r>
      <w:r w:rsidR="00F8471F" w:rsidRPr="006C686E">
        <w:rPr>
          <w:bCs/>
          <w:sz w:val="26"/>
          <w:szCs w:val="26"/>
        </w:rPr>
        <w:t xml:space="preserve">«Формирование современной городской среды </w:t>
      </w:r>
      <w:proofErr w:type="spellStart"/>
      <w:r w:rsidR="00F8471F" w:rsidRPr="006C686E">
        <w:rPr>
          <w:bCs/>
          <w:sz w:val="26"/>
          <w:szCs w:val="26"/>
        </w:rPr>
        <w:t>Дальнегорского</w:t>
      </w:r>
      <w:proofErr w:type="spellEnd"/>
      <w:r w:rsidR="00F8471F" w:rsidRPr="006C686E">
        <w:rPr>
          <w:bCs/>
          <w:sz w:val="26"/>
          <w:szCs w:val="26"/>
        </w:rPr>
        <w:t xml:space="preserve"> городского округа</w:t>
      </w:r>
      <w:r w:rsidR="00F7477E">
        <w:rPr>
          <w:bCs/>
          <w:sz w:val="26"/>
          <w:szCs w:val="26"/>
        </w:rPr>
        <w:t>»</w:t>
      </w:r>
      <w:r w:rsidR="00F8471F" w:rsidRPr="006C686E">
        <w:rPr>
          <w:bCs/>
          <w:sz w:val="26"/>
          <w:szCs w:val="26"/>
        </w:rPr>
        <w:t xml:space="preserve"> на 20</w:t>
      </w:r>
      <w:r w:rsidR="00F8471F">
        <w:rPr>
          <w:bCs/>
          <w:sz w:val="26"/>
          <w:szCs w:val="26"/>
        </w:rPr>
        <w:t>18-2022</w:t>
      </w:r>
      <w:r w:rsidR="00F8471F" w:rsidRPr="006C686E">
        <w:rPr>
          <w:bCs/>
          <w:sz w:val="26"/>
          <w:szCs w:val="26"/>
        </w:rPr>
        <w:t xml:space="preserve"> год</w:t>
      </w:r>
      <w:r w:rsidR="00F8471F">
        <w:rPr>
          <w:bCs/>
          <w:sz w:val="26"/>
          <w:szCs w:val="26"/>
        </w:rPr>
        <w:t>ы.</w:t>
      </w:r>
    </w:p>
    <w:p w:rsidR="00F8471F" w:rsidRPr="006C686E" w:rsidRDefault="00F8471F" w:rsidP="00F8471F">
      <w:pPr>
        <w:ind w:firstLine="540"/>
        <w:jc w:val="both"/>
        <w:rPr>
          <w:bCs/>
          <w:sz w:val="26"/>
          <w:szCs w:val="26"/>
        </w:rPr>
      </w:pPr>
    </w:p>
    <w:p w:rsidR="0073423B" w:rsidRDefault="00C424FF" w:rsidP="0073423B">
      <w:pPr>
        <w:jc w:val="center"/>
        <w:rPr>
          <w:b/>
          <w:bCs/>
          <w:sz w:val="26"/>
          <w:szCs w:val="26"/>
        </w:rPr>
      </w:pPr>
      <w:r>
        <w:rPr>
          <w:b/>
          <w:bCs/>
          <w:sz w:val="26"/>
          <w:szCs w:val="26"/>
        </w:rPr>
        <w:t>5.1.</w:t>
      </w:r>
      <w:r w:rsidR="0073423B">
        <w:rPr>
          <w:b/>
          <w:bCs/>
          <w:sz w:val="26"/>
          <w:szCs w:val="26"/>
        </w:rPr>
        <w:t xml:space="preserve"> </w:t>
      </w:r>
      <w:r w:rsidR="0073423B" w:rsidRPr="00EB43CD">
        <w:rPr>
          <w:b/>
          <w:bCs/>
          <w:sz w:val="26"/>
          <w:szCs w:val="26"/>
        </w:rPr>
        <w:t>Прогноз ожидаемых результатов реализации программы</w:t>
      </w:r>
    </w:p>
    <w:p w:rsidR="0073423B" w:rsidRPr="00EB43CD" w:rsidRDefault="0073423B" w:rsidP="0073423B">
      <w:pPr>
        <w:jc w:val="center"/>
        <w:rPr>
          <w:b/>
          <w:bCs/>
          <w:sz w:val="26"/>
          <w:szCs w:val="26"/>
        </w:rPr>
      </w:pPr>
    </w:p>
    <w:p w:rsidR="0073423B" w:rsidRPr="00EB43CD" w:rsidRDefault="0073423B" w:rsidP="0073423B">
      <w:pPr>
        <w:ind w:firstLine="709"/>
        <w:jc w:val="both"/>
        <w:rPr>
          <w:bCs/>
          <w:sz w:val="26"/>
          <w:szCs w:val="26"/>
        </w:rPr>
      </w:pPr>
      <w:r w:rsidRPr="00EB43CD">
        <w:rPr>
          <w:bCs/>
          <w:sz w:val="26"/>
          <w:szCs w:val="26"/>
        </w:rPr>
        <w:t>В целях решения задач, направленных на достижение цели программы, в ее составе предусмотрены мероприятия, с помощью которых выполняются наиболее важные задачи.</w:t>
      </w:r>
    </w:p>
    <w:p w:rsidR="0073423B" w:rsidRPr="00EB43CD" w:rsidRDefault="0073423B" w:rsidP="0073423B">
      <w:pPr>
        <w:ind w:firstLine="708"/>
        <w:jc w:val="both"/>
        <w:rPr>
          <w:bCs/>
          <w:sz w:val="26"/>
          <w:szCs w:val="26"/>
        </w:rPr>
      </w:pPr>
      <w:r w:rsidRPr="00EB43CD">
        <w:rPr>
          <w:bCs/>
          <w:sz w:val="26"/>
          <w:szCs w:val="26"/>
        </w:rPr>
        <w:t>В результате реализации данных мероприятий программы ожидается снижение доли неблагоустроенных дворовых и муниципальных территорий общего пользования.</w:t>
      </w:r>
    </w:p>
    <w:p w:rsidR="0073423B" w:rsidRPr="00EB43CD" w:rsidRDefault="0073423B" w:rsidP="0073423B">
      <w:pPr>
        <w:ind w:firstLine="708"/>
        <w:jc w:val="both"/>
        <w:rPr>
          <w:bCs/>
          <w:sz w:val="26"/>
          <w:szCs w:val="26"/>
        </w:rPr>
      </w:pPr>
      <w:r w:rsidRPr="00EB43CD">
        <w:rPr>
          <w:bCs/>
          <w:sz w:val="26"/>
          <w:szCs w:val="26"/>
        </w:rPr>
        <w:t xml:space="preserve">Успешное выполнение задач программы позволит улучшить условия проживания и жизнедеятельности горожан и повысить привлекательность </w:t>
      </w:r>
      <w:proofErr w:type="spellStart"/>
      <w:r w:rsidRPr="00EB43CD">
        <w:rPr>
          <w:bCs/>
          <w:sz w:val="26"/>
          <w:szCs w:val="26"/>
        </w:rPr>
        <w:t>Дальнегорского</w:t>
      </w:r>
      <w:proofErr w:type="spellEnd"/>
      <w:r w:rsidRPr="00EB43CD">
        <w:rPr>
          <w:bCs/>
          <w:sz w:val="26"/>
          <w:szCs w:val="26"/>
        </w:rPr>
        <w:t xml:space="preserve"> городского округа.</w:t>
      </w:r>
    </w:p>
    <w:p w:rsidR="0073423B" w:rsidRDefault="0073423B" w:rsidP="0073423B">
      <w:pPr>
        <w:ind w:firstLine="708"/>
        <w:jc w:val="both"/>
        <w:rPr>
          <w:bCs/>
          <w:sz w:val="26"/>
          <w:szCs w:val="26"/>
        </w:rPr>
      </w:pPr>
      <w:r w:rsidRPr="00EB43CD">
        <w:rPr>
          <w:bCs/>
          <w:sz w:val="26"/>
          <w:szCs w:val="26"/>
        </w:rPr>
        <w:t xml:space="preserve"> Реализация программы позволит достичь:</w:t>
      </w:r>
    </w:p>
    <w:p w:rsidR="0073423B" w:rsidRPr="00041FDE" w:rsidRDefault="0073423B" w:rsidP="0073423B">
      <w:pPr>
        <w:jc w:val="both"/>
        <w:rPr>
          <w:bCs/>
          <w:sz w:val="26"/>
          <w:szCs w:val="26"/>
        </w:rPr>
      </w:pPr>
      <w:r>
        <w:rPr>
          <w:bCs/>
          <w:sz w:val="26"/>
          <w:szCs w:val="26"/>
        </w:rPr>
        <w:t>-  благоустройство</w:t>
      </w:r>
      <w:r w:rsidRPr="00041FDE">
        <w:rPr>
          <w:bCs/>
          <w:sz w:val="26"/>
          <w:szCs w:val="26"/>
        </w:rPr>
        <w:t xml:space="preserve"> дворовы</w:t>
      </w:r>
      <w:r>
        <w:rPr>
          <w:bCs/>
          <w:sz w:val="26"/>
          <w:szCs w:val="26"/>
        </w:rPr>
        <w:t xml:space="preserve">х </w:t>
      </w:r>
      <w:r w:rsidRPr="00041FDE">
        <w:rPr>
          <w:bCs/>
          <w:sz w:val="26"/>
          <w:szCs w:val="26"/>
        </w:rPr>
        <w:t>территори</w:t>
      </w:r>
      <w:r>
        <w:rPr>
          <w:bCs/>
          <w:sz w:val="26"/>
          <w:szCs w:val="26"/>
        </w:rPr>
        <w:t>и</w:t>
      </w:r>
      <w:r w:rsidRPr="00041FDE">
        <w:rPr>
          <w:bCs/>
          <w:sz w:val="26"/>
          <w:szCs w:val="26"/>
        </w:rPr>
        <w:t>;</w:t>
      </w:r>
    </w:p>
    <w:p w:rsidR="0073423B" w:rsidRPr="00041FDE" w:rsidRDefault="0073423B" w:rsidP="0073423B">
      <w:pPr>
        <w:jc w:val="both"/>
        <w:rPr>
          <w:bCs/>
          <w:sz w:val="26"/>
          <w:szCs w:val="26"/>
        </w:rPr>
      </w:pPr>
      <w:r>
        <w:rPr>
          <w:bCs/>
          <w:sz w:val="26"/>
          <w:szCs w:val="26"/>
        </w:rPr>
        <w:t>- обуст</w:t>
      </w:r>
      <w:r w:rsidRPr="00041FDE">
        <w:rPr>
          <w:bCs/>
          <w:sz w:val="26"/>
          <w:szCs w:val="26"/>
        </w:rPr>
        <w:t>ро</w:t>
      </w:r>
      <w:r>
        <w:rPr>
          <w:bCs/>
          <w:sz w:val="26"/>
          <w:szCs w:val="26"/>
        </w:rPr>
        <w:t xml:space="preserve">йство </w:t>
      </w:r>
      <w:r w:rsidRPr="00041FDE">
        <w:rPr>
          <w:bCs/>
          <w:sz w:val="26"/>
          <w:szCs w:val="26"/>
        </w:rPr>
        <w:t>мест массового отды</w:t>
      </w:r>
      <w:r>
        <w:rPr>
          <w:bCs/>
          <w:sz w:val="26"/>
          <w:szCs w:val="26"/>
        </w:rPr>
        <w:t>ха населения (городских парков)</w:t>
      </w:r>
      <w:r w:rsidRPr="00041FDE">
        <w:rPr>
          <w:bCs/>
          <w:sz w:val="26"/>
          <w:szCs w:val="26"/>
        </w:rPr>
        <w:t>;</w:t>
      </w:r>
    </w:p>
    <w:p w:rsidR="0073423B" w:rsidRPr="000C20A3" w:rsidRDefault="0073423B" w:rsidP="0073423B">
      <w:pPr>
        <w:jc w:val="both"/>
        <w:rPr>
          <w:bCs/>
          <w:sz w:val="26"/>
          <w:szCs w:val="26"/>
        </w:rPr>
      </w:pPr>
      <w:r>
        <w:rPr>
          <w:bCs/>
          <w:sz w:val="26"/>
          <w:szCs w:val="26"/>
        </w:rPr>
        <w:t xml:space="preserve">- </w:t>
      </w:r>
      <w:r w:rsidRPr="00041FDE">
        <w:rPr>
          <w:bCs/>
          <w:sz w:val="26"/>
          <w:szCs w:val="26"/>
        </w:rPr>
        <w:t>благоустро</w:t>
      </w:r>
      <w:r>
        <w:rPr>
          <w:bCs/>
          <w:sz w:val="26"/>
          <w:szCs w:val="26"/>
        </w:rPr>
        <w:t>йство</w:t>
      </w:r>
      <w:r w:rsidRPr="00041FDE">
        <w:rPr>
          <w:bCs/>
          <w:sz w:val="26"/>
          <w:szCs w:val="26"/>
        </w:rPr>
        <w:t xml:space="preserve"> общественных территорий </w:t>
      </w:r>
      <w:proofErr w:type="spellStart"/>
      <w:r w:rsidRPr="00041FDE">
        <w:rPr>
          <w:bCs/>
          <w:sz w:val="26"/>
          <w:szCs w:val="26"/>
        </w:rPr>
        <w:t>Да</w:t>
      </w:r>
      <w:r>
        <w:rPr>
          <w:bCs/>
          <w:sz w:val="26"/>
          <w:szCs w:val="26"/>
        </w:rPr>
        <w:t>льнегорского</w:t>
      </w:r>
      <w:proofErr w:type="spellEnd"/>
      <w:r>
        <w:rPr>
          <w:bCs/>
          <w:sz w:val="26"/>
          <w:szCs w:val="26"/>
        </w:rPr>
        <w:t xml:space="preserve"> городского округа</w:t>
      </w:r>
      <w:r w:rsidRPr="00041FDE">
        <w:rPr>
          <w:bCs/>
          <w:sz w:val="26"/>
          <w:szCs w:val="26"/>
        </w:rPr>
        <w:t>.</w:t>
      </w:r>
    </w:p>
    <w:p w:rsidR="0073423B" w:rsidRPr="00EB43CD" w:rsidRDefault="0073423B" w:rsidP="0073423B">
      <w:pPr>
        <w:ind w:firstLine="708"/>
        <w:jc w:val="both"/>
        <w:rPr>
          <w:bCs/>
          <w:sz w:val="26"/>
          <w:szCs w:val="26"/>
        </w:rPr>
      </w:pPr>
      <w:r w:rsidRPr="00EB43CD">
        <w:rPr>
          <w:bCs/>
          <w:sz w:val="26"/>
          <w:szCs w:val="26"/>
        </w:rPr>
        <w:t xml:space="preserve">Необходимым условием реализации программы является проведение мероприятий по благоустройству дворовых и общественных территорий с учетом необходимости обеспечения физической, пространственной и информационной доступности зданий, сооружений и общественных территорий для инвалидов и других </w:t>
      </w:r>
      <w:proofErr w:type="spellStart"/>
      <w:r w:rsidRPr="00EB43CD">
        <w:rPr>
          <w:bCs/>
          <w:sz w:val="26"/>
          <w:szCs w:val="26"/>
        </w:rPr>
        <w:t>маломобильных</w:t>
      </w:r>
      <w:proofErr w:type="spellEnd"/>
      <w:r w:rsidRPr="00EB43CD">
        <w:rPr>
          <w:bCs/>
          <w:sz w:val="26"/>
          <w:szCs w:val="26"/>
        </w:rPr>
        <w:t xml:space="preserve"> групп населения.</w:t>
      </w:r>
    </w:p>
    <w:p w:rsidR="0073423B" w:rsidRPr="00EB43CD" w:rsidRDefault="0073423B" w:rsidP="0073423B">
      <w:pPr>
        <w:ind w:firstLine="708"/>
        <w:jc w:val="both"/>
        <w:rPr>
          <w:bCs/>
          <w:sz w:val="26"/>
          <w:szCs w:val="26"/>
        </w:rPr>
      </w:pPr>
      <w:r w:rsidRPr="00EB43CD">
        <w:rPr>
          <w:bCs/>
          <w:sz w:val="26"/>
          <w:szCs w:val="26"/>
        </w:rPr>
        <w:lastRenderedPageBreak/>
        <w:t>Для реализации мероприятий программы подготовлены следующие документы:</w:t>
      </w:r>
    </w:p>
    <w:p w:rsidR="0073423B" w:rsidRPr="00EB43CD" w:rsidRDefault="0073423B" w:rsidP="0073423B">
      <w:pPr>
        <w:ind w:firstLine="708"/>
        <w:jc w:val="both"/>
        <w:rPr>
          <w:bCs/>
          <w:sz w:val="26"/>
          <w:szCs w:val="26"/>
        </w:rPr>
      </w:pPr>
      <w:r w:rsidRPr="00EB43CD">
        <w:rPr>
          <w:bCs/>
          <w:sz w:val="26"/>
          <w:szCs w:val="26"/>
        </w:rPr>
        <w:t>- минимальный перечень работ по благоустройству дворовых территорий многоквартирных домов, с приложением визуализированного перечня образцов элементов благоустройства, предполагаемых к размещению на дворовой территории (приложение</w:t>
      </w:r>
      <w:r>
        <w:rPr>
          <w:bCs/>
          <w:sz w:val="26"/>
          <w:szCs w:val="26"/>
        </w:rPr>
        <w:t xml:space="preserve"> №</w:t>
      </w:r>
      <w:r w:rsidRPr="00EB43CD">
        <w:rPr>
          <w:bCs/>
          <w:sz w:val="26"/>
          <w:szCs w:val="26"/>
        </w:rPr>
        <w:t xml:space="preserve"> </w:t>
      </w:r>
      <w:r>
        <w:rPr>
          <w:bCs/>
          <w:sz w:val="26"/>
          <w:szCs w:val="26"/>
        </w:rPr>
        <w:t>8 к п</w:t>
      </w:r>
      <w:r w:rsidRPr="00EB43CD">
        <w:rPr>
          <w:bCs/>
          <w:sz w:val="26"/>
          <w:szCs w:val="26"/>
        </w:rPr>
        <w:t>рограмме),</w:t>
      </w:r>
    </w:p>
    <w:p w:rsidR="0073423B" w:rsidRPr="00EB43CD" w:rsidRDefault="0073423B" w:rsidP="0073423B">
      <w:pPr>
        <w:ind w:firstLine="708"/>
        <w:jc w:val="both"/>
        <w:rPr>
          <w:bCs/>
          <w:sz w:val="26"/>
          <w:szCs w:val="26"/>
        </w:rPr>
      </w:pPr>
      <w:r w:rsidRPr="00EB43CD">
        <w:rPr>
          <w:bCs/>
          <w:sz w:val="26"/>
          <w:szCs w:val="26"/>
        </w:rPr>
        <w:t xml:space="preserve">- дополнительный перечень работ по благоустройству дворовых территорий многоквартирных домов,  (приложение </w:t>
      </w:r>
      <w:r>
        <w:rPr>
          <w:bCs/>
          <w:sz w:val="26"/>
          <w:szCs w:val="26"/>
        </w:rPr>
        <w:t>№ 9</w:t>
      </w:r>
      <w:r w:rsidRPr="00EB43CD">
        <w:rPr>
          <w:bCs/>
          <w:sz w:val="26"/>
          <w:szCs w:val="26"/>
        </w:rPr>
        <w:t xml:space="preserve"> к программе),</w:t>
      </w:r>
    </w:p>
    <w:p w:rsidR="0073423B" w:rsidRPr="00431421" w:rsidRDefault="0073423B" w:rsidP="0073423B">
      <w:pPr>
        <w:ind w:firstLine="708"/>
        <w:jc w:val="both"/>
        <w:rPr>
          <w:bCs/>
          <w:sz w:val="26"/>
          <w:szCs w:val="26"/>
        </w:rPr>
      </w:pPr>
      <w:r>
        <w:rPr>
          <w:bCs/>
          <w:sz w:val="26"/>
          <w:szCs w:val="26"/>
        </w:rPr>
        <w:t xml:space="preserve">- </w:t>
      </w:r>
      <w:r w:rsidRPr="00EB43CD">
        <w:rPr>
          <w:bCs/>
          <w:sz w:val="26"/>
          <w:szCs w:val="26"/>
        </w:rPr>
        <w:t xml:space="preserve">нормативная стоимость (единичные расценки) работ по благоустройству дворовых территорий, входящих в состав минимального перечня таких работ </w:t>
      </w:r>
      <w:r w:rsidRPr="00431421">
        <w:rPr>
          <w:bCs/>
          <w:sz w:val="26"/>
          <w:szCs w:val="26"/>
        </w:rPr>
        <w:t xml:space="preserve">(приложения </w:t>
      </w:r>
      <w:r>
        <w:rPr>
          <w:bCs/>
          <w:sz w:val="26"/>
          <w:szCs w:val="26"/>
        </w:rPr>
        <w:t>№№10</w:t>
      </w:r>
      <w:r w:rsidRPr="00431421">
        <w:rPr>
          <w:bCs/>
          <w:sz w:val="26"/>
          <w:szCs w:val="26"/>
        </w:rPr>
        <w:t>-</w:t>
      </w:r>
      <w:r>
        <w:rPr>
          <w:bCs/>
          <w:sz w:val="26"/>
          <w:szCs w:val="26"/>
        </w:rPr>
        <w:t>12</w:t>
      </w:r>
      <w:r w:rsidRPr="00431421">
        <w:rPr>
          <w:bCs/>
          <w:sz w:val="26"/>
          <w:szCs w:val="26"/>
        </w:rPr>
        <w:t xml:space="preserve"> к программе),</w:t>
      </w:r>
    </w:p>
    <w:p w:rsidR="0073423B" w:rsidRPr="00EB43CD" w:rsidRDefault="0073423B" w:rsidP="0073423B">
      <w:pPr>
        <w:ind w:firstLine="708"/>
        <w:jc w:val="both"/>
        <w:rPr>
          <w:bCs/>
          <w:sz w:val="26"/>
          <w:szCs w:val="26"/>
        </w:rPr>
      </w:pPr>
      <w:r w:rsidRPr="00431421">
        <w:rPr>
          <w:bCs/>
          <w:sz w:val="26"/>
          <w:szCs w:val="26"/>
        </w:rPr>
        <w:t xml:space="preserve">- порядок трудового участия граждан в выполнении дополнительного перечня работ (приложение </w:t>
      </w:r>
      <w:r>
        <w:rPr>
          <w:bCs/>
          <w:sz w:val="26"/>
          <w:szCs w:val="26"/>
        </w:rPr>
        <w:t>№ 13</w:t>
      </w:r>
      <w:r w:rsidRPr="00431421">
        <w:rPr>
          <w:bCs/>
          <w:sz w:val="26"/>
          <w:szCs w:val="26"/>
        </w:rPr>
        <w:t xml:space="preserve"> к программе),</w:t>
      </w:r>
    </w:p>
    <w:p w:rsidR="0073423B" w:rsidRPr="00EB43CD" w:rsidRDefault="0073423B" w:rsidP="0073423B">
      <w:pPr>
        <w:ind w:firstLine="708"/>
        <w:jc w:val="both"/>
        <w:rPr>
          <w:bCs/>
          <w:sz w:val="26"/>
          <w:szCs w:val="26"/>
        </w:rPr>
      </w:pPr>
      <w:r w:rsidRPr="00EB43CD">
        <w:rPr>
          <w:bCs/>
          <w:sz w:val="26"/>
          <w:szCs w:val="26"/>
        </w:rPr>
        <w:t>- порядок разработки, обсуждения с заинтересованными лицами и утверждения дизайн - проектов благоустройства дворовой территор</w:t>
      </w:r>
      <w:r>
        <w:rPr>
          <w:bCs/>
          <w:sz w:val="26"/>
          <w:szCs w:val="26"/>
        </w:rPr>
        <w:t>ии, включенных в  подп</w:t>
      </w:r>
      <w:r w:rsidRPr="00EB43CD">
        <w:rPr>
          <w:bCs/>
          <w:sz w:val="26"/>
          <w:szCs w:val="26"/>
        </w:rPr>
        <w:t xml:space="preserve">рограмму на 2017 год </w:t>
      </w:r>
      <w:r w:rsidRPr="00431421">
        <w:rPr>
          <w:bCs/>
          <w:sz w:val="26"/>
          <w:szCs w:val="26"/>
        </w:rPr>
        <w:t>(приложение</w:t>
      </w:r>
      <w:r>
        <w:rPr>
          <w:bCs/>
          <w:sz w:val="26"/>
          <w:szCs w:val="26"/>
        </w:rPr>
        <w:t xml:space="preserve"> №</w:t>
      </w:r>
      <w:r w:rsidRPr="00431421">
        <w:rPr>
          <w:bCs/>
          <w:sz w:val="26"/>
          <w:szCs w:val="26"/>
        </w:rPr>
        <w:t xml:space="preserve"> </w:t>
      </w:r>
      <w:r>
        <w:rPr>
          <w:bCs/>
          <w:sz w:val="26"/>
          <w:szCs w:val="26"/>
        </w:rPr>
        <w:t>14</w:t>
      </w:r>
      <w:r w:rsidRPr="00431421">
        <w:rPr>
          <w:bCs/>
          <w:sz w:val="26"/>
          <w:szCs w:val="26"/>
        </w:rPr>
        <w:t xml:space="preserve"> к программе).</w:t>
      </w:r>
    </w:p>
    <w:p w:rsidR="0073423B" w:rsidRPr="00EB43CD" w:rsidRDefault="0073423B" w:rsidP="0073423B">
      <w:pPr>
        <w:ind w:firstLine="708"/>
        <w:jc w:val="both"/>
        <w:rPr>
          <w:bCs/>
          <w:sz w:val="26"/>
          <w:szCs w:val="26"/>
        </w:rPr>
      </w:pPr>
      <w:r w:rsidRPr="00EB43CD">
        <w:rPr>
          <w:bCs/>
          <w:sz w:val="26"/>
          <w:szCs w:val="26"/>
        </w:rPr>
        <w:t>- адресный перечень дворовых территорий общественных территорий, подлежащих благоустройству.</w:t>
      </w:r>
    </w:p>
    <w:p w:rsidR="0073423B" w:rsidRPr="00EB43CD" w:rsidRDefault="0073423B" w:rsidP="0073423B">
      <w:pPr>
        <w:ind w:firstLine="708"/>
        <w:jc w:val="both"/>
        <w:rPr>
          <w:b/>
          <w:bCs/>
          <w:sz w:val="26"/>
          <w:szCs w:val="26"/>
        </w:rPr>
      </w:pPr>
      <w:proofErr w:type="gramStart"/>
      <w:r w:rsidRPr="00EB43CD">
        <w:rPr>
          <w:bCs/>
          <w:sz w:val="26"/>
          <w:szCs w:val="26"/>
        </w:rPr>
        <w:t xml:space="preserve">Адресный перечень дворовых территорий и общественных территорий, подлежащих благоустройству представлен в </w:t>
      </w:r>
      <w:r w:rsidRPr="00D1627A">
        <w:rPr>
          <w:bCs/>
          <w:sz w:val="26"/>
          <w:szCs w:val="26"/>
        </w:rPr>
        <w:t xml:space="preserve">приложении </w:t>
      </w:r>
      <w:r>
        <w:rPr>
          <w:bCs/>
          <w:sz w:val="26"/>
          <w:szCs w:val="26"/>
        </w:rPr>
        <w:t>№ 15</w:t>
      </w:r>
      <w:r w:rsidRPr="00EB43CD">
        <w:rPr>
          <w:bCs/>
          <w:sz w:val="26"/>
          <w:szCs w:val="26"/>
        </w:rPr>
        <w:t xml:space="preserve"> программы (формируется на основании заявок Управляющих компаний, ТСЖ, ЖСК, </w:t>
      </w:r>
      <w:r w:rsidRPr="00041FDE">
        <w:rPr>
          <w:bCs/>
          <w:sz w:val="26"/>
          <w:szCs w:val="26"/>
        </w:rPr>
        <w:t xml:space="preserve">собственников жилых помещений многоквартирных домов в соответствии с «Порядком и сроками представления, рассмотрения и оценки предложений граждан, организаций о включении в программу «Формирование современной городской среды </w:t>
      </w:r>
      <w:proofErr w:type="spellStart"/>
      <w:r w:rsidRPr="00041FDE">
        <w:rPr>
          <w:bCs/>
          <w:sz w:val="26"/>
          <w:szCs w:val="26"/>
        </w:rPr>
        <w:t>Дальнегорского</w:t>
      </w:r>
      <w:proofErr w:type="spellEnd"/>
      <w:r w:rsidRPr="00041FDE">
        <w:rPr>
          <w:bCs/>
          <w:sz w:val="26"/>
          <w:szCs w:val="26"/>
        </w:rPr>
        <w:t xml:space="preserve"> городского округа</w:t>
      </w:r>
      <w:r w:rsidR="00C424FF">
        <w:rPr>
          <w:bCs/>
          <w:sz w:val="26"/>
          <w:szCs w:val="26"/>
        </w:rPr>
        <w:t>»</w:t>
      </w:r>
      <w:r w:rsidRPr="00041FDE">
        <w:rPr>
          <w:bCs/>
          <w:sz w:val="26"/>
          <w:szCs w:val="26"/>
        </w:rPr>
        <w:t xml:space="preserve"> на 201</w:t>
      </w:r>
      <w:r>
        <w:rPr>
          <w:bCs/>
          <w:sz w:val="26"/>
          <w:szCs w:val="26"/>
        </w:rPr>
        <w:t>8-2022</w:t>
      </w:r>
      <w:r w:rsidRPr="00041FDE">
        <w:rPr>
          <w:bCs/>
          <w:sz w:val="26"/>
          <w:szCs w:val="26"/>
        </w:rPr>
        <w:t xml:space="preserve"> год</w:t>
      </w:r>
      <w:r>
        <w:rPr>
          <w:bCs/>
          <w:sz w:val="26"/>
          <w:szCs w:val="26"/>
        </w:rPr>
        <w:t>ы</w:t>
      </w:r>
      <w:r w:rsidRPr="00041FDE">
        <w:rPr>
          <w:bCs/>
          <w:sz w:val="26"/>
          <w:szCs w:val="26"/>
        </w:rPr>
        <w:t xml:space="preserve"> и «Порядком и сроками представления, рассмотрения</w:t>
      </w:r>
      <w:proofErr w:type="gramEnd"/>
      <w:r w:rsidRPr="00041FDE">
        <w:rPr>
          <w:bCs/>
          <w:sz w:val="26"/>
          <w:szCs w:val="26"/>
        </w:rPr>
        <w:t xml:space="preserve"> и оценки предложений граждан, организаций о включении в программу «Формирование современной городской среды </w:t>
      </w:r>
      <w:proofErr w:type="spellStart"/>
      <w:r w:rsidRPr="00041FDE">
        <w:rPr>
          <w:bCs/>
          <w:sz w:val="26"/>
          <w:szCs w:val="26"/>
        </w:rPr>
        <w:t>Дальнегорского</w:t>
      </w:r>
      <w:proofErr w:type="spellEnd"/>
      <w:r w:rsidRPr="00041FDE">
        <w:rPr>
          <w:bCs/>
          <w:sz w:val="26"/>
          <w:szCs w:val="26"/>
        </w:rPr>
        <w:t xml:space="preserve"> городского округа</w:t>
      </w:r>
      <w:r w:rsidR="00C424FF">
        <w:rPr>
          <w:bCs/>
          <w:sz w:val="26"/>
          <w:szCs w:val="26"/>
        </w:rPr>
        <w:t>»</w:t>
      </w:r>
      <w:r w:rsidRPr="00041FDE">
        <w:rPr>
          <w:bCs/>
          <w:sz w:val="26"/>
          <w:szCs w:val="26"/>
        </w:rPr>
        <w:t xml:space="preserve"> на 201</w:t>
      </w:r>
      <w:r>
        <w:rPr>
          <w:bCs/>
          <w:sz w:val="26"/>
          <w:szCs w:val="26"/>
        </w:rPr>
        <w:t>8-2022</w:t>
      </w:r>
      <w:r w:rsidRPr="00041FDE">
        <w:rPr>
          <w:bCs/>
          <w:sz w:val="26"/>
          <w:szCs w:val="26"/>
        </w:rPr>
        <w:t xml:space="preserve"> год</w:t>
      </w:r>
      <w:r>
        <w:rPr>
          <w:bCs/>
          <w:sz w:val="26"/>
          <w:szCs w:val="26"/>
        </w:rPr>
        <w:t>ы</w:t>
      </w:r>
      <w:r w:rsidRPr="00041FDE">
        <w:rPr>
          <w:bCs/>
          <w:sz w:val="26"/>
          <w:szCs w:val="26"/>
        </w:rPr>
        <w:t xml:space="preserve"> наиболее посещаемой муниципальной территории общего пользования </w:t>
      </w:r>
      <w:proofErr w:type="spellStart"/>
      <w:r w:rsidRPr="00041FDE">
        <w:rPr>
          <w:bCs/>
          <w:sz w:val="26"/>
          <w:szCs w:val="26"/>
        </w:rPr>
        <w:t>Дальнегорского</w:t>
      </w:r>
      <w:proofErr w:type="spellEnd"/>
      <w:r w:rsidRPr="00041FDE">
        <w:rPr>
          <w:bCs/>
          <w:sz w:val="26"/>
          <w:szCs w:val="26"/>
        </w:rPr>
        <w:t xml:space="preserve"> городского округа в 201</w:t>
      </w:r>
      <w:r>
        <w:rPr>
          <w:bCs/>
          <w:sz w:val="26"/>
          <w:szCs w:val="26"/>
        </w:rPr>
        <w:t>8-2022</w:t>
      </w:r>
      <w:r w:rsidRPr="00041FDE">
        <w:rPr>
          <w:bCs/>
          <w:sz w:val="26"/>
          <w:szCs w:val="26"/>
        </w:rPr>
        <w:t>год</w:t>
      </w:r>
      <w:r>
        <w:rPr>
          <w:bCs/>
          <w:sz w:val="26"/>
          <w:szCs w:val="26"/>
        </w:rPr>
        <w:t>ах.</w:t>
      </w:r>
    </w:p>
    <w:p w:rsidR="0073423B" w:rsidRPr="00EB43CD" w:rsidRDefault="0073423B" w:rsidP="0073423B">
      <w:pPr>
        <w:jc w:val="both"/>
        <w:rPr>
          <w:b/>
          <w:sz w:val="26"/>
          <w:szCs w:val="26"/>
        </w:rPr>
      </w:pPr>
    </w:p>
    <w:p w:rsidR="0073423B" w:rsidRPr="00EB43CD" w:rsidRDefault="00C424FF" w:rsidP="0073423B">
      <w:pPr>
        <w:tabs>
          <w:tab w:val="left" w:pos="0"/>
        </w:tabs>
        <w:ind w:right="-30"/>
        <w:contextualSpacing/>
        <w:jc w:val="center"/>
        <w:rPr>
          <w:rStyle w:val="22"/>
          <w:bCs w:val="0"/>
          <w:sz w:val="26"/>
          <w:szCs w:val="26"/>
        </w:rPr>
      </w:pPr>
      <w:r>
        <w:rPr>
          <w:rStyle w:val="22"/>
          <w:bCs w:val="0"/>
          <w:sz w:val="26"/>
          <w:szCs w:val="26"/>
        </w:rPr>
        <w:t>5.2</w:t>
      </w:r>
      <w:r w:rsidR="0073423B" w:rsidRPr="00EB43CD">
        <w:rPr>
          <w:rStyle w:val="22"/>
          <w:bCs w:val="0"/>
          <w:sz w:val="26"/>
          <w:szCs w:val="26"/>
        </w:rPr>
        <w:t>.</w:t>
      </w:r>
      <w:r w:rsidR="0073423B" w:rsidRPr="00EB43CD">
        <w:rPr>
          <w:sz w:val="26"/>
          <w:szCs w:val="26"/>
        </w:rPr>
        <w:t xml:space="preserve"> </w:t>
      </w:r>
      <w:r w:rsidR="0073423B">
        <w:rPr>
          <w:rStyle w:val="22"/>
          <w:bCs w:val="0"/>
          <w:sz w:val="26"/>
          <w:szCs w:val="26"/>
        </w:rPr>
        <w:t xml:space="preserve">Сроки реализации </w:t>
      </w:r>
      <w:r w:rsidR="0073423B" w:rsidRPr="00EB43CD">
        <w:rPr>
          <w:rStyle w:val="22"/>
          <w:bCs w:val="0"/>
          <w:sz w:val="26"/>
          <w:szCs w:val="26"/>
        </w:rPr>
        <w:t>и контрольные события программы</w:t>
      </w:r>
    </w:p>
    <w:p w:rsidR="0073423B" w:rsidRPr="00EB43CD" w:rsidRDefault="0073423B" w:rsidP="0073423B">
      <w:pPr>
        <w:tabs>
          <w:tab w:val="left" w:pos="0"/>
        </w:tabs>
        <w:ind w:right="-30"/>
        <w:contextualSpacing/>
        <w:jc w:val="both"/>
        <w:rPr>
          <w:rStyle w:val="22"/>
          <w:b w:val="0"/>
          <w:bCs w:val="0"/>
          <w:sz w:val="26"/>
          <w:szCs w:val="26"/>
        </w:rPr>
      </w:pPr>
      <w:r>
        <w:rPr>
          <w:rStyle w:val="22"/>
          <w:b w:val="0"/>
          <w:bCs w:val="0"/>
          <w:sz w:val="26"/>
          <w:szCs w:val="26"/>
        </w:rPr>
        <w:tab/>
      </w:r>
      <w:r w:rsidRPr="00EB43CD">
        <w:rPr>
          <w:rStyle w:val="22"/>
          <w:b w:val="0"/>
          <w:bCs w:val="0"/>
          <w:sz w:val="26"/>
          <w:szCs w:val="26"/>
        </w:rPr>
        <w:t>Сроки реализации  и контрольные события программы отраж</w:t>
      </w:r>
      <w:r w:rsidR="00C424FF">
        <w:rPr>
          <w:rStyle w:val="22"/>
          <w:b w:val="0"/>
          <w:bCs w:val="0"/>
          <w:sz w:val="26"/>
          <w:szCs w:val="26"/>
        </w:rPr>
        <w:t>аются</w:t>
      </w:r>
      <w:r w:rsidRPr="00EB43CD">
        <w:rPr>
          <w:rStyle w:val="22"/>
          <w:b w:val="0"/>
          <w:bCs w:val="0"/>
          <w:sz w:val="26"/>
          <w:szCs w:val="26"/>
        </w:rPr>
        <w:t xml:space="preserve"> в </w:t>
      </w:r>
      <w:r w:rsidRPr="000C20A3">
        <w:rPr>
          <w:rStyle w:val="22"/>
          <w:b w:val="0"/>
          <w:bCs w:val="0"/>
          <w:sz w:val="26"/>
          <w:szCs w:val="26"/>
        </w:rPr>
        <w:t xml:space="preserve">приложении </w:t>
      </w:r>
      <w:r>
        <w:rPr>
          <w:rStyle w:val="22"/>
          <w:b w:val="0"/>
          <w:bCs w:val="0"/>
          <w:sz w:val="26"/>
          <w:szCs w:val="26"/>
        </w:rPr>
        <w:t xml:space="preserve">№ </w:t>
      </w:r>
      <w:r w:rsidRPr="000C20A3">
        <w:rPr>
          <w:rStyle w:val="22"/>
          <w:b w:val="0"/>
          <w:bCs w:val="0"/>
          <w:sz w:val="26"/>
          <w:szCs w:val="26"/>
        </w:rPr>
        <w:t>1</w:t>
      </w:r>
      <w:r>
        <w:rPr>
          <w:rStyle w:val="22"/>
          <w:b w:val="0"/>
          <w:bCs w:val="0"/>
          <w:sz w:val="26"/>
          <w:szCs w:val="26"/>
        </w:rPr>
        <w:t xml:space="preserve">6 </w:t>
      </w:r>
      <w:r w:rsidRPr="00431421">
        <w:rPr>
          <w:bCs/>
          <w:sz w:val="26"/>
          <w:szCs w:val="26"/>
        </w:rPr>
        <w:t>к программе</w:t>
      </w:r>
      <w:r w:rsidR="00C424FF">
        <w:rPr>
          <w:bCs/>
          <w:sz w:val="26"/>
          <w:szCs w:val="26"/>
        </w:rPr>
        <w:t xml:space="preserve"> при выборе дворовых  и общественных территорий, а также мест массового отдыха (городских парков)</w:t>
      </w:r>
      <w:r w:rsidRPr="000C20A3">
        <w:rPr>
          <w:rStyle w:val="22"/>
          <w:b w:val="0"/>
          <w:bCs w:val="0"/>
          <w:sz w:val="26"/>
          <w:szCs w:val="26"/>
        </w:rPr>
        <w:t>.</w:t>
      </w:r>
    </w:p>
    <w:p w:rsidR="0073423B" w:rsidRPr="00EB43CD" w:rsidRDefault="0073423B" w:rsidP="0073423B">
      <w:pPr>
        <w:tabs>
          <w:tab w:val="left" w:pos="0"/>
        </w:tabs>
        <w:ind w:right="-30"/>
        <w:contextualSpacing/>
        <w:jc w:val="both"/>
        <w:rPr>
          <w:rStyle w:val="22"/>
          <w:b w:val="0"/>
          <w:bCs w:val="0"/>
          <w:sz w:val="26"/>
          <w:szCs w:val="26"/>
        </w:rPr>
      </w:pPr>
    </w:p>
    <w:p w:rsidR="0073423B" w:rsidRPr="00041FDE" w:rsidRDefault="00C424FF" w:rsidP="0073423B">
      <w:pPr>
        <w:tabs>
          <w:tab w:val="left" w:pos="0"/>
        </w:tabs>
        <w:ind w:right="-30"/>
        <w:contextualSpacing/>
        <w:jc w:val="center"/>
        <w:rPr>
          <w:rStyle w:val="22"/>
          <w:bCs w:val="0"/>
          <w:sz w:val="26"/>
          <w:szCs w:val="26"/>
        </w:rPr>
      </w:pPr>
      <w:r>
        <w:rPr>
          <w:rStyle w:val="22"/>
          <w:bCs w:val="0"/>
          <w:sz w:val="26"/>
          <w:szCs w:val="26"/>
        </w:rPr>
        <w:t>5.3</w:t>
      </w:r>
      <w:r w:rsidR="0073423B">
        <w:rPr>
          <w:rStyle w:val="22"/>
          <w:bCs w:val="0"/>
          <w:sz w:val="26"/>
          <w:szCs w:val="26"/>
        </w:rPr>
        <w:t xml:space="preserve">. Осуществление </w:t>
      </w:r>
      <w:proofErr w:type="gramStart"/>
      <w:r w:rsidR="0073423B">
        <w:rPr>
          <w:rStyle w:val="22"/>
          <w:bCs w:val="0"/>
          <w:sz w:val="26"/>
          <w:szCs w:val="26"/>
        </w:rPr>
        <w:t>контроля</w:t>
      </w:r>
      <w:r w:rsidR="0073423B" w:rsidRPr="00041FDE">
        <w:rPr>
          <w:rStyle w:val="22"/>
          <w:bCs w:val="0"/>
          <w:sz w:val="26"/>
          <w:szCs w:val="26"/>
        </w:rPr>
        <w:t xml:space="preserve"> за</w:t>
      </w:r>
      <w:proofErr w:type="gramEnd"/>
      <w:r w:rsidR="0073423B" w:rsidRPr="00041FDE">
        <w:rPr>
          <w:rStyle w:val="22"/>
          <w:bCs w:val="0"/>
          <w:sz w:val="26"/>
          <w:szCs w:val="26"/>
        </w:rPr>
        <w:t xml:space="preserve"> реализацией программы</w:t>
      </w:r>
    </w:p>
    <w:p w:rsidR="0073423B" w:rsidRPr="000D2CF9" w:rsidRDefault="0073423B" w:rsidP="0073423B">
      <w:pPr>
        <w:tabs>
          <w:tab w:val="left" w:pos="0"/>
        </w:tabs>
        <w:ind w:right="-30"/>
        <w:contextualSpacing/>
        <w:jc w:val="both"/>
        <w:rPr>
          <w:rStyle w:val="22"/>
          <w:b w:val="0"/>
          <w:bCs w:val="0"/>
          <w:sz w:val="26"/>
          <w:szCs w:val="26"/>
        </w:rPr>
      </w:pPr>
      <w:r w:rsidRPr="00EB43CD">
        <w:rPr>
          <w:rStyle w:val="22"/>
          <w:b w:val="0"/>
          <w:bCs w:val="0"/>
          <w:sz w:val="26"/>
          <w:szCs w:val="26"/>
        </w:rPr>
        <w:tab/>
        <w:t>В целях осуществления</w:t>
      </w:r>
      <w:r>
        <w:rPr>
          <w:rStyle w:val="22"/>
          <w:b w:val="0"/>
          <w:bCs w:val="0"/>
          <w:sz w:val="26"/>
          <w:szCs w:val="26"/>
        </w:rPr>
        <w:t xml:space="preserve"> контроля</w:t>
      </w:r>
      <w:r w:rsidRPr="00EB43CD">
        <w:rPr>
          <w:rStyle w:val="22"/>
          <w:b w:val="0"/>
          <w:bCs w:val="0"/>
          <w:sz w:val="26"/>
          <w:szCs w:val="26"/>
        </w:rPr>
        <w:t xml:space="preserve"> за реализацией программы </w:t>
      </w:r>
      <w:proofErr w:type="gramStart"/>
      <w:r w:rsidRPr="00EB43CD">
        <w:rPr>
          <w:rStyle w:val="22"/>
          <w:b w:val="0"/>
          <w:bCs w:val="0"/>
          <w:sz w:val="26"/>
          <w:szCs w:val="26"/>
        </w:rPr>
        <w:t>в</w:t>
      </w:r>
      <w:proofErr w:type="gramEnd"/>
      <w:r w:rsidRPr="00EB43CD">
        <w:rPr>
          <w:rStyle w:val="22"/>
          <w:b w:val="0"/>
          <w:bCs w:val="0"/>
          <w:sz w:val="26"/>
          <w:szCs w:val="26"/>
        </w:rPr>
        <w:t xml:space="preserve"> </w:t>
      </w:r>
      <w:proofErr w:type="gramStart"/>
      <w:r w:rsidRPr="00EB43CD">
        <w:rPr>
          <w:rStyle w:val="22"/>
          <w:b w:val="0"/>
          <w:bCs w:val="0"/>
          <w:sz w:val="26"/>
          <w:szCs w:val="26"/>
        </w:rPr>
        <w:t>Дальнегорском</w:t>
      </w:r>
      <w:proofErr w:type="gramEnd"/>
      <w:r w:rsidRPr="00EB43CD">
        <w:rPr>
          <w:rStyle w:val="22"/>
          <w:b w:val="0"/>
          <w:bCs w:val="0"/>
          <w:sz w:val="26"/>
          <w:szCs w:val="26"/>
        </w:rPr>
        <w:t xml:space="preserve"> городском округе создана общественная комиссия из представителей администрации </w:t>
      </w:r>
      <w:proofErr w:type="spellStart"/>
      <w:r w:rsidRPr="00EB43CD">
        <w:rPr>
          <w:rStyle w:val="22"/>
          <w:b w:val="0"/>
          <w:bCs w:val="0"/>
          <w:sz w:val="26"/>
          <w:szCs w:val="26"/>
        </w:rPr>
        <w:t>Дальнегорского</w:t>
      </w:r>
      <w:proofErr w:type="spellEnd"/>
      <w:r w:rsidRPr="00EB43CD">
        <w:rPr>
          <w:rStyle w:val="22"/>
          <w:b w:val="0"/>
          <w:bCs w:val="0"/>
          <w:sz w:val="26"/>
          <w:szCs w:val="26"/>
        </w:rPr>
        <w:t xml:space="preserve"> городского округа, Думы </w:t>
      </w:r>
      <w:proofErr w:type="spellStart"/>
      <w:r w:rsidRPr="00EB43CD">
        <w:rPr>
          <w:rStyle w:val="22"/>
          <w:b w:val="0"/>
          <w:bCs w:val="0"/>
          <w:sz w:val="26"/>
          <w:szCs w:val="26"/>
        </w:rPr>
        <w:t>Дальнегорского</w:t>
      </w:r>
      <w:proofErr w:type="spellEnd"/>
      <w:r w:rsidRPr="00EB43CD">
        <w:rPr>
          <w:rStyle w:val="22"/>
          <w:b w:val="0"/>
          <w:bCs w:val="0"/>
          <w:sz w:val="26"/>
          <w:szCs w:val="26"/>
        </w:rPr>
        <w:t xml:space="preserve"> городского округа, представителей политических партий и движений, а также общественных организаций и иных лиц.</w:t>
      </w:r>
    </w:p>
    <w:p w:rsidR="001B37BD" w:rsidRPr="000D2CF9" w:rsidRDefault="001B37BD" w:rsidP="00CD6930">
      <w:pPr>
        <w:tabs>
          <w:tab w:val="left" w:pos="0"/>
        </w:tabs>
        <w:ind w:right="-30"/>
        <w:contextualSpacing/>
        <w:jc w:val="both"/>
        <w:rPr>
          <w:rStyle w:val="22"/>
          <w:b w:val="0"/>
          <w:bCs w:val="0"/>
          <w:sz w:val="26"/>
          <w:szCs w:val="26"/>
        </w:rPr>
      </w:pPr>
    </w:p>
    <w:p w:rsidR="00920E30" w:rsidRPr="004C1BAC" w:rsidRDefault="00920E30" w:rsidP="00920E30">
      <w:pPr>
        <w:pStyle w:val="ad"/>
        <w:tabs>
          <w:tab w:val="left" w:pos="0"/>
        </w:tabs>
        <w:jc w:val="center"/>
        <w:rPr>
          <w:b/>
          <w:sz w:val="26"/>
          <w:szCs w:val="26"/>
        </w:rPr>
      </w:pPr>
      <w:r w:rsidRPr="004C1BAC">
        <w:rPr>
          <w:b/>
          <w:sz w:val="26"/>
          <w:szCs w:val="26"/>
        </w:rPr>
        <w:t>6.</w:t>
      </w:r>
      <w:r>
        <w:rPr>
          <w:b/>
          <w:sz w:val="26"/>
          <w:szCs w:val="26"/>
        </w:rPr>
        <w:t xml:space="preserve"> </w:t>
      </w:r>
      <w:r w:rsidRPr="004C1BAC">
        <w:rPr>
          <w:b/>
          <w:sz w:val="26"/>
          <w:szCs w:val="26"/>
        </w:rPr>
        <w:t>Оценка применения мер государственного регулирования в сфере реализации муниципальной программы и сведения об основных мерах правового регулирования в сфере реализации муниципальной программы</w:t>
      </w:r>
    </w:p>
    <w:p w:rsidR="00920E30" w:rsidRPr="004C1BAC" w:rsidRDefault="00920E30" w:rsidP="00920E30">
      <w:pPr>
        <w:autoSpaceDE w:val="0"/>
        <w:autoSpaceDN w:val="0"/>
        <w:adjustRightInd w:val="0"/>
        <w:ind w:firstLine="540"/>
        <w:jc w:val="both"/>
        <w:rPr>
          <w:sz w:val="26"/>
          <w:szCs w:val="26"/>
        </w:rPr>
      </w:pPr>
      <w:proofErr w:type="gramStart"/>
      <w:r w:rsidRPr="004C1BAC">
        <w:rPr>
          <w:sz w:val="26"/>
          <w:szCs w:val="26"/>
        </w:rPr>
        <w:t xml:space="preserve">Основной мерой правового регулирования муниципальной программы является принятый муниципального правового акт администрации </w:t>
      </w:r>
      <w:proofErr w:type="spellStart"/>
      <w:r w:rsidRPr="004C1BAC">
        <w:rPr>
          <w:sz w:val="26"/>
          <w:szCs w:val="26"/>
        </w:rPr>
        <w:t>Дальнегорского</w:t>
      </w:r>
      <w:proofErr w:type="spellEnd"/>
      <w:r w:rsidRPr="004C1BAC">
        <w:rPr>
          <w:sz w:val="26"/>
          <w:szCs w:val="26"/>
        </w:rPr>
        <w:t xml:space="preserve"> городского округа «О создании муниципального дорожного фонда </w:t>
      </w:r>
      <w:proofErr w:type="spellStart"/>
      <w:r w:rsidRPr="004C1BAC">
        <w:rPr>
          <w:sz w:val="26"/>
          <w:szCs w:val="26"/>
        </w:rPr>
        <w:t>Дальнегорского</w:t>
      </w:r>
      <w:proofErr w:type="spellEnd"/>
      <w:r w:rsidRPr="004C1BAC">
        <w:rPr>
          <w:sz w:val="26"/>
          <w:szCs w:val="26"/>
        </w:rPr>
        <w:t xml:space="preserve"> </w:t>
      </w:r>
      <w:r w:rsidRPr="004C1BAC">
        <w:rPr>
          <w:sz w:val="26"/>
          <w:szCs w:val="26"/>
        </w:rPr>
        <w:lastRenderedPageBreak/>
        <w:t xml:space="preserve">городского округа» (решение Думы </w:t>
      </w:r>
      <w:proofErr w:type="spellStart"/>
      <w:r w:rsidRPr="004C1BAC">
        <w:rPr>
          <w:sz w:val="26"/>
          <w:szCs w:val="26"/>
        </w:rPr>
        <w:t>Дальнегорского</w:t>
      </w:r>
      <w:proofErr w:type="spellEnd"/>
      <w:r w:rsidRPr="004C1BAC">
        <w:rPr>
          <w:sz w:val="26"/>
          <w:szCs w:val="26"/>
        </w:rPr>
        <w:t xml:space="preserve"> городского округа от 08 ноября 2013года № 164).</w:t>
      </w:r>
      <w:proofErr w:type="gramEnd"/>
    </w:p>
    <w:p w:rsidR="00920E30" w:rsidRDefault="00920E30" w:rsidP="00920E30">
      <w:pPr>
        <w:tabs>
          <w:tab w:val="left" w:pos="0"/>
        </w:tabs>
        <w:jc w:val="both"/>
        <w:rPr>
          <w:sz w:val="26"/>
          <w:szCs w:val="26"/>
        </w:rPr>
      </w:pPr>
      <w:r w:rsidRPr="004C1BAC">
        <w:rPr>
          <w:sz w:val="26"/>
          <w:szCs w:val="26"/>
        </w:rPr>
        <w:t>Применение дополнительных мер налогового, тарифного и иных мер государственного регулирования не требуется</w:t>
      </w:r>
      <w:r>
        <w:rPr>
          <w:sz w:val="26"/>
          <w:szCs w:val="26"/>
        </w:rPr>
        <w:t xml:space="preserve"> (</w:t>
      </w:r>
      <w:r w:rsidRPr="004C1BAC">
        <w:rPr>
          <w:sz w:val="26"/>
          <w:szCs w:val="26"/>
        </w:rPr>
        <w:t>пр</w:t>
      </w:r>
      <w:r>
        <w:rPr>
          <w:sz w:val="26"/>
          <w:szCs w:val="26"/>
        </w:rPr>
        <w:t>иложения</w:t>
      </w:r>
      <w:r w:rsidRPr="004C1BAC">
        <w:rPr>
          <w:sz w:val="26"/>
          <w:szCs w:val="26"/>
        </w:rPr>
        <w:t xml:space="preserve"> </w:t>
      </w:r>
      <w:r>
        <w:rPr>
          <w:sz w:val="26"/>
          <w:szCs w:val="26"/>
        </w:rPr>
        <w:t xml:space="preserve">№ </w:t>
      </w:r>
      <w:r w:rsidRPr="004C1BAC">
        <w:rPr>
          <w:sz w:val="26"/>
          <w:szCs w:val="26"/>
        </w:rPr>
        <w:t xml:space="preserve">3 и </w:t>
      </w:r>
      <w:r>
        <w:rPr>
          <w:sz w:val="26"/>
          <w:szCs w:val="26"/>
        </w:rPr>
        <w:t xml:space="preserve">№ </w:t>
      </w:r>
      <w:r w:rsidRPr="004C1BAC">
        <w:rPr>
          <w:sz w:val="26"/>
          <w:szCs w:val="26"/>
        </w:rPr>
        <w:t>4 к муниципальной программе</w:t>
      </w:r>
      <w:r>
        <w:rPr>
          <w:sz w:val="26"/>
          <w:szCs w:val="26"/>
        </w:rPr>
        <w:t>)</w:t>
      </w:r>
      <w:r w:rsidRPr="004C1BAC">
        <w:rPr>
          <w:sz w:val="26"/>
          <w:szCs w:val="26"/>
        </w:rPr>
        <w:t>.</w:t>
      </w:r>
    </w:p>
    <w:p w:rsidR="00506F21" w:rsidRPr="004C1BAC" w:rsidRDefault="00506F21" w:rsidP="00920E30">
      <w:pPr>
        <w:tabs>
          <w:tab w:val="left" w:pos="0"/>
        </w:tabs>
        <w:jc w:val="both"/>
        <w:rPr>
          <w:sz w:val="26"/>
          <w:szCs w:val="26"/>
        </w:rPr>
      </w:pPr>
    </w:p>
    <w:p w:rsidR="00920E30" w:rsidRPr="004C1BAC" w:rsidRDefault="00920E30" w:rsidP="00920E30">
      <w:pPr>
        <w:widowControl w:val="0"/>
        <w:autoSpaceDE w:val="0"/>
        <w:autoSpaceDN w:val="0"/>
        <w:adjustRightInd w:val="0"/>
        <w:ind w:firstLine="720"/>
        <w:jc w:val="center"/>
        <w:rPr>
          <w:b/>
          <w:sz w:val="26"/>
          <w:szCs w:val="26"/>
        </w:rPr>
      </w:pPr>
      <w:r w:rsidRPr="004C1BAC">
        <w:rPr>
          <w:b/>
          <w:sz w:val="26"/>
          <w:szCs w:val="26"/>
        </w:rPr>
        <w:t xml:space="preserve">7. Прогноз сводных показателей муниципальных заданий на оказание муниципальных услуг (выполнение работ) муниципальными бюджетными и автономными учреждениями по муниципальной программе </w:t>
      </w:r>
    </w:p>
    <w:p w:rsidR="00920E30" w:rsidRDefault="00920E30" w:rsidP="00920E30">
      <w:pPr>
        <w:autoSpaceDE w:val="0"/>
        <w:autoSpaceDN w:val="0"/>
        <w:adjustRightInd w:val="0"/>
        <w:ind w:firstLine="540"/>
        <w:jc w:val="both"/>
        <w:rPr>
          <w:sz w:val="26"/>
          <w:szCs w:val="26"/>
        </w:rPr>
      </w:pPr>
      <w:r w:rsidRPr="004C1BAC">
        <w:rPr>
          <w:sz w:val="26"/>
          <w:szCs w:val="26"/>
        </w:rPr>
        <w:t>В рамках муниципальной программы не предусматривается оказание муниципальным</w:t>
      </w:r>
      <w:r>
        <w:rPr>
          <w:sz w:val="26"/>
          <w:szCs w:val="26"/>
        </w:rPr>
        <w:t>и</w:t>
      </w:r>
      <w:r w:rsidRPr="004C1BAC">
        <w:rPr>
          <w:sz w:val="26"/>
          <w:szCs w:val="26"/>
        </w:rPr>
        <w:t xml:space="preserve"> бюджетными учреждениями, муниципальных услуг (работ) по причине отсутствия подотчетных бюджетных учреждений у ответственного исполнителя, вследствие чего формирование муниципальных заданий программой не предусмотрено</w:t>
      </w:r>
      <w:r>
        <w:rPr>
          <w:sz w:val="26"/>
          <w:szCs w:val="26"/>
        </w:rPr>
        <w:t xml:space="preserve"> (приложение</w:t>
      </w:r>
      <w:r w:rsidRPr="004C1BAC">
        <w:rPr>
          <w:sz w:val="26"/>
          <w:szCs w:val="26"/>
        </w:rPr>
        <w:t xml:space="preserve"> № 5 к муниципальной программе</w:t>
      </w:r>
      <w:r>
        <w:rPr>
          <w:sz w:val="26"/>
          <w:szCs w:val="26"/>
        </w:rPr>
        <w:t>)</w:t>
      </w:r>
      <w:r w:rsidRPr="004C1BAC">
        <w:rPr>
          <w:sz w:val="26"/>
          <w:szCs w:val="26"/>
        </w:rPr>
        <w:t>.</w:t>
      </w:r>
    </w:p>
    <w:p w:rsidR="00506F21" w:rsidRPr="004C1BAC" w:rsidRDefault="00506F21" w:rsidP="00920E30">
      <w:pPr>
        <w:autoSpaceDE w:val="0"/>
        <w:autoSpaceDN w:val="0"/>
        <w:adjustRightInd w:val="0"/>
        <w:ind w:firstLine="540"/>
        <w:jc w:val="both"/>
        <w:rPr>
          <w:sz w:val="26"/>
          <w:szCs w:val="26"/>
        </w:rPr>
      </w:pPr>
    </w:p>
    <w:p w:rsidR="00920E30" w:rsidRPr="004C1BAC" w:rsidRDefault="00920E30" w:rsidP="00920E30">
      <w:pPr>
        <w:pStyle w:val="ad"/>
        <w:tabs>
          <w:tab w:val="left" w:pos="0"/>
        </w:tabs>
        <w:jc w:val="center"/>
        <w:rPr>
          <w:sz w:val="26"/>
          <w:szCs w:val="26"/>
        </w:rPr>
      </w:pPr>
      <w:r w:rsidRPr="004C1BAC">
        <w:rPr>
          <w:b/>
          <w:sz w:val="26"/>
          <w:szCs w:val="26"/>
        </w:rPr>
        <w:t>8. Ресурсное обеспечение</w:t>
      </w:r>
      <w:r>
        <w:rPr>
          <w:b/>
          <w:sz w:val="26"/>
          <w:szCs w:val="26"/>
        </w:rPr>
        <w:t xml:space="preserve"> реализации </w:t>
      </w:r>
      <w:r w:rsidRPr="004C1BAC">
        <w:rPr>
          <w:b/>
          <w:sz w:val="26"/>
          <w:szCs w:val="26"/>
        </w:rPr>
        <w:t xml:space="preserve">муниципальной программы за счет </w:t>
      </w:r>
      <w:r>
        <w:rPr>
          <w:b/>
          <w:sz w:val="26"/>
          <w:szCs w:val="26"/>
        </w:rPr>
        <w:t xml:space="preserve">бюджетных ассигнований </w:t>
      </w:r>
      <w:r w:rsidRPr="004C1BAC">
        <w:rPr>
          <w:b/>
          <w:sz w:val="26"/>
          <w:szCs w:val="26"/>
        </w:rPr>
        <w:t xml:space="preserve"> бюджета </w:t>
      </w:r>
      <w:proofErr w:type="spellStart"/>
      <w:r w:rsidRPr="004C1BAC">
        <w:rPr>
          <w:b/>
          <w:sz w:val="26"/>
          <w:szCs w:val="26"/>
        </w:rPr>
        <w:t>Дальнегорского</w:t>
      </w:r>
      <w:proofErr w:type="spellEnd"/>
      <w:r w:rsidRPr="004C1BAC">
        <w:rPr>
          <w:b/>
          <w:sz w:val="26"/>
          <w:szCs w:val="26"/>
        </w:rPr>
        <w:t xml:space="preserve"> городского округа   и  прогнозная оценка привлекаемых на реализацию ее целей средств федерального бюджета, краевого бюджета, иных внебюджетных источников</w:t>
      </w:r>
    </w:p>
    <w:p w:rsidR="00B11DF8" w:rsidRPr="00B11DF8" w:rsidRDefault="00920E30" w:rsidP="00B11DF8">
      <w:pPr>
        <w:pStyle w:val="ConsPlusNormal"/>
        <w:ind w:firstLine="0"/>
        <w:jc w:val="both"/>
        <w:rPr>
          <w:rFonts w:ascii="Times New Roman" w:hAnsi="Times New Roman" w:cs="Times New Roman"/>
          <w:sz w:val="26"/>
          <w:szCs w:val="26"/>
        </w:rPr>
      </w:pPr>
      <w:r w:rsidRPr="004C1BAC">
        <w:rPr>
          <w:sz w:val="26"/>
          <w:szCs w:val="26"/>
        </w:rPr>
        <w:tab/>
      </w:r>
      <w:r w:rsidR="006661FA" w:rsidRPr="003B671A">
        <w:rPr>
          <w:rFonts w:ascii="Times New Roman" w:hAnsi="Times New Roman" w:cs="Times New Roman"/>
          <w:sz w:val="26"/>
          <w:szCs w:val="26"/>
        </w:rPr>
        <w:t xml:space="preserve">Общий объем финансирования муниципальной программы </w:t>
      </w:r>
      <w:r w:rsidR="00B11DF8" w:rsidRPr="00B11DF8">
        <w:rPr>
          <w:rFonts w:ascii="Times New Roman" w:hAnsi="Times New Roman" w:cs="Times New Roman"/>
          <w:b/>
          <w:sz w:val="26"/>
          <w:szCs w:val="26"/>
        </w:rPr>
        <w:t>158 401,95796</w:t>
      </w:r>
      <w:r w:rsidR="00B11DF8" w:rsidRPr="00B11DF8">
        <w:rPr>
          <w:sz w:val="26"/>
          <w:szCs w:val="26"/>
        </w:rPr>
        <w:t xml:space="preserve"> </w:t>
      </w:r>
      <w:r w:rsidR="00B11DF8" w:rsidRPr="00B11DF8">
        <w:rPr>
          <w:rFonts w:ascii="Times New Roman" w:hAnsi="Times New Roman" w:cs="Times New Roman"/>
          <w:sz w:val="26"/>
          <w:szCs w:val="26"/>
        </w:rPr>
        <w:t>тыс</w:t>
      </w:r>
      <w:proofErr w:type="gramStart"/>
      <w:r w:rsidR="00B11DF8" w:rsidRPr="00B11DF8">
        <w:rPr>
          <w:rFonts w:ascii="Times New Roman" w:hAnsi="Times New Roman" w:cs="Times New Roman"/>
          <w:sz w:val="26"/>
          <w:szCs w:val="26"/>
        </w:rPr>
        <w:t>.р</w:t>
      </w:r>
      <w:proofErr w:type="gramEnd"/>
      <w:r w:rsidR="00B11DF8" w:rsidRPr="00B11DF8">
        <w:rPr>
          <w:rFonts w:ascii="Times New Roman" w:hAnsi="Times New Roman" w:cs="Times New Roman"/>
          <w:sz w:val="26"/>
          <w:szCs w:val="26"/>
        </w:rPr>
        <w:t xml:space="preserve">уб., за счет средств бюджета </w:t>
      </w:r>
      <w:proofErr w:type="spellStart"/>
      <w:r w:rsidR="00B11DF8" w:rsidRPr="00B11DF8">
        <w:rPr>
          <w:rFonts w:ascii="Times New Roman" w:hAnsi="Times New Roman" w:cs="Times New Roman"/>
          <w:sz w:val="26"/>
          <w:szCs w:val="26"/>
        </w:rPr>
        <w:t>Дальнегорского</w:t>
      </w:r>
      <w:proofErr w:type="spellEnd"/>
      <w:r w:rsidR="00B11DF8" w:rsidRPr="00B11DF8">
        <w:rPr>
          <w:rFonts w:ascii="Times New Roman" w:hAnsi="Times New Roman" w:cs="Times New Roman"/>
          <w:sz w:val="26"/>
          <w:szCs w:val="26"/>
        </w:rPr>
        <w:t xml:space="preserve"> городского округа </w:t>
      </w:r>
      <w:r w:rsidR="00B11DF8" w:rsidRPr="00B11DF8">
        <w:rPr>
          <w:rFonts w:ascii="Times New Roman" w:hAnsi="Times New Roman" w:cs="Times New Roman"/>
          <w:b/>
          <w:sz w:val="26"/>
          <w:szCs w:val="26"/>
        </w:rPr>
        <w:t>6 120,0</w:t>
      </w:r>
      <w:r w:rsidR="00B11DF8" w:rsidRPr="00B11DF8">
        <w:rPr>
          <w:rFonts w:ascii="Times New Roman" w:hAnsi="Times New Roman" w:cs="Times New Roman"/>
          <w:sz w:val="26"/>
          <w:szCs w:val="26"/>
        </w:rPr>
        <w:t xml:space="preserve"> тыс.руб.,  в том числе:</w:t>
      </w:r>
    </w:p>
    <w:p w:rsidR="00B11DF8" w:rsidRPr="00B11DF8" w:rsidRDefault="00B11DF8" w:rsidP="00B11DF8">
      <w:pPr>
        <w:autoSpaceDE w:val="0"/>
        <w:autoSpaceDN w:val="0"/>
        <w:adjustRightInd w:val="0"/>
        <w:rPr>
          <w:rFonts w:eastAsia="Calibri"/>
          <w:lang w:eastAsia="en-US"/>
        </w:rPr>
      </w:pPr>
      <w:r w:rsidRPr="00B11DF8">
        <w:rPr>
          <w:rFonts w:eastAsia="Calibri"/>
          <w:lang w:eastAsia="en-US"/>
        </w:rPr>
        <w:t>2018год –  1000, 0 тыс</w:t>
      </w:r>
      <w:proofErr w:type="gramStart"/>
      <w:r w:rsidRPr="00B11DF8">
        <w:rPr>
          <w:rFonts w:eastAsia="Calibri"/>
          <w:lang w:eastAsia="en-US"/>
        </w:rPr>
        <w:t>.р</w:t>
      </w:r>
      <w:proofErr w:type="gramEnd"/>
      <w:r w:rsidRPr="00B11DF8">
        <w:rPr>
          <w:rFonts w:eastAsia="Calibri"/>
          <w:lang w:eastAsia="en-US"/>
        </w:rPr>
        <w:t>уб.;</w:t>
      </w:r>
    </w:p>
    <w:p w:rsidR="00B11DF8" w:rsidRPr="00B11DF8" w:rsidRDefault="00B11DF8" w:rsidP="00B11DF8">
      <w:pPr>
        <w:autoSpaceDE w:val="0"/>
        <w:autoSpaceDN w:val="0"/>
        <w:adjustRightInd w:val="0"/>
        <w:ind w:right="-143"/>
        <w:rPr>
          <w:rFonts w:eastAsia="Calibri"/>
          <w:lang w:eastAsia="en-US"/>
        </w:rPr>
      </w:pPr>
      <w:r w:rsidRPr="00B11DF8">
        <w:rPr>
          <w:rFonts w:eastAsia="Calibri"/>
          <w:lang w:eastAsia="en-US"/>
        </w:rPr>
        <w:t>2019 год – 820, 0 тыс</w:t>
      </w:r>
      <w:proofErr w:type="gramStart"/>
      <w:r w:rsidRPr="00B11DF8">
        <w:rPr>
          <w:rFonts w:eastAsia="Calibri"/>
          <w:lang w:eastAsia="en-US"/>
        </w:rPr>
        <w:t>.р</w:t>
      </w:r>
      <w:proofErr w:type="gramEnd"/>
      <w:r w:rsidRPr="00B11DF8">
        <w:rPr>
          <w:rFonts w:eastAsia="Calibri"/>
          <w:lang w:eastAsia="en-US"/>
        </w:rPr>
        <w:t>уб.;</w:t>
      </w:r>
    </w:p>
    <w:p w:rsidR="00B11DF8" w:rsidRPr="00B11DF8" w:rsidRDefault="00B11DF8" w:rsidP="00B11DF8">
      <w:pPr>
        <w:pStyle w:val="ConsPlusNormal"/>
        <w:ind w:firstLine="0"/>
        <w:jc w:val="both"/>
        <w:rPr>
          <w:rFonts w:ascii="Times New Roman" w:eastAsia="Calibri" w:hAnsi="Times New Roman" w:cs="Times New Roman"/>
          <w:sz w:val="24"/>
          <w:szCs w:val="24"/>
          <w:lang w:eastAsia="en-US"/>
        </w:rPr>
      </w:pPr>
      <w:r w:rsidRPr="00B11DF8">
        <w:rPr>
          <w:rFonts w:ascii="Times New Roman" w:eastAsia="Calibri" w:hAnsi="Times New Roman" w:cs="Times New Roman"/>
          <w:sz w:val="24"/>
          <w:szCs w:val="24"/>
          <w:lang w:eastAsia="en-US"/>
        </w:rPr>
        <w:t>2020 год – 820, 0 тыс</w:t>
      </w:r>
      <w:proofErr w:type="gramStart"/>
      <w:r w:rsidRPr="00B11DF8">
        <w:rPr>
          <w:rFonts w:ascii="Times New Roman" w:eastAsia="Calibri" w:hAnsi="Times New Roman" w:cs="Times New Roman"/>
          <w:sz w:val="24"/>
          <w:szCs w:val="24"/>
          <w:lang w:eastAsia="en-US"/>
        </w:rPr>
        <w:t>.р</w:t>
      </w:r>
      <w:proofErr w:type="gramEnd"/>
      <w:r w:rsidRPr="00B11DF8">
        <w:rPr>
          <w:rFonts w:ascii="Times New Roman" w:eastAsia="Calibri" w:hAnsi="Times New Roman" w:cs="Times New Roman"/>
          <w:sz w:val="24"/>
          <w:szCs w:val="24"/>
          <w:lang w:eastAsia="en-US"/>
        </w:rPr>
        <w:t>уб</w:t>
      </w:r>
      <w:r>
        <w:rPr>
          <w:rFonts w:ascii="Times New Roman" w:eastAsia="Calibri" w:hAnsi="Times New Roman" w:cs="Times New Roman"/>
          <w:sz w:val="24"/>
          <w:szCs w:val="24"/>
          <w:lang w:eastAsia="en-US"/>
        </w:rPr>
        <w:t>.;</w:t>
      </w:r>
    </w:p>
    <w:p w:rsidR="006661FA" w:rsidRPr="00B11DF8" w:rsidRDefault="006661FA" w:rsidP="006661FA">
      <w:pPr>
        <w:autoSpaceDE w:val="0"/>
        <w:autoSpaceDN w:val="0"/>
        <w:adjustRightInd w:val="0"/>
        <w:rPr>
          <w:rFonts w:eastAsia="Calibri"/>
          <w:lang w:eastAsia="en-US"/>
        </w:rPr>
      </w:pPr>
      <w:r w:rsidRPr="00B11DF8">
        <w:rPr>
          <w:rFonts w:eastAsia="Calibri"/>
          <w:lang w:eastAsia="en-US"/>
        </w:rPr>
        <w:t>2021 год – 1740, 0 тыс</w:t>
      </w:r>
      <w:proofErr w:type="gramStart"/>
      <w:r w:rsidRPr="00B11DF8">
        <w:rPr>
          <w:rFonts w:eastAsia="Calibri"/>
          <w:lang w:eastAsia="en-US"/>
        </w:rPr>
        <w:t>.р</w:t>
      </w:r>
      <w:proofErr w:type="gramEnd"/>
      <w:r w:rsidRPr="00B11DF8">
        <w:rPr>
          <w:rFonts w:eastAsia="Calibri"/>
          <w:lang w:eastAsia="en-US"/>
        </w:rPr>
        <w:t>уб.;</w:t>
      </w:r>
    </w:p>
    <w:p w:rsidR="006661FA" w:rsidRPr="00B11DF8" w:rsidRDefault="006661FA" w:rsidP="006661FA">
      <w:pPr>
        <w:widowControl w:val="0"/>
        <w:autoSpaceDE w:val="0"/>
        <w:autoSpaceDN w:val="0"/>
        <w:adjustRightInd w:val="0"/>
        <w:rPr>
          <w:rFonts w:eastAsia="Calibri"/>
          <w:lang w:eastAsia="en-US"/>
        </w:rPr>
      </w:pPr>
      <w:r w:rsidRPr="00B11DF8">
        <w:rPr>
          <w:rFonts w:eastAsia="Calibri"/>
          <w:lang w:eastAsia="en-US"/>
        </w:rPr>
        <w:t>2022 год – 1740, 0 тыс</w:t>
      </w:r>
      <w:proofErr w:type="gramStart"/>
      <w:r w:rsidRPr="00B11DF8">
        <w:rPr>
          <w:rFonts w:eastAsia="Calibri"/>
          <w:lang w:eastAsia="en-US"/>
        </w:rPr>
        <w:t>.р</w:t>
      </w:r>
      <w:proofErr w:type="gramEnd"/>
      <w:r w:rsidRPr="00B11DF8">
        <w:rPr>
          <w:rFonts w:eastAsia="Calibri"/>
          <w:lang w:eastAsia="en-US"/>
        </w:rPr>
        <w:t>уб.</w:t>
      </w:r>
    </w:p>
    <w:p w:rsidR="00712EE6" w:rsidRPr="00B11DF8" w:rsidRDefault="006661FA" w:rsidP="00712EE6">
      <w:pPr>
        <w:widowControl w:val="0"/>
        <w:autoSpaceDE w:val="0"/>
        <w:autoSpaceDN w:val="0"/>
        <w:adjustRightInd w:val="0"/>
        <w:jc w:val="both"/>
        <w:rPr>
          <w:sz w:val="26"/>
          <w:szCs w:val="26"/>
        </w:rPr>
      </w:pPr>
      <w:r w:rsidRPr="003B671A">
        <w:rPr>
          <w:szCs w:val="26"/>
        </w:rPr>
        <w:t xml:space="preserve">      </w:t>
      </w:r>
      <w:r w:rsidRPr="00F51EC5">
        <w:rPr>
          <w:sz w:val="26"/>
          <w:szCs w:val="26"/>
        </w:rPr>
        <w:t>Прогнозная оценка привлекаемы</w:t>
      </w:r>
      <w:r>
        <w:rPr>
          <w:sz w:val="26"/>
          <w:szCs w:val="26"/>
        </w:rPr>
        <w:t>х</w:t>
      </w:r>
      <w:r w:rsidRPr="003B671A">
        <w:rPr>
          <w:sz w:val="26"/>
          <w:szCs w:val="26"/>
        </w:rPr>
        <w:t xml:space="preserve"> на реализацию цели муниципальной программы  средств  краевого и федерального бюджетов составля</w:t>
      </w:r>
      <w:r>
        <w:rPr>
          <w:sz w:val="26"/>
          <w:szCs w:val="26"/>
        </w:rPr>
        <w:t>е</w:t>
      </w:r>
      <w:r w:rsidRPr="003B671A">
        <w:rPr>
          <w:sz w:val="26"/>
          <w:szCs w:val="26"/>
        </w:rPr>
        <w:t xml:space="preserve">т   </w:t>
      </w:r>
      <w:r w:rsidR="00712EE6" w:rsidRPr="00B11DF8">
        <w:rPr>
          <w:b/>
          <w:sz w:val="26"/>
          <w:szCs w:val="26"/>
        </w:rPr>
        <w:t xml:space="preserve">152 281,95796 </w:t>
      </w:r>
      <w:r w:rsidR="00712EE6" w:rsidRPr="00B11DF8">
        <w:rPr>
          <w:sz w:val="26"/>
          <w:szCs w:val="26"/>
        </w:rPr>
        <w:t>тыс</w:t>
      </w:r>
      <w:proofErr w:type="gramStart"/>
      <w:r w:rsidR="00712EE6" w:rsidRPr="00B11DF8">
        <w:rPr>
          <w:sz w:val="26"/>
          <w:szCs w:val="26"/>
        </w:rPr>
        <w:t>.р</w:t>
      </w:r>
      <w:proofErr w:type="gramEnd"/>
      <w:r w:rsidR="00712EE6" w:rsidRPr="00B11DF8">
        <w:rPr>
          <w:sz w:val="26"/>
          <w:szCs w:val="26"/>
        </w:rPr>
        <w:t>уб., в том числе:</w:t>
      </w:r>
    </w:p>
    <w:p w:rsidR="00712EE6" w:rsidRPr="00B11DF8" w:rsidRDefault="00712EE6" w:rsidP="00712EE6">
      <w:pPr>
        <w:widowControl w:val="0"/>
        <w:autoSpaceDE w:val="0"/>
        <w:autoSpaceDN w:val="0"/>
        <w:adjustRightInd w:val="0"/>
        <w:rPr>
          <w:sz w:val="26"/>
          <w:szCs w:val="26"/>
        </w:rPr>
      </w:pPr>
      <w:r w:rsidRPr="00B11DF8">
        <w:rPr>
          <w:sz w:val="26"/>
          <w:szCs w:val="26"/>
        </w:rPr>
        <w:t xml:space="preserve"> средства краевого бюджета – </w:t>
      </w:r>
      <w:r w:rsidRPr="00B11DF8">
        <w:rPr>
          <w:b/>
          <w:sz w:val="26"/>
          <w:szCs w:val="26"/>
        </w:rPr>
        <w:t>22 107,43504</w:t>
      </w:r>
      <w:r w:rsidRPr="00B11DF8">
        <w:rPr>
          <w:sz w:val="26"/>
          <w:szCs w:val="26"/>
        </w:rPr>
        <w:t xml:space="preserve"> тыс</w:t>
      </w:r>
      <w:proofErr w:type="gramStart"/>
      <w:r w:rsidRPr="00B11DF8">
        <w:rPr>
          <w:sz w:val="26"/>
          <w:szCs w:val="26"/>
        </w:rPr>
        <w:t>.р</w:t>
      </w:r>
      <w:proofErr w:type="gramEnd"/>
      <w:r w:rsidRPr="00B11DF8">
        <w:rPr>
          <w:sz w:val="26"/>
          <w:szCs w:val="26"/>
        </w:rPr>
        <w:t>уб.;</w:t>
      </w:r>
    </w:p>
    <w:p w:rsidR="00712EE6" w:rsidRPr="00B11DF8" w:rsidRDefault="00712EE6" w:rsidP="00712EE6">
      <w:pPr>
        <w:widowControl w:val="0"/>
        <w:autoSpaceDE w:val="0"/>
        <w:autoSpaceDN w:val="0"/>
        <w:adjustRightInd w:val="0"/>
        <w:rPr>
          <w:sz w:val="26"/>
          <w:szCs w:val="26"/>
        </w:rPr>
      </w:pPr>
      <w:r w:rsidRPr="00B11DF8">
        <w:rPr>
          <w:sz w:val="26"/>
          <w:szCs w:val="26"/>
        </w:rPr>
        <w:t>в том числе:</w:t>
      </w:r>
    </w:p>
    <w:p w:rsidR="00712EE6" w:rsidRPr="00B11DF8" w:rsidRDefault="00712EE6" w:rsidP="00712EE6">
      <w:pPr>
        <w:autoSpaceDE w:val="0"/>
        <w:autoSpaceDN w:val="0"/>
        <w:adjustRightInd w:val="0"/>
        <w:rPr>
          <w:rFonts w:eastAsia="Calibri"/>
          <w:lang w:eastAsia="en-US"/>
        </w:rPr>
      </w:pPr>
      <w:r w:rsidRPr="00B11DF8">
        <w:rPr>
          <w:rFonts w:eastAsia="Calibri"/>
          <w:lang w:eastAsia="en-US"/>
        </w:rPr>
        <w:t>2018год – 2 478,02808 тыс</w:t>
      </w:r>
      <w:proofErr w:type="gramStart"/>
      <w:r w:rsidRPr="00B11DF8">
        <w:rPr>
          <w:rFonts w:eastAsia="Calibri"/>
          <w:lang w:eastAsia="en-US"/>
        </w:rPr>
        <w:t>.р</w:t>
      </w:r>
      <w:proofErr w:type="gramEnd"/>
      <w:r w:rsidRPr="00B11DF8">
        <w:rPr>
          <w:rFonts w:eastAsia="Calibri"/>
          <w:lang w:eastAsia="en-US"/>
        </w:rPr>
        <w:t>уб.;</w:t>
      </w:r>
    </w:p>
    <w:p w:rsidR="00712EE6" w:rsidRPr="00B11DF8" w:rsidRDefault="00712EE6" w:rsidP="00712EE6">
      <w:pPr>
        <w:autoSpaceDE w:val="0"/>
        <w:autoSpaceDN w:val="0"/>
        <w:adjustRightInd w:val="0"/>
        <w:ind w:right="-143"/>
        <w:rPr>
          <w:rFonts w:eastAsia="Calibri"/>
          <w:lang w:eastAsia="en-US"/>
        </w:rPr>
      </w:pPr>
      <w:r w:rsidRPr="00B11DF8">
        <w:rPr>
          <w:rFonts w:eastAsia="Calibri"/>
          <w:lang w:eastAsia="en-US"/>
        </w:rPr>
        <w:t>2019 год – 3 294,70348 тыс</w:t>
      </w:r>
      <w:proofErr w:type="gramStart"/>
      <w:r w:rsidRPr="00B11DF8">
        <w:rPr>
          <w:rFonts w:eastAsia="Calibri"/>
          <w:lang w:eastAsia="en-US"/>
        </w:rPr>
        <w:t>.р</w:t>
      </w:r>
      <w:proofErr w:type="gramEnd"/>
      <w:r w:rsidRPr="00B11DF8">
        <w:rPr>
          <w:rFonts w:eastAsia="Calibri"/>
          <w:lang w:eastAsia="en-US"/>
        </w:rPr>
        <w:t xml:space="preserve">уб.; </w:t>
      </w:r>
    </w:p>
    <w:p w:rsidR="00712EE6" w:rsidRPr="00B11DF8" w:rsidRDefault="00712EE6" w:rsidP="00712EE6">
      <w:pPr>
        <w:autoSpaceDE w:val="0"/>
        <w:autoSpaceDN w:val="0"/>
        <w:adjustRightInd w:val="0"/>
        <w:rPr>
          <w:rFonts w:eastAsia="Calibri"/>
          <w:lang w:eastAsia="en-US"/>
        </w:rPr>
      </w:pPr>
      <w:r w:rsidRPr="00B11DF8">
        <w:rPr>
          <w:rFonts w:eastAsia="Calibri"/>
          <w:lang w:eastAsia="en-US"/>
        </w:rPr>
        <w:t>2020 год – 3 294,70348 тыс</w:t>
      </w:r>
      <w:proofErr w:type="gramStart"/>
      <w:r w:rsidRPr="00B11DF8">
        <w:rPr>
          <w:rFonts w:eastAsia="Calibri"/>
          <w:lang w:eastAsia="en-US"/>
        </w:rPr>
        <w:t>.р</w:t>
      </w:r>
      <w:proofErr w:type="gramEnd"/>
      <w:r w:rsidRPr="00B11DF8">
        <w:rPr>
          <w:rFonts w:eastAsia="Calibri"/>
          <w:lang w:eastAsia="en-US"/>
        </w:rPr>
        <w:t>уб.;</w:t>
      </w:r>
    </w:p>
    <w:p w:rsidR="006661FA" w:rsidRPr="003B671A" w:rsidRDefault="006661FA" w:rsidP="00712EE6">
      <w:pPr>
        <w:widowControl w:val="0"/>
        <w:autoSpaceDE w:val="0"/>
        <w:autoSpaceDN w:val="0"/>
        <w:adjustRightInd w:val="0"/>
        <w:jc w:val="both"/>
        <w:rPr>
          <w:rFonts w:eastAsia="Calibri"/>
          <w:lang w:eastAsia="en-US"/>
        </w:rPr>
      </w:pPr>
      <w:r w:rsidRPr="003B671A">
        <w:rPr>
          <w:rFonts w:eastAsia="Calibri"/>
          <w:lang w:eastAsia="en-US"/>
        </w:rPr>
        <w:t xml:space="preserve">2021 год – </w:t>
      </w:r>
      <w:r>
        <w:rPr>
          <w:rFonts w:eastAsia="Calibri"/>
          <w:lang w:eastAsia="en-US"/>
        </w:rPr>
        <w:t>6</w:t>
      </w:r>
      <w:r w:rsidRPr="003B671A">
        <w:rPr>
          <w:rFonts w:eastAsia="Calibri"/>
          <w:lang w:eastAsia="en-US"/>
        </w:rPr>
        <w:t> </w:t>
      </w:r>
      <w:r>
        <w:rPr>
          <w:rFonts w:eastAsia="Calibri"/>
          <w:lang w:eastAsia="en-US"/>
        </w:rPr>
        <w:t>52</w:t>
      </w:r>
      <w:r w:rsidRPr="003B671A">
        <w:rPr>
          <w:rFonts w:eastAsia="Calibri"/>
          <w:lang w:eastAsia="en-US"/>
        </w:rPr>
        <w:t>0,0 тыс</w:t>
      </w:r>
      <w:proofErr w:type="gramStart"/>
      <w:r w:rsidRPr="003B671A">
        <w:rPr>
          <w:rFonts w:eastAsia="Calibri"/>
          <w:lang w:eastAsia="en-US"/>
        </w:rPr>
        <w:t>.р</w:t>
      </w:r>
      <w:proofErr w:type="gramEnd"/>
      <w:r w:rsidRPr="003B671A">
        <w:rPr>
          <w:rFonts w:eastAsia="Calibri"/>
          <w:lang w:eastAsia="en-US"/>
        </w:rPr>
        <w:t>уб.;</w:t>
      </w:r>
    </w:p>
    <w:p w:rsidR="006661FA" w:rsidRPr="003B671A" w:rsidRDefault="006661FA" w:rsidP="006661FA">
      <w:pPr>
        <w:widowControl w:val="0"/>
        <w:autoSpaceDE w:val="0"/>
        <w:autoSpaceDN w:val="0"/>
        <w:adjustRightInd w:val="0"/>
        <w:rPr>
          <w:rFonts w:eastAsia="Calibri"/>
          <w:lang w:eastAsia="en-US"/>
        </w:rPr>
      </w:pPr>
      <w:r w:rsidRPr="003B671A">
        <w:rPr>
          <w:rFonts w:eastAsia="Calibri"/>
          <w:lang w:eastAsia="en-US"/>
        </w:rPr>
        <w:t xml:space="preserve">2022 год – </w:t>
      </w:r>
      <w:r>
        <w:rPr>
          <w:rFonts w:eastAsia="Calibri"/>
          <w:lang w:eastAsia="en-US"/>
        </w:rPr>
        <w:t>6</w:t>
      </w:r>
      <w:r w:rsidRPr="003B671A">
        <w:rPr>
          <w:rFonts w:eastAsia="Calibri"/>
          <w:lang w:eastAsia="en-US"/>
        </w:rPr>
        <w:t> </w:t>
      </w:r>
      <w:r>
        <w:rPr>
          <w:rFonts w:eastAsia="Calibri"/>
          <w:lang w:eastAsia="en-US"/>
        </w:rPr>
        <w:t>52</w:t>
      </w:r>
      <w:r w:rsidRPr="003B671A">
        <w:rPr>
          <w:rFonts w:eastAsia="Calibri"/>
          <w:lang w:eastAsia="en-US"/>
        </w:rPr>
        <w:t>0,0  тыс</w:t>
      </w:r>
      <w:proofErr w:type="gramStart"/>
      <w:r w:rsidRPr="003B671A">
        <w:rPr>
          <w:rFonts w:eastAsia="Calibri"/>
          <w:lang w:eastAsia="en-US"/>
        </w:rPr>
        <w:t>.р</w:t>
      </w:r>
      <w:proofErr w:type="gramEnd"/>
      <w:r w:rsidRPr="003B671A">
        <w:rPr>
          <w:rFonts w:eastAsia="Calibri"/>
          <w:lang w:eastAsia="en-US"/>
        </w:rPr>
        <w:t>уб.</w:t>
      </w:r>
    </w:p>
    <w:p w:rsidR="00BD60CB" w:rsidRPr="00B11DF8" w:rsidRDefault="006661FA" w:rsidP="00BD60CB">
      <w:pPr>
        <w:autoSpaceDE w:val="0"/>
        <w:autoSpaceDN w:val="0"/>
        <w:adjustRightInd w:val="0"/>
        <w:rPr>
          <w:sz w:val="26"/>
          <w:szCs w:val="26"/>
        </w:rPr>
      </w:pPr>
      <w:r w:rsidRPr="003B671A">
        <w:rPr>
          <w:sz w:val="26"/>
          <w:szCs w:val="26"/>
        </w:rPr>
        <w:t xml:space="preserve">средства федерального бюджета – </w:t>
      </w:r>
      <w:r w:rsidR="00BD60CB" w:rsidRPr="00B11DF8">
        <w:rPr>
          <w:b/>
          <w:sz w:val="26"/>
          <w:szCs w:val="26"/>
        </w:rPr>
        <w:t>130 174,52292</w:t>
      </w:r>
      <w:r w:rsidR="00BD60CB" w:rsidRPr="00B11DF8">
        <w:rPr>
          <w:sz w:val="26"/>
          <w:szCs w:val="26"/>
        </w:rPr>
        <w:t xml:space="preserve"> тыс</w:t>
      </w:r>
      <w:proofErr w:type="gramStart"/>
      <w:r w:rsidR="00BD60CB" w:rsidRPr="00B11DF8">
        <w:rPr>
          <w:sz w:val="26"/>
          <w:szCs w:val="26"/>
        </w:rPr>
        <w:t>.р</w:t>
      </w:r>
      <w:proofErr w:type="gramEnd"/>
      <w:r w:rsidR="00BD60CB" w:rsidRPr="00B11DF8">
        <w:rPr>
          <w:sz w:val="26"/>
          <w:szCs w:val="26"/>
        </w:rPr>
        <w:t xml:space="preserve">уб.;     в том числе: </w:t>
      </w:r>
    </w:p>
    <w:p w:rsidR="00BD60CB" w:rsidRPr="00B11DF8" w:rsidRDefault="00BD60CB" w:rsidP="00BD60CB">
      <w:pPr>
        <w:autoSpaceDE w:val="0"/>
        <w:autoSpaceDN w:val="0"/>
        <w:adjustRightInd w:val="0"/>
        <w:rPr>
          <w:rFonts w:eastAsia="Calibri"/>
          <w:lang w:eastAsia="en-US"/>
        </w:rPr>
      </w:pPr>
      <w:r w:rsidRPr="00B11DF8">
        <w:rPr>
          <w:rFonts w:eastAsia="Calibri"/>
          <w:lang w:eastAsia="en-US"/>
        </w:rPr>
        <w:t>2018год – 18 172,20574 тыс</w:t>
      </w:r>
      <w:proofErr w:type="gramStart"/>
      <w:r w:rsidRPr="00B11DF8">
        <w:rPr>
          <w:rFonts w:eastAsia="Calibri"/>
          <w:lang w:eastAsia="en-US"/>
        </w:rPr>
        <w:t>.р</w:t>
      </w:r>
      <w:proofErr w:type="gramEnd"/>
      <w:r w:rsidRPr="00B11DF8">
        <w:rPr>
          <w:rFonts w:eastAsia="Calibri"/>
          <w:lang w:eastAsia="en-US"/>
        </w:rPr>
        <w:t>уб.;</w:t>
      </w:r>
    </w:p>
    <w:p w:rsidR="00BD60CB" w:rsidRPr="00B11DF8" w:rsidRDefault="00BD60CB" w:rsidP="00BD60CB">
      <w:pPr>
        <w:autoSpaceDE w:val="0"/>
        <w:autoSpaceDN w:val="0"/>
        <w:adjustRightInd w:val="0"/>
        <w:ind w:right="-143"/>
        <w:rPr>
          <w:rFonts w:eastAsia="Calibri"/>
          <w:lang w:eastAsia="en-US"/>
        </w:rPr>
      </w:pPr>
      <w:r w:rsidRPr="00B11DF8">
        <w:rPr>
          <w:rFonts w:eastAsia="Calibri"/>
          <w:lang w:eastAsia="en-US"/>
        </w:rPr>
        <w:t>2019 год – 24 161,15859 тыс</w:t>
      </w:r>
      <w:proofErr w:type="gramStart"/>
      <w:r w:rsidRPr="00B11DF8">
        <w:rPr>
          <w:rFonts w:eastAsia="Calibri"/>
          <w:lang w:eastAsia="en-US"/>
        </w:rPr>
        <w:t>.р</w:t>
      </w:r>
      <w:proofErr w:type="gramEnd"/>
      <w:r w:rsidRPr="00B11DF8">
        <w:rPr>
          <w:rFonts w:eastAsia="Calibri"/>
          <w:lang w:eastAsia="en-US"/>
        </w:rPr>
        <w:t>уб.;</w:t>
      </w:r>
    </w:p>
    <w:p w:rsidR="00BD60CB" w:rsidRPr="00B11DF8" w:rsidRDefault="00BD60CB" w:rsidP="00BD60CB">
      <w:pPr>
        <w:autoSpaceDE w:val="0"/>
        <w:autoSpaceDN w:val="0"/>
        <w:adjustRightInd w:val="0"/>
        <w:rPr>
          <w:rFonts w:eastAsia="Calibri"/>
          <w:lang w:eastAsia="en-US"/>
        </w:rPr>
      </w:pPr>
      <w:r w:rsidRPr="00B11DF8">
        <w:rPr>
          <w:rFonts w:eastAsia="Calibri"/>
          <w:lang w:eastAsia="en-US"/>
        </w:rPr>
        <w:t>2020 год – 24 161,15859 тыс</w:t>
      </w:r>
      <w:proofErr w:type="gramStart"/>
      <w:r w:rsidRPr="00B11DF8">
        <w:rPr>
          <w:rFonts w:eastAsia="Calibri"/>
          <w:lang w:eastAsia="en-US"/>
        </w:rPr>
        <w:t>.р</w:t>
      </w:r>
      <w:proofErr w:type="gramEnd"/>
      <w:r w:rsidRPr="00B11DF8">
        <w:rPr>
          <w:rFonts w:eastAsia="Calibri"/>
          <w:lang w:eastAsia="en-US"/>
        </w:rPr>
        <w:t>уб.;</w:t>
      </w:r>
    </w:p>
    <w:p w:rsidR="00920E30" w:rsidRPr="003B671A" w:rsidRDefault="00920E30" w:rsidP="00BD60CB">
      <w:pPr>
        <w:autoSpaceDE w:val="0"/>
        <w:autoSpaceDN w:val="0"/>
        <w:adjustRightInd w:val="0"/>
        <w:rPr>
          <w:rFonts w:eastAsia="Calibri"/>
          <w:lang w:eastAsia="en-US"/>
        </w:rPr>
      </w:pPr>
      <w:r w:rsidRPr="003B671A">
        <w:rPr>
          <w:rFonts w:eastAsia="Calibri"/>
          <w:lang w:eastAsia="en-US"/>
        </w:rPr>
        <w:t xml:space="preserve">2021 год – </w:t>
      </w:r>
      <w:r>
        <w:rPr>
          <w:rFonts w:eastAsia="Calibri"/>
          <w:lang w:eastAsia="en-US"/>
        </w:rPr>
        <w:t>31 840</w:t>
      </w:r>
      <w:r w:rsidRPr="003B671A">
        <w:rPr>
          <w:rFonts w:eastAsia="Calibri"/>
          <w:lang w:eastAsia="en-US"/>
        </w:rPr>
        <w:t>,0 тыс</w:t>
      </w:r>
      <w:proofErr w:type="gramStart"/>
      <w:r w:rsidRPr="003B671A">
        <w:rPr>
          <w:rFonts w:eastAsia="Calibri"/>
          <w:lang w:eastAsia="en-US"/>
        </w:rPr>
        <w:t>.р</w:t>
      </w:r>
      <w:proofErr w:type="gramEnd"/>
      <w:r w:rsidRPr="003B671A">
        <w:rPr>
          <w:rFonts w:eastAsia="Calibri"/>
          <w:lang w:eastAsia="en-US"/>
        </w:rPr>
        <w:t>уб.;</w:t>
      </w:r>
    </w:p>
    <w:p w:rsidR="00920E30" w:rsidRPr="003B671A" w:rsidRDefault="00920E30" w:rsidP="00920E30">
      <w:pPr>
        <w:widowControl w:val="0"/>
        <w:autoSpaceDE w:val="0"/>
        <w:autoSpaceDN w:val="0"/>
        <w:adjustRightInd w:val="0"/>
        <w:rPr>
          <w:rFonts w:eastAsia="Calibri"/>
          <w:lang w:eastAsia="en-US"/>
        </w:rPr>
      </w:pPr>
      <w:r w:rsidRPr="003B671A">
        <w:rPr>
          <w:rFonts w:eastAsia="Calibri"/>
          <w:lang w:eastAsia="en-US"/>
        </w:rPr>
        <w:t xml:space="preserve">2022 год – </w:t>
      </w:r>
      <w:r>
        <w:rPr>
          <w:rFonts w:eastAsia="Calibri"/>
          <w:lang w:eastAsia="en-US"/>
        </w:rPr>
        <w:t>31 840</w:t>
      </w:r>
      <w:r w:rsidRPr="003B671A">
        <w:rPr>
          <w:rFonts w:eastAsia="Calibri"/>
          <w:lang w:eastAsia="en-US"/>
        </w:rPr>
        <w:t>,0 тыс</w:t>
      </w:r>
      <w:proofErr w:type="gramStart"/>
      <w:r w:rsidRPr="003B671A">
        <w:rPr>
          <w:rFonts w:eastAsia="Calibri"/>
          <w:lang w:eastAsia="en-US"/>
        </w:rPr>
        <w:t>.р</w:t>
      </w:r>
      <w:proofErr w:type="gramEnd"/>
      <w:r w:rsidRPr="003B671A">
        <w:rPr>
          <w:rFonts w:eastAsia="Calibri"/>
          <w:lang w:eastAsia="en-US"/>
        </w:rPr>
        <w:t>уб.</w:t>
      </w:r>
    </w:p>
    <w:p w:rsidR="00920E30" w:rsidRDefault="00920E30" w:rsidP="00920E30">
      <w:pPr>
        <w:pStyle w:val="ConsPlusNormal"/>
        <w:ind w:firstLine="0"/>
        <w:jc w:val="both"/>
        <w:rPr>
          <w:rFonts w:ascii="Times New Roman" w:hAnsi="Times New Roman" w:cs="Times New Roman"/>
          <w:sz w:val="26"/>
          <w:szCs w:val="26"/>
        </w:rPr>
      </w:pPr>
      <w:r w:rsidRPr="00B461D7">
        <w:rPr>
          <w:rFonts w:ascii="Times New Roman" w:hAnsi="Times New Roman" w:cs="Times New Roman"/>
          <w:sz w:val="26"/>
          <w:szCs w:val="26"/>
        </w:rPr>
        <w:t xml:space="preserve">    </w:t>
      </w:r>
      <w:r>
        <w:rPr>
          <w:rFonts w:ascii="Times New Roman" w:hAnsi="Times New Roman" w:cs="Times New Roman"/>
          <w:sz w:val="26"/>
          <w:szCs w:val="26"/>
        </w:rPr>
        <w:tab/>
      </w:r>
      <w:r w:rsidRPr="00B461D7">
        <w:rPr>
          <w:rFonts w:ascii="Times New Roman" w:hAnsi="Times New Roman" w:cs="Times New Roman"/>
          <w:sz w:val="26"/>
          <w:szCs w:val="26"/>
        </w:rPr>
        <w:t xml:space="preserve">Выделение дополнительных объемов ресурсов на реализацию муниципальной программы не предусмотрено.   </w:t>
      </w:r>
    </w:p>
    <w:p w:rsidR="00920E30" w:rsidRPr="004C1BAC" w:rsidRDefault="00920E30" w:rsidP="00920E30">
      <w:pPr>
        <w:pStyle w:val="ConsPlusNormal"/>
        <w:ind w:firstLine="708"/>
        <w:jc w:val="both"/>
        <w:rPr>
          <w:rFonts w:ascii="Times New Roman" w:hAnsi="Times New Roman" w:cs="Times New Roman"/>
          <w:sz w:val="26"/>
          <w:szCs w:val="26"/>
        </w:rPr>
      </w:pPr>
      <w:r w:rsidRPr="00B461D7">
        <w:rPr>
          <w:rFonts w:ascii="Times New Roman" w:hAnsi="Times New Roman" w:cs="Times New Roman"/>
          <w:sz w:val="26"/>
          <w:szCs w:val="26"/>
        </w:rPr>
        <w:t>Р</w:t>
      </w:r>
      <w:r w:rsidRPr="004C1BAC">
        <w:rPr>
          <w:rFonts w:ascii="Times New Roman" w:hAnsi="Times New Roman" w:cs="Times New Roman"/>
          <w:sz w:val="26"/>
          <w:szCs w:val="26"/>
        </w:rPr>
        <w:t xml:space="preserve">есурсное обеспечение реализации муниципальной программы за счет средств бюджета </w:t>
      </w:r>
      <w:proofErr w:type="spellStart"/>
      <w:r w:rsidRPr="004C1BAC">
        <w:rPr>
          <w:rFonts w:ascii="Times New Roman" w:hAnsi="Times New Roman" w:cs="Times New Roman"/>
          <w:sz w:val="26"/>
          <w:szCs w:val="26"/>
        </w:rPr>
        <w:t>Дальнегорского</w:t>
      </w:r>
      <w:proofErr w:type="spellEnd"/>
      <w:r w:rsidRPr="004C1BAC">
        <w:rPr>
          <w:rFonts w:ascii="Times New Roman" w:hAnsi="Times New Roman" w:cs="Times New Roman"/>
          <w:sz w:val="26"/>
          <w:szCs w:val="26"/>
        </w:rPr>
        <w:t xml:space="preserve"> городского округа</w:t>
      </w:r>
      <w:r w:rsidR="006C2D26">
        <w:rPr>
          <w:rFonts w:ascii="Times New Roman" w:hAnsi="Times New Roman" w:cs="Times New Roman"/>
          <w:sz w:val="26"/>
          <w:szCs w:val="26"/>
        </w:rPr>
        <w:t xml:space="preserve"> и</w:t>
      </w:r>
      <w:r w:rsidR="006C2D26">
        <w:rPr>
          <w:szCs w:val="26"/>
        </w:rPr>
        <w:t xml:space="preserve"> </w:t>
      </w:r>
      <w:r w:rsidR="006C2D26" w:rsidRPr="006C2D26">
        <w:rPr>
          <w:rFonts w:ascii="Times New Roman" w:hAnsi="Times New Roman" w:cs="Times New Roman"/>
          <w:sz w:val="26"/>
          <w:szCs w:val="26"/>
        </w:rPr>
        <w:t>прогнозная оценка привлекаемых на реализацию цели муниципальной программы  сре</w:t>
      </w:r>
      <w:proofErr w:type="gramStart"/>
      <w:r w:rsidR="006C2D26" w:rsidRPr="006C2D26">
        <w:rPr>
          <w:rFonts w:ascii="Times New Roman" w:hAnsi="Times New Roman" w:cs="Times New Roman"/>
          <w:sz w:val="26"/>
          <w:szCs w:val="26"/>
        </w:rPr>
        <w:t>дств  кр</w:t>
      </w:r>
      <w:proofErr w:type="gramEnd"/>
      <w:r w:rsidR="006C2D26" w:rsidRPr="006C2D26">
        <w:rPr>
          <w:rFonts w:ascii="Times New Roman" w:hAnsi="Times New Roman" w:cs="Times New Roman"/>
          <w:sz w:val="26"/>
          <w:szCs w:val="26"/>
        </w:rPr>
        <w:t>аевого и федерального бюджетов</w:t>
      </w:r>
      <w:r w:rsidRPr="006C2D26">
        <w:rPr>
          <w:rFonts w:ascii="Times New Roman" w:hAnsi="Times New Roman" w:cs="Times New Roman"/>
          <w:sz w:val="26"/>
          <w:szCs w:val="26"/>
        </w:rPr>
        <w:t xml:space="preserve"> представлено в</w:t>
      </w:r>
      <w:r w:rsidRPr="004C1BAC">
        <w:rPr>
          <w:rFonts w:ascii="Times New Roman" w:hAnsi="Times New Roman" w:cs="Times New Roman"/>
          <w:sz w:val="26"/>
          <w:szCs w:val="26"/>
        </w:rPr>
        <w:t xml:space="preserve"> приложении</w:t>
      </w:r>
      <w:r>
        <w:rPr>
          <w:rFonts w:ascii="Times New Roman" w:hAnsi="Times New Roman" w:cs="Times New Roman"/>
          <w:sz w:val="26"/>
          <w:szCs w:val="26"/>
        </w:rPr>
        <w:t xml:space="preserve"> №</w:t>
      </w:r>
      <w:r w:rsidRPr="004C1BAC">
        <w:rPr>
          <w:rFonts w:ascii="Times New Roman" w:hAnsi="Times New Roman" w:cs="Times New Roman"/>
          <w:sz w:val="26"/>
          <w:szCs w:val="26"/>
        </w:rPr>
        <w:t xml:space="preserve"> 6 к муниципальной программе.</w:t>
      </w:r>
    </w:p>
    <w:p w:rsidR="00920E30" w:rsidRDefault="00920E30" w:rsidP="00920E30">
      <w:pPr>
        <w:pStyle w:val="ad"/>
        <w:tabs>
          <w:tab w:val="left" w:pos="0"/>
        </w:tabs>
        <w:ind w:left="1080"/>
        <w:rPr>
          <w:b/>
          <w:sz w:val="26"/>
          <w:szCs w:val="26"/>
        </w:rPr>
      </w:pPr>
    </w:p>
    <w:p w:rsidR="00920E30" w:rsidRPr="004C1BAC" w:rsidRDefault="00920E30" w:rsidP="00920E30">
      <w:pPr>
        <w:pStyle w:val="ad"/>
        <w:tabs>
          <w:tab w:val="left" w:pos="0"/>
        </w:tabs>
        <w:ind w:left="1080"/>
        <w:rPr>
          <w:b/>
          <w:sz w:val="26"/>
          <w:szCs w:val="26"/>
        </w:rPr>
      </w:pPr>
      <w:r w:rsidRPr="004C1BAC">
        <w:rPr>
          <w:b/>
          <w:sz w:val="26"/>
          <w:szCs w:val="26"/>
        </w:rPr>
        <w:t>9. Срок и этапы реализации муниципальной программы</w:t>
      </w:r>
    </w:p>
    <w:p w:rsidR="00920E30" w:rsidRPr="004C1BAC" w:rsidRDefault="00920E30" w:rsidP="00920E30">
      <w:pPr>
        <w:tabs>
          <w:tab w:val="left" w:pos="0"/>
        </w:tabs>
        <w:jc w:val="center"/>
        <w:rPr>
          <w:sz w:val="26"/>
          <w:szCs w:val="26"/>
        </w:rPr>
      </w:pPr>
    </w:p>
    <w:p w:rsidR="00920E30" w:rsidRPr="004C1BAC" w:rsidRDefault="00920E30" w:rsidP="00920E30">
      <w:pPr>
        <w:tabs>
          <w:tab w:val="left" w:pos="0"/>
        </w:tabs>
        <w:jc w:val="both"/>
        <w:rPr>
          <w:sz w:val="26"/>
          <w:szCs w:val="26"/>
        </w:rPr>
      </w:pPr>
      <w:r w:rsidRPr="004C1BAC">
        <w:rPr>
          <w:sz w:val="26"/>
          <w:szCs w:val="26"/>
        </w:rPr>
        <w:tab/>
        <w:t>Муниципальная программа реализуется в один этап в 201</w:t>
      </w:r>
      <w:r>
        <w:rPr>
          <w:sz w:val="26"/>
          <w:szCs w:val="26"/>
        </w:rPr>
        <w:t>8</w:t>
      </w:r>
      <w:r w:rsidRPr="004C1BAC">
        <w:rPr>
          <w:sz w:val="26"/>
          <w:szCs w:val="26"/>
        </w:rPr>
        <w:t>-202</w:t>
      </w:r>
      <w:r>
        <w:rPr>
          <w:sz w:val="26"/>
          <w:szCs w:val="26"/>
        </w:rPr>
        <w:t>2</w:t>
      </w:r>
      <w:r w:rsidRPr="004C1BAC">
        <w:rPr>
          <w:sz w:val="26"/>
          <w:szCs w:val="26"/>
        </w:rPr>
        <w:t xml:space="preserve"> годы. Промежуточные показатели реализации муниципальной программы определяются в ходе ежегодного мониторинга реализации муниципальной программы и служат основой для принятия решения о ее корректировке.</w:t>
      </w:r>
    </w:p>
    <w:p w:rsidR="00AC7105" w:rsidRDefault="00AC7105" w:rsidP="00AC7105">
      <w:pPr>
        <w:tabs>
          <w:tab w:val="left" w:pos="0"/>
        </w:tabs>
        <w:ind w:left="720"/>
        <w:rPr>
          <w:b/>
          <w:sz w:val="26"/>
          <w:szCs w:val="26"/>
        </w:rPr>
      </w:pPr>
    </w:p>
    <w:p w:rsidR="00AC7105" w:rsidRPr="004C1BAC" w:rsidRDefault="00AC7105" w:rsidP="00AC7105">
      <w:pPr>
        <w:tabs>
          <w:tab w:val="left" w:pos="0"/>
        </w:tabs>
        <w:ind w:left="720"/>
        <w:rPr>
          <w:b/>
          <w:sz w:val="26"/>
          <w:szCs w:val="26"/>
        </w:rPr>
      </w:pPr>
      <w:r w:rsidRPr="004C1BAC">
        <w:rPr>
          <w:b/>
          <w:sz w:val="26"/>
          <w:szCs w:val="26"/>
        </w:rPr>
        <w:t>10. Оценка эффективности реализации муниципальной программы</w:t>
      </w:r>
    </w:p>
    <w:p w:rsidR="00AC7105" w:rsidRPr="004C1BAC" w:rsidRDefault="00AC7105" w:rsidP="00AC7105">
      <w:pPr>
        <w:tabs>
          <w:tab w:val="left" w:pos="0"/>
        </w:tabs>
        <w:jc w:val="center"/>
        <w:rPr>
          <w:sz w:val="26"/>
          <w:szCs w:val="26"/>
        </w:rPr>
      </w:pPr>
    </w:p>
    <w:p w:rsidR="000D22E6" w:rsidRPr="00602F2D" w:rsidRDefault="000D22E6" w:rsidP="00314CC4">
      <w:pPr>
        <w:widowControl w:val="0"/>
        <w:autoSpaceDE w:val="0"/>
        <w:autoSpaceDN w:val="0"/>
        <w:adjustRightInd w:val="0"/>
        <w:ind w:firstLine="720"/>
        <w:jc w:val="both"/>
        <w:rPr>
          <w:sz w:val="26"/>
          <w:szCs w:val="26"/>
        </w:rPr>
      </w:pPr>
      <w:r>
        <w:rPr>
          <w:sz w:val="26"/>
          <w:szCs w:val="26"/>
        </w:rPr>
        <w:t>10.1</w:t>
      </w:r>
      <w:r w:rsidRPr="00602F2D">
        <w:rPr>
          <w:sz w:val="26"/>
          <w:szCs w:val="26"/>
        </w:rPr>
        <w:t xml:space="preserve"> Оценка эффективности реализации муниципальной программы проводится ответственным исполнителем по итогам ее исполнения за отчетный финансовый год, а также по итогам завершения реализации муниципальной программы.</w:t>
      </w:r>
    </w:p>
    <w:p w:rsidR="000D22E6" w:rsidRPr="00602F2D" w:rsidRDefault="000D22E6" w:rsidP="00314CC4">
      <w:pPr>
        <w:widowControl w:val="0"/>
        <w:autoSpaceDE w:val="0"/>
        <w:autoSpaceDN w:val="0"/>
        <w:adjustRightInd w:val="0"/>
        <w:ind w:firstLine="720"/>
        <w:jc w:val="both"/>
        <w:rPr>
          <w:sz w:val="26"/>
          <w:szCs w:val="26"/>
        </w:rPr>
      </w:pPr>
      <w:r>
        <w:rPr>
          <w:sz w:val="26"/>
          <w:szCs w:val="26"/>
        </w:rPr>
        <w:t>10.2</w:t>
      </w:r>
      <w:r w:rsidRPr="00602F2D">
        <w:rPr>
          <w:sz w:val="26"/>
          <w:szCs w:val="26"/>
        </w:rPr>
        <w:t xml:space="preserve">. </w:t>
      </w:r>
      <w:proofErr w:type="gramStart"/>
      <w:r w:rsidRPr="00602F2D">
        <w:rPr>
          <w:sz w:val="26"/>
          <w:szCs w:val="26"/>
        </w:rPr>
        <w:t>Обязательным условием оценки эффективности реализации муниципальной программы является выполнение запланированных промежуточных результатов реализации муниципальной программы индикаторов, показателей муниципальной программы).</w:t>
      </w:r>
      <w:proofErr w:type="gramEnd"/>
    </w:p>
    <w:p w:rsidR="000D22E6" w:rsidRPr="00602F2D" w:rsidRDefault="000D22E6" w:rsidP="00314CC4">
      <w:pPr>
        <w:widowControl w:val="0"/>
        <w:autoSpaceDE w:val="0"/>
        <w:autoSpaceDN w:val="0"/>
        <w:adjustRightInd w:val="0"/>
        <w:ind w:firstLine="720"/>
        <w:jc w:val="both"/>
        <w:rPr>
          <w:sz w:val="26"/>
          <w:szCs w:val="26"/>
        </w:rPr>
      </w:pPr>
      <w:r>
        <w:rPr>
          <w:sz w:val="26"/>
          <w:szCs w:val="26"/>
        </w:rPr>
        <w:t>10.3</w:t>
      </w:r>
      <w:r w:rsidRPr="00602F2D">
        <w:rPr>
          <w:sz w:val="26"/>
          <w:szCs w:val="26"/>
        </w:rPr>
        <w:t xml:space="preserve">. Расчет </w:t>
      </w:r>
      <w:proofErr w:type="gramStart"/>
      <w:r w:rsidRPr="00602F2D">
        <w:rPr>
          <w:sz w:val="26"/>
          <w:szCs w:val="26"/>
        </w:rPr>
        <w:t>критериев оценки эффективности реализации муниципальной программы</w:t>
      </w:r>
      <w:proofErr w:type="gramEnd"/>
      <w:r w:rsidRPr="00602F2D">
        <w:rPr>
          <w:sz w:val="26"/>
          <w:szCs w:val="26"/>
        </w:rPr>
        <w:t>:</w:t>
      </w:r>
    </w:p>
    <w:p w:rsidR="000D22E6" w:rsidRPr="00602F2D" w:rsidRDefault="000D22E6" w:rsidP="00314CC4">
      <w:pPr>
        <w:widowControl w:val="0"/>
        <w:autoSpaceDE w:val="0"/>
        <w:autoSpaceDN w:val="0"/>
        <w:adjustRightInd w:val="0"/>
        <w:ind w:firstLine="720"/>
        <w:jc w:val="both"/>
        <w:rPr>
          <w:sz w:val="26"/>
          <w:szCs w:val="26"/>
        </w:rPr>
      </w:pPr>
      <w:r>
        <w:rPr>
          <w:sz w:val="26"/>
          <w:szCs w:val="26"/>
        </w:rPr>
        <w:t>10.3.1</w:t>
      </w:r>
      <w:r w:rsidRPr="00602F2D">
        <w:rPr>
          <w:sz w:val="26"/>
          <w:szCs w:val="26"/>
        </w:rPr>
        <w:t>. расчет степени достижения цели муниципальной программы:</w:t>
      </w:r>
    </w:p>
    <w:p w:rsidR="000D22E6" w:rsidRPr="00602F2D" w:rsidRDefault="000D22E6" w:rsidP="00314CC4">
      <w:pPr>
        <w:widowControl w:val="0"/>
        <w:autoSpaceDE w:val="0"/>
        <w:autoSpaceDN w:val="0"/>
        <w:adjustRightInd w:val="0"/>
        <w:ind w:firstLine="720"/>
        <w:jc w:val="both"/>
        <w:rPr>
          <w:sz w:val="26"/>
          <w:szCs w:val="26"/>
        </w:rPr>
      </w:pPr>
      <w:r>
        <w:rPr>
          <w:sz w:val="26"/>
          <w:szCs w:val="26"/>
        </w:rPr>
        <w:t>10.3.</w:t>
      </w:r>
      <w:r w:rsidRPr="00602F2D">
        <w:rPr>
          <w:sz w:val="26"/>
          <w:szCs w:val="26"/>
        </w:rPr>
        <w:t>1.1. применяется для индикаторов, у которых положительным результатом считается превышение фактического значения индикатора над плановым значением:</w:t>
      </w:r>
    </w:p>
    <w:p w:rsidR="000D22E6" w:rsidRPr="00602F2D" w:rsidRDefault="000D22E6" w:rsidP="00314CC4">
      <w:pPr>
        <w:pStyle w:val="ConsPlusNonformat"/>
        <w:ind w:firstLine="720"/>
        <w:rPr>
          <w:rFonts w:ascii="Times New Roman" w:hAnsi="Times New Roman"/>
          <w:sz w:val="26"/>
          <w:szCs w:val="26"/>
        </w:rPr>
      </w:pPr>
      <w:r w:rsidRPr="00602F2D">
        <w:rPr>
          <w:rFonts w:ascii="Times New Roman" w:hAnsi="Times New Roman"/>
          <w:sz w:val="26"/>
          <w:szCs w:val="26"/>
        </w:rPr>
        <w:t xml:space="preserve">             I </w:t>
      </w:r>
      <w:r w:rsidRPr="00602F2D">
        <w:rPr>
          <w:rFonts w:ascii="Times New Roman" w:hAnsi="Times New Roman"/>
          <w:sz w:val="26"/>
          <w:szCs w:val="26"/>
          <w:vertAlign w:val="subscript"/>
        </w:rPr>
        <w:t>факт</w:t>
      </w:r>
    </w:p>
    <w:p w:rsidR="000D22E6" w:rsidRPr="00602F2D" w:rsidRDefault="007E583F" w:rsidP="00314CC4">
      <w:pPr>
        <w:pStyle w:val="ConsPlusNonformat"/>
        <w:ind w:firstLine="720"/>
        <w:rPr>
          <w:rFonts w:ascii="Times New Roman" w:hAnsi="Times New Roman"/>
          <w:sz w:val="26"/>
          <w:szCs w:val="26"/>
        </w:rPr>
      </w:pPr>
      <w:r w:rsidRPr="007E583F">
        <w:rPr>
          <w:rFonts w:cs="Courier New"/>
          <w:noProof/>
          <w:sz w:val="20"/>
          <w:szCs w:val="20"/>
        </w:rPr>
        <w:pict>
          <v:line id="Прямая соединительная линия 7" o:spid="_x0000_s1026" style="position:absolute;left:0;text-align:left;z-index:251660288;visibility:visible" from="68.05pt,8.5pt" to="113.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"/>
        </w:pict>
      </w:r>
      <w:r w:rsidR="000D22E6" w:rsidRPr="00602F2D">
        <w:rPr>
          <w:rFonts w:ascii="Times New Roman" w:hAnsi="Times New Roman"/>
          <w:sz w:val="26"/>
          <w:szCs w:val="26"/>
        </w:rPr>
        <w:t xml:space="preserve">I </w:t>
      </w:r>
      <w:proofErr w:type="spellStart"/>
      <w:r w:rsidR="000D22E6" w:rsidRPr="00602F2D">
        <w:rPr>
          <w:rFonts w:ascii="Times New Roman" w:hAnsi="Times New Roman"/>
          <w:sz w:val="26"/>
          <w:szCs w:val="26"/>
          <w:vertAlign w:val="subscript"/>
        </w:rPr>
        <w:t>ц</w:t>
      </w:r>
      <w:proofErr w:type="spellEnd"/>
      <w:r w:rsidR="000D22E6" w:rsidRPr="00602F2D">
        <w:rPr>
          <w:rFonts w:ascii="Times New Roman" w:hAnsi="Times New Roman"/>
          <w:sz w:val="26"/>
          <w:szCs w:val="26"/>
        </w:rPr>
        <w:t xml:space="preserve">  =</w:t>
      </w:r>
      <w:proofErr w:type="gramStart"/>
      <w:r w:rsidR="000D22E6" w:rsidRPr="00602F2D">
        <w:rPr>
          <w:rFonts w:ascii="Times New Roman" w:hAnsi="Times New Roman"/>
          <w:sz w:val="26"/>
          <w:szCs w:val="26"/>
        </w:rPr>
        <w:t xml:space="preserve">                 ,</w:t>
      </w:r>
      <w:proofErr w:type="gramEnd"/>
      <w:r w:rsidR="000D22E6" w:rsidRPr="00602F2D">
        <w:rPr>
          <w:rFonts w:ascii="Times New Roman" w:hAnsi="Times New Roman"/>
          <w:sz w:val="26"/>
          <w:szCs w:val="26"/>
        </w:rPr>
        <w:t xml:space="preserve"> где:</w:t>
      </w:r>
    </w:p>
    <w:p w:rsidR="000D22E6" w:rsidRPr="00602F2D" w:rsidRDefault="000D22E6" w:rsidP="00314CC4">
      <w:pPr>
        <w:pStyle w:val="ConsPlusNonformat"/>
        <w:ind w:firstLine="720"/>
        <w:rPr>
          <w:rFonts w:ascii="Times New Roman" w:hAnsi="Times New Roman"/>
          <w:sz w:val="26"/>
          <w:szCs w:val="26"/>
        </w:rPr>
      </w:pPr>
      <w:r w:rsidRPr="00602F2D">
        <w:rPr>
          <w:rFonts w:ascii="Times New Roman" w:hAnsi="Times New Roman"/>
          <w:sz w:val="26"/>
          <w:szCs w:val="26"/>
        </w:rPr>
        <w:t xml:space="preserve">             </w:t>
      </w:r>
      <w:r w:rsidRPr="00602F2D">
        <w:rPr>
          <w:rFonts w:ascii="Times New Roman" w:hAnsi="Times New Roman"/>
          <w:sz w:val="26"/>
          <w:szCs w:val="26"/>
          <w:lang w:val="en-US"/>
        </w:rPr>
        <w:t>I</w:t>
      </w:r>
      <w:r w:rsidRPr="00602F2D">
        <w:rPr>
          <w:rFonts w:ascii="Times New Roman" w:hAnsi="Times New Roman"/>
          <w:sz w:val="26"/>
          <w:szCs w:val="26"/>
        </w:rPr>
        <w:t xml:space="preserve"> </w:t>
      </w:r>
      <w:r w:rsidRPr="00602F2D">
        <w:rPr>
          <w:rFonts w:ascii="Times New Roman" w:hAnsi="Times New Roman"/>
          <w:sz w:val="26"/>
          <w:szCs w:val="26"/>
          <w:vertAlign w:val="subscript"/>
        </w:rPr>
        <w:t>план</w:t>
      </w:r>
      <w:r w:rsidRPr="00602F2D">
        <w:rPr>
          <w:rFonts w:ascii="Times New Roman" w:hAnsi="Times New Roman"/>
          <w:sz w:val="26"/>
          <w:szCs w:val="26"/>
        </w:rPr>
        <w:t xml:space="preserve"> </w:t>
      </w:r>
    </w:p>
    <w:p w:rsidR="000D22E6" w:rsidRPr="00602F2D" w:rsidRDefault="000D22E6" w:rsidP="00314CC4">
      <w:pPr>
        <w:widowControl w:val="0"/>
        <w:autoSpaceDE w:val="0"/>
        <w:autoSpaceDN w:val="0"/>
        <w:adjustRightInd w:val="0"/>
        <w:spacing w:before="240"/>
        <w:ind w:firstLine="720"/>
        <w:jc w:val="both"/>
        <w:rPr>
          <w:sz w:val="26"/>
          <w:szCs w:val="26"/>
        </w:rPr>
      </w:pPr>
      <w:r w:rsidRPr="00602F2D">
        <w:rPr>
          <w:sz w:val="26"/>
          <w:szCs w:val="26"/>
        </w:rPr>
        <w:t xml:space="preserve">I </w:t>
      </w:r>
      <w:proofErr w:type="spellStart"/>
      <w:r w:rsidRPr="00602F2D">
        <w:rPr>
          <w:sz w:val="26"/>
          <w:szCs w:val="26"/>
          <w:vertAlign w:val="subscript"/>
        </w:rPr>
        <w:t>ц</w:t>
      </w:r>
      <w:proofErr w:type="spellEnd"/>
      <w:r w:rsidRPr="00602F2D">
        <w:rPr>
          <w:sz w:val="26"/>
          <w:szCs w:val="26"/>
        </w:rPr>
        <w:t xml:space="preserve">  – фактическое достижение цели муниципальной программы; </w:t>
      </w:r>
    </w:p>
    <w:p w:rsidR="000D22E6" w:rsidRPr="00602F2D" w:rsidRDefault="000D22E6" w:rsidP="00314CC4">
      <w:pPr>
        <w:pStyle w:val="ConsPlusNonformat"/>
        <w:ind w:firstLine="720"/>
        <w:rPr>
          <w:rFonts w:ascii="Times New Roman" w:hAnsi="Times New Roman"/>
          <w:sz w:val="26"/>
          <w:szCs w:val="26"/>
        </w:rPr>
      </w:pPr>
      <w:r w:rsidRPr="00602F2D">
        <w:rPr>
          <w:rFonts w:ascii="Times New Roman" w:hAnsi="Times New Roman"/>
          <w:sz w:val="26"/>
          <w:szCs w:val="26"/>
        </w:rPr>
        <w:t xml:space="preserve">I </w:t>
      </w:r>
      <w:r w:rsidRPr="00602F2D">
        <w:rPr>
          <w:rFonts w:ascii="Times New Roman" w:hAnsi="Times New Roman"/>
          <w:sz w:val="26"/>
          <w:szCs w:val="26"/>
          <w:vertAlign w:val="subscript"/>
        </w:rPr>
        <w:t>факт</w:t>
      </w:r>
      <w:r w:rsidRPr="00602F2D">
        <w:rPr>
          <w:rFonts w:ascii="Times New Roman" w:hAnsi="Times New Roman"/>
          <w:sz w:val="26"/>
          <w:szCs w:val="26"/>
        </w:rPr>
        <w:t xml:space="preserve"> – фактическое значение индикатора;</w:t>
      </w:r>
    </w:p>
    <w:p w:rsidR="000D22E6" w:rsidRPr="00602F2D" w:rsidRDefault="000D22E6" w:rsidP="00314CC4">
      <w:pPr>
        <w:pStyle w:val="ConsPlusNonformat"/>
        <w:ind w:firstLine="720"/>
        <w:rPr>
          <w:rFonts w:ascii="Times New Roman" w:hAnsi="Times New Roman"/>
          <w:sz w:val="26"/>
          <w:szCs w:val="26"/>
        </w:rPr>
      </w:pPr>
      <w:r w:rsidRPr="00602F2D">
        <w:rPr>
          <w:rFonts w:ascii="Times New Roman" w:hAnsi="Times New Roman"/>
          <w:sz w:val="26"/>
          <w:szCs w:val="26"/>
        </w:rPr>
        <w:t xml:space="preserve">I </w:t>
      </w:r>
      <w:r w:rsidRPr="00602F2D">
        <w:rPr>
          <w:rFonts w:ascii="Times New Roman" w:hAnsi="Times New Roman"/>
          <w:sz w:val="26"/>
          <w:szCs w:val="26"/>
          <w:vertAlign w:val="subscript"/>
        </w:rPr>
        <w:t>план</w:t>
      </w:r>
      <w:r w:rsidRPr="00602F2D">
        <w:rPr>
          <w:rFonts w:ascii="Times New Roman" w:hAnsi="Times New Roman"/>
          <w:sz w:val="26"/>
          <w:szCs w:val="26"/>
        </w:rPr>
        <w:t xml:space="preserve"> – плановое значение индикатора;</w:t>
      </w:r>
    </w:p>
    <w:p w:rsidR="000D22E6" w:rsidRPr="00602F2D" w:rsidRDefault="000D22E6" w:rsidP="00314CC4">
      <w:pPr>
        <w:pStyle w:val="ConsPlusNonformat"/>
        <w:ind w:firstLine="720"/>
        <w:jc w:val="both"/>
        <w:rPr>
          <w:rFonts w:ascii="Times New Roman" w:hAnsi="Times New Roman"/>
          <w:sz w:val="26"/>
          <w:szCs w:val="26"/>
        </w:rPr>
      </w:pPr>
      <w:r>
        <w:rPr>
          <w:rFonts w:ascii="Times New Roman" w:hAnsi="Times New Roman"/>
          <w:sz w:val="26"/>
          <w:szCs w:val="26"/>
        </w:rPr>
        <w:t>10.3.</w:t>
      </w:r>
      <w:r w:rsidRPr="00602F2D">
        <w:rPr>
          <w:rFonts w:ascii="Times New Roman" w:hAnsi="Times New Roman"/>
          <w:sz w:val="26"/>
          <w:szCs w:val="26"/>
        </w:rPr>
        <w:t>1.2. применяется для индикаторов, у которых положительным результатом считается снижение фактического значения индикатора по сравнению с плановым значением:</w:t>
      </w:r>
    </w:p>
    <w:p w:rsidR="000D22E6" w:rsidRPr="00602F2D" w:rsidRDefault="000D22E6" w:rsidP="00314CC4">
      <w:pPr>
        <w:pStyle w:val="ConsPlusNonformat"/>
        <w:ind w:firstLine="720"/>
        <w:rPr>
          <w:rFonts w:ascii="Times New Roman" w:hAnsi="Times New Roman"/>
          <w:sz w:val="26"/>
          <w:szCs w:val="26"/>
        </w:rPr>
      </w:pPr>
      <w:r w:rsidRPr="00602F2D">
        <w:rPr>
          <w:rFonts w:ascii="Times New Roman" w:hAnsi="Times New Roman"/>
          <w:sz w:val="26"/>
          <w:szCs w:val="26"/>
        </w:rPr>
        <w:t xml:space="preserve">                  1</w:t>
      </w:r>
    </w:p>
    <w:p w:rsidR="000D22E6" w:rsidRPr="00602F2D" w:rsidRDefault="007E583F" w:rsidP="00314CC4">
      <w:pPr>
        <w:pStyle w:val="ConsPlusNonformat"/>
        <w:ind w:firstLine="720"/>
        <w:rPr>
          <w:rFonts w:ascii="Times New Roman" w:hAnsi="Times New Roman"/>
          <w:sz w:val="26"/>
          <w:szCs w:val="26"/>
        </w:rPr>
      </w:pPr>
      <w:r w:rsidRPr="007E583F">
        <w:rPr>
          <w:rFonts w:cs="Courier New"/>
          <w:noProof/>
          <w:sz w:val="20"/>
          <w:szCs w:val="20"/>
        </w:rPr>
        <w:pict>
          <v:line id="Прямая соединительная линия 6" o:spid="_x0000_s1027" style="position:absolute;left:0;text-align:left;z-index:251661312;visibility:visible" from="1in,8.5pt" to="140.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"/>
        </w:pict>
      </w:r>
      <w:r w:rsidR="000D22E6" w:rsidRPr="00602F2D">
        <w:rPr>
          <w:rFonts w:ascii="Times New Roman" w:hAnsi="Times New Roman"/>
          <w:sz w:val="26"/>
          <w:szCs w:val="26"/>
        </w:rPr>
        <w:t xml:space="preserve">I </w:t>
      </w:r>
      <w:proofErr w:type="spellStart"/>
      <w:r w:rsidR="000D22E6" w:rsidRPr="00602F2D">
        <w:rPr>
          <w:rFonts w:ascii="Times New Roman" w:hAnsi="Times New Roman"/>
          <w:sz w:val="26"/>
          <w:szCs w:val="26"/>
          <w:vertAlign w:val="subscript"/>
        </w:rPr>
        <w:t>ц</w:t>
      </w:r>
      <w:proofErr w:type="spellEnd"/>
      <w:r w:rsidR="000D22E6" w:rsidRPr="00602F2D">
        <w:rPr>
          <w:rFonts w:ascii="Times New Roman" w:hAnsi="Times New Roman"/>
          <w:sz w:val="26"/>
          <w:szCs w:val="26"/>
        </w:rPr>
        <w:t xml:space="preserve">  =</w:t>
      </w:r>
      <w:proofErr w:type="gramStart"/>
      <w:r w:rsidR="000D22E6" w:rsidRPr="00602F2D">
        <w:rPr>
          <w:rFonts w:ascii="Times New Roman" w:hAnsi="Times New Roman"/>
          <w:sz w:val="26"/>
          <w:szCs w:val="26"/>
        </w:rPr>
        <w:t xml:space="preserve">                        ,</w:t>
      </w:r>
      <w:proofErr w:type="gramEnd"/>
      <w:r w:rsidR="000D22E6" w:rsidRPr="00602F2D">
        <w:rPr>
          <w:rFonts w:ascii="Times New Roman" w:hAnsi="Times New Roman"/>
          <w:sz w:val="26"/>
          <w:szCs w:val="26"/>
        </w:rPr>
        <w:t xml:space="preserve"> где:</w:t>
      </w:r>
    </w:p>
    <w:p w:rsidR="000D22E6" w:rsidRPr="00602F2D" w:rsidRDefault="000D22E6" w:rsidP="00314CC4">
      <w:pPr>
        <w:pStyle w:val="ConsPlusNonformat"/>
        <w:ind w:firstLine="720"/>
        <w:rPr>
          <w:rFonts w:ascii="Times New Roman" w:hAnsi="Times New Roman"/>
          <w:sz w:val="26"/>
          <w:szCs w:val="26"/>
        </w:rPr>
      </w:pPr>
      <w:r w:rsidRPr="00602F2D">
        <w:rPr>
          <w:rFonts w:ascii="Times New Roman" w:hAnsi="Times New Roman"/>
          <w:sz w:val="26"/>
          <w:szCs w:val="26"/>
        </w:rPr>
        <w:t xml:space="preserve">           I </w:t>
      </w:r>
      <w:r w:rsidRPr="00602F2D">
        <w:rPr>
          <w:rFonts w:ascii="Times New Roman" w:hAnsi="Times New Roman"/>
          <w:sz w:val="26"/>
          <w:szCs w:val="26"/>
          <w:vertAlign w:val="subscript"/>
        </w:rPr>
        <w:t>факт</w:t>
      </w:r>
      <w:r w:rsidRPr="00602F2D">
        <w:rPr>
          <w:rFonts w:ascii="Times New Roman" w:hAnsi="Times New Roman"/>
          <w:sz w:val="26"/>
          <w:szCs w:val="26"/>
        </w:rPr>
        <w:t xml:space="preserve"> / </w:t>
      </w:r>
      <w:r w:rsidRPr="00602F2D">
        <w:rPr>
          <w:rFonts w:ascii="Times New Roman" w:hAnsi="Times New Roman"/>
          <w:sz w:val="26"/>
          <w:szCs w:val="26"/>
          <w:lang w:val="en-US"/>
        </w:rPr>
        <w:t>I</w:t>
      </w:r>
      <w:r w:rsidRPr="00602F2D">
        <w:rPr>
          <w:rFonts w:ascii="Times New Roman" w:hAnsi="Times New Roman"/>
          <w:sz w:val="26"/>
          <w:szCs w:val="26"/>
        </w:rPr>
        <w:t xml:space="preserve"> </w:t>
      </w:r>
      <w:r w:rsidRPr="00602F2D">
        <w:rPr>
          <w:rFonts w:ascii="Times New Roman" w:hAnsi="Times New Roman"/>
          <w:sz w:val="26"/>
          <w:szCs w:val="26"/>
          <w:vertAlign w:val="subscript"/>
        </w:rPr>
        <w:t>план</w:t>
      </w:r>
      <w:r w:rsidRPr="00602F2D">
        <w:rPr>
          <w:rFonts w:ascii="Times New Roman" w:hAnsi="Times New Roman"/>
          <w:sz w:val="26"/>
          <w:szCs w:val="26"/>
        </w:rPr>
        <w:t xml:space="preserve"> </w:t>
      </w:r>
    </w:p>
    <w:p w:rsidR="000D22E6" w:rsidRPr="00602F2D" w:rsidRDefault="000D22E6" w:rsidP="00314CC4">
      <w:pPr>
        <w:pStyle w:val="ConsPlusNonformat"/>
        <w:rPr>
          <w:rFonts w:ascii="Times New Roman" w:hAnsi="Times New Roman"/>
          <w:sz w:val="26"/>
          <w:szCs w:val="26"/>
        </w:rPr>
      </w:pPr>
    </w:p>
    <w:p w:rsidR="000D22E6" w:rsidRPr="00602F2D" w:rsidRDefault="000D22E6" w:rsidP="00314CC4">
      <w:pPr>
        <w:pStyle w:val="ConsPlusNonformat"/>
        <w:ind w:left="720" w:hanging="720"/>
        <w:rPr>
          <w:rFonts w:ascii="Times New Roman" w:hAnsi="Times New Roman"/>
          <w:sz w:val="26"/>
          <w:szCs w:val="26"/>
        </w:rPr>
      </w:pPr>
      <w:r w:rsidRPr="00602F2D">
        <w:rPr>
          <w:rFonts w:ascii="Times New Roman" w:hAnsi="Times New Roman"/>
          <w:sz w:val="26"/>
          <w:szCs w:val="26"/>
        </w:rPr>
        <w:tab/>
        <w:t xml:space="preserve">I </w:t>
      </w:r>
      <w:proofErr w:type="spellStart"/>
      <w:r w:rsidRPr="00602F2D">
        <w:rPr>
          <w:rFonts w:ascii="Times New Roman" w:hAnsi="Times New Roman"/>
          <w:sz w:val="26"/>
          <w:szCs w:val="26"/>
          <w:vertAlign w:val="subscript"/>
        </w:rPr>
        <w:t>ц</w:t>
      </w:r>
      <w:proofErr w:type="spellEnd"/>
      <w:r w:rsidRPr="00602F2D">
        <w:rPr>
          <w:rFonts w:ascii="Times New Roman" w:hAnsi="Times New Roman"/>
          <w:sz w:val="26"/>
          <w:szCs w:val="26"/>
          <w:vertAlign w:val="subscript"/>
        </w:rPr>
        <w:t xml:space="preserve">   </w:t>
      </w:r>
      <w:r w:rsidRPr="00602F2D">
        <w:rPr>
          <w:rFonts w:ascii="Times New Roman" w:hAnsi="Times New Roman"/>
          <w:sz w:val="26"/>
          <w:szCs w:val="26"/>
        </w:rPr>
        <w:t>– фактическое выполнение цели муниципальной программы;</w:t>
      </w:r>
    </w:p>
    <w:p w:rsidR="000D22E6" w:rsidRPr="00602F2D" w:rsidRDefault="000D22E6" w:rsidP="00314CC4">
      <w:pPr>
        <w:pStyle w:val="ConsPlusNonformat"/>
        <w:ind w:firstLine="720"/>
        <w:rPr>
          <w:rFonts w:ascii="Times New Roman" w:hAnsi="Times New Roman"/>
          <w:sz w:val="26"/>
          <w:szCs w:val="26"/>
        </w:rPr>
      </w:pPr>
      <w:r w:rsidRPr="00602F2D">
        <w:rPr>
          <w:rFonts w:ascii="Times New Roman" w:hAnsi="Times New Roman"/>
          <w:sz w:val="26"/>
          <w:szCs w:val="26"/>
        </w:rPr>
        <w:t xml:space="preserve">I </w:t>
      </w:r>
      <w:r w:rsidRPr="00602F2D">
        <w:rPr>
          <w:rFonts w:ascii="Times New Roman" w:hAnsi="Times New Roman"/>
          <w:sz w:val="26"/>
          <w:szCs w:val="26"/>
          <w:vertAlign w:val="subscript"/>
        </w:rPr>
        <w:t>факт</w:t>
      </w:r>
      <w:r w:rsidRPr="00602F2D">
        <w:rPr>
          <w:rFonts w:ascii="Times New Roman" w:hAnsi="Times New Roman"/>
          <w:sz w:val="26"/>
          <w:szCs w:val="26"/>
        </w:rPr>
        <w:t xml:space="preserve"> – фактическое значение индикатора;</w:t>
      </w:r>
    </w:p>
    <w:p w:rsidR="000D22E6" w:rsidRPr="00602F2D" w:rsidRDefault="000D22E6" w:rsidP="00314CC4">
      <w:pPr>
        <w:pStyle w:val="ConsPlusNonformat"/>
        <w:ind w:firstLine="720"/>
        <w:rPr>
          <w:rFonts w:ascii="Times New Roman" w:hAnsi="Times New Roman"/>
          <w:sz w:val="26"/>
          <w:szCs w:val="26"/>
        </w:rPr>
      </w:pPr>
      <w:r w:rsidRPr="00602F2D">
        <w:rPr>
          <w:rFonts w:ascii="Times New Roman" w:hAnsi="Times New Roman"/>
          <w:sz w:val="26"/>
          <w:szCs w:val="26"/>
        </w:rPr>
        <w:t xml:space="preserve">I </w:t>
      </w:r>
      <w:r w:rsidRPr="00602F2D">
        <w:rPr>
          <w:rFonts w:ascii="Times New Roman" w:hAnsi="Times New Roman"/>
          <w:sz w:val="26"/>
          <w:szCs w:val="26"/>
          <w:vertAlign w:val="subscript"/>
        </w:rPr>
        <w:t>план</w:t>
      </w:r>
      <w:r w:rsidRPr="00602F2D">
        <w:rPr>
          <w:rFonts w:ascii="Times New Roman" w:hAnsi="Times New Roman"/>
          <w:sz w:val="26"/>
          <w:szCs w:val="26"/>
        </w:rPr>
        <w:t xml:space="preserve"> – плановое значение индикатора;</w:t>
      </w:r>
    </w:p>
    <w:p w:rsidR="000D22E6" w:rsidRPr="00602F2D" w:rsidRDefault="000D22E6" w:rsidP="00314CC4">
      <w:pPr>
        <w:pStyle w:val="ConsPlusNonformat"/>
        <w:ind w:firstLine="720"/>
        <w:jc w:val="both"/>
        <w:rPr>
          <w:rFonts w:ascii="Times New Roman" w:hAnsi="Times New Roman"/>
          <w:sz w:val="26"/>
          <w:szCs w:val="26"/>
        </w:rPr>
      </w:pPr>
      <w:r>
        <w:rPr>
          <w:rFonts w:ascii="Times New Roman" w:hAnsi="Times New Roman"/>
          <w:sz w:val="26"/>
          <w:szCs w:val="26"/>
        </w:rPr>
        <w:t>10.3</w:t>
      </w:r>
      <w:r w:rsidRPr="00602F2D">
        <w:rPr>
          <w:rFonts w:ascii="Times New Roman" w:hAnsi="Times New Roman"/>
          <w:sz w:val="26"/>
          <w:szCs w:val="26"/>
        </w:rPr>
        <w:t>.2. расчет степени достижения задач муниципальной программы:</w:t>
      </w:r>
    </w:p>
    <w:p w:rsidR="000D22E6" w:rsidRPr="00602F2D" w:rsidRDefault="000D22E6" w:rsidP="00314CC4">
      <w:pPr>
        <w:pStyle w:val="ConsPlusNonformat"/>
        <w:ind w:firstLine="720"/>
        <w:jc w:val="both"/>
        <w:rPr>
          <w:rFonts w:ascii="Times New Roman" w:hAnsi="Times New Roman"/>
          <w:sz w:val="26"/>
          <w:szCs w:val="26"/>
        </w:rPr>
      </w:pPr>
      <w:r>
        <w:rPr>
          <w:rFonts w:ascii="Times New Roman" w:hAnsi="Times New Roman"/>
          <w:sz w:val="26"/>
          <w:szCs w:val="26"/>
        </w:rPr>
        <w:t>10.3.2</w:t>
      </w:r>
      <w:r w:rsidRPr="00602F2D">
        <w:rPr>
          <w:rFonts w:ascii="Times New Roman" w:hAnsi="Times New Roman"/>
          <w:sz w:val="26"/>
          <w:szCs w:val="26"/>
        </w:rPr>
        <w:t>.1. применяется для показателей, у которых положительным результатом считается превышение фактического значения показателя над  плановым значением показателя:</w:t>
      </w:r>
    </w:p>
    <w:p w:rsidR="000D22E6" w:rsidRPr="00602F2D" w:rsidRDefault="000D22E6" w:rsidP="00314CC4">
      <w:pPr>
        <w:pStyle w:val="ConsPlusNonformat"/>
        <w:rPr>
          <w:rFonts w:ascii="Times New Roman" w:hAnsi="Times New Roman"/>
          <w:sz w:val="26"/>
          <w:szCs w:val="26"/>
        </w:rPr>
      </w:pPr>
      <w:r w:rsidRPr="00602F2D">
        <w:rPr>
          <w:rFonts w:ascii="Times New Roman" w:hAnsi="Times New Roman"/>
          <w:sz w:val="26"/>
          <w:szCs w:val="26"/>
        </w:rPr>
        <w:t xml:space="preserve">                               </w:t>
      </w:r>
      <w:r w:rsidRPr="00602F2D">
        <w:rPr>
          <w:rFonts w:ascii="Times New Roman" w:hAnsi="Times New Roman"/>
          <w:sz w:val="26"/>
          <w:szCs w:val="26"/>
          <w:lang w:val="en-US"/>
        </w:rPr>
        <w:t>I</w:t>
      </w:r>
      <w:r w:rsidRPr="00602F2D">
        <w:rPr>
          <w:rFonts w:ascii="Times New Roman" w:hAnsi="Times New Roman"/>
          <w:sz w:val="26"/>
          <w:szCs w:val="26"/>
        </w:rPr>
        <w:t xml:space="preserve"> </w:t>
      </w:r>
      <w:r w:rsidRPr="00602F2D">
        <w:rPr>
          <w:rFonts w:ascii="Times New Roman" w:hAnsi="Times New Roman"/>
          <w:sz w:val="26"/>
          <w:szCs w:val="26"/>
          <w:vertAlign w:val="subscript"/>
        </w:rPr>
        <w:t>факт</w:t>
      </w:r>
    </w:p>
    <w:p w:rsidR="000D22E6" w:rsidRPr="00602F2D" w:rsidRDefault="007E583F" w:rsidP="00314CC4">
      <w:pPr>
        <w:pStyle w:val="ConsPlusNonformat"/>
        <w:ind w:firstLine="720"/>
        <w:rPr>
          <w:rFonts w:ascii="Times New Roman" w:hAnsi="Times New Roman"/>
          <w:sz w:val="26"/>
          <w:szCs w:val="26"/>
        </w:rPr>
      </w:pPr>
      <w:r w:rsidRPr="007E583F">
        <w:rPr>
          <w:rFonts w:cs="Courier New"/>
          <w:noProof/>
          <w:sz w:val="20"/>
          <w:szCs w:val="20"/>
        </w:rPr>
        <w:pict>
          <v:line id="Прямая соединительная линия 5" o:spid="_x0000_s1028" style="position:absolute;left:0;text-align:left;z-index:251662336;visibility:visible" from="84.95pt,9.5pt" to="153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"/>
        </w:pict>
      </w:r>
      <w:r w:rsidR="000D22E6" w:rsidRPr="00602F2D">
        <w:rPr>
          <w:rFonts w:ascii="Times New Roman" w:hAnsi="Times New Roman"/>
          <w:sz w:val="26"/>
          <w:szCs w:val="26"/>
        </w:rPr>
        <w:t xml:space="preserve">I </w:t>
      </w:r>
      <w:r w:rsidR="000D22E6" w:rsidRPr="00602F2D">
        <w:rPr>
          <w:rFonts w:ascii="Times New Roman" w:hAnsi="Times New Roman"/>
          <w:sz w:val="26"/>
          <w:szCs w:val="26"/>
          <w:vertAlign w:val="subscript"/>
        </w:rPr>
        <w:t xml:space="preserve">задача  </w:t>
      </w:r>
      <w:r w:rsidR="000D22E6" w:rsidRPr="00602F2D">
        <w:rPr>
          <w:rFonts w:ascii="Times New Roman" w:hAnsi="Times New Roman"/>
          <w:sz w:val="26"/>
          <w:szCs w:val="26"/>
        </w:rPr>
        <w:t>=</w:t>
      </w:r>
      <w:proofErr w:type="gramStart"/>
      <w:r w:rsidR="000D22E6" w:rsidRPr="00602F2D">
        <w:rPr>
          <w:rFonts w:ascii="Times New Roman" w:hAnsi="Times New Roman"/>
          <w:sz w:val="26"/>
          <w:szCs w:val="26"/>
        </w:rPr>
        <w:t xml:space="preserve">                        ,</w:t>
      </w:r>
      <w:proofErr w:type="gramEnd"/>
      <w:r w:rsidR="000D22E6" w:rsidRPr="00602F2D">
        <w:rPr>
          <w:rFonts w:ascii="Times New Roman" w:hAnsi="Times New Roman"/>
          <w:sz w:val="26"/>
          <w:szCs w:val="26"/>
        </w:rPr>
        <w:t xml:space="preserve"> где:</w:t>
      </w:r>
    </w:p>
    <w:p w:rsidR="000D22E6" w:rsidRPr="00602F2D" w:rsidRDefault="000D22E6" w:rsidP="00314CC4">
      <w:pPr>
        <w:pStyle w:val="ConsPlusNonformat"/>
        <w:rPr>
          <w:rFonts w:ascii="Times New Roman" w:hAnsi="Times New Roman"/>
          <w:sz w:val="26"/>
          <w:szCs w:val="26"/>
        </w:rPr>
      </w:pPr>
      <w:r w:rsidRPr="00602F2D">
        <w:rPr>
          <w:rFonts w:ascii="Times New Roman" w:hAnsi="Times New Roman"/>
          <w:sz w:val="26"/>
          <w:szCs w:val="26"/>
        </w:rPr>
        <w:t xml:space="preserve">                               </w:t>
      </w:r>
      <w:r w:rsidRPr="00602F2D">
        <w:rPr>
          <w:rFonts w:ascii="Times New Roman" w:hAnsi="Times New Roman"/>
          <w:sz w:val="26"/>
          <w:szCs w:val="26"/>
          <w:lang w:val="en-US"/>
        </w:rPr>
        <w:t>I</w:t>
      </w:r>
      <w:r w:rsidRPr="00602F2D">
        <w:rPr>
          <w:rFonts w:ascii="Times New Roman" w:hAnsi="Times New Roman"/>
          <w:sz w:val="26"/>
          <w:szCs w:val="26"/>
        </w:rPr>
        <w:t xml:space="preserve"> </w:t>
      </w:r>
      <w:r w:rsidRPr="00602F2D">
        <w:rPr>
          <w:rFonts w:ascii="Times New Roman" w:hAnsi="Times New Roman"/>
          <w:sz w:val="26"/>
          <w:szCs w:val="26"/>
          <w:vertAlign w:val="subscript"/>
        </w:rPr>
        <w:t>план</w:t>
      </w:r>
      <w:r w:rsidRPr="00602F2D">
        <w:rPr>
          <w:rFonts w:ascii="Times New Roman" w:hAnsi="Times New Roman"/>
          <w:sz w:val="26"/>
          <w:szCs w:val="26"/>
        </w:rPr>
        <w:t xml:space="preserve"> </w:t>
      </w:r>
    </w:p>
    <w:p w:rsidR="000D22E6" w:rsidRPr="00602F2D" w:rsidRDefault="000D22E6" w:rsidP="00314CC4">
      <w:pPr>
        <w:pStyle w:val="ConsPlusNonformat"/>
        <w:rPr>
          <w:rFonts w:ascii="Times New Roman" w:hAnsi="Times New Roman"/>
          <w:sz w:val="26"/>
          <w:szCs w:val="26"/>
        </w:rPr>
      </w:pPr>
    </w:p>
    <w:p w:rsidR="000D22E6" w:rsidRPr="00602F2D" w:rsidRDefault="000D22E6" w:rsidP="00314CC4">
      <w:pPr>
        <w:pStyle w:val="ConsPlusNonformat"/>
        <w:rPr>
          <w:rFonts w:ascii="Times New Roman" w:hAnsi="Times New Roman"/>
          <w:sz w:val="26"/>
          <w:szCs w:val="26"/>
        </w:rPr>
      </w:pPr>
      <w:r w:rsidRPr="00602F2D">
        <w:rPr>
          <w:rFonts w:ascii="Times New Roman" w:hAnsi="Times New Roman"/>
          <w:sz w:val="26"/>
          <w:szCs w:val="26"/>
        </w:rPr>
        <w:tab/>
        <w:t xml:space="preserve">I </w:t>
      </w:r>
      <w:r w:rsidRPr="00602F2D">
        <w:rPr>
          <w:rFonts w:ascii="Times New Roman" w:hAnsi="Times New Roman"/>
          <w:sz w:val="26"/>
          <w:szCs w:val="26"/>
          <w:vertAlign w:val="subscript"/>
        </w:rPr>
        <w:t xml:space="preserve">задача   </w:t>
      </w:r>
      <w:r w:rsidRPr="00602F2D">
        <w:rPr>
          <w:rFonts w:ascii="Times New Roman" w:hAnsi="Times New Roman"/>
          <w:sz w:val="26"/>
          <w:szCs w:val="26"/>
        </w:rPr>
        <w:t>– фактическое достижение задачи муниципальной программы;</w:t>
      </w:r>
    </w:p>
    <w:p w:rsidR="000D22E6" w:rsidRPr="00602F2D" w:rsidRDefault="000D22E6" w:rsidP="00314CC4">
      <w:pPr>
        <w:pStyle w:val="ConsPlusNonformat"/>
        <w:ind w:firstLine="720"/>
        <w:rPr>
          <w:rFonts w:ascii="Times New Roman" w:hAnsi="Times New Roman"/>
          <w:sz w:val="26"/>
          <w:szCs w:val="26"/>
        </w:rPr>
      </w:pPr>
      <w:r w:rsidRPr="00602F2D">
        <w:rPr>
          <w:rFonts w:ascii="Times New Roman" w:hAnsi="Times New Roman"/>
          <w:sz w:val="26"/>
          <w:szCs w:val="26"/>
        </w:rPr>
        <w:lastRenderedPageBreak/>
        <w:t xml:space="preserve">I </w:t>
      </w:r>
      <w:r w:rsidRPr="00602F2D">
        <w:rPr>
          <w:rFonts w:ascii="Times New Roman" w:hAnsi="Times New Roman"/>
          <w:sz w:val="26"/>
          <w:szCs w:val="26"/>
          <w:vertAlign w:val="subscript"/>
        </w:rPr>
        <w:t>факт</w:t>
      </w:r>
      <w:r w:rsidRPr="00602F2D">
        <w:rPr>
          <w:rFonts w:ascii="Times New Roman" w:hAnsi="Times New Roman"/>
          <w:sz w:val="26"/>
          <w:szCs w:val="26"/>
        </w:rPr>
        <w:t xml:space="preserve"> – фактическое значение показателя;</w:t>
      </w:r>
    </w:p>
    <w:p w:rsidR="000D22E6" w:rsidRPr="00602F2D" w:rsidRDefault="000D22E6" w:rsidP="00314CC4">
      <w:pPr>
        <w:pStyle w:val="ConsPlusNonformat"/>
        <w:ind w:firstLine="720"/>
        <w:rPr>
          <w:rFonts w:ascii="Times New Roman" w:hAnsi="Times New Roman"/>
          <w:sz w:val="26"/>
          <w:szCs w:val="26"/>
        </w:rPr>
      </w:pPr>
      <w:r w:rsidRPr="00602F2D">
        <w:rPr>
          <w:rFonts w:ascii="Times New Roman" w:hAnsi="Times New Roman"/>
          <w:sz w:val="26"/>
          <w:szCs w:val="26"/>
        </w:rPr>
        <w:t xml:space="preserve">I </w:t>
      </w:r>
      <w:r w:rsidRPr="00602F2D">
        <w:rPr>
          <w:rFonts w:ascii="Times New Roman" w:hAnsi="Times New Roman"/>
          <w:sz w:val="26"/>
          <w:szCs w:val="26"/>
          <w:vertAlign w:val="subscript"/>
        </w:rPr>
        <w:t>план</w:t>
      </w:r>
      <w:r w:rsidRPr="00602F2D">
        <w:rPr>
          <w:rFonts w:ascii="Times New Roman" w:hAnsi="Times New Roman"/>
          <w:sz w:val="26"/>
          <w:szCs w:val="26"/>
        </w:rPr>
        <w:t xml:space="preserve"> – плановое значение показателя;</w:t>
      </w:r>
    </w:p>
    <w:p w:rsidR="000D22E6" w:rsidRPr="00602F2D" w:rsidRDefault="000D22E6" w:rsidP="00314CC4">
      <w:pPr>
        <w:pStyle w:val="ConsPlusNonformat"/>
        <w:ind w:firstLine="720"/>
        <w:jc w:val="both"/>
        <w:rPr>
          <w:rFonts w:ascii="Times New Roman" w:hAnsi="Times New Roman"/>
          <w:sz w:val="26"/>
          <w:szCs w:val="26"/>
        </w:rPr>
      </w:pPr>
      <w:r>
        <w:rPr>
          <w:rFonts w:ascii="Times New Roman" w:hAnsi="Times New Roman"/>
          <w:sz w:val="26"/>
          <w:szCs w:val="26"/>
        </w:rPr>
        <w:t>10.3</w:t>
      </w:r>
      <w:r w:rsidRPr="00602F2D">
        <w:rPr>
          <w:rFonts w:ascii="Times New Roman" w:hAnsi="Times New Roman"/>
          <w:sz w:val="26"/>
          <w:szCs w:val="26"/>
        </w:rPr>
        <w:t>.2.2. применяется для показателей, у которых положительным результатом считается снижение фактического значения показателя по сравнению с  плановым значением показателя:</w:t>
      </w:r>
    </w:p>
    <w:p w:rsidR="000D22E6" w:rsidRPr="00602F2D" w:rsidRDefault="000D22E6" w:rsidP="00314CC4">
      <w:pPr>
        <w:pStyle w:val="ConsPlusNonformat"/>
        <w:ind w:firstLine="720"/>
        <w:rPr>
          <w:rFonts w:ascii="Times New Roman" w:hAnsi="Times New Roman"/>
          <w:sz w:val="26"/>
          <w:szCs w:val="26"/>
        </w:rPr>
      </w:pPr>
      <w:r w:rsidRPr="00602F2D">
        <w:rPr>
          <w:rFonts w:ascii="Times New Roman" w:hAnsi="Times New Roman"/>
          <w:sz w:val="26"/>
          <w:szCs w:val="26"/>
        </w:rPr>
        <w:t xml:space="preserve">                       1</w:t>
      </w:r>
    </w:p>
    <w:p w:rsidR="000D22E6" w:rsidRPr="00602F2D" w:rsidRDefault="007E583F" w:rsidP="00314CC4">
      <w:pPr>
        <w:pStyle w:val="ConsPlusNonformat"/>
        <w:ind w:firstLine="720"/>
        <w:rPr>
          <w:rFonts w:ascii="Times New Roman" w:hAnsi="Times New Roman"/>
          <w:sz w:val="26"/>
          <w:szCs w:val="26"/>
        </w:rPr>
      </w:pPr>
      <w:r w:rsidRPr="007E583F">
        <w:rPr>
          <w:rFonts w:cs="Courier New"/>
          <w:noProof/>
          <w:sz w:val="20"/>
          <w:szCs w:val="20"/>
        </w:rPr>
        <w:pict>
          <v:line id="Прямая соединительная линия 4" o:spid="_x0000_s1029" style="position:absolute;left:0;text-align:left;z-index:251663360;visibility:visible" from="84.95pt,9.5pt" to="153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"/>
        </w:pict>
      </w:r>
      <w:r w:rsidR="000D22E6" w:rsidRPr="00602F2D">
        <w:rPr>
          <w:rFonts w:ascii="Times New Roman" w:hAnsi="Times New Roman"/>
          <w:sz w:val="26"/>
          <w:szCs w:val="26"/>
        </w:rPr>
        <w:t xml:space="preserve">I </w:t>
      </w:r>
      <w:r w:rsidR="000D22E6" w:rsidRPr="00602F2D">
        <w:rPr>
          <w:rFonts w:ascii="Times New Roman" w:hAnsi="Times New Roman"/>
          <w:sz w:val="26"/>
          <w:szCs w:val="26"/>
          <w:vertAlign w:val="subscript"/>
        </w:rPr>
        <w:t xml:space="preserve">задача  </w:t>
      </w:r>
      <w:r w:rsidR="000D22E6" w:rsidRPr="00602F2D">
        <w:rPr>
          <w:rFonts w:ascii="Times New Roman" w:hAnsi="Times New Roman"/>
          <w:sz w:val="26"/>
          <w:szCs w:val="26"/>
        </w:rPr>
        <w:t>=</w:t>
      </w:r>
      <w:proofErr w:type="gramStart"/>
      <w:r w:rsidR="000D22E6" w:rsidRPr="00602F2D">
        <w:rPr>
          <w:rFonts w:ascii="Times New Roman" w:hAnsi="Times New Roman"/>
          <w:sz w:val="26"/>
          <w:szCs w:val="26"/>
        </w:rPr>
        <w:t xml:space="preserve">                        ,</w:t>
      </w:r>
      <w:proofErr w:type="gramEnd"/>
      <w:r w:rsidR="000D22E6" w:rsidRPr="00602F2D">
        <w:rPr>
          <w:rFonts w:ascii="Times New Roman" w:hAnsi="Times New Roman"/>
          <w:sz w:val="26"/>
          <w:szCs w:val="26"/>
        </w:rPr>
        <w:t xml:space="preserve"> где:</w:t>
      </w:r>
    </w:p>
    <w:p w:rsidR="000D22E6" w:rsidRPr="00602F2D" w:rsidRDefault="000D22E6" w:rsidP="00314CC4">
      <w:pPr>
        <w:pStyle w:val="ConsPlusNonformat"/>
        <w:ind w:firstLine="720"/>
        <w:rPr>
          <w:rFonts w:ascii="Times New Roman" w:hAnsi="Times New Roman"/>
          <w:sz w:val="26"/>
          <w:szCs w:val="26"/>
        </w:rPr>
      </w:pPr>
      <w:r w:rsidRPr="00602F2D">
        <w:rPr>
          <w:rFonts w:ascii="Times New Roman" w:hAnsi="Times New Roman"/>
          <w:sz w:val="26"/>
          <w:szCs w:val="26"/>
        </w:rPr>
        <w:t xml:space="preserve">                I </w:t>
      </w:r>
      <w:r w:rsidRPr="00602F2D">
        <w:rPr>
          <w:rFonts w:ascii="Times New Roman" w:hAnsi="Times New Roman"/>
          <w:sz w:val="26"/>
          <w:szCs w:val="26"/>
          <w:vertAlign w:val="subscript"/>
        </w:rPr>
        <w:t>факт</w:t>
      </w:r>
      <w:r w:rsidRPr="00602F2D">
        <w:rPr>
          <w:rFonts w:ascii="Times New Roman" w:hAnsi="Times New Roman"/>
          <w:sz w:val="26"/>
          <w:szCs w:val="26"/>
        </w:rPr>
        <w:t xml:space="preserve"> / </w:t>
      </w:r>
      <w:r w:rsidRPr="00602F2D">
        <w:rPr>
          <w:rFonts w:ascii="Times New Roman" w:hAnsi="Times New Roman"/>
          <w:sz w:val="26"/>
          <w:szCs w:val="26"/>
          <w:lang w:val="en-US"/>
        </w:rPr>
        <w:t>I</w:t>
      </w:r>
      <w:r w:rsidRPr="00602F2D">
        <w:rPr>
          <w:rFonts w:ascii="Times New Roman" w:hAnsi="Times New Roman"/>
          <w:sz w:val="26"/>
          <w:szCs w:val="26"/>
        </w:rPr>
        <w:t xml:space="preserve"> </w:t>
      </w:r>
      <w:r w:rsidRPr="00602F2D">
        <w:rPr>
          <w:rFonts w:ascii="Times New Roman" w:hAnsi="Times New Roman"/>
          <w:sz w:val="26"/>
          <w:szCs w:val="26"/>
          <w:vertAlign w:val="subscript"/>
        </w:rPr>
        <w:t>план</w:t>
      </w:r>
      <w:r w:rsidRPr="00602F2D">
        <w:rPr>
          <w:rFonts w:ascii="Times New Roman" w:hAnsi="Times New Roman"/>
          <w:sz w:val="26"/>
          <w:szCs w:val="26"/>
        </w:rPr>
        <w:t xml:space="preserve"> </w:t>
      </w:r>
    </w:p>
    <w:p w:rsidR="000D22E6" w:rsidRPr="00602F2D" w:rsidRDefault="000D22E6" w:rsidP="00314CC4">
      <w:pPr>
        <w:pStyle w:val="ConsPlusNonformat"/>
        <w:rPr>
          <w:rFonts w:ascii="Times New Roman" w:hAnsi="Times New Roman"/>
          <w:sz w:val="26"/>
          <w:szCs w:val="26"/>
        </w:rPr>
      </w:pPr>
    </w:p>
    <w:p w:rsidR="000D22E6" w:rsidRPr="00602F2D" w:rsidRDefault="000D22E6" w:rsidP="00314CC4">
      <w:pPr>
        <w:pStyle w:val="ConsPlusNonformat"/>
        <w:rPr>
          <w:rFonts w:ascii="Times New Roman" w:hAnsi="Times New Roman"/>
          <w:sz w:val="26"/>
          <w:szCs w:val="26"/>
        </w:rPr>
      </w:pPr>
      <w:r w:rsidRPr="00602F2D">
        <w:rPr>
          <w:rFonts w:ascii="Times New Roman" w:hAnsi="Times New Roman"/>
          <w:sz w:val="26"/>
          <w:szCs w:val="26"/>
        </w:rPr>
        <w:tab/>
        <w:t xml:space="preserve">I </w:t>
      </w:r>
      <w:r w:rsidRPr="00602F2D">
        <w:rPr>
          <w:rFonts w:ascii="Times New Roman" w:hAnsi="Times New Roman"/>
          <w:sz w:val="26"/>
          <w:szCs w:val="26"/>
          <w:vertAlign w:val="subscript"/>
        </w:rPr>
        <w:t xml:space="preserve">задача   </w:t>
      </w:r>
      <w:r w:rsidRPr="00602F2D">
        <w:rPr>
          <w:rFonts w:ascii="Times New Roman" w:hAnsi="Times New Roman"/>
          <w:sz w:val="26"/>
          <w:szCs w:val="26"/>
        </w:rPr>
        <w:t>– фактическое достижение задачи муниципальной программы;</w:t>
      </w:r>
    </w:p>
    <w:p w:rsidR="000D22E6" w:rsidRPr="00602F2D" w:rsidRDefault="000D22E6" w:rsidP="00314CC4">
      <w:pPr>
        <w:pStyle w:val="ConsPlusNonformat"/>
        <w:ind w:firstLine="720"/>
        <w:rPr>
          <w:rFonts w:ascii="Times New Roman" w:hAnsi="Times New Roman"/>
          <w:sz w:val="26"/>
          <w:szCs w:val="26"/>
        </w:rPr>
      </w:pPr>
      <w:r w:rsidRPr="00602F2D">
        <w:rPr>
          <w:rFonts w:ascii="Times New Roman" w:hAnsi="Times New Roman"/>
          <w:sz w:val="26"/>
          <w:szCs w:val="26"/>
        </w:rPr>
        <w:t xml:space="preserve">I </w:t>
      </w:r>
      <w:r w:rsidRPr="00602F2D">
        <w:rPr>
          <w:rFonts w:ascii="Times New Roman" w:hAnsi="Times New Roman"/>
          <w:sz w:val="26"/>
          <w:szCs w:val="26"/>
          <w:vertAlign w:val="subscript"/>
        </w:rPr>
        <w:t>факт</w:t>
      </w:r>
      <w:r w:rsidRPr="00602F2D">
        <w:rPr>
          <w:rFonts w:ascii="Times New Roman" w:hAnsi="Times New Roman"/>
          <w:sz w:val="26"/>
          <w:szCs w:val="26"/>
        </w:rPr>
        <w:t xml:space="preserve"> – фактическое значение показателя;</w:t>
      </w:r>
    </w:p>
    <w:p w:rsidR="000D22E6" w:rsidRPr="00602F2D" w:rsidRDefault="000D22E6" w:rsidP="00314CC4">
      <w:pPr>
        <w:pStyle w:val="ConsPlusNonformat"/>
        <w:ind w:firstLine="720"/>
        <w:rPr>
          <w:rFonts w:ascii="Times New Roman" w:hAnsi="Times New Roman"/>
          <w:sz w:val="28"/>
          <w:szCs w:val="28"/>
        </w:rPr>
      </w:pPr>
      <w:r w:rsidRPr="00602F2D">
        <w:rPr>
          <w:rFonts w:ascii="Times New Roman" w:hAnsi="Times New Roman"/>
          <w:sz w:val="26"/>
          <w:szCs w:val="26"/>
        </w:rPr>
        <w:t xml:space="preserve">I </w:t>
      </w:r>
      <w:r w:rsidRPr="00602F2D">
        <w:rPr>
          <w:rFonts w:ascii="Times New Roman" w:hAnsi="Times New Roman"/>
          <w:sz w:val="26"/>
          <w:szCs w:val="26"/>
          <w:vertAlign w:val="subscript"/>
        </w:rPr>
        <w:t>план</w:t>
      </w:r>
      <w:r w:rsidRPr="00602F2D">
        <w:rPr>
          <w:rFonts w:ascii="Times New Roman" w:hAnsi="Times New Roman"/>
          <w:sz w:val="26"/>
          <w:szCs w:val="26"/>
        </w:rPr>
        <w:t xml:space="preserve"> – плановое значение показателя</w:t>
      </w:r>
      <w:r w:rsidRPr="00602F2D">
        <w:rPr>
          <w:rFonts w:ascii="Times New Roman" w:hAnsi="Times New Roman"/>
          <w:sz w:val="28"/>
          <w:szCs w:val="28"/>
        </w:rPr>
        <w:t>;</w:t>
      </w:r>
    </w:p>
    <w:p w:rsidR="000D22E6" w:rsidRPr="00602F2D" w:rsidRDefault="000D22E6" w:rsidP="00314CC4">
      <w:pPr>
        <w:pStyle w:val="ConsPlusNonformat"/>
        <w:ind w:firstLine="720"/>
        <w:jc w:val="both"/>
        <w:rPr>
          <w:rFonts w:ascii="Times New Roman" w:hAnsi="Times New Roman"/>
          <w:sz w:val="26"/>
          <w:szCs w:val="26"/>
        </w:rPr>
      </w:pPr>
      <w:r>
        <w:rPr>
          <w:rFonts w:ascii="Times New Roman" w:hAnsi="Times New Roman"/>
          <w:sz w:val="26"/>
          <w:szCs w:val="26"/>
        </w:rPr>
        <w:t>10.3</w:t>
      </w:r>
      <w:r w:rsidRPr="00602F2D">
        <w:rPr>
          <w:rFonts w:ascii="Times New Roman" w:hAnsi="Times New Roman"/>
          <w:sz w:val="26"/>
          <w:szCs w:val="26"/>
        </w:rPr>
        <w:t>.2.3. среднее значение достижения задач муниципальной программы:</w:t>
      </w:r>
    </w:p>
    <w:p w:rsidR="000D22E6" w:rsidRPr="00602F2D" w:rsidRDefault="000D22E6" w:rsidP="00314CC4">
      <w:pPr>
        <w:pStyle w:val="ConsPlusNonformat"/>
        <w:ind w:firstLine="720"/>
        <w:rPr>
          <w:rFonts w:ascii="Times New Roman" w:hAnsi="Times New Roman"/>
          <w:sz w:val="26"/>
          <w:szCs w:val="26"/>
        </w:rPr>
      </w:pPr>
      <w:r w:rsidRPr="00602F2D">
        <w:rPr>
          <w:rFonts w:ascii="Times New Roman" w:hAnsi="Times New Roman"/>
          <w:sz w:val="26"/>
          <w:szCs w:val="26"/>
        </w:rPr>
        <w:t xml:space="preserve">            SUM I </w:t>
      </w:r>
      <w:r w:rsidRPr="00602F2D">
        <w:rPr>
          <w:rFonts w:ascii="Times New Roman" w:hAnsi="Times New Roman"/>
          <w:sz w:val="26"/>
          <w:szCs w:val="26"/>
          <w:vertAlign w:val="subscript"/>
        </w:rPr>
        <w:t>задача</w:t>
      </w:r>
    </w:p>
    <w:p w:rsidR="000D22E6" w:rsidRPr="00602F2D" w:rsidRDefault="007E583F" w:rsidP="00314CC4">
      <w:pPr>
        <w:pStyle w:val="ConsPlusNonformat"/>
        <w:ind w:firstLine="720"/>
        <w:rPr>
          <w:rFonts w:ascii="Times New Roman" w:hAnsi="Times New Roman"/>
          <w:sz w:val="26"/>
          <w:szCs w:val="26"/>
        </w:rPr>
      </w:pPr>
      <w:r w:rsidRPr="007E583F">
        <w:rPr>
          <w:rFonts w:cs="Courier New"/>
          <w:noProof/>
          <w:sz w:val="20"/>
          <w:szCs w:val="20"/>
        </w:rPr>
        <w:pict>
          <v:line id="Прямая соединительная линия 3" o:spid="_x0000_s1030" style="position:absolute;left:0;text-align:left;z-index:251664384;visibility:visible" from="1in,9.5pt" to="140.0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"/>
        </w:pict>
      </w:r>
      <w:r w:rsidR="000D22E6" w:rsidRPr="00602F2D">
        <w:rPr>
          <w:rFonts w:ascii="Times New Roman" w:hAnsi="Times New Roman"/>
          <w:sz w:val="26"/>
          <w:szCs w:val="26"/>
        </w:rPr>
        <w:t xml:space="preserve">I </w:t>
      </w:r>
      <w:proofErr w:type="spellStart"/>
      <w:r w:rsidR="000D22E6" w:rsidRPr="00602F2D">
        <w:rPr>
          <w:rFonts w:ascii="Times New Roman" w:hAnsi="Times New Roman"/>
          <w:sz w:val="26"/>
          <w:szCs w:val="26"/>
          <w:vertAlign w:val="subscript"/>
        </w:rPr>
        <w:t>з</w:t>
      </w:r>
      <w:proofErr w:type="spellEnd"/>
      <w:r w:rsidR="000D22E6" w:rsidRPr="00602F2D">
        <w:rPr>
          <w:rFonts w:ascii="Times New Roman" w:hAnsi="Times New Roman"/>
          <w:sz w:val="26"/>
          <w:szCs w:val="26"/>
          <w:vertAlign w:val="subscript"/>
        </w:rPr>
        <w:t xml:space="preserve">   </w:t>
      </w:r>
      <w:r w:rsidR="000D22E6" w:rsidRPr="00602F2D">
        <w:rPr>
          <w:rFonts w:ascii="Times New Roman" w:hAnsi="Times New Roman"/>
          <w:sz w:val="26"/>
          <w:szCs w:val="26"/>
        </w:rPr>
        <w:t>=</w:t>
      </w:r>
      <w:proofErr w:type="gramStart"/>
      <w:r w:rsidR="000D22E6" w:rsidRPr="00602F2D">
        <w:rPr>
          <w:rFonts w:ascii="Times New Roman" w:hAnsi="Times New Roman"/>
          <w:sz w:val="26"/>
          <w:szCs w:val="26"/>
        </w:rPr>
        <w:t xml:space="preserve">                          ,</w:t>
      </w:r>
      <w:proofErr w:type="gramEnd"/>
      <w:r w:rsidR="000D22E6" w:rsidRPr="00602F2D">
        <w:rPr>
          <w:rFonts w:ascii="Times New Roman" w:hAnsi="Times New Roman"/>
          <w:sz w:val="26"/>
          <w:szCs w:val="26"/>
        </w:rPr>
        <w:t xml:space="preserve"> где:</w:t>
      </w:r>
    </w:p>
    <w:p w:rsidR="000D22E6" w:rsidRPr="00602F2D" w:rsidRDefault="000D22E6" w:rsidP="00314CC4">
      <w:pPr>
        <w:pStyle w:val="ConsPlusNonformat"/>
        <w:ind w:firstLine="720"/>
        <w:rPr>
          <w:rFonts w:ascii="Times New Roman" w:hAnsi="Times New Roman"/>
          <w:sz w:val="26"/>
          <w:szCs w:val="26"/>
        </w:rPr>
      </w:pPr>
      <w:r w:rsidRPr="00602F2D">
        <w:rPr>
          <w:rFonts w:ascii="Times New Roman" w:hAnsi="Times New Roman"/>
          <w:sz w:val="26"/>
          <w:szCs w:val="26"/>
        </w:rPr>
        <w:t xml:space="preserve">                   </w:t>
      </w:r>
      <w:proofErr w:type="gramStart"/>
      <w:r w:rsidRPr="00602F2D">
        <w:rPr>
          <w:rFonts w:ascii="Times New Roman" w:hAnsi="Times New Roman"/>
          <w:sz w:val="26"/>
          <w:szCs w:val="26"/>
          <w:lang w:val="en-US"/>
        </w:rPr>
        <w:t>n</w:t>
      </w:r>
      <w:proofErr w:type="gramEnd"/>
      <w:r w:rsidRPr="00602F2D">
        <w:rPr>
          <w:rFonts w:ascii="Times New Roman" w:hAnsi="Times New Roman"/>
          <w:sz w:val="26"/>
          <w:szCs w:val="26"/>
        </w:rPr>
        <w:t xml:space="preserve"> </w:t>
      </w:r>
    </w:p>
    <w:p w:rsidR="000D22E6" w:rsidRPr="00602F2D" w:rsidRDefault="000D22E6" w:rsidP="00314CC4">
      <w:pPr>
        <w:pStyle w:val="ConsPlusNonformat"/>
        <w:rPr>
          <w:rFonts w:ascii="Times New Roman" w:hAnsi="Times New Roman"/>
          <w:sz w:val="26"/>
          <w:szCs w:val="26"/>
        </w:rPr>
      </w:pPr>
    </w:p>
    <w:p w:rsidR="000D22E6" w:rsidRPr="00602F2D" w:rsidRDefault="000D22E6" w:rsidP="00314CC4">
      <w:pPr>
        <w:pStyle w:val="ConsPlusNonformat"/>
        <w:rPr>
          <w:rFonts w:ascii="Times New Roman" w:hAnsi="Times New Roman"/>
          <w:sz w:val="26"/>
          <w:szCs w:val="26"/>
        </w:rPr>
      </w:pPr>
      <w:r w:rsidRPr="00602F2D">
        <w:rPr>
          <w:rFonts w:ascii="Times New Roman" w:hAnsi="Times New Roman"/>
          <w:sz w:val="26"/>
          <w:szCs w:val="26"/>
        </w:rPr>
        <w:tab/>
        <w:t xml:space="preserve">I </w:t>
      </w:r>
      <w:proofErr w:type="spellStart"/>
      <w:r w:rsidRPr="00602F2D">
        <w:rPr>
          <w:rFonts w:ascii="Times New Roman" w:hAnsi="Times New Roman"/>
          <w:sz w:val="26"/>
          <w:szCs w:val="26"/>
          <w:vertAlign w:val="subscript"/>
        </w:rPr>
        <w:t>з</w:t>
      </w:r>
      <w:proofErr w:type="spellEnd"/>
      <w:r w:rsidRPr="00602F2D">
        <w:rPr>
          <w:rFonts w:ascii="Times New Roman" w:hAnsi="Times New Roman"/>
          <w:sz w:val="26"/>
          <w:szCs w:val="26"/>
          <w:vertAlign w:val="subscript"/>
        </w:rPr>
        <w:t xml:space="preserve"> </w:t>
      </w:r>
      <w:r w:rsidRPr="00602F2D">
        <w:rPr>
          <w:rFonts w:ascii="Times New Roman" w:hAnsi="Times New Roman"/>
          <w:sz w:val="26"/>
          <w:szCs w:val="26"/>
        </w:rPr>
        <w:t>– среднее значение выполнения задач муниципальной программы;</w:t>
      </w:r>
    </w:p>
    <w:p w:rsidR="000D22E6" w:rsidRPr="00602F2D" w:rsidRDefault="000D22E6" w:rsidP="00314CC4">
      <w:pPr>
        <w:pStyle w:val="ConsPlusNonformat"/>
        <w:jc w:val="both"/>
        <w:rPr>
          <w:rFonts w:ascii="Times New Roman" w:hAnsi="Times New Roman"/>
          <w:sz w:val="26"/>
          <w:szCs w:val="26"/>
        </w:rPr>
      </w:pPr>
      <w:r w:rsidRPr="00602F2D">
        <w:rPr>
          <w:rFonts w:ascii="Times New Roman" w:hAnsi="Times New Roman"/>
          <w:sz w:val="26"/>
          <w:szCs w:val="26"/>
        </w:rPr>
        <w:tab/>
        <w:t xml:space="preserve">SUM I </w:t>
      </w:r>
      <w:r w:rsidRPr="00602F2D">
        <w:rPr>
          <w:rFonts w:ascii="Times New Roman" w:hAnsi="Times New Roman"/>
          <w:sz w:val="26"/>
          <w:szCs w:val="26"/>
          <w:vertAlign w:val="subscript"/>
        </w:rPr>
        <w:t xml:space="preserve">задача </w:t>
      </w:r>
      <w:r w:rsidRPr="00602F2D">
        <w:rPr>
          <w:rFonts w:ascii="Times New Roman" w:hAnsi="Times New Roman"/>
          <w:sz w:val="26"/>
          <w:szCs w:val="26"/>
        </w:rPr>
        <w:t>– суммарное значение фактического выполнения задач муниципальной программы;</w:t>
      </w:r>
    </w:p>
    <w:p w:rsidR="000D22E6" w:rsidRPr="00602F2D" w:rsidRDefault="000D22E6" w:rsidP="00314CC4">
      <w:pPr>
        <w:pStyle w:val="ConsPlusNonformat"/>
        <w:ind w:firstLine="720"/>
        <w:rPr>
          <w:rFonts w:ascii="Times New Roman" w:hAnsi="Times New Roman"/>
          <w:sz w:val="26"/>
          <w:szCs w:val="26"/>
        </w:rPr>
      </w:pPr>
      <w:proofErr w:type="spellStart"/>
      <w:r w:rsidRPr="00602F2D">
        <w:rPr>
          <w:rFonts w:ascii="Times New Roman" w:hAnsi="Times New Roman"/>
          <w:sz w:val="26"/>
          <w:szCs w:val="26"/>
        </w:rPr>
        <w:t>n</w:t>
      </w:r>
      <w:proofErr w:type="spellEnd"/>
      <w:r w:rsidRPr="00602F2D">
        <w:rPr>
          <w:rFonts w:ascii="Times New Roman" w:hAnsi="Times New Roman"/>
          <w:sz w:val="26"/>
          <w:szCs w:val="26"/>
        </w:rPr>
        <w:t xml:space="preserve"> – количество задач муниципальной программы.</w:t>
      </w:r>
    </w:p>
    <w:p w:rsidR="000D22E6" w:rsidRPr="00602F2D" w:rsidRDefault="000D22E6" w:rsidP="00314CC4">
      <w:pPr>
        <w:pStyle w:val="ConsPlusNonformat"/>
        <w:ind w:firstLine="540"/>
        <w:jc w:val="both"/>
        <w:rPr>
          <w:rFonts w:ascii="Times New Roman" w:hAnsi="Times New Roman"/>
          <w:sz w:val="26"/>
          <w:szCs w:val="26"/>
        </w:rPr>
      </w:pPr>
      <w:r>
        <w:rPr>
          <w:rFonts w:ascii="Times New Roman" w:hAnsi="Times New Roman"/>
          <w:sz w:val="26"/>
          <w:szCs w:val="26"/>
        </w:rPr>
        <w:t>10.3</w:t>
      </w:r>
      <w:r w:rsidRPr="00602F2D">
        <w:rPr>
          <w:rFonts w:ascii="Times New Roman" w:hAnsi="Times New Roman"/>
          <w:sz w:val="26"/>
          <w:szCs w:val="26"/>
        </w:rPr>
        <w:t>.3. Сравнение среднего значения достижения цели муниципальной программы со средним значением достижения задач муниципальной программы:</w:t>
      </w:r>
    </w:p>
    <w:p w:rsidR="000D22E6" w:rsidRPr="00602F2D" w:rsidRDefault="000D22E6" w:rsidP="00314CC4">
      <w:pPr>
        <w:pStyle w:val="ConsPlusNonformat"/>
        <w:ind w:firstLine="720"/>
        <w:jc w:val="both"/>
        <w:rPr>
          <w:rFonts w:ascii="Times New Roman" w:hAnsi="Times New Roman"/>
          <w:sz w:val="26"/>
          <w:szCs w:val="26"/>
        </w:rPr>
      </w:pPr>
      <w:r>
        <w:rPr>
          <w:rFonts w:ascii="Times New Roman" w:hAnsi="Times New Roman"/>
          <w:sz w:val="26"/>
          <w:szCs w:val="26"/>
        </w:rPr>
        <w:t>10.3</w:t>
      </w:r>
      <w:r w:rsidRPr="00602F2D">
        <w:rPr>
          <w:rFonts w:ascii="Times New Roman" w:hAnsi="Times New Roman"/>
          <w:sz w:val="26"/>
          <w:szCs w:val="26"/>
        </w:rPr>
        <w:t>.3.1. в случае если разница между средним значением достижения цели муниципальной программы (</w:t>
      </w:r>
      <w:proofErr w:type="spellStart"/>
      <w:proofErr w:type="gramStart"/>
      <w:r w:rsidRPr="00602F2D">
        <w:rPr>
          <w:rFonts w:ascii="Times New Roman" w:hAnsi="Times New Roman"/>
          <w:sz w:val="26"/>
          <w:szCs w:val="26"/>
        </w:rPr>
        <w:t>I</w:t>
      </w:r>
      <w:proofErr w:type="gramEnd"/>
      <w:r w:rsidRPr="00602F2D">
        <w:rPr>
          <w:rFonts w:ascii="Times New Roman" w:hAnsi="Times New Roman"/>
          <w:sz w:val="26"/>
          <w:szCs w:val="26"/>
          <w:vertAlign w:val="subscript"/>
        </w:rPr>
        <w:t>ц</w:t>
      </w:r>
      <w:proofErr w:type="spellEnd"/>
      <w:r w:rsidRPr="00602F2D">
        <w:rPr>
          <w:rFonts w:ascii="Times New Roman" w:hAnsi="Times New Roman"/>
          <w:sz w:val="26"/>
          <w:szCs w:val="26"/>
        </w:rPr>
        <w:t>) и средним значением достижения                                задач муниципальной программы (</w:t>
      </w:r>
      <w:proofErr w:type="spellStart"/>
      <w:r w:rsidRPr="00602F2D">
        <w:rPr>
          <w:rFonts w:ascii="Times New Roman" w:hAnsi="Times New Roman"/>
          <w:sz w:val="26"/>
          <w:szCs w:val="26"/>
        </w:rPr>
        <w:t>I</w:t>
      </w:r>
      <w:r w:rsidRPr="00602F2D">
        <w:rPr>
          <w:rFonts w:ascii="Times New Roman" w:hAnsi="Times New Roman"/>
          <w:sz w:val="26"/>
          <w:szCs w:val="26"/>
          <w:vertAlign w:val="subscript"/>
        </w:rPr>
        <w:t>з</w:t>
      </w:r>
      <w:proofErr w:type="spellEnd"/>
      <w:r w:rsidRPr="00602F2D">
        <w:rPr>
          <w:rFonts w:ascii="Times New Roman" w:hAnsi="Times New Roman"/>
          <w:sz w:val="26"/>
          <w:szCs w:val="26"/>
        </w:rPr>
        <w:t>) составляет не более 10%, то                                                          показатели задач в полной мере способствуют достижению цели муниципальной программы;</w:t>
      </w:r>
    </w:p>
    <w:p w:rsidR="000D22E6" w:rsidRPr="00602F2D" w:rsidRDefault="000D22E6" w:rsidP="00314CC4">
      <w:pPr>
        <w:pStyle w:val="ConsPlusNonformat"/>
        <w:ind w:firstLine="720"/>
        <w:jc w:val="both"/>
        <w:rPr>
          <w:rFonts w:ascii="Times New Roman" w:hAnsi="Times New Roman"/>
          <w:sz w:val="26"/>
          <w:szCs w:val="26"/>
        </w:rPr>
      </w:pPr>
      <w:r>
        <w:rPr>
          <w:rFonts w:ascii="Times New Roman" w:hAnsi="Times New Roman"/>
          <w:sz w:val="26"/>
          <w:szCs w:val="26"/>
        </w:rPr>
        <w:t>10.3</w:t>
      </w:r>
      <w:r w:rsidRPr="00602F2D">
        <w:rPr>
          <w:rFonts w:ascii="Times New Roman" w:hAnsi="Times New Roman"/>
          <w:sz w:val="26"/>
          <w:szCs w:val="26"/>
        </w:rPr>
        <w:t>.3.2. в случае если разница между средним значением достижения цели муниципальной программы (</w:t>
      </w:r>
      <w:proofErr w:type="spellStart"/>
      <w:proofErr w:type="gramStart"/>
      <w:r w:rsidRPr="00602F2D">
        <w:rPr>
          <w:rFonts w:ascii="Times New Roman" w:hAnsi="Times New Roman"/>
          <w:sz w:val="26"/>
          <w:szCs w:val="26"/>
        </w:rPr>
        <w:t>I</w:t>
      </w:r>
      <w:proofErr w:type="gramEnd"/>
      <w:r w:rsidRPr="00602F2D">
        <w:rPr>
          <w:rFonts w:ascii="Times New Roman" w:hAnsi="Times New Roman"/>
          <w:sz w:val="26"/>
          <w:szCs w:val="26"/>
          <w:vertAlign w:val="subscript"/>
        </w:rPr>
        <w:t>ц</w:t>
      </w:r>
      <w:proofErr w:type="spellEnd"/>
      <w:r w:rsidRPr="00602F2D">
        <w:rPr>
          <w:rFonts w:ascii="Times New Roman" w:hAnsi="Times New Roman"/>
          <w:sz w:val="26"/>
          <w:szCs w:val="26"/>
        </w:rPr>
        <w:t>) и средним значением достижения задач программы (</w:t>
      </w:r>
      <w:proofErr w:type="spellStart"/>
      <w:r w:rsidRPr="00602F2D">
        <w:rPr>
          <w:rFonts w:ascii="Times New Roman" w:hAnsi="Times New Roman"/>
          <w:sz w:val="26"/>
          <w:szCs w:val="26"/>
        </w:rPr>
        <w:t>I</w:t>
      </w:r>
      <w:r w:rsidRPr="00602F2D">
        <w:rPr>
          <w:rFonts w:ascii="Times New Roman" w:hAnsi="Times New Roman"/>
          <w:sz w:val="26"/>
          <w:szCs w:val="26"/>
          <w:vertAlign w:val="subscript"/>
        </w:rPr>
        <w:t>з</w:t>
      </w:r>
      <w:proofErr w:type="spellEnd"/>
      <w:r w:rsidRPr="00602F2D">
        <w:rPr>
          <w:rFonts w:ascii="Times New Roman" w:hAnsi="Times New Roman"/>
          <w:sz w:val="26"/>
          <w:szCs w:val="26"/>
        </w:rPr>
        <w:t>) составляет свыше 10%, то показатели задач не способствуют  достижению цели муниципальной программы.</w:t>
      </w:r>
    </w:p>
    <w:p w:rsidR="000D22E6" w:rsidRPr="00602F2D" w:rsidRDefault="000D22E6" w:rsidP="00314CC4">
      <w:pPr>
        <w:pStyle w:val="ConsPlusNonformat"/>
        <w:ind w:firstLine="720"/>
        <w:jc w:val="both"/>
        <w:rPr>
          <w:rFonts w:ascii="Times New Roman" w:hAnsi="Times New Roman"/>
          <w:sz w:val="26"/>
          <w:szCs w:val="26"/>
        </w:rPr>
      </w:pPr>
      <w:r>
        <w:rPr>
          <w:rFonts w:ascii="Times New Roman" w:hAnsi="Times New Roman"/>
          <w:sz w:val="26"/>
          <w:szCs w:val="26"/>
        </w:rPr>
        <w:t>10.3</w:t>
      </w:r>
      <w:r w:rsidRPr="00602F2D">
        <w:rPr>
          <w:rFonts w:ascii="Times New Roman" w:hAnsi="Times New Roman"/>
          <w:sz w:val="26"/>
          <w:szCs w:val="26"/>
        </w:rPr>
        <w:t>.4. Среднее значение достижения целей подпрограмм, отдельных мероприятий будет являться расчетной оценкой достижения цели муниципальной программы:</w:t>
      </w:r>
    </w:p>
    <w:p w:rsidR="000D22E6" w:rsidRPr="00602F2D" w:rsidRDefault="000D22E6" w:rsidP="00314CC4">
      <w:pPr>
        <w:pStyle w:val="ConsPlusNonformat"/>
        <w:ind w:firstLine="720"/>
        <w:jc w:val="both"/>
        <w:rPr>
          <w:rFonts w:ascii="Times New Roman" w:hAnsi="Times New Roman"/>
          <w:sz w:val="26"/>
          <w:szCs w:val="26"/>
        </w:rPr>
      </w:pPr>
      <w:r>
        <w:rPr>
          <w:rFonts w:ascii="Times New Roman" w:hAnsi="Times New Roman"/>
          <w:sz w:val="26"/>
          <w:szCs w:val="26"/>
        </w:rPr>
        <w:t>10.3</w:t>
      </w:r>
      <w:r w:rsidRPr="00602F2D">
        <w:rPr>
          <w:rFonts w:ascii="Times New Roman" w:hAnsi="Times New Roman"/>
          <w:sz w:val="26"/>
          <w:szCs w:val="26"/>
        </w:rPr>
        <w:t xml:space="preserve">.4.1. в случае если </w:t>
      </w:r>
      <w:proofErr w:type="spellStart"/>
      <w:proofErr w:type="gramStart"/>
      <w:r w:rsidRPr="00602F2D">
        <w:rPr>
          <w:rFonts w:ascii="Times New Roman" w:hAnsi="Times New Roman"/>
          <w:sz w:val="26"/>
          <w:szCs w:val="26"/>
        </w:rPr>
        <w:t>I</w:t>
      </w:r>
      <w:proofErr w:type="gramEnd"/>
      <w:r w:rsidRPr="00602F2D">
        <w:rPr>
          <w:rFonts w:ascii="Times New Roman" w:hAnsi="Times New Roman"/>
          <w:sz w:val="26"/>
          <w:szCs w:val="26"/>
          <w:vertAlign w:val="subscript"/>
        </w:rPr>
        <w:t>ц</w:t>
      </w:r>
      <w:proofErr w:type="spellEnd"/>
      <w:r w:rsidRPr="00602F2D">
        <w:rPr>
          <w:rFonts w:ascii="Times New Roman" w:hAnsi="Times New Roman"/>
          <w:sz w:val="26"/>
          <w:szCs w:val="26"/>
          <w:vertAlign w:val="subscript"/>
        </w:rPr>
        <w:t xml:space="preserve">  </w:t>
      </w:r>
      <w:r w:rsidRPr="00602F2D">
        <w:rPr>
          <w:rFonts w:ascii="Times New Roman" w:hAnsi="Times New Roman"/>
          <w:sz w:val="26"/>
          <w:szCs w:val="26"/>
        </w:rPr>
        <w:t>&gt;= 0,9, цель реализации муниципальной  программы выполняется;</w:t>
      </w:r>
    </w:p>
    <w:p w:rsidR="000D22E6" w:rsidRPr="00602F2D" w:rsidRDefault="000D22E6" w:rsidP="00314CC4">
      <w:pPr>
        <w:pStyle w:val="ConsPlusNonformat"/>
        <w:ind w:firstLine="720"/>
        <w:jc w:val="both"/>
        <w:rPr>
          <w:rFonts w:ascii="Times New Roman" w:hAnsi="Times New Roman"/>
          <w:sz w:val="26"/>
          <w:szCs w:val="26"/>
        </w:rPr>
      </w:pPr>
      <w:r>
        <w:rPr>
          <w:rFonts w:ascii="Times New Roman" w:hAnsi="Times New Roman"/>
          <w:sz w:val="26"/>
          <w:szCs w:val="26"/>
        </w:rPr>
        <w:t>10.3</w:t>
      </w:r>
      <w:r w:rsidRPr="00602F2D">
        <w:rPr>
          <w:rFonts w:ascii="Times New Roman" w:hAnsi="Times New Roman"/>
          <w:sz w:val="26"/>
          <w:szCs w:val="26"/>
        </w:rPr>
        <w:t xml:space="preserve">.4.2. в случае если </w:t>
      </w:r>
      <w:proofErr w:type="spellStart"/>
      <w:proofErr w:type="gramStart"/>
      <w:r w:rsidRPr="00602F2D">
        <w:rPr>
          <w:rFonts w:ascii="Times New Roman" w:hAnsi="Times New Roman"/>
          <w:sz w:val="26"/>
          <w:szCs w:val="26"/>
        </w:rPr>
        <w:t>I</w:t>
      </w:r>
      <w:proofErr w:type="gramEnd"/>
      <w:r w:rsidRPr="00602F2D">
        <w:rPr>
          <w:rFonts w:ascii="Times New Roman" w:hAnsi="Times New Roman"/>
          <w:sz w:val="26"/>
          <w:szCs w:val="26"/>
          <w:vertAlign w:val="subscript"/>
        </w:rPr>
        <w:t>ц</w:t>
      </w:r>
      <w:proofErr w:type="spellEnd"/>
      <w:r w:rsidRPr="00602F2D">
        <w:rPr>
          <w:rFonts w:ascii="Times New Roman" w:hAnsi="Times New Roman"/>
          <w:sz w:val="26"/>
          <w:szCs w:val="26"/>
        </w:rPr>
        <w:t xml:space="preserve"> &lt; 0,9, цель реализации муниципальной программы не выполняется.</w:t>
      </w:r>
    </w:p>
    <w:p w:rsidR="000D22E6" w:rsidRPr="00602F2D" w:rsidRDefault="000D22E6" w:rsidP="00314CC4">
      <w:pPr>
        <w:widowControl w:val="0"/>
        <w:autoSpaceDE w:val="0"/>
        <w:autoSpaceDN w:val="0"/>
        <w:adjustRightInd w:val="0"/>
        <w:ind w:firstLine="540"/>
        <w:jc w:val="both"/>
        <w:rPr>
          <w:sz w:val="26"/>
          <w:szCs w:val="26"/>
        </w:rPr>
      </w:pPr>
      <w:r>
        <w:rPr>
          <w:sz w:val="26"/>
          <w:szCs w:val="26"/>
        </w:rPr>
        <w:t>10.3</w:t>
      </w:r>
      <w:r w:rsidRPr="00602F2D">
        <w:rPr>
          <w:sz w:val="26"/>
          <w:szCs w:val="26"/>
        </w:rPr>
        <w:t>.5. Степень реализации муниципальной программы рассчитывается по формуле:</w:t>
      </w:r>
    </w:p>
    <w:p w:rsidR="000D22E6" w:rsidRPr="00602F2D" w:rsidRDefault="000D22E6" w:rsidP="00314CC4">
      <w:pPr>
        <w:widowControl w:val="0"/>
        <w:autoSpaceDE w:val="0"/>
        <w:autoSpaceDN w:val="0"/>
        <w:adjustRightInd w:val="0"/>
        <w:ind w:firstLine="540"/>
        <w:jc w:val="both"/>
        <w:rPr>
          <w:sz w:val="18"/>
          <w:szCs w:val="18"/>
          <w:lang w:val="en-US"/>
        </w:rPr>
      </w:pPr>
      <w:r w:rsidRPr="00602F2D">
        <w:rPr>
          <w:sz w:val="26"/>
          <w:szCs w:val="26"/>
        </w:rPr>
        <w:t xml:space="preserve">                                                                </w:t>
      </w:r>
      <w:proofErr w:type="gramStart"/>
      <w:r w:rsidRPr="00602F2D">
        <w:rPr>
          <w:sz w:val="18"/>
          <w:szCs w:val="18"/>
        </w:rPr>
        <w:t>м</w:t>
      </w:r>
      <w:proofErr w:type="gramEnd"/>
      <w:r w:rsidRPr="00602F2D">
        <w:rPr>
          <w:sz w:val="26"/>
          <w:szCs w:val="26"/>
          <w:lang w:val="en-US"/>
        </w:rPr>
        <w:t xml:space="preserve">   </w:t>
      </w:r>
    </w:p>
    <w:p w:rsidR="000D22E6" w:rsidRPr="00602F2D" w:rsidRDefault="000D22E6" w:rsidP="00314CC4">
      <w:pPr>
        <w:widowControl w:val="0"/>
        <w:autoSpaceDE w:val="0"/>
        <w:autoSpaceDN w:val="0"/>
        <w:adjustRightInd w:val="0"/>
        <w:ind w:firstLine="540"/>
        <w:jc w:val="center"/>
        <w:rPr>
          <w:sz w:val="26"/>
          <w:szCs w:val="26"/>
          <w:lang w:val="en-US"/>
        </w:rPr>
      </w:pPr>
      <w:r w:rsidRPr="00602F2D">
        <w:rPr>
          <w:sz w:val="26"/>
          <w:szCs w:val="26"/>
          <w:lang w:val="en-US"/>
        </w:rPr>
        <w:t>I</w:t>
      </w:r>
      <w:r w:rsidRPr="00602F2D">
        <w:rPr>
          <w:sz w:val="16"/>
          <w:szCs w:val="16"/>
          <w:lang w:val="en-US"/>
        </w:rPr>
        <w:t xml:space="preserve"> </w:t>
      </w:r>
      <w:proofErr w:type="spellStart"/>
      <w:r w:rsidRPr="00602F2D">
        <w:rPr>
          <w:sz w:val="18"/>
          <w:szCs w:val="18"/>
        </w:rPr>
        <w:t>мп</w:t>
      </w:r>
      <w:proofErr w:type="spellEnd"/>
      <w:r w:rsidRPr="00602F2D">
        <w:rPr>
          <w:sz w:val="16"/>
          <w:szCs w:val="16"/>
          <w:lang w:val="en-US"/>
        </w:rPr>
        <w:t xml:space="preserve"> =</w:t>
      </w:r>
      <w:r w:rsidRPr="00602F2D">
        <w:rPr>
          <w:sz w:val="26"/>
          <w:szCs w:val="26"/>
        </w:rPr>
        <w:t>Σ</w:t>
      </w:r>
      <w:r w:rsidRPr="00602F2D">
        <w:rPr>
          <w:sz w:val="26"/>
          <w:szCs w:val="26"/>
          <w:lang w:val="en-US"/>
        </w:rPr>
        <w:t xml:space="preserve"> I</w:t>
      </w:r>
      <w:proofErr w:type="spellStart"/>
      <w:r w:rsidRPr="00602F2D">
        <w:rPr>
          <w:sz w:val="22"/>
          <w:szCs w:val="22"/>
        </w:rPr>
        <w:t>Д</w:t>
      </w:r>
      <w:r w:rsidRPr="00602F2D">
        <w:rPr>
          <w:sz w:val="18"/>
          <w:szCs w:val="18"/>
        </w:rPr>
        <w:t>пз</w:t>
      </w:r>
      <w:proofErr w:type="spellEnd"/>
      <w:r w:rsidRPr="00602F2D">
        <w:rPr>
          <w:sz w:val="18"/>
          <w:szCs w:val="18"/>
          <w:lang w:val="en-US"/>
        </w:rPr>
        <w:t xml:space="preserve"> </w:t>
      </w:r>
      <w:r w:rsidRPr="00602F2D">
        <w:rPr>
          <w:sz w:val="26"/>
          <w:szCs w:val="26"/>
          <w:lang w:val="en-US"/>
        </w:rPr>
        <w:t>/</w:t>
      </w:r>
      <w:r w:rsidRPr="00602F2D">
        <w:rPr>
          <w:sz w:val="18"/>
          <w:szCs w:val="18"/>
          <w:lang w:val="en-US"/>
        </w:rPr>
        <w:t xml:space="preserve"> </w:t>
      </w:r>
      <w:r w:rsidRPr="00602F2D">
        <w:rPr>
          <w:sz w:val="26"/>
          <w:szCs w:val="26"/>
        </w:rPr>
        <w:t>М</w:t>
      </w:r>
      <w:r w:rsidRPr="00602F2D">
        <w:rPr>
          <w:sz w:val="26"/>
          <w:szCs w:val="26"/>
          <w:lang w:val="en-US"/>
        </w:rPr>
        <w:t>,</w:t>
      </w:r>
    </w:p>
    <w:p w:rsidR="000D22E6" w:rsidRPr="000D22E6" w:rsidRDefault="000D22E6" w:rsidP="00314CC4">
      <w:pPr>
        <w:widowControl w:val="0"/>
        <w:autoSpaceDE w:val="0"/>
        <w:autoSpaceDN w:val="0"/>
        <w:adjustRightInd w:val="0"/>
        <w:ind w:firstLine="540"/>
        <w:rPr>
          <w:sz w:val="18"/>
          <w:szCs w:val="18"/>
        </w:rPr>
      </w:pPr>
      <w:r w:rsidRPr="00602F2D">
        <w:rPr>
          <w:sz w:val="18"/>
          <w:szCs w:val="18"/>
          <w:lang w:val="en-US"/>
        </w:rPr>
        <w:t xml:space="preserve">                                                                                            I</w:t>
      </w:r>
    </w:p>
    <w:p w:rsidR="000D22E6" w:rsidRPr="000D22E6" w:rsidRDefault="000D22E6" w:rsidP="00314CC4">
      <w:pPr>
        <w:widowControl w:val="0"/>
        <w:autoSpaceDE w:val="0"/>
        <w:autoSpaceDN w:val="0"/>
        <w:adjustRightInd w:val="0"/>
        <w:ind w:firstLine="540"/>
        <w:rPr>
          <w:sz w:val="18"/>
          <w:szCs w:val="18"/>
        </w:rPr>
      </w:pPr>
      <w:r w:rsidRPr="00602F2D">
        <w:rPr>
          <w:sz w:val="26"/>
          <w:szCs w:val="26"/>
        </w:rPr>
        <w:t>где:</w:t>
      </w:r>
    </w:p>
    <w:p w:rsidR="000D22E6" w:rsidRPr="00602F2D" w:rsidRDefault="000D22E6" w:rsidP="00314CC4">
      <w:pPr>
        <w:widowControl w:val="0"/>
        <w:autoSpaceDE w:val="0"/>
        <w:autoSpaceDN w:val="0"/>
        <w:adjustRightInd w:val="0"/>
        <w:jc w:val="center"/>
        <w:rPr>
          <w:sz w:val="26"/>
          <w:szCs w:val="26"/>
        </w:rPr>
      </w:pPr>
    </w:p>
    <w:p w:rsidR="000D22E6" w:rsidRPr="00602F2D" w:rsidRDefault="000D22E6" w:rsidP="00314CC4">
      <w:pPr>
        <w:widowControl w:val="0"/>
        <w:autoSpaceDE w:val="0"/>
        <w:autoSpaceDN w:val="0"/>
        <w:adjustRightInd w:val="0"/>
        <w:ind w:firstLine="540"/>
        <w:jc w:val="both"/>
        <w:rPr>
          <w:sz w:val="26"/>
          <w:szCs w:val="26"/>
        </w:rPr>
      </w:pPr>
      <w:r w:rsidRPr="00602F2D">
        <w:rPr>
          <w:sz w:val="26"/>
          <w:szCs w:val="26"/>
          <w:lang w:val="en-US"/>
        </w:rPr>
        <w:t>I</w:t>
      </w:r>
      <w:r w:rsidRPr="00602F2D">
        <w:rPr>
          <w:sz w:val="16"/>
          <w:szCs w:val="16"/>
        </w:rPr>
        <w:t xml:space="preserve"> </w:t>
      </w:r>
      <w:proofErr w:type="spellStart"/>
      <w:proofErr w:type="gramStart"/>
      <w:r w:rsidRPr="00602F2D">
        <w:rPr>
          <w:sz w:val="18"/>
          <w:szCs w:val="18"/>
        </w:rPr>
        <w:t>мп</w:t>
      </w:r>
      <w:proofErr w:type="spellEnd"/>
      <w:r w:rsidRPr="00602F2D">
        <w:rPr>
          <w:sz w:val="16"/>
          <w:szCs w:val="16"/>
        </w:rPr>
        <w:t xml:space="preserve">  </w:t>
      </w:r>
      <w:r w:rsidRPr="00602F2D">
        <w:rPr>
          <w:sz w:val="26"/>
          <w:szCs w:val="26"/>
        </w:rPr>
        <w:t>-</w:t>
      </w:r>
      <w:proofErr w:type="gramEnd"/>
      <w:r w:rsidRPr="00602F2D">
        <w:rPr>
          <w:sz w:val="26"/>
          <w:szCs w:val="26"/>
        </w:rPr>
        <w:t xml:space="preserve"> степень реализации муниципальной  программы;</w:t>
      </w:r>
    </w:p>
    <w:p w:rsidR="000D22E6" w:rsidRPr="00602F2D" w:rsidRDefault="000D22E6" w:rsidP="00314CC4">
      <w:pPr>
        <w:widowControl w:val="0"/>
        <w:autoSpaceDE w:val="0"/>
        <w:autoSpaceDN w:val="0"/>
        <w:adjustRightInd w:val="0"/>
        <w:ind w:firstLine="540"/>
        <w:jc w:val="both"/>
        <w:rPr>
          <w:sz w:val="26"/>
          <w:szCs w:val="26"/>
        </w:rPr>
      </w:pPr>
      <w:r w:rsidRPr="00602F2D">
        <w:rPr>
          <w:sz w:val="26"/>
          <w:szCs w:val="26"/>
          <w:lang w:val="en-US"/>
        </w:rPr>
        <w:t>I</w:t>
      </w:r>
      <w:proofErr w:type="spellStart"/>
      <w:r w:rsidRPr="00602F2D">
        <w:rPr>
          <w:sz w:val="22"/>
          <w:szCs w:val="22"/>
        </w:rPr>
        <w:t>Д</w:t>
      </w:r>
      <w:r w:rsidRPr="00602F2D">
        <w:rPr>
          <w:sz w:val="18"/>
          <w:szCs w:val="18"/>
        </w:rPr>
        <w:t>пз</w:t>
      </w:r>
      <w:proofErr w:type="spellEnd"/>
      <w:r w:rsidRPr="00602F2D">
        <w:rPr>
          <w:sz w:val="26"/>
          <w:szCs w:val="26"/>
        </w:rPr>
        <w:t xml:space="preserve"> - степень достижения планового значения индикатора (показателя), характеризующего цели и задачи муниципальной программы;</w:t>
      </w:r>
    </w:p>
    <w:p w:rsidR="000D22E6" w:rsidRPr="00602F2D" w:rsidRDefault="000D22E6" w:rsidP="00314CC4">
      <w:pPr>
        <w:widowControl w:val="0"/>
        <w:autoSpaceDE w:val="0"/>
        <w:autoSpaceDN w:val="0"/>
        <w:adjustRightInd w:val="0"/>
        <w:ind w:firstLine="540"/>
        <w:jc w:val="both"/>
        <w:rPr>
          <w:sz w:val="26"/>
          <w:szCs w:val="26"/>
        </w:rPr>
      </w:pPr>
      <w:r w:rsidRPr="00602F2D">
        <w:rPr>
          <w:sz w:val="26"/>
          <w:szCs w:val="26"/>
        </w:rPr>
        <w:t>М - число индикаторов (показателей), характеризующих цели и задачи муниципальной программы;</w:t>
      </w:r>
    </w:p>
    <w:p w:rsidR="000D22E6" w:rsidRPr="00602F2D" w:rsidRDefault="000D22E6" w:rsidP="00314CC4">
      <w:pPr>
        <w:widowControl w:val="0"/>
        <w:autoSpaceDE w:val="0"/>
        <w:autoSpaceDN w:val="0"/>
        <w:adjustRightInd w:val="0"/>
        <w:ind w:firstLine="540"/>
        <w:jc w:val="both"/>
        <w:rPr>
          <w:sz w:val="26"/>
          <w:szCs w:val="26"/>
        </w:rPr>
      </w:pPr>
      <w:r w:rsidRPr="00602F2D">
        <w:rPr>
          <w:sz w:val="26"/>
          <w:szCs w:val="26"/>
        </w:rPr>
        <w:lastRenderedPageBreak/>
        <w:t>∑ - знак суммы.</w:t>
      </w:r>
    </w:p>
    <w:p w:rsidR="000D22E6" w:rsidRPr="00602F2D" w:rsidRDefault="000D22E6" w:rsidP="00314CC4">
      <w:pPr>
        <w:widowControl w:val="0"/>
        <w:autoSpaceDE w:val="0"/>
        <w:autoSpaceDN w:val="0"/>
        <w:adjustRightInd w:val="0"/>
        <w:spacing w:after="120"/>
        <w:ind w:firstLine="540"/>
        <w:jc w:val="both"/>
        <w:rPr>
          <w:sz w:val="26"/>
          <w:szCs w:val="26"/>
        </w:rPr>
      </w:pPr>
      <w:r w:rsidRPr="00602F2D">
        <w:rPr>
          <w:sz w:val="26"/>
          <w:szCs w:val="26"/>
        </w:rPr>
        <w:t xml:space="preserve">При использовании данной формулы в случае, если </w:t>
      </w:r>
      <w:r w:rsidRPr="00602F2D">
        <w:rPr>
          <w:sz w:val="26"/>
          <w:szCs w:val="26"/>
          <w:lang w:val="en-US"/>
        </w:rPr>
        <w:t>I</w:t>
      </w:r>
      <w:proofErr w:type="spellStart"/>
      <w:r w:rsidRPr="00602F2D">
        <w:rPr>
          <w:sz w:val="22"/>
          <w:szCs w:val="22"/>
        </w:rPr>
        <w:t>Д</w:t>
      </w:r>
      <w:r w:rsidRPr="00602F2D">
        <w:rPr>
          <w:sz w:val="18"/>
          <w:szCs w:val="18"/>
        </w:rPr>
        <w:t>пз</w:t>
      </w:r>
      <w:proofErr w:type="spellEnd"/>
      <w:r w:rsidRPr="00602F2D">
        <w:rPr>
          <w:sz w:val="26"/>
          <w:szCs w:val="26"/>
        </w:rPr>
        <w:t xml:space="preserve"> больше 1, значение  </w:t>
      </w:r>
      <w:r w:rsidRPr="00602F2D">
        <w:rPr>
          <w:sz w:val="26"/>
          <w:szCs w:val="26"/>
          <w:lang w:val="en-US"/>
        </w:rPr>
        <w:t>I</w:t>
      </w:r>
      <w:proofErr w:type="spellStart"/>
      <w:r w:rsidRPr="00602F2D">
        <w:rPr>
          <w:sz w:val="22"/>
          <w:szCs w:val="22"/>
        </w:rPr>
        <w:t>Д</w:t>
      </w:r>
      <w:r w:rsidRPr="00602F2D">
        <w:rPr>
          <w:sz w:val="18"/>
          <w:szCs w:val="18"/>
        </w:rPr>
        <w:t>пз</w:t>
      </w:r>
      <w:proofErr w:type="spellEnd"/>
      <w:r w:rsidRPr="00602F2D">
        <w:rPr>
          <w:sz w:val="26"/>
          <w:szCs w:val="26"/>
        </w:rPr>
        <w:t xml:space="preserve"> принимается </w:t>
      </w:r>
      <w:proofErr w:type="gramStart"/>
      <w:r w:rsidRPr="00602F2D">
        <w:rPr>
          <w:sz w:val="26"/>
          <w:szCs w:val="26"/>
        </w:rPr>
        <w:t>равным</w:t>
      </w:r>
      <w:proofErr w:type="gramEnd"/>
      <w:r w:rsidRPr="00602F2D">
        <w:rPr>
          <w:sz w:val="26"/>
          <w:szCs w:val="26"/>
        </w:rPr>
        <w:t xml:space="preserve"> 1.</w:t>
      </w:r>
    </w:p>
    <w:p w:rsidR="000D22E6" w:rsidRPr="00602F2D" w:rsidRDefault="000D22E6" w:rsidP="00314CC4">
      <w:pPr>
        <w:widowControl w:val="0"/>
        <w:autoSpaceDE w:val="0"/>
        <w:autoSpaceDN w:val="0"/>
        <w:adjustRightInd w:val="0"/>
        <w:spacing w:after="120"/>
        <w:ind w:firstLine="540"/>
        <w:jc w:val="both"/>
        <w:rPr>
          <w:sz w:val="26"/>
          <w:szCs w:val="26"/>
        </w:rPr>
      </w:pPr>
      <w:r w:rsidRPr="00602F2D">
        <w:rPr>
          <w:sz w:val="26"/>
          <w:szCs w:val="26"/>
        </w:rPr>
        <w:t>Аналогично определяется степень реализации подпрограмм муниципальной программы.</w:t>
      </w:r>
    </w:p>
    <w:p w:rsidR="000D22E6" w:rsidRPr="00602F2D" w:rsidRDefault="000D22E6" w:rsidP="00314CC4">
      <w:pPr>
        <w:widowControl w:val="0"/>
        <w:autoSpaceDE w:val="0"/>
        <w:autoSpaceDN w:val="0"/>
        <w:adjustRightInd w:val="0"/>
        <w:ind w:firstLine="709"/>
        <w:jc w:val="both"/>
        <w:outlineLvl w:val="0"/>
        <w:rPr>
          <w:sz w:val="26"/>
          <w:szCs w:val="26"/>
        </w:rPr>
      </w:pPr>
      <w:r>
        <w:rPr>
          <w:sz w:val="26"/>
          <w:szCs w:val="26"/>
        </w:rPr>
        <w:t>10.3</w:t>
      </w:r>
      <w:r w:rsidRPr="00602F2D">
        <w:rPr>
          <w:sz w:val="26"/>
          <w:szCs w:val="26"/>
        </w:rPr>
        <w:t>.6.  Расчет степени реализации мероприятий муниципальной программы</w:t>
      </w:r>
    </w:p>
    <w:p w:rsidR="000D22E6" w:rsidRPr="00602F2D" w:rsidRDefault="000D22E6" w:rsidP="00314CC4">
      <w:pPr>
        <w:widowControl w:val="0"/>
        <w:autoSpaceDE w:val="0"/>
        <w:autoSpaceDN w:val="0"/>
        <w:adjustRightInd w:val="0"/>
        <w:spacing w:after="120"/>
        <w:ind w:firstLine="540"/>
        <w:jc w:val="both"/>
        <w:rPr>
          <w:sz w:val="26"/>
          <w:szCs w:val="26"/>
        </w:rPr>
      </w:pPr>
      <w:r>
        <w:rPr>
          <w:sz w:val="26"/>
          <w:szCs w:val="26"/>
        </w:rPr>
        <w:t>10.3</w:t>
      </w:r>
      <w:r w:rsidRPr="00602F2D">
        <w:rPr>
          <w:sz w:val="26"/>
          <w:szCs w:val="26"/>
        </w:rPr>
        <w:t>.6.1. Степень реализации мероприятий муниципальной программы оценивается как доля мероприятий, выполненных в полном объеме, по следующей формуле:</w:t>
      </w:r>
    </w:p>
    <w:p w:rsidR="000D22E6" w:rsidRPr="00602F2D" w:rsidRDefault="000D22E6" w:rsidP="00314CC4">
      <w:pPr>
        <w:widowControl w:val="0"/>
        <w:autoSpaceDE w:val="0"/>
        <w:autoSpaceDN w:val="0"/>
        <w:adjustRightInd w:val="0"/>
        <w:spacing w:after="360"/>
        <w:jc w:val="center"/>
        <w:rPr>
          <w:sz w:val="26"/>
          <w:szCs w:val="26"/>
        </w:rPr>
      </w:pPr>
      <w:proofErr w:type="spellStart"/>
      <w:proofErr w:type="gramStart"/>
      <w:r w:rsidRPr="00602F2D">
        <w:rPr>
          <w:sz w:val="26"/>
          <w:szCs w:val="26"/>
        </w:rPr>
        <w:t>I</w:t>
      </w:r>
      <w:proofErr w:type="gramEnd"/>
      <w:r w:rsidRPr="00602F2D">
        <w:rPr>
          <w:sz w:val="26"/>
          <w:szCs w:val="26"/>
        </w:rPr>
        <w:t>р</w:t>
      </w:r>
      <w:r w:rsidRPr="00602F2D">
        <w:rPr>
          <w:sz w:val="26"/>
          <w:szCs w:val="26"/>
          <w:vertAlign w:val="subscript"/>
        </w:rPr>
        <w:t>м</w:t>
      </w:r>
      <w:proofErr w:type="spellEnd"/>
      <w:r w:rsidRPr="00602F2D">
        <w:rPr>
          <w:sz w:val="26"/>
          <w:szCs w:val="26"/>
        </w:rPr>
        <w:t xml:space="preserve"> = </w:t>
      </w:r>
      <w:proofErr w:type="spellStart"/>
      <w:r w:rsidRPr="00602F2D">
        <w:rPr>
          <w:sz w:val="26"/>
          <w:szCs w:val="26"/>
        </w:rPr>
        <w:t>Iм</w:t>
      </w:r>
      <w:r w:rsidRPr="00602F2D">
        <w:rPr>
          <w:sz w:val="26"/>
          <w:szCs w:val="26"/>
          <w:vertAlign w:val="subscript"/>
        </w:rPr>
        <w:t>в</w:t>
      </w:r>
      <w:proofErr w:type="spellEnd"/>
      <w:r w:rsidRPr="00602F2D">
        <w:rPr>
          <w:sz w:val="26"/>
          <w:szCs w:val="26"/>
        </w:rPr>
        <w:t>/</w:t>
      </w:r>
      <w:proofErr w:type="spellStart"/>
      <w:r w:rsidRPr="00602F2D">
        <w:rPr>
          <w:sz w:val="26"/>
          <w:szCs w:val="26"/>
        </w:rPr>
        <w:t>Iм</w:t>
      </w:r>
      <w:proofErr w:type="spellEnd"/>
      <w:r w:rsidRPr="00602F2D">
        <w:rPr>
          <w:sz w:val="26"/>
          <w:szCs w:val="26"/>
        </w:rPr>
        <w:t>, где:</w:t>
      </w:r>
    </w:p>
    <w:p w:rsidR="000D22E6" w:rsidRPr="00602F2D" w:rsidRDefault="000D22E6" w:rsidP="00314CC4">
      <w:pPr>
        <w:widowControl w:val="0"/>
        <w:autoSpaceDE w:val="0"/>
        <w:autoSpaceDN w:val="0"/>
        <w:adjustRightInd w:val="0"/>
        <w:ind w:firstLine="540"/>
        <w:jc w:val="both"/>
        <w:rPr>
          <w:sz w:val="26"/>
          <w:szCs w:val="26"/>
        </w:rPr>
      </w:pPr>
      <w:proofErr w:type="spellStart"/>
      <w:proofErr w:type="gramStart"/>
      <w:r w:rsidRPr="00602F2D">
        <w:rPr>
          <w:sz w:val="26"/>
          <w:szCs w:val="26"/>
        </w:rPr>
        <w:t>I</w:t>
      </w:r>
      <w:proofErr w:type="gramEnd"/>
      <w:r w:rsidRPr="00602F2D">
        <w:rPr>
          <w:sz w:val="26"/>
          <w:szCs w:val="26"/>
        </w:rPr>
        <w:t>р</w:t>
      </w:r>
      <w:r w:rsidRPr="00602F2D">
        <w:rPr>
          <w:sz w:val="26"/>
          <w:szCs w:val="26"/>
          <w:vertAlign w:val="subscript"/>
        </w:rPr>
        <w:t>м</w:t>
      </w:r>
      <w:proofErr w:type="spellEnd"/>
      <w:r w:rsidRPr="00602F2D">
        <w:rPr>
          <w:sz w:val="26"/>
          <w:szCs w:val="26"/>
        </w:rPr>
        <w:t xml:space="preserve"> - степень реализации мероприятий муниципальной программы;</w:t>
      </w:r>
    </w:p>
    <w:p w:rsidR="000D22E6" w:rsidRPr="00602F2D" w:rsidRDefault="000D22E6" w:rsidP="00314CC4">
      <w:pPr>
        <w:widowControl w:val="0"/>
        <w:autoSpaceDE w:val="0"/>
        <w:autoSpaceDN w:val="0"/>
        <w:adjustRightInd w:val="0"/>
        <w:ind w:firstLine="540"/>
        <w:jc w:val="both"/>
        <w:rPr>
          <w:sz w:val="26"/>
          <w:szCs w:val="26"/>
        </w:rPr>
      </w:pPr>
      <w:proofErr w:type="spellStart"/>
      <w:proofErr w:type="gramStart"/>
      <w:r w:rsidRPr="00602F2D">
        <w:rPr>
          <w:sz w:val="26"/>
          <w:szCs w:val="26"/>
        </w:rPr>
        <w:t>I</w:t>
      </w:r>
      <w:proofErr w:type="gramEnd"/>
      <w:r w:rsidRPr="00602F2D">
        <w:rPr>
          <w:sz w:val="26"/>
          <w:szCs w:val="26"/>
        </w:rPr>
        <w:t>м</w:t>
      </w:r>
      <w:r w:rsidRPr="00602F2D">
        <w:rPr>
          <w:sz w:val="26"/>
          <w:szCs w:val="26"/>
          <w:vertAlign w:val="subscript"/>
        </w:rPr>
        <w:t>в</w:t>
      </w:r>
      <w:proofErr w:type="spellEnd"/>
      <w:r w:rsidRPr="00602F2D">
        <w:rPr>
          <w:sz w:val="26"/>
          <w:szCs w:val="26"/>
        </w:rPr>
        <w:t xml:space="preserve"> - количество мероприятий муниципальной программы, выполненных в полном объеме, из числа мероприятий, запланированных к реализации в отчетном году;</w:t>
      </w:r>
    </w:p>
    <w:p w:rsidR="000D22E6" w:rsidRPr="00602F2D" w:rsidRDefault="000D22E6" w:rsidP="00314CC4">
      <w:pPr>
        <w:widowControl w:val="0"/>
        <w:autoSpaceDE w:val="0"/>
        <w:autoSpaceDN w:val="0"/>
        <w:adjustRightInd w:val="0"/>
        <w:ind w:firstLine="540"/>
        <w:jc w:val="both"/>
        <w:rPr>
          <w:sz w:val="26"/>
          <w:szCs w:val="26"/>
        </w:rPr>
      </w:pPr>
      <w:proofErr w:type="spellStart"/>
      <w:proofErr w:type="gramStart"/>
      <w:r w:rsidRPr="00602F2D">
        <w:rPr>
          <w:sz w:val="26"/>
          <w:szCs w:val="26"/>
        </w:rPr>
        <w:t>I</w:t>
      </w:r>
      <w:proofErr w:type="gramEnd"/>
      <w:r w:rsidRPr="00602F2D">
        <w:rPr>
          <w:sz w:val="26"/>
          <w:szCs w:val="26"/>
        </w:rPr>
        <w:t>м</w:t>
      </w:r>
      <w:proofErr w:type="spellEnd"/>
      <w:r w:rsidRPr="00602F2D">
        <w:rPr>
          <w:sz w:val="26"/>
          <w:szCs w:val="26"/>
        </w:rPr>
        <w:t xml:space="preserve"> - общее количество мероприятий муниципальной программы, запланированных к реализации в отчетном году.</w:t>
      </w:r>
    </w:p>
    <w:p w:rsidR="000D22E6" w:rsidRPr="00602F2D" w:rsidRDefault="000D22E6" w:rsidP="00314CC4">
      <w:pPr>
        <w:widowControl w:val="0"/>
        <w:autoSpaceDE w:val="0"/>
        <w:autoSpaceDN w:val="0"/>
        <w:adjustRightInd w:val="0"/>
        <w:ind w:firstLine="540"/>
        <w:jc w:val="both"/>
        <w:rPr>
          <w:sz w:val="26"/>
          <w:szCs w:val="26"/>
        </w:rPr>
      </w:pPr>
      <w:r>
        <w:rPr>
          <w:sz w:val="26"/>
          <w:szCs w:val="26"/>
        </w:rPr>
        <w:t>10.3</w:t>
      </w:r>
      <w:r w:rsidRPr="00602F2D">
        <w:rPr>
          <w:sz w:val="26"/>
          <w:szCs w:val="26"/>
        </w:rPr>
        <w:t xml:space="preserve">.6.2. Расчет степени реализации мероприятий муниципальной программы выполняется на основании плана реализации муниципальной программы для мероприятий, полностью или частично реализуемых за счет средств бюджета </w:t>
      </w:r>
      <w:proofErr w:type="spellStart"/>
      <w:r w:rsidRPr="00602F2D">
        <w:rPr>
          <w:sz w:val="26"/>
          <w:szCs w:val="26"/>
        </w:rPr>
        <w:t>Дальнегорского</w:t>
      </w:r>
      <w:proofErr w:type="spellEnd"/>
      <w:r w:rsidRPr="00602F2D">
        <w:rPr>
          <w:sz w:val="26"/>
          <w:szCs w:val="26"/>
        </w:rPr>
        <w:t xml:space="preserve"> городского округа.</w:t>
      </w:r>
    </w:p>
    <w:p w:rsidR="000D22E6" w:rsidRPr="00602F2D" w:rsidRDefault="000D22E6" w:rsidP="00314CC4">
      <w:pPr>
        <w:widowControl w:val="0"/>
        <w:autoSpaceDE w:val="0"/>
        <w:autoSpaceDN w:val="0"/>
        <w:adjustRightInd w:val="0"/>
        <w:ind w:firstLine="540"/>
        <w:jc w:val="both"/>
        <w:rPr>
          <w:sz w:val="26"/>
          <w:szCs w:val="26"/>
        </w:rPr>
      </w:pPr>
      <w:r>
        <w:rPr>
          <w:sz w:val="26"/>
          <w:szCs w:val="26"/>
        </w:rPr>
        <w:t>10.3</w:t>
      </w:r>
      <w:r w:rsidRPr="00602F2D">
        <w:rPr>
          <w:sz w:val="26"/>
          <w:szCs w:val="26"/>
        </w:rPr>
        <w:t>.6.3. Мероприятие муниципальной программы может считаться выполненным в полном объеме при достижении следующих результатов:</w:t>
      </w:r>
    </w:p>
    <w:p w:rsidR="000D22E6" w:rsidRPr="00602F2D" w:rsidRDefault="000D22E6" w:rsidP="00314CC4">
      <w:pPr>
        <w:widowControl w:val="0"/>
        <w:autoSpaceDE w:val="0"/>
        <w:autoSpaceDN w:val="0"/>
        <w:adjustRightInd w:val="0"/>
        <w:ind w:firstLine="540"/>
        <w:jc w:val="both"/>
        <w:rPr>
          <w:sz w:val="26"/>
          <w:szCs w:val="26"/>
        </w:rPr>
      </w:pPr>
      <w:r w:rsidRPr="00602F2D">
        <w:rPr>
          <w:sz w:val="26"/>
          <w:szCs w:val="26"/>
        </w:rPr>
        <w:t xml:space="preserve">мероприятие муниципальной программы, результаты которого оцениваются на основании числовых (в абсолютных или относительных величинах) значений показателей непосредственного результата, считается выполненным в полном объеме, если фактически достигнутое значение показателя непосредственного результата составляет не менее 80% </w:t>
      </w:r>
      <w:proofErr w:type="gramStart"/>
      <w:r w:rsidRPr="00602F2D">
        <w:rPr>
          <w:sz w:val="26"/>
          <w:szCs w:val="26"/>
        </w:rPr>
        <w:t>от</w:t>
      </w:r>
      <w:proofErr w:type="gramEnd"/>
      <w:r w:rsidRPr="00602F2D">
        <w:rPr>
          <w:sz w:val="26"/>
          <w:szCs w:val="26"/>
        </w:rPr>
        <w:t xml:space="preserve"> запланированного. </w:t>
      </w:r>
    </w:p>
    <w:p w:rsidR="000D22E6" w:rsidRPr="00602F2D" w:rsidRDefault="000D22E6" w:rsidP="00314CC4">
      <w:pPr>
        <w:widowControl w:val="0"/>
        <w:autoSpaceDE w:val="0"/>
        <w:autoSpaceDN w:val="0"/>
        <w:adjustRightInd w:val="0"/>
        <w:ind w:firstLine="540"/>
        <w:jc w:val="both"/>
        <w:rPr>
          <w:sz w:val="26"/>
          <w:szCs w:val="26"/>
        </w:rPr>
      </w:pPr>
      <w:r w:rsidRPr="00602F2D">
        <w:rPr>
          <w:sz w:val="26"/>
          <w:szCs w:val="26"/>
        </w:rPr>
        <w:t>в том случае, когда для описания результатов реализации мероприятия муниципальной программы используется несколько показателей непосредственного результата и (или) в рамках мероприятия муниципальной программы выделяются мероприятия, для оценки степени реализации мероприятия используется среднее арифметическое значение отношений фактических значений показателей непосредственного результата к запланированным значениям, выраженное в процентах;</w:t>
      </w:r>
    </w:p>
    <w:p w:rsidR="000D22E6" w:rsidRPr="00602F2D" w:rsidRDefault="000D22E6" w:rsidP="00314CC4">
      <w:pPr>
        <w:widowControl w:val="0"/>
        <w:autoSpaceDE w:val="0"/>
        <w:autoSpaceDN w:val="0"/>
        <w:adjustRightInd w:val="0"/>
        <w:ind w:firstLine="540"/>
        <w:jc w:val="both"/>
        <w:rPr>
          <w:sz w:val="26"/>
          <w:szCs w:val="26"/>
        </w:rPr>
      </w:pPr>
      <w:r w:rsidRPr="00602F2D">
        <w:rPr>
          <w:sz w:val="26"/>
          <w:szCs w:val="26"/>
        </w:rPr>
        <w:t>по иным мероприятиям муниципальной программы результаты реализации могут оцениваться как достижение качественного результата (оценка проводится экспертно).</w:t>
      </w:r>
    </w:p>
    <w:p w:rsidR="000D22E6" w:rsidRPr="00602F2D" w:rsidRDefault="000D22E6" w:rsidP="00314CC4">
      <w:pPr>
        <w:pStyle w:val="ConsPlusNonformat"/>
        <w:ind w:firstLine="720"/>
        <w:jc w:val="both"/>
        <w:rPr>
          <w:rFonts w:ascii="Times New Roman" w:hAnsi="Times New Roman"/>
          <w:sz w:val="26"/>
          <w:szCs w:val="26"/>
        </w:rPr>
      </w:pPr>
      <w:r>
        <w:rPr>
          <w:rFonts w:ascii="Times New Roman" w:hAnsi="Times New Roman"/>
          <w:sz w:val="26"/>
          <w:szCs w:val="26"/>
        </w:rPr>
        <w:t>10.3</w:t>
      </w:r>
      <w:r w:rsidRPr="00602F2D">
        <w:rPr>
          <w:rFonts w:ascii="Times New Roman" w:hAnsi="Times New Roman"/>
          <w:sz w:val="26"/>
          <w:szCs w:val="26"/>
        </w:rPr>
        <w:t>.7. Расчет степени соответствия запланированному уровню затрат.</w:t>
      </w:r>
    </w:p>
    <w:p w:rsidR="000D22E6" w:rsidRPr="00602F2D" w:rsidRDefault="000D22E6" w:rsidP="00314CC4">
      <w:pPr>
        <w:widowControl w:val="0"/>
        <w:autoSpaceDE w:val="0"/>
        <w:autoSpaceDN w:val="0"/>
        <w:adjustRightInd w:val="0"/>
        <w:ind w:firstLine="709"/>
        <w:jc w:val="both"/>
        <w:rPr>
          <w:sz w:val="26"/>
          <w:szCs w:val="26"/>
        </w:rPr>
      </w:pPr>
      <w:r>
        <w:rPr>
          <w:sz w:val="26"/>
          <w:szCs w:val="26"/>
        </w:rPr>
        <w:t>10.3</w:t>
      </w:r>
      <w:r w:rsidRPr="00602F2D">
        <w:rPr>
          <w:sz w:val="26"/>
          <w:szCs w:val="26"/>
        </w:rPr>
        <w:t>.7.1. Степень соответствия запланированному уровню затрат оценивается как отношение фактически произведенных в отчетном году расходов на реализацию муниципальной программы к их плановым значениям по следующей формуле:</w:t>
      </w:r>
    </w:p>
    <w:p w:rsidR="000D22E6" w:rsidRPr="00602F2D" w:rsidRDefault="000D22E6" w:rsidP="00314CC4">
      <w:pPr>
        <w:widowControl w:val="0"/>
        <w:autoSpaceDE w:val="0"/>
        <w:autoSpaceDN w:val="0"/>
        <w:adjustRightInd w:val="0"/>
        <w:jc w:val="center"/>
        <w:rPr>
          <w:sz w:val="26"/>
          <w:szCs w:val="26"/>
        </w:rPr>
      </w:pPr>
      <w:r w:rsidRPr="00602F2D">
        <w:rPr>
          <w:sz w:val="26"/>
          <w:szCs w:val="26"/>
          <w:lang w:val="en-US"/>
        </w:rPr>
        <w:t>I</w:t>
      </w:r>
      <w:r w:rsidRPr="00602F2D">
        <w:rPr>
          <w:sz w:val="26"/>
          <w:szCs w:val="26"/>
        </w:rPr>
        <w:t xml:space="preserve"> </w:t>
      </w:r>
      <w:proofErr w:type="spellStart"/>
      <w:r w:rsidRPr="00602F2D">
        <w:rPr>
          <w:sz w:val="26"/>
          <w:szCs w:val="26"/>
        </w:rPr>
        <w:t>с</w:t>
      </w:r>
      <w:r w:rsidRPr="00602F2D">
        <w:rPr>
          <w:sz w:val="26"/>
          <w:szCs w:val="26"/>
          <w:vertAlign w:val="subscript"/>
        </w:rPr>
        <w:t>уз</w:t>
      </w:r>
      <w:proofErr w:type="spellEnd"/>
      <w:r w:rsidRPr="00602F2D">
        <w:rPr>
          <w:sz w:val="26"/>
          <w:szCs w:val="26"/>
        </w:rPr>
        <w:t xml:space="preserve"> = </w:t>
      </w:r>
      <w:r w:rsidRPr="00602F2D">
        <w:rPr>
          <w:sz w:val="26"/>
          <w:szCs w:val="26"/>
          <w:lang w:val="en-US"/>
        </w:rPr>
        <w:t>I</w:t>
      </w:r>
      <w:proofErr w:type="spellStart"/>
      <w:r w:rsidRPr="00602F2D">
        <w:rPr>
          <w:sz w:val="26"/>
          <w:szCs w:val="26"/>
        </w:rPr>
        <w:t>р</w:t>
      </w:r>
      <w:r w:rsidRPr="00602F2D">
        <w:rPr>
          <w:sz w:val="26"/>
          <w:szCs w:val="26"/>
          <w:vertAlign w:val="subscript"/>
        </w:rPr>
        <w:t>ф</w:t>
      </w:r>
      <w:proofErr w:type="spellEnd"/>
      <w:r w:rsidRPr="00602F2D">
        <w:rPr>
          <w:sz w:val="26"/>
          <w:szCs w:val="26"/>
        </w:rPr>
        <w:t xml:space="preserve">/ </w:t>
      </w:r>
      <w:r w:rsidRPr="00602F2D">
        <w:rPr>
          <w:sz w:val="26"/>
          <w:szCs w:val="26"/>
          <w:lang w:val="en-US"/>
        </w:rPr>
        <w:t>I</w:t>
      </w:r>
      <w:proofErr w:type="spellStart"/>
      <w:r w:rsidRPr="00602F2D">
        <w:rPr>
          <w:sz w:val="26"/>
          <w:szCs w:val="26"/>
        </w:rPr>
        <w:t>р</w:t>
      </w:r>
      <w:r w:rsidRPr="00602F2D">
        <w:rPr>
          <w:sz w:val="26"/>
          <w:szCs w:val="26"/>
          <w:vertAlign w:val="subscript"/>
        </w:rPr>
        <w:t>п</w:t>
      </w:r>
      <w:proofErr w:type="spellEnd"/>
      <w:r w:rsidRPr="00602F2D">
        <w:rPr>
          <w:sz w:val="26"/>
          <w:szCs w:val="26"/>
        </w:rPr>
        <w:t>, где:</w:t>
      </w:r>
    </w:p>
    <w:p w:rsidR="000D22E6" w:rsidRPr="00602F2D" w:rsidRDefault="000D22E6" w:rsidP="00314CC4">
      <w:pPr>
        <w:widowControl w:val="0"/>
        <w:autoSpaceDE w:val="0"/>
        <w:autoSpaceDN w:val="0"/>
        <w:adjustRightInd w:val="0"/>
        <w:jc w:val="center"/>
        <w:rPr>
          <w:sz w:val="26"/>
          <w:szCs w:val="26"/>
        </w:rPr>
      </w:pPr>
    </w:p>
    <w:p w:rsidR="000D22E6" w:rsidRPr="00602F2D" w:rsidRDefault="000D22E6" w:rsidP="00314CC4">
      <w:pPr>
        <w:widowControl w:val="0"/>
        <w:autoSpaceDE w:val="0"/>
        <w:autoSpaceDN w:val="0"/>
        <w:adjustRightInd w:val="0"/>
        <w:ind w:firstLine="540"/>
        <w:jc w:val="both"/>
        <w:rPr>
          <w:sz w:val="26"/>
          <w:szCs w:val="26"/>
        </w:rPr>
      </w:pPr>
      <w:r w:rsidRPr="00602F2D">
        <w:rPr>
          <w:sz w:val="26"/>
          <w:szCs w:val="26"/>
        </w:rPr>
        <w:t xml:space="preserve">I </w:t>
      </w:r>
      <w:proofErr w:type="spellStart"/>
      <w:r w:rsidRPr="00602F2D">
        <w:rPr>
          <w:sz w:val="26"/>
          <w:szCs w:val="26"/>
        </w:rPr>
        <w:t>с</w:t>
      </w:r>
      <w:r w:rsidRPr="00602F2D">
        <w:rPr>
          <w:sz w:val="26"/>
          <w:szCs w:val="26"/>
          <w:vertAlign w:val="subscript"/>
        </w:rPr>
        <w:t>уз</w:t>
      </w:r>
      <w:proofErr w:type="spellEnd"/>
      <w:r w:rsidRPr="00602F2D">
        <w:rPr>
          <w:sz w:val="26"/>
          <w:szCs w:val="26"/>
        </w:rPr>
        <w:t xml:space="preserve"> - степень соответствия запланированному уровню расходов;</w:t>
      </w:r>
    </w:p>
    <w:p w:rsidR="000D22E6" w:rsidRPr="00602F2D" w:rsidRDefault="000D22E6" w:rsidP="00314CC4">
      <w:pPr>
        <w:widowControl w:val="0"/>
        <w:autoSpaceDE w:val="0"/>
        <w:autoSpaceDN w:val="0"/>
        <w:adjustRightInd w:val="0"/>
        <w:ind w:firstLine="540"/>
        <w:jc w:val="both"/>
        <w:rPr>
          <w:sz w:val="26"/>
          <w:szCs w:val="26"/>
        </w:rPr>
      </w:pPr>
      <w:r w:rsidRPr="00602F2D">
        <w:rPr>
          <w:sz w:val="26"/>
          <w:szCs w:val="26"/>
          <w:lang w:val="en-US"/>
        </w:rPr>
        <w:t>I</w:t>
      </w:r>
      <w:proofErr w:type="spellStart"/>
      <w:r w:rsidRPr="00602F2D">
        <w:rPr>
          <w:sz w:val="26"/>
          <w:szCs w:val="26"/>
        </w:rPr>
        <w:t>р</w:t>
      </w:r>
      <w:r w:rsidRPr="00602F2D">
        <w:rPr>
          <w:sz w:val="26"/>
          <w:szCs w:val="26"/>
          <w:vertAlign w:val="subscript"/>
        </w:rPr>
        <w:t>ф</w:t>
      </w:r>
      <w:proofErr w:type="spellEnd"/>
      <w:r w:rsidRPr="00602F2D">
        <w:rPr>
          <w:sz w:val="26"/>
          <w:szCs w:val="26"/>
        </w:rPr>
        <w:t xml:space="preserve"> - фактические расходы на реализацию муниципальной программы в отчетном году;</w:t>
      </w:r>
    </w:p>
    <w:p w:rsidR="000D22E6" w:rsidRPr="00602F2D" w:rsidRDefault="000D22E6" w:rsidP="00314CC4">
      <w:pPr>
        <w:widowControl w:val="0"/>
        <w:autoSpaceDE w:val="0"/>
        <w:autoSpaceDN w:val="0"/>
        <w:adjustRightInd w:val="0"/>
        <w:ind w:firstLine="540"/>
        <w:jc w:val="both"/>
        <w:rPr>
          <w:sz w:val="26"/>
          <w:szCs w:val="26"/>
        </w:rPr>
      </w:pPr>
      <w:proofErr w:type="gramStart"/>
      <w:r w:rsidRPr="00602F2D">
        <w:rPr>
          <w:sz w:val="26"/>
          <w:szCs w:val="26"/>
          <w:lang w:val="en-US"/>
        </w:rPr>
        <w:t>I</w:t>
      </w:r>
      <w:proofErr w:type="spellStart"/>
      <w:r w:rsidRPr="00602F2D">
        <w:rPr>
          <w:sz w:val="26"/>
          <w:szCs w:val="26"/>
        </w:rPr>
        <w:t>р</w:t>
      </w:r>
      <w:r w:rsidRPr="00602F2D">
        <w:rPr>
          <w:sz w:val="26"/>
          <w:szCs w:val="26"/>
          <w:vertAlign w:val="subscript"/>
        </w:rPr>
        <w:t>п</w:t>
      </w:r>
      <w:proofErr w:type="spellEnd"/>
      <w:r w:rsidRPr="00602F2D">
        <w:rPr>
          <w:sz w:val="26"/>
          <w:szCs w:val="26"/>
        </w:rPr>
        <w:t xml:space="preserve"> - плановые расходы на реализацию муниципальной программы в отчетном </w:t>
      </w:r>
      <w:r w:rsidRPr="00602F2D">
        <w:rPr>
          <w:sz w:val="26"/>
          <w:szCs w:val="26"/>
        </w:rPr>
        <w:lastRenderedPageBreak/>
        <w:t>году.</w:t>
      </w:r>
      <w:proofErr w:type="gramEnd"/>
    </w:p>
    <w:p w:rsidR="000D22E6" w:rsidRPr="00602F2D" w:rsidRDefault="000D22E6" w:rsidP="00314CC4">
      <w:pPr>
        <w:pStyle w:val="ConsPlusNonformat"/>
        <w:ind w:firstLine="720"/>
        <w:jc w:val="both"/>
        <w:rPr>
          <w:rFonts w:ascii="Times New Roman" w:hAnsi="Times New Roman"/>
          <w:sz w:val="26"/>
          <w:szCs w:val="26"/>
        </w:rPr>
      </w:pPr>
      <w:r>
        <w:rPr>
          <w:rFonts w:ascii="Times New Roman" w:hAnsi="Times New Roman"/>
          <w:sz w:val="26"/>
          <w:szCs w:val="26"/>
        </w:rPr>
        <w:t>10.3</w:t>
      </w:r>
      <w:r w:rsidRPr="00602F2D">
        <w:rPr>
          <w:rFonts w:ascii="Times New Roman" w:hAnsi="Times New Roman"/>
          <w:sz w:val="26"/>
          <w:szCs w:val="26"/>
        </w:rPr>
        <w:t>.8. Расчет степени эффективности использования бюджетных и внебюджетных средств:</w:t>
      </w:r>
    </w:p>
    <w:p w:rsidR="000D22E6" w:rsidRPr="00602F2D" w:rsidRDefault="000D22E6" w:rsidP="00314CC4">
      <w:pPr>
        <w:pStyle w:val="ConsPlusNonformat"/>
        <w:ind w:firstLine="720"/>
        <w:rPr>
          <w:rFonts w:ascii="Times New Roman" w:hAnsi="Times New Roman"/>
          <w:sz w:val="26"/>
          <w:szCs w:val="26"/>
        </w:rPr>
      </w:pPr>
      <w:r w:rsidRPr="00602F2D">
        <w:rPr>
          <w:rFonts w:ascii="Times New Roman" w:hAnsi="Times New Roman"/>
          <w:sz w:val="26"/>
          <w:szCs w:val="26"/>
        </w:rPr>
        <w:t xml:space="preserve">                       </w:t>
      </w:r>
      <w:proofErr w:type="spellStart"/>
      <w:proofErr w:type="gramStart"/>
      <w:r w:rsidRPr="00602F2D">
        <w:rPr>
          <w:rFonts w:ascii="Times New Roman" w:hAnsi="Times New Roman"/>
          <w:sz w:val="26"/>
          <w:szCs w:val="26"/>
        </w:rPr>
        <w:t>I</w:t>
      </w:r>
      <w:proofErr w:type="gramEnd"/>
      <w:r w:rsidRPr="00602F2D">
        <w:rPr>
          <w:rFonts w:ascii="Times New Roman" w:hAnsi="Times New Roman"/>
          <w:sz w:val="26"/>
          <w:szCs w:val="26"/>
        </w:rPr>
        <w:t>р</w:t>
      </w:r>
      <w:r w:rsidRPr="00602F2D">
        <w:rPr>
          <w:rFonts w:ascii="Times New Roman" w:hAnsi="Times New Roman"/>
          <w:sz w:val="26"/>
          <w:szCs w:val="26"/>
          <w:vertAlign w:val="subscript"/>
        </w:rPr>
        <w:t>м</w:t>
      </w:r>
      <w:proofErr w:type="spellEnd"/>
    </w:p>
    <w:p w:rsidR="000D22E6" w:rsidRPr="00602F2D" w:rsidRDefault="007E583F" w:rsidP="00314CC4">
      <w:pPr>
        <w:pStyle w:val="ConsPlusNonformat"/>
        <w:ind w:firstLine="720"/>
        <w:rPr>
          <w:rFonts w:ascii="Times New Roman" w:hAnsi="Times New Roman"/>
          <w:sz w:val="26"/>
          <w:szCs w:val="26"/>
        </w:rPr>
      </w:pPr>
      <w:r w:rsidRPr="007E583F">
        <w:rPr>
          <w:rFonts w:ascii="Times New Roman" w:hAnsi="Times New Roman"/>
          <w:noProof/>
          <w:sz w:val="20"/>
          <w:szCs w:val="20"/>
        </w:rPr>
        <w:pict>
          <v:line id="Прямая соединительная линия 2" o:spid="_x0000_s1031" style="position:absolute;left:0;text-align:left;z-index:251665408;visibility:visible" from="84.95pt,9.5pt" to="153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"/>
        </w:pict>
      </w:r>
      <w:r w:rsidR="000D22E6" w:rsidRPr="00602F2D">
        <w:rPr>
          <w:rFonts w:ascii="Times New Roman" w:hAnsi="Times New Roman"/>
          <w:sz w:val="26"/>
          <w:szCs w:val="26"/>
        </w:rPr>
        <w:t xml:space="preserve">Э </w:t>
      </w:r>
      <w:proofErr w:type="spellStart"/>
      <w:r w:rsidR="000D22E6" w:rsidRPr="00602F2D">
        <w:rPr>
          <w:rFonts w:ascii="Times New Roman" w:hAnsi="Times New Roman"/>
          <w:sz w:val="26"/>
          <w:szCs w:val="26"/>
          <w:vertAlign w:val="subscript"/>
        </w:rPr>
        <w:t>бс</w:t>
      </w:r>
      <w:proofErr w:type="spellEnd"/>
      <w:r w:rsidR="000D22E6" w:rsidRPr="00602F2D">
        <w:rPr>
          <w:rFonts w:ascii="Times New Roman" w:hAnsi="Times New Roman"/>
          <w:sz w:val="26"/>
          <w:szCs w:val="26"/>
          <w:vertAlign w:val="subscript"/>
        </w:rPr>
        <w:t xml:space="preserve">  </w:t>
      </w:r>
      <w:r w:rsidR="000D22E6" w:rsidRPr="00602F2D">
        <w:rPr>
          <w:rFonts w:ascii="Times New Roman" w:hAnsi="Times New Roman"/>
          <w:sz w:val="26"/>
          <w:szCs w:val="26"/>
        </w:rPr>
        <w:t>=</w:t>
      </w:r>
      <w:proofErr w:type="gramStart"/>
      <w:r w:rsidR="000D22E6" w:rsidRPr="00602F2D">
        <w:rPr>
          <w:rFonts w:ascii="Times New Roman" w:hAnsi="Times New Roman"/>
          <w:sz w:val="26"/>
          <w:szCs w:val="26"/>
        </w:rPr>
        <w:t xml:space="preserve">                          ,</w:t>
      </w:r>
      <w:proofErr w:type="gramEnd"/>
      <w:r w:rsidR="000D22E6" w:rsidRPr="00602F2D">
        <w:rPr>
          <w:rFonts w:ascii="Times New Roman" w:hAnsi="Times New Roman"/>
          <w:sz w:val="26"/>
          <w:szCs w:val="26"/>
        </w:rPr>
        <w:t xml:space="preserve"> где:</w:t>
      </w:r>
    </w:p>
    <w:p w:rsidR="000D22E6" w:rsidRPr="00602F2D" w:rsidRDefault="000D22E6" w:rsidP="00314CC4">
      <w:pPr>
        <w:pStyle w:val="ConsPlusNonformat"/>
        <w:ind w:firstLine="720"/>
        <w:rPr>
          <w:rFonts w:ascii="Times New Roman" w:hAnsi="Times New Roman"/>
          <w:sz w:val="26"/>
          <w:szCs w:val="26"/>
        </w:rPr>
      </w:pPr>
      <w:r w:rsidRPr="00602F2D">
        <w:rPr>
          <w:rFonts w:ascii="Times New Roman" w:hAnsi="Times New Roman"/>
          <w:sz w:val="26"/>
          <w:szCs w:val="26"/>
        </w:rPr>
        <w:t xml:space="preserve">                      </w:t>
      </w:r>
      <w:r w:rsidRPr="00602F2D">
        <w:rPr>
          <w:rFonts w:ascii="Times New Roman" w:hAnsi="Times New Roman"/>
          <w:sz w:val="26"/>
          <w:szCs w:val="26"/>
          <w:lang w:val="en-US"/>
        </w:rPr>
        <w:t>I</w:t>
      </w:r>
      <w:r w:rsidRPr="00602F2D">
        <w:rPr>
          <w:rFonts w:ascii="Times New Roman" w:hAnsi="Times New Roman"/>
          <w:sz w:val="26"/>
          <w:szCs w:val="26"/>
        </w:rPr>
        <w:t xml:space="preserve"> </w:t>
      </w:r>
      <w:proofErr w:type="spellStart"/>
      <w:r w:rsidRPr="00602F2D">
        <w:rPr>
          <w:rFonts w:ascii="Times New Roman" w:hAnsi="Times New Roman"/>
          <w:sz w:val="26"/>
          <w:szCs w:val="26"/>
        </w:rPr>
        <w:t>с</w:t>
      </w:r>
      <w:r w:rsidRPr="00602F2D">
        <w:rPr>
          <w:rFonts w:ascii="Times New Roman" w:hAnsi="Times New Roman"/>
          <w:sz w:val="26"/>
          <w:szCs w:val="26"/>
          <w:vertAlign w:val="subscript"/>
        </w:rPr>
        <w:t>уз</w:t>
      </w:r>
      <w:proofErr w:type="spellEnd"/>
    </w:p>
    <w:p w:rsidR="000D22E6" w:rsidRPr="00602F2D" w:rsidRDefault="000D22E6" w:rsidP="00314CC4">
      <w:pPr>
        <w:pStyle w:val="ConsPlusNonformat"/>
        <w:rPr>
          <w:rFonts w:ascii="Times New Roman" w:hAnsi="Times New Roman"/>
          <w:sz w:val="26"/>
          <w:szCs w:val="26"/>
        </w:rPr>
      </w:pPr>
    </w:p>
    <w:p w:rsidR="000D22E6" w:rsidRPr="00602F2D" w:rsidRDefault="000D22E6" w:rsidP="00314CC4">
      <w:pPr>
        <w:pStyle w:val="ConsPlusNonformat"/>
        <w:jc w:val="both"/>
        <w:rPr>
          <w:rFonts w:ascii="Times New Roman" w:hAnsi="Times New Roman"/>
          <w:sz w:val="26"/>
          <w:szCs w:val="26"/>
        </w:rPr>
      </w:pPr>
      <w:r w:rsidRPr="00602F2D">
        <w:rPr>
          <w:rFonts w:ascii="Times New Roman" w:hAnsi="Times New Roman"/>
          <w:sz w:val="26"/>
          <w:szCs w:val="26"/>
        </w:rPr>
        <w:tab/>
        <w:t xml:space="preserve">Э </w:t>
      </w:r>
      <w:proofErr w:type="spellStart"/>
      <w:r w:rsidRPr="00602F2D">
        <w:rPr>
          <w:rFonts w:ascii="Times New Roman" w:hAnsi="Times New Roman"/>
          <w:sz w:val="26"/>
          <w:szCs w:val="26"/>
          <w:vertAlign w:val="subscript"/>
        </w:rPr>
        <w:t>бс</w:t>
      </w:r>
      <w:proofErr w:type="spellEnd"/>
      <w:r w:rsidRPr="00602F2D">
        <w:rPr>
          <w:rFonts w:ascii="Times New Roman" w:hAnsi="Times New Roman"/>
          <w:sz w:val="26"/>
          <w:szCs w:val="26"/>
          <w:vertAlign w:val="subscript"/>
        </w:rPr>
        <w:t xml:space="preserve">   </w:t>
      </w:r>
      <w:r w:rsidRPr="00602F2D">
        <w:rPr>
          <w:rFonts w:ascii="Times New Roman" w:hAnsi="Times New Roman"/>
          <w:sz w:val="26"/>
          <w:szCs w:val="26"/>
        </w:rPr>
        <w:t>– степень эффективности использования средств бюджета и внебюджетных средств;</w:t>
      </w:r>
    </w:p>
    <w:p w:rsidR="000D22E6" w:rsidRPr="00602F2D" w:rsidRDefault="000D22E6" w:rsidP="00314CC4">
      <w:pPr>
        <w:widowControl w:val="0"/>
        <w:autoSpaceDE w:val="0"/>
        <w:autoSpaceDN w:val="0"/>
        <w:adjustRightInd w:val="0"/>
        <w:ind w:firstLine="539"/>
        <w:jc w:val="both"/>
        <w:rPr>
          <w:sz w:val="26"/>
          <w:szCs w:val="26"/>
        </w:rPr>
      </w:pPr>
      <w:proofErr w:type="spellStart"/>
      <w:proofErr w:type="gramStart"/>
      <w:r w:rsidRPr="00602F2D">
        <w:rPr>
          <w:sz w:val="26"/>
          <w:szCs w:val="26"/>
        </w:rPr>
        <w:t>I</w:t>
      </w:r>
      <w:proofErr w:type="gramEnd"/>
      <w:r w:rsidRPr="00602F2D">
        <w:rPr>
          <w:sz w:val="26"/>
          <w:szCs w:val="26"/>
        </w:rPr>
        <w:t>р</w:t>
      </w:r>
      <w:r w:rsidRPr="00602F2D">
        <w:rPr>
          <w:sz w:val="26"/>
          <w:szCs w:val="26"/>
          <w:vertAlign w:val="subscript"/>
        </w:rPr>
        <w:t>м</w:t>
      </w:r>
      <w:proofErr w:type="spellEnd"/>
      <w:r w:rsidRPr="00602F2D">
        <w:rPr>
          <w:sz w:val="26"/>
          <w:szCs w:val="26"/>
        </w:rPr>
        <w:t xml:space="preserve"> - степень реализации мероприятий;</w:t>
      </w:r>
    </w:p>
    <w:p w:rsidR="000D22E6" w:rsidRPr="00602F2D" w:rsidRDefault="000D22E6" w:rsidP="00314CC4">
      <w:pPr>
        <w:widowControl w:val="0"/>
        <w:autoSpaceDE w:val="0"/>
        <w:autoSpaceDN w:val="0"/>
        <w:adjustRightInd w:val="0"/>
        <w:ind w:firstLine="539"/>
        <w:jc w:val="both"/>
        <w:rPr>
          <w:sz w:val="26"/>
          <w:szCs w:val="26"/>
        </w:rPr>
      </w:pPr>
      <w:r w:rsidRPr="00602F2D">
        <w:rPr>
          <w:sz w:val="26"/>
          <w:szCs w:val="26"/>
        </w:rPr>
        <w:t xml:space="preserve">I </w:t>
      </w:r>
      <w:proofErr w:type="spellStart"/>
      <w:r w:rsidRPr="00602F2D">
        <w:rPr>
          <w:sz w:val="26"/>
          <w:szCs w:val="26"/>
        </w:rPr>
        <w:t>с</w:t>
      </w:r>
      <w:r w:rsidRPr="00602F2D">
        <w:rPr>
          <w:sz w:val="26"/>
          <w:szCs w:val="26"/>
          <w:vertAlign w:val="subscript"/>
        </w:rPr>
        <w:t>уз</w:t>
      </w:r>
      <w:proofErr w:type="spellEnd"/>
      <w:r w:rsidRPr="00602F2D">
        <w:rPr>
          <w:sz w:val="26"/>
          <w:szCs w:val="26"/>
        </w:rPr>
        <w:t xml:space="preserve"> - степень соответствия запланированному уровню расходов.</w:t>
      </w:r>
    </w:p>
    <w:p w:rsidR="000D22E6" w:rsidRPr="00602F2D" w:rsidRDefault="000D22E6" w:rsidP="00314CC4">
      <w:pPr>
        <w:widowControl w:val="0"/>
        <w:autoSpaceDE w:val="0"/>
        <w:autoSpaceDN w:val="0"/>
        <w:adjustRightInd w:val="0"/>
        <w:ind w:firstLine="539"/>
        <w:jc w:val="both"/>
        <w:rPr>
          <w:sz w:val="26"/>
          <w:szCs w:val="26"/>
        </w:rPr>
      </w:pPr>
    </w:p>
    <w:p w:rsidR="000D22E6" w:rsidRPr="00602F2D" w:rsidRDefault="000D22E6" w:rsidP="00314CC4">
      <w:pPr>
        <w:widowControl w:val="0"/>
        <w:autoSpaceDE w:val="0"/>
        <w:autoSpaceDN w:val="0"/>
        <w:adjustRightInd w:val="0"/>
        <w:ind w:firstLine="567"/>
        <w:jc w:val="both"/>
        <w:outlineLvl w:val="0"/>
        <w:rPr>
          <w:sz w:val="26"/>
          <w:szCs w:val="26"/>
        </w:rPr>
      </w:pPr>
      <w:r>
        <w:rPr>
          <w:sz w:val="26"/>
          <w:szCs w:val="26"/>
        </w:rPr>
        <w:t>10.4</w:t>
      </w:r>
      <w:r w:rsidRPr="00602F2D">
        <w:rPr>
          <w:sz w:val="26"/>
          <w:szCs w:val="26"/>
        </w:rPr>
        <w:t>. Оценка эффективности реализации муниципальной программы</w:t>
      </w:r>
    </w:p>
    <w:p w:rsidR="000D22E6" w:rsidRPr="00602F2D" w:rsidRDefault="000D22E6" w:rsidP="00314CC4">
      <w:pPr>
        <w:widowControl w:val="0"/>
        <w:autoSpaceDE w:val="0"/>
        <w:autoSpaceDN w:val="0"/>
        <w:adjustRightInd w:val="0"/>
        <w:jc w:val="center"/>
        <w:rPr>
          <w:sz w:val="26"/>
          <w:szCs w:val="26"/>
        </w:rPr>
      </w:pPr>
    </w:p>
    <w:p w:rsidR="000D22E6" w:rsidRPr="00602F2D" w:rsidRDefault="000D22E6" w:rsidP="00314CC4">
      <w:pPr>
        <w:widowControl w:val="0"/>
        <w:autoSpaceDE w:val="0"/>
        <w:autoSpaceDN w:val="0"/>
        <w:adjustRightInd w:val="0"/>
        <w:ind w:firstLine="540"/>
        <w:jc w:val="both"/>
        <w:rPr>
          <w:sz w:val="26"/>
          <w:szCs w:val="26"/>
        </w:rPr>
      </w:pPr>
      <w:r>
        <w:rPr>
          <w:sz w:val="26"/>
          <w:szCs w:val="26"/>
        </w:rPr>
        <w:t>10.4.1.</w:t>
      </w:r>
      <w:r w:rsidRPr="00602F2D">
        <w:rPr>
          <w:sz w:val="26"/>
          <w:szCs w:val="26"/>
        </w:rPr>
        <w:t xml:space="preserve"> В случае если в состав муниципальной программы не входят подпрограммы, эффективность ее реализации оценивается в зависимости от значений оценки степени реализации муниципальной программы и эффективности использования средств бюджета </w:t>
      </w:r>
      <w:proofErr w:type="spellStart"/>
      <w:r w:rsidRPr="00602F2D">
        <w:rPr>
          <w:sz w:val="26"/>
          <w:szCs w:val="26"/>
        </w:rPr>
        <w:t>Дальнегорского</w:t>
      </w:r>
      <w:proofErr w:type="spellEnd"/>
      <w:r w:rsidRPr="00602F2D">
        <w:rPr>
          <w:sz w:val="26"/>
          <w:szCs w:val="26"/>
        </w:rPr>
        <w:t xml:space="preserve"> городского округа по следующей формуле:</w:t>
      </w:r>
    </w:p>
    <w:p w:rsidR="000D22E6" w:rsidRPr="00602F2D" w:rsidRDefault="000D22E6" w:rsidP="00314CC4">
      <w:pPr>
        <w:widowControl w:val="0"/>
        <w:autoSpaceDE w:val="0"/>
        <w:autoSpaceDN w:val="0"/>
        <w:adjustRightInd w:val="0"/>
        <w:ind w:firstLine="540"/>
        <w:jc w:val="center"/>
        <w:rPr>
          <w:sz w:val="26"/>
          <w:szCs w:val="26"/>
        </w:rPr>
      </w:pPr>
      <w:proofErr w:type="spellStart"/>
      <w:r w:rsidRPr="00602F2D">
        <w:rPr>
          <w:sz w:val="26"/>
          <w:szCs w:val="26"/>
        </w:rPr>
        <w:t>ЭР</w:t>
      </w:r>
      <w:r w:rsidRPr="00602F2D">
        <w:rPr>
          <w:sz w:val="26"/>
          <w:szCs w:val="26"/>
          <w:vertAlign w:val="subscript"/>
        </w:rPr>
        <w:t>мп</w:t>
      </w:r>
      <w:proofErr w:type="spellEnd"/>
      <w:r w:rsidRPr="00602F2D">
        <w:rPr>
          <w:sz w:val="26"/>
          <w:szCs w:val="26"/>
        </w:rPr>
        <w:t xml:space="preserve"> = </w:t>
      </w:r>
      <w:r w:rsidRPr="00602F2D">
        <w:rPr>
          <w:sz w:val="26"/>
          <w:szCs w:val="26"/>
          <w:lang w:val="en-US"/>
        </w:rPr>
        <w:t>I</w:t>
      </w:r>
      <w:r w:rsidRPr="00602F2D">
        <w:rPr>
          <w:sz w:val="26"/>
          <w:szCs w:val="26"/>
        </w:rPr>
        <w:t xml:space="preserve"> </w:t>
      </w:r>
      <w:proofErr w:type="spellStart"/>
      <w:r w:rsidRPr="00602F2D">
        <w:rPr>
          <w:sz w:val="26"/>
          <w:szCs w:val="26"/>
        </w:rPr>
        <w:t>мп</w:t>
      </w:r>
      <w:proofErr w:type="spellEnd"/>
      <w:r w:rsidRPr="00602F2D">
        <w:rPr>
          <w:sz w:val="26"/>
          <w:szCs w:val="26"/>
        </w:rPr>
        <w:t xml:space="preserve"> </w:t>
      </w:r>
      <w:proofErr w:type="spellStart"/>
      <w:r w:rsidRPr="00602F2D">
        <w:rPr>
          <w:sz w:val="26"/>
          <w:szCs w:val="26"/>
        </w:rPr>
        <w:t>х</w:t>
      </w:r>
      <w:proofErr w:type="spellEnd"/>
      <w:r w:rsidRPr="00602F2D">
        <w:rPr>
          <w:sz w:val="26"/>
          <w:szCs w:val="26"/>
        </w:rPr>
        <w:t xml:space="preserve"> Э </w:t>
      </w:r>
      <w:proofErr w:type="spellStart"/>
      <w:r w:rsidRPr="00602F2D">
        <w:rPr>
          <w:sz w:val="26"/>
          <w:szCs w:val="26"/>
          <w:vertAlign w:val="subscript"/>
        </w:rPr>
        <w:t>бс</w:t>
      </w:r>
      <w:proofErr w:type="spellEnd"/>
      <w:proofErr w:type="gramStart"/>
      <w:r w:rsidRPr="00602F2D">
        <w:rPr>
          <w:sz w:val="26"/>
          <w:szCs w:val="26"/>
          <w:vertAlign w:val="subscript"/>
        </w:rPr>
        <w:t xml:space="preserve">  </w:t>
      </w:r>
      <w:r w:rsidRPr="00602F2D">
        <w:rPr>
          <w:sz w:val="26"/>
          <w:szCs w:val="26"/>
        </w:rPr>
        <w:t>,</w:t>
      </w:r>
      <w:proofErr w:type="gramEnd"/>
      <w:r w:rsidRPr="00602F2D">
        <w:rPr>
          <w:sz w:val="26"/>
          <w:szCs w:val="26"/>
        </w:rPr>
        <w:t xml:space="preserve"> где:</w:t>
      </w:r>
    </w:p>
    <w:p w:rsidR="000D22E6" w:rsidRPr="00602F2D" w:rsidRDefault="000D22E6" w:rsidP="00314CC4">
      <w:pPr>
        <w:widowControl w:val="0"/>
        <w:autoSpaceDE w:val="0"/>
        <w:autoSpaceDN w:val="0"/>
        <w:adjustRightInd w:val="0"/>
        <w:ind w:firstLine="540"/>
        <w:jc w:val="both"/>
        <w:rPr>
          <w:sz w:val="26"/>
          <w:szCs w:val="26"/>
        </w:rPr>
      </w:pPr>
    </w:p>
    <w:p w:rsidR="000D22E6" w:rsidRPr="00602F2D" w:rsidRDefault="000D22E6" w:rsidP="00314CC4">
      <w:pPr>
        <w:widowControl w:val="0"/>
        <w:autoSpaceDE w:val="0"/>
        <w:autoSpaceDN w:val="0"/>
        <w:adjustRightInd w:val="0"/>
        <w:ind w:firstLine="540"/>
        <w:jc w:val="both"/>
        <w:rPr>
          <w:sz w:val="26"/>
          <w:szCs w:val="26"/>
        </w:rPr>
      </w:pPr>
      <w:proofErr w:type="spellStart"/>
      <w:r w:rsidRPr="00602F2D">
        <w:rPr>
          <w:sz w:val="26"/>
          <w:szCs w:val="26"/>
        </w:rPr>
        <w:t>ЭР</w:t>
      </w:r>
      <w:r w:rsidRPr="00602F2D">
        <w:rPr>
          <w:sz w:val="26"/>
          <w:szCs w:val="26"/>
          <w:vertAlign w:val="subscript"/>
        </w:rPr>
        <w:t>мп</w:t>
      </w:r>
      <w:proofErr w:type="spellEnd"/>
      <w:r w:rsidRPr="00602F2D">
        <w:rPr>
          <w:sz w:val="26"/>
          <w:szCs w:val="26"/>
          <w:vertAlign w:val="subscript"/>
        </w:rPr>
        <w:t xml:space="preserve"> </w:t>
      </w:r>
      <w:r w:rsidRPr="00602F2D">
        <w:rPr>
          <w:sz w:val="26"/>
          <w:szCs w:val="26"/>
        </w:rPr>
        <w:t>- эффективность реализации муниципальной  программы;</w:t>
      </w:r>
    </w:p>
    <w:p w:rsidR="000D22E6" w:rsidRPr="00602F2D" w:rsidRDefault="000D22E6" w:rsidP="00314CC4">
      <w:pPr>
        <w:widowControl w:val="0"/>
        <w:autoSpaceDE w:val="0"/>
        <w:autoSpaceDN w:val="0"/>
        <w:adjustRightInd w:val="0"/>
        <w:ind w:firstLine="540"/>
        <w:jc w:val="both"/>
        <w:rPr>
          <w:sz w:val="26"/>
          <w:szCs w:val="26"/>
        </w:rPr>
      </w:pPr>
    </w:p>
    <w:p w:rsidR="000D22E6" w:rsidRPr="00602F2D" w:rsidRDefault="000D22E6" w:rsidP="00314CC4">
      <w:pPr>
        <w:widowControl w:val="0"/>
        <w:autoSpaceDE w:val="0"/>
        <w:autoSpaceDN w:val="0"/>
        <w:adjustRightInd w:val="0"/>
        <w:ind w:firstLine="540"/>
        <w:jc w:val="both"/>
        <w:rPr>
          <w:sz w:val="26"/>
          <w:szCs w:val="26"/>
        </w:rPr>
      </w:pPr>
      <w:r w:rsidRPr="00602F2D">
        <w:rPr>
          <w:sz w:val="26"/>
          <w:szCs w:val="26"/>
          <w:lang w:val="en-US"/>
        </w:rPr>
        <w:t>I</w:t>
      </w:r>
      <w:r w:rsidRPr="00602F2D">
        <w:rPr>
          <w:sz w:val="26"/>
          <w:szCs w:val="26"/>
        </w:rPr>
        <w:t xml:space="preserve"> </w:t>
      </w:r>
      <w:proofErr w:type="spellStart"/>
      <w:r w:rsidRPr="00602F2D">
        <w:rPr>
          <w:sz w:val="26"/>
          <w:szCs w:val="26"/>
        </w:rPr>
        <w:t>мп</w:t>
      </w:r>
      <w:proofErr w:type="spellEnd"/>
      <w:r w:rsidRPr="00602F2D">
        <w:rPr>
          <w:sz w:val="26"/>
          <w:szCs w:val="26"/>
        </w:rPr>
        <w:t xml:space="preserve"> - степень реализации муниципальной программы;</w:t>
      </w:r>
    </w:p>
    <w:p w:rsidR="000D22E6" w:rsidRPr="00602F2D" w:rsidRDefault="000D22E6" w:rsidP="00314CC4">
      <w:pPr>
        <w:widowControl w:val="0"/>
        <w:autoSpaceDE w:val="0"/>
        <w:autoSpaceDN w:val="0"/>
        <w:adjustRightInd w:val="0"/>
        <w:ind w:firstLine="540"/>
        <w:jc w:val="both"/>
        <w:rPr>
          <w:sz w:val="26"/>
          <w:szCs w:val="26"/>
        </w:rPr>
      </w:pPr>
      <w:r w:rsidRPr="00602F2D">
        <w:rPr>
          <w:sz w:val="26"/>
          <w:szCs w:val="26"/>
        </w:rPr>
        <w:t xml:space="preserve">Э </w:t>
      </w:r>
      <w:proofErr w:type="spellStart"/>
      <w:r w:rsidRPr="00602F2D">
        <w:rPr>
          <w:sz w:val="26"/>
          <w:szCs w:val="26"/>
          <w:vertAlign w:val="subscript"/>
        </w:rPr>
        <w:t>бс</w:t>
      </w:r>
      <w:proofErr w:type="spellEnd"/>
      <w:r w:rsidRPr="00602F2D">
        <w:rPr>
          <w:sz w:val="26"/>
          <w:szCs w:val="26"/>
          <w:vertAlign w:val="subscript"/>
        </w:rPr>
        <w:t xml:space="preserve">  </w:t>
      </w:r>
      <w:r w:rsidRPr="00602F2D">
        <w:rPr>
          <w:sz w:val="26"/>
          <w:szCs w:val="26"/>
        </w:rPr>
        <w:t xml:space="preserve">- эффективность использования средств бюджета </w:t>
      </w:r>
      <w:proofErr w:type="spellStart"/>
      <w:r w:rsidRPr="00602F2D">
        <w:rPr>
          <w:sz w:val="26"/>
          <w:szCs w:val="26"/>
        </w:rPr>
        <w:t>Дальнегорского</w:t>
      </w:r>
      <w:proofErr w:type="spellEnd"/>
      <w:r w:rsidRPr="00602F2D">
        <w:rPr>
          <w:sz w:val="26"/>
          <w:szCs w:val="26"/>
        </w:rPr>
        <w:t xml:space="preserve"> городского округа. </w:t>
      </w:r>
    </w:p>
    <w:p w:rsidR="000D22E6" w:rsidRPr="00602F2D" w:rsidRDefault="000D22E6" w:rsidP="00314CC4">
      <w:pPr>
        <w:widowControl w:val="0"/>
        <w:autoSpaceDE w:val="0"/>
        <w:autoSpaceDN w:val="0"/>
        <w:adjustRightInd w:val="0"/>
        <w:ind w:firstLine="540"/>
        <w:jc w:val="both"/>
        <w:rPr>
          <w:sz w:val="26"/>
          <w:szCs w:val="26"/>
        </w:rPr>
      </w:pPr>
    </w:p>
    <w:tbl>
      <w:tblPr>
        <w:tblW w:w="9639" w:type="dxa"/>
        <w:tblInd w:w="62" w:type="dxa"/>
        <w:tblLayout w:type="fixed"/>
        <w:tblCellMar>
          <w:top w:w="75" w:type="dxa"/>
          <w:left w:w="0" w:type="dxa"/>
          <w:bottom w:w="75" w:type="dxa"/>
          <w:right w:w="0" w:type="dxa"/>
        </w:tblCellMar>
        <w:tblLook w:val="04A0"/>
      </w:tblPr>
      <w:tblGrid>
        <w:gridCol w:w="3119"/>
        <w:gridCol w:w="5812"/>
        <w:gridCol w:w="708"/>
      </w:tblGrid>
      <w:tr w:rsidR="000D22E6" w:rsidRPr="00602F2D" w:rsidTr="00D443B4">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D22E6" w:rsidRPr="00602F2D" w:rsidRDefault="000D22E6" w:rsidP="00314CC4">
            <w:pPr>
              <w:widowControl w:val="0"/>
              <w:autoSpaceDE w:val="0"/>
              <w:autoSpaceDN w:val="0"/>
              <w:adjustRightInd w:val="0"/>
              <w:jc w:val="center"/>
            </w:pPr>
            <w:r w:rsidRPr="00602F2D">
              <w:t>Численное значение оценки реализации муниципальной программы (</w:t>
            </w:r>
            <w:proofErr w:type="spellStart"/>
            <w:r w:rsidRPr="00602F2D">
              <w:t>ЭР</w:t>
            </w:r>
            <w:r w:rsidRPr="00602F2D">
              <w:rPr>
                <w:vertAlign w:val="subscript"/>
              </w:rPr>
              <w:t>мп</w:t>
            </w:r>
            <w:proofErr w:type="spellEnd"/>
            <w:r w:rsidRPr="00602F2D">
              <w:t>)</w:t>
            </w:r>
          </w:p>
        </w:tc>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D22E6" w:rsidRPr="00602F2D" w:rsidRDefault="000D22E6" w:rsidP="00314CC4">
            <w:pPr>
              <w:widowControl w:val="0"/>
              <w:autoSpaceDE w:val="0"/>
              <w:autoSpaceDN w:val="0"/>
              <w:adjustRightInd w:val="0"/>
              <w:jc w:val="center"/>
            </w:pPr>
            <w:r w:rsidRPr="00602F2D">
              <w:t>Уровень эффективности реализации муниципальной программы</w:t>
            </w:r>
          </w:p>
        </w:tc>
        <w:tc>
          <w:tcPr>
            <w:tcW w:w="708" w:type="dxa"/>
            <w:tcBorders>
              <w:top w:val="nil"/>
              <w:left w:val="single" w:sz="4" w:space="0" w:color="auto"/>
              <w:bottom w:val="nil"/>
              <w:right w:val="nil"/>
            </w:tcBorders>
          </w:tcPr>
          <w:p w:rsidR="000D22E6" w:rsidRPr="00602F2D" w:rsidRDefault="000D22E6" w:rsidP="00314CC4">
            <w:pPr>
              <w:widowControl w:val="0"/>
              <w:autoSpaceDE w:val="0"/>
              <w:autoSpaceDN w:val="0"/>
              <w:adjustRightInd w:val="0"/>
              <w:jc w:val="center"/>
              <w:rPr>
                <w:sz w:val="26"/>
                <w:szCs w:val="26"/>
              </w:rPr>
            </w:pPr>
          </w:p>
        </w:tc>
      </w:tr>
      <w:tr w:rsidR="000D22E6" w:rsidRPr="00602F2D" w:rsidTr="00D443B4">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D22E6" w:rsidRPr="00602F2D" w:rsidRDefault="000D22E6" w:rsidP="00314CC4">
            <w:pPr>
              <w:widowControl w:val="0"/>
              <w:autoSpaceDE w:val="0"/>
              <w:autoSpaceDN w:val="0"/>
              <w:adjustRightInd w:val="0"/>
              <w:jc w:val="center"/>
              <w:rPr>
                <w:sz w:val="26"/>
                <w:szCs w:val="26"/>
                <w:lang w:val="en-US"/>
              </w:rPr>
            </w:pPr>
            <w:proofErr w:type="spellStart"/>
            <w:r w:rsidRPr="00602F2D">
              <w:rPr>
                <w:sz w:val="26"/>
                <w:szCs w:val="26"/>
              </w:rPr>
              <w:t>ЭР</w:t>
            </w:r>
            <w:r w:rsidRPr="00602F2D">
              <w:rPr>
                <w:sz w:val="26"/>
                <w:szCs w:val="26"/>
                <w:vertAlign w:val="subscript"/>
              </w:rPr>
              <w:t>мп</w:t>
            </w:r>
            <w:proofErr w:type="spellEnd"/>
            <w:r w:rsidRPr="00602F2D">
              <w:rPr>
                <w:sz w:val="26"/>
                <w:szCs w:val="26"/>
              </w:rPr>
              <w:t xml:space="preserve"> = </w:t>
            </w:r>
            <w:r w:rsidRPr="00602F2D">
              <w:rPr>
                <w:sz w:val="26"/>
                <w:szCs w:val="26"/>
                <w:lang w:val="en-US"/>
              </w:rPr>
              <w:t>&gt;</w:t>
            </w:r>
            <w:r w:rsidRPr="00602F2D">
              <w:rPr>
                <w:sz w:val="26"/>
                <w:szCs w:val="26"/>
              </w:rPr>
              <w:t xml:space="preserve"> </w:t>
            </w:r>
            <w:r w:rsidRPr="00602F2D">
              <w:rPr>
                <w:sz w:val="26"/>
                <w:szCs w:val="26"/>
                <w:lang w:val="en-US"/>
              </w:rPr>
              <w:t>0,9</w:t>
            </w:r>
          </w:p>
        </w:tc>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D22E6" w:rsidRPr="00602F2D" w:rsidRDefault="000D22E6" w:rsidP="00314CC4">
            <w:pPr>
              <w:widowControl w:val="0"/>
              <w:autoSpaceDE w:val="0"/>
              <w:autoSpaceDN w:val="0"/>
              <w:adjustRightInd w:val="0"/>
              <w:rPr>
                <w:sz w:val="26"/>
                <w:szCs w:val="26"/>
              </w:rPr>
            </w:pPr>
            <w:r w:rsidRPr="00602F2D">
              <w:rPr>
                <w:sz w:val="26"/>
                <w:szCs w:val="26"/>
              </w:rPr>
              <w:t>высокая эффективность</w:t>
            </w:r>
          </w:p>
        </w:tc>
        <w:tc>
          <w:tcPr>
            <w:tcW w:w="708" w:type="dxa"/>
            <w:tcBorders>
              <w:top w:val="nil"/>
              <w:left w:val="single" w:sz="4" w:space="0" w:color="auto"/>
              <w:bottom w:val="nil"/>
              <w:right w:val="nil"/>
            </w:tcBorders>
          </w:tcPr>
          <w:p w:rsidR="000D22E6" w:rsidRPr="00602F2D" w:rsidRDefault="000D22E6" w:rsidP="00314CC4">
            <w:pPr>
              <w:widowControl w:val="0"/>
              <w:autoSpaceDE w:val="0"/>
              <w:autoSpaceDN w:val="0"/>
              <w:adjustRightInd w:val="0"/>
              <w:rPr>
                <w:sz w:val="26"/>
                <w:szCs w:val="26"/>
              </w:rPr>
            </w:pPr>
          </w:p>
        </w:tc>
      </w:tr>
      <w:tr w:rsidR="000D22E6" w:rsidRPr="00602F2D" w:rsidTr="00D443B4">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D22E6" w:rsidRPr="00602F2D" w:rsidRDefault="000D22E6" w:rsidP="00314CC4">
            <w:pPr>
              <w:widowControl w:val="0"/>
              <w:autoSpaceDE w:val="0"/>
              <w:autoSpaceDN w:val="0"/>
              <w:adjustRightInd w:val="0"/>
              <w:jc w:val="center"/>
              <w:rPr>
                <w:sz w:val="26"/>
                <w:szCs w:val="26"/>
              </w:rPr>
            </w:pPr>
            <w:proofErr w:type="spellStart"/>
            <w:r w:rsidRPr="00602F2D">
              <w:rPr>
                <w:sz w:val="26"/>
                <w:szCs w:val="26"/>
              </w:rPr>
              <w:t>ЭР</w:t>
            </w:r>
            <w:r w:rsidRPr="00602F2D">
              <w:rPr>
                <w:sz w:val="26"/>
                <w:szCs w:val="26"/>
                <w:vertAlign w:val="subscript"/>
              </w:rPr>
              <w:t>мп</w:t>
            </w:r>
            <w:proofErr w:type="spellEnd"/>
            <w:r w:rsidRPr="00602F2D">
              <w:rPr>
                <w:sz w:val="26"/>
                <w:szCs w:val="26"/>
              </w:rPr>
              <w:t xml:space="preserve"> = </w:t>
            </w:r>
            <w:r w:rsidRPr="00602F2D">
              <w:rPr>
                <w:sz w:val="26"/>
                <w:szCs w:val="26"/>
                <w:lang w:val="en-US"/>
              </w:rPr>
              <w:t>&gt;</w:t>
            </w:r>
            <w:r w:rsidRPr="00602F2D">
              <w:rPr>
                <w:sz w:val="26"/>
                <w:szCs w:val="26"/>
              </w:rPr>
              <w:t xml:space="preserve"> </w:t>
            </w:r>
            <w:r w:rsidRPr="00602F2D">
              <w:rPr>
                <w:sz w:val="26"/>
                <w:szCs w:val="26"/>
                <w:lang w:val="en-US"/>
              </w:rPr>
              <w:t>0,7</w:t>
            </w:r>
          </w:p>
        </w:tc>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D22E6" w:rsidRPr="00602F2D" w:rsidRDefault="000D22E6" w:rsidP="00314CC4">
            <w:pPr>
              <w:widowControl w:val="0"/>
              <w:autoSpaceDE w:val="0"/>
              <w:autoSpaceDN w:val="0"/>
              <w:adjustRightInd w:val="0"/>
              <w:rPr>
                <w:sz w:val="26"/>
                <w:szCs w:val="26"/>
              </w:rPr>
            </w:pPr>
            <w:r w:rsidRPr="00602F2D">
              <w:rPr>
                <w:sz w:val="26"/>
                <w:szCs w:val="26"/>
              </w:rPr>
              <w:t>достаточная эффективность</w:t>
            </w:r>
          </w:p>
        </w:tc>
        <w:tc>
          <w:tcPr>
            <w:tcW w:w="708" w:type="dxa"/>
            <w:tcBorders>
              <w:top w:val="nil"/>
              <w:left w:val="single" w:sz="4" w:space="0" w:color="auto"/>
              <w:bottom w:val="nil"/>
              <w:right w:val="nil"/>
            </w:tcBorders>
          </w:tcPr>
          <w:p w:rsidR="000D22E6" w:rsidRPr="00602F2D" w:rsidRDefault="000D22E6" w:rsidP="00314CC4">
            <w:pPr>
              <w:widowControl w:val="0"/>
              <w:autoSpaceDE w:val="0"/>
              <w:autoSpaceDN w:val="0"/>
              <w:adjustRightInd w:val="0"/>
              <w:rPr>
                <w:sz w:val="26"/>
                <w:szCs w:val="26"/>
              </w:rPr>
            </w:pPr>
          </w:p>
        </w:tc>
      </w:tr>
      <w:tr w:rsidR="000D22E6" w:rsidRPr="00602F2D" w:rsidTr="00D443B4">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D22E6" w:rsidRPr="00602F2D" w:rsidRDefault="000D22E6" w:rsidP="00314CC4">
            <w:pPr>
              <w:widowControl w:val="0"/>
              <w:autoSpaceDE w:val="0"/>
              <w:autoSpaceDN w:val="0"/>
              <w:adjustRightInd w:val="0"/>
              <w:jc w:val="center"/>
              <w:rPr>
                <w:sz w:val="26"/>
                <w:szCs w:val="26"/>
              </w:rPr>
            </w:pPr>
            <w:proofErr w:type="spellStart"/>
            <w:r w:rsidRPr="00602F2D">
              <w:rPr>
                <w:sz w:val="26"/>
                <w:szCs w:val="26"/>
              </w:rPr>
              <w:t>ЭР</w:t>
            </w:r>
            <w:r w:rsidRPr="00602F2D">
              <w:rPr>
                <w:sz w:val="26"/>
                <w:szCs w:val="26"/>
                <w:vertAlign w:val="subscript"/>
              </w:rPr>
              <w:t>мп</w:t>
            </w:r>
            <w:proofErr w:type="spellEnd"/>
            <w:r w:rsidRPr="00602F2D">
              <w:rPr>
                <w:sz w:val="26"/>
                <w:szCs w:val="26"/>
                <w:lang w:val="en-US"/>
              </w:rPr>
              <w:t xml:space="preserve"> &lt;</w:t>
            </w:r>
            <w:r w:rsidRPr="00602F2D">
              <w:rPr>
                <w:sz w:val="26"/>
                <w:szCs w:val="26"/>
              </w:rPr>
              <w:t xml:space="preserve"> </w:t>
            </w:r>
            <w:r w:rsidRPr="00602F2D">
              <w:rPr>
                <w:sz w:val="26"/>
                <w:szCs w:val="26"/>
                <w:lang w:val="en-US"/>
              </w:rPr>
              <w:t>0,7</w:t>
            </w:r>
          </w:p>
        </w:tc>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D22E6" w:rsidRPr="00602F2D" w:rsidRDefault="000D22E6" w:rsidP="00314CC4">
            <w:pPr>
              <w:widowControl w:val="0"/>
              <w:autoSpaceDE w:val="0"/>
              <w:autoSpaceDN w:val="0"/>
              <w:adjustRightInd w:val="0"/>
              <w:rPr>
                <w:sz w:val="26"/>
                <w:szCs w:val="26"/>
              </w:rPr>
            </w:pPr>
            <w:r w:rsidRPr="00602F2D">
              <w:rPr>
                <w:sz w:val="26"/>
                <w:szCs w:val="26"/>
              </w:rPr>
              <w:t>неудовлетворительная эффективность</w:t>
            </w:r>
          </w:p>
        </w:tc>
        <w:tc>
          <w:tcPr>
            <w:tcW w:w="708" w:type="dxa"/>
            <w:tcBorders>
              <w:top w:val="nil"/>
              <w:left w:val="single" w:sz="4" w:space="0" w:color="auto"/>
              <w:bottom w:val="nil"/>
              <w:right w:val="nil"/>
            </w:tcBorders>
            <w:vAlign w:val="bottom"/>
            <w:hideMark/>
          </w:tcPr>
          <w:p w:rsidR="000D22E6" w:rsidRPr="00602F2D" w:rsidRDefault="000D22E6" w:rsidP="00314CC4">
            <w:pPr>
              <w:widowControl w:val="0"/>
              <w:autoSpaceDE w:val="0"/>
              <w:autoSpaceDN w:val="0"/>
              <w:adjustRightInd w:val="0"/>
              <w:jc w:val="center"/>
              <w:rPr>
                <w:sz w:val="26"/>
                <w:szCs w:val="26"/>
              </w:rPr>
            </w:pPr>
          </w:p>
        </w:tc>
      </w:tr>
    </w:tbl>
    <w:p w:rsidR="000D22E6" w:rsidRPr="00602F2D" w:rsidRDefault="000D22E6" w:rsidP="00314CC4">
      <w:pPr>
        <w:widowControl w:val="0"/>
        <w:autoSpaceDE w:val="0"/>
        <w:autoSpaceDN w:val="0"/>
        <w:adjustRightInd w:val="0"/>
        <w:ind w:firstLine="540"/>
        <w:jc w:val="both"/>
        <w:rPr>
          <w:sz w:val="26"/>
          <w:szCs w:val="26"/>
        </w:rPr>
      </w:pPr>
    </w:p>
    <w:p w:rsidR="00506F21" w:rsidRDefault="00506F21" w:rsidP="009E7E52">
      <w:pPr>
        <w:ind w:left="4536"/>
        <w:rPr>
          <w:sz w:val="26"/>
          <w:szCs w:val="26"/>
        </w:rPr>
      </w:pPr>
    </w:p>
    <w:p w:rsidR="00314CC4" w:rsidRDefault="009E7E52" w:rsidP="009E7E52">
      <w:pPr>
        <w:ind w:left="4536"/>
        <w:rPr>
          <w:sz w:val="26"/>
          <w:szCs w:val="26"/>
        </w:rPr>
      </w:pPr>
      <w:r>
        <w:rPr>
          <w:sz w:val="26"/>
          <w:szCs w:val="26"/>
        </w:rPr>
        <w:t xml:space="preserve">                   </w:t>
      </w:r>
    </w:p>
    <w:p w:rsidR="00314CC4" w:rsidRDefault="00314CC4" w:rsidP="009E7E52">
      <w:pPr>
        <w:ind w:left="4536"/>
        <w:rPr>
          <w:sz w:val="26"/>
          <w:szCs w:val="26"/>
        </w:rPr>
      </w:pPr>
    </w:p>
    <w:p w:rsidR="00314CC4" w:rsidRDefault="00314CC4" w:rsidP="009E7E52">
      <w:pPr>
        <w:ind w:left="4536"/>
        <w:rPr>
          <w:sz w:val="26"/>
          <w:szCs w:val="26"/>
        </w:rPr>
      </w:pPr>
    </w:p>
    <w:p w:rsidR="00314CC4" w:rsidRDefault="00314CC4" w:rsidP="009E7E52">
      <w:pPr>
        <w:ind w:left="4536"/>
        <w:rPr>
          <w:sz w:val="26"/>
          <w:szCs w:val="26"/>
        </w:rPr>
      </w:pPr>
    </w:p>
    <w:p w:rsidR="00314CC4" w:rsidRDefault="00314CC4" w:rsidP="009E7E52">
      <w:pPr>
        <w:ind w:left="4536"/>
        <w:rPr>
          <w:sz w:val="26"/>
          <w:szCs w:val="26"/>
        </w:rPr>
      </w:pPr>
    </w:p>
    <w:p w:rsidR="00314CC4" w:rsidRDefault="00314CC4" w:rsidP="009E7E52">
      <w:pPr>
        <w:ind w:left="4536"/>
        <w:rPr>
          <w:sz w:val="26"/>
          <w:szCs w:val="26"/>
        </w:rPr>
      </w:pPr>
    </w:p>
    <w:p w:rsidR="00314CC4" w:rsidRDefault="00314CC4" w:rsidP="009E7E52">
      <w:pPr>
        <w:ind w:left="4536"/>
        <w:rPr>
          <w:sz w:val="26"/>
          <w:szCs w:val="26"/>
        </w:rPr>
      </w:pPr>
    </w:p>
    <w:p w:rsidR="00314CC4" w:rsidRDefault="00314CC4" w:rsidP="009E7E52">
      <w:pPr>
        <w:ind w:left="4536"/>
        <w:rPr>
          <w:sz w:val="26"/>
          <w:szCs w:val="26"/>
        </w:rPr>
      </w:pPr>
    </w:p>
    <w:p w:rsidR="00314CC4" w:rsidRDefault="00314CC4" w:rsidP="009E7E52">
      <w:pPr>
        <w:ind w:left="4536"/>
        <w:rPr>
          <w:sz w:val="26"/>
          <w:szCs w:val="26"/>
        </w:rPr>
      </w:pPr>
    </w:p>
    <w:p w:rsidR="00314CC4" w:rsidRDefault="00314CC4" w:rsidP="009E7E52">
      <w:pPr>
        <w:ind w:left="4536"/>
        <w:rPr>
          <w:sz w:val="26"/>
          <w:szCs w:val="26"/>
        </w:rPr>
      </w:pPr>
    </w:p>
    <w:p w:rsidR="00314CC4" w:rsidRDefault="00314CC4" w:rsidP="009E7E52">
      <w:pPr>
        <w:ind w:left="4536"/>
        <w:rPr>
          <w:sz w:val="26"/>
          <w:szCs w:val="26"/>
        </w:rPr>
      </w:pPr>
    </w:p>
    <w:p w:rsidR="00314CC4" w:rsidRDefault="00314CC4" w:rsidP="009E7E52">
      <w:pPr>
        <w:ind w:left="4536"/>
        <w:rPr>
          <w:sz w:val="26"/>
          <w:szCs w:val="26"/>
        </w:rPr>
      </w:pPr>
    </w:p>
    <w:p w:rsidR="009E7E52" w:rsidRPr="00CD6930" w:rsidRDefault="009E7E52" w:rsidP="00314CC4">
      <w:pPr>
        <w:ind w:left="4820"/>
        <w:jc w:val="center"/>
        <w:rPr>
          <w:sz w:val="26"/>
          <w:szCs w:val="26"/>
        </w:rPr>
      </w:pPr>
      <w:r w:rsidRPr="00CD6930">
        <w:rPr>
          <w:sz w:val="26"/>
          <w:szCs w:val="26"/>
        </w:rPr>
        <w:lastRenderedPageBreak/>
        <w:t xml:space="preserve">Приложение </w:t>
      </w:r>
      <w:r>
        <w:rPr>
          <w:sz w:val="26"/>
          <w:szCs w:val="26"/>
        </w:rPr>
        <w:t>№ 8</w:t>
      </w:r>
    </w:p>
    <w:p w:rsidR="009E7E52" w:rsidRPr="00CD6930" w:rsidRDefault="009E7E52" w:rsidP="00314CC4">
      <w:pPr>
        <w:ind w:left="4820"/>
        <w:rPr>
          <w:sz w:val="26"/>
          <w:szCs w:val="26"/>
        </w:rPr>
      </w:pPr>
      <w:r w:rsidRPr="00CD6930">
        <w:rPr>
          <w:sz w:val="26"/>
          <w:szCs w:val="26"/>
        </w:rPr>
        <w:t xml:space="preserve">к </w:t>
      </w:r>
      <w:r>
        <w:rPr>
          <w:sz w:val="26"/>
          <w:szCs w:val="26"/>
        </w:rPr>
        <w:t xml:space="preserve">муниципальной </w:t>
      </w:r>
      <w:r w:rsidRPr="00CD6930">
        <w:rPr>
          <w:sz w:val="26"/>
          <w:szCs w:val="26"/>
        </w:rPr>
        <w:t xml:space="preserve">программе «Формирование современной городской среды </w:t>
      </w:r>
      <w:proofErr w:type="spellStart"/>
      <w:r w:rsidRPr="00CD6930">
        <w:rPr>
          <w:sz w:val="26"/>
          <w:szCs w:val="26"/>
        </w:rPr>
        <w:t>Дальнегорского</w:t>
      </w:r>
      <w:proofErr w:type="spellEnd"/>
      <w:r w:rsidRPr="00CD6930">
        <w:rPr>
          <w:sz w:val="26"/>
          <w:szCs w:val="26"/>
        </w:rPr>
        <w:t xml:space="preserve"> городского округа</w:t>
      </w:r>
      <w:r>
        <w:rPr>
          <w:sz w:val="26"/>
          <w:szCs w:val="26"/>
        </w:rPr>
        <w:t>»</w:t>
      </w:r>
      <w:r w:rsidRPr="00CD6930">
        <w:rPr>
          <w:sz w:val="26"/>
          <w:szCs w:val="26"/>
        </w:rPr>
        <w:t xml:space="preserve"> на 201</w:t>
      </w:r>
      <w:r>
        <w:rPr>
          <w:sz w:val="26"/>
          <w:szCs w:val="26"/>
        </w:rPr>
        <w:t>8-2022</w:t>
      </w:r>
      <w:r w:rsidRPr="00CD6930">
        <w:rPr>
          <w:sz w:val="26"/>
          <w:szCs w:val="26"/>
        </w:rPr>
        <w:t xml:space="preserve"> год</w:t>
      </w:r>
      <w:r>
        <w:rPr>
          <w:sz w:val="26"/>
          <w:szCs w:val="26"/>
        </w:rPr>
        <w:t>ы</w:t>
      </w:r>
      <w:r w:rsidRPr="00CD6930">
        <w:rPr>
          <w:sz w:val="26"/>
          <w:szCs w:val="26"/>
        </w:rPr>
        <w:t xml:space="preserve"> </w:t>
      </w:r>
    </w:p>
    <w:p w:rsidR="009E7E52" w:rsidRDefault="009E7E52" w:rsidP="009E7E52">
      <w:pPr>
        <w:pStyle w:val="ConsPlusNormal"/>
        <w:jc w:val="right"/>
        <w:rPr>
          <w:rFonts w:ascii="Times New Roman" w:hAnsi="Times New Roman" w:cs="Times New Roman"/>
          <w:sz w:val="24"/>
          <w:szCs w:val="24"/>
        </w:rPr>
      </w:pPr>
    </w:p>
    <w:p w:rsidR="009E7E52" w:rsidRDefault="009E7E52" w:rsidP="009E7E52">
      <w:pPr>
        <w:jc w:val="right"/>
      </w:pPr>
    </w:p>
    <w:p w:rsidR="009E7E52" w:rsidRDefault="009E7E52" w:rsidP="009E7E52">
      <w:pPr>
        <w:jc w:val="center"/>
        <w:rPr>
          <w:sz w:val="26"/>
          <w:szCs w:val="26"/>
        </w:rPr>
      </w:pPr>
      <w:r>
        <w:rPr>
          <w:sz w:val="26"/>
          <w:szCs w:val="26"/>
        </w:rPr>
        <w:t>Минимальный перечень работ</w:t>
      </w:r>
    </w:p>
    <w:p w:rsidR="009E7E52" w:rsidRDefault="009E7E52" w:rsidP="009E7E52">
      <w:pPr>
        <w:jc w:val="center"/>
        <w:rPr>
          <w:sz w:val="26"/>
          <w:szCs w:val="26"/>
        </w:rPr>
      </w:pPr>
      <w:r>
        <w:rPr>
          <w:sz w:val="26"/>
          <w:szCs w:val="26"/>
        </w:rPr>
        <w:t>по благоустройству дворовых территорий</w:t>
      </w:r>
    </w:p>
    <w:p w:rsidR="009E7E52" w:rsidRDefault="009E7E52" w:rsidP="009E7E52">
      <w:pPr>
        <w:jc w:val="center"/>
        <w:rPr>
          <w:sz w:val="26"/>
          <w:szCs w:val="26"/>
        </w:rPr>
      </w:pPr>
      <w:r>
        <w:rPr>
          <w:sz w:val="26"/>
          <w:szCs w:val="26"/>
        </w:rPr>
        <w:t>многоквартирных домов</w:t>
      </w:r>
    </w:p>
    <w:p w:rsidR="009E7E52" w:rsidRDefault="009E7E52" w:rsidP="009E7E52">
      <w:pPr>
        <w:jc w:val="center"/>
      </w:pPr>
    </w:p>
    <w:tbl>
      <w:tblPr>
        <w:tblW w:w="9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057"/>
        <w:gridCol w:w="4988"/>
      </w:tblGrid>
      <w:tr w:rsidR="009E7E52" w:rsidTr="00D443B4">
        <w:trPr>
          <w:trHeight w:val="558"/>
        </w:trPr>
        <w:tc>
          <w:tcPr>
            <w:tcW w:w="9045" w:type="dxa"/>
            <w:gridSpan w:val="2"/>
          </w:tcPr>
          <w:p w:rsidR="009E7E52" w:rsidRDefault="009E7E52" w:rsidP="00D443B4">
            <w:pPr>
              <w:ind w:left="108"/>
              <w:jc w:val="center"/>
              <w:rPr>
                <w:b/>
              </w:rPr>
            </w:pPr>
            <w:r>
              <w:rPr>
                <w:b/>
              </w:rPr>
              <w:t>Виды работ</w:t>
            </w:r>
          </w:p>
        </w:tc>
      </w:tr>
      <w:tr w:rsidR="009E7E52" w:rsidTr="00D443B4">
        <w:trPr>
          <w:trHeight w:val="552"/>
        </w:trPr>
        <w:tc>
          <w:tcPr>
            <w:tcW w:w="9045" w:type="dxa"/>
            <w:gridSpan w:val="2"/>
          </w:tcPr>
          <w:p w:rsidR="009E7E52" w:rsidRDefault="009E7E52" w:rsidP="00D443B4">
            <w:pPr>
              <w:pStyle w:val="ad"/>
              <w:numPr>
                <w:ilvl w:val="0"/>
                <w:numId w:val="37"/>
              </w:numPr>
              <w:suppressAutoHyphens/>
              <w:autoSpaceDN/>
              <w:adjustRightInd/>
              <w:contextualSpacing/>
              <w:rPr>
                <w:b/>
                <w:sz w:val="24"/>
                <w:szCs w:val="24"/>
              </w:rPr>
            </w:pPr>
            <w:r>
              <w:rPr>
                <w:b/>
                <w:sz w:val="24"/>
                <w:szCs w:val="24"/>
              </w:rPr>
              <w:t>Ремонт дворовых проездов</w:t>
            </w:r>
          </w:p>
        </w:tc>
      </w:tr>
      <w:tr w:rsidR="009E7E52" w:rsidTr="00D443B4">
        <w:trPr>
          <w:trHeight w:val="574"/>
        </w:trPr>
        <w:tc>
          <w:tcPr>
            <w:tcW w:w="9045" w:type="dxa"/>
            <w:gridSpan w:val="2"/>
          </w:tcPr>
          <w:p w:rsidR="009E7E52" w:rsidRDefault="009E7E52" w:rsidP="00D443B4">
            <w:pPr>
              <w:pStyle w:val="ad"/>
              <w:numPr>
                <w:ilvl w:val="0"/>
                <w:numId w:val="37"/>
              </w:numPr>
              <w:suppressAutoHyphens/>
              <w:autoSpaceDN/>
              <w:adjustRightInd/>
              <w:contextualSpacing/>
              <w:rPr>
                <w:b/>
                <w:sz w:val="24"/>
                <w:szCs w:val="24"/>
              </w:rPr>
            </w:pPr>
            <w:r>
              <w:rPr>
                <w:b/>
                <w:sz w:val="24"/>
                <w:szCs w:val="24"/>
              </w:rPr>
              <w:t xml:space="preserve">Обеспечение освещения дворовых территорий </w:t>
            </w:r>
          </w:p>
          <w:p w:rsidR="009E7E52" w:rsidRDefault="009E7E52" w:rsidP="00D443B4">
            <w:pPr>
              <w:pStyle w:val="ad"/>
              <w:ind w:left="468"/>
              <w:rPr>
                <w:b/>
                <w:sz w:val="24"/>
                <w:szCs w:val="24"/>
              </w:rPr>
            </w:pPr>
            <w:r>
              <w:rPr>
                <w:b/>
                <w:sz w:val="24"/>
                <w:szCs w:val="24"/>
              </w:rPr>
              <w:t>(некапитального характера)</w:t>
            </w:r>
          </w:p>
        </w:tc>
      </w:tr>
      <w:tr w:rsidR="009E7E52" w:rsidTr="00D443B4">
        <w:trPr>
          <w:trHeight w:val="696"/>
        </w:trPr>
        <w:tc>
          <w:tcPr>
            <w:tcW w:w="9045" w:type="dxa"/>
            <w:gridSpan w:val="2"/>
          </w:tcPr>
          <w:p w:rsidR="009E7E52" w:rsidRDefault="009E7E52" w:rsidP="00D443B4">
            <w:pPr>
              <w:rPr>
                <w:b/>
              </w:rPr>
            </w:pPr>
          </w:p>
          <w:p w:rsidR="009E7E52" w:rsidRDefault="009E7E52" w:rsidP="00D443B4">
            <w:pPr>
              <w:pStyle w:val="ad"/>
              <w:numPr>
                <w:ilvl w:val="0"/>
                <w:numId w:val="37"/>
              </w:numPr>
              <w:suppressAutoHyphens/>
              <w:autoSpaceDN/>
              <w:adjustRightInd/>
              <w:contextualSpacing/>
              <w:jc w:val="both"/>
              <w:rPr>
                <w:b/>
                <w:sz w:val="24"/>
                <w:szCs w:val="24"/>
              </w:rPr>
            </w:pPr>
            <w:r>
              <w:rPr>
                <w:b/>
                <w:sz w:val="24"/>
                <w:szCs w:val="24"/>
              </w:rPr>
              <w:t>Установка скамеек</w:t>
            </w:r>
          </w:p>
          <w:p w:rsidR="009E7E52" w:rsidRDefault="009E7E52" w:rsidP="00D443B4">
            <w:pPr>
              <w:jc w:val="center"/>
              <w:rPr>
                <w:b/>
              </w:rPr>
            </w:pPr>
            <w:r>
              <w:rPr>
                <w:b/>
              </w:rPr>
              <w:t xml:space="preserve"> </w:t>
            </w:r>
          </w:p>
        </w:tc>
      </w:tr>
      <w:tr w:rsidR="009E7E52" w:rsidTr="00D443B4">
        <w:trPr>
          <w:trHeight w:val="2550"/>
        </w:trPr>
        <w:tc>
          <w:tcPr>
            <w:tcW w:w="4057" w:type="dxa"/>
          </w:tcPr>
          <w:p w:rsidR="009E7E52" w:rsidRDefault="009E7E52" w:rsidP="00D443B4">
            <w:r>
              <w:rPr>
                <w:noProof/>
                <w:lang w:eastAsia="ru-RU"/>
              </w:rPr>
              <w:drawing>
                <wp:inline distT="0" distB="0" distL="0" distR="0">
                  <wp:extent cx="2061845" cy="1768475"/>
                  <wp:effectExtent l="0" t="0" r="0" b="3175"/>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2061845" cy="1768475"/>
                          </a:xfrm>
                          <a:prstGeom prst="rect">
                            <a:avLst/>
                          </a:prstGeom>
                          <a:noFill/>
                          <a:ln>
                            <a:noFill/>
                          </a:ln>
                        </pic:spPr>
                      </pic:pic>
                    </a:graphicData>
                  </a:graphic>
                </wp:inline>
              </w:drawing>
            </w:r>
          </w:p>
        </w:tc>
        <w:tc>
          <w:tcPr>
            <w:tcW w:w="4988" w:type="dxa"/>
          </w:tcPr>
          <w:p w:rsidR="009E7E52" w:rsidRDefault="009E7E52" w:rsidP="00D443B4">
            <w:pPr>
              <w:shd w:val="clear" w:color="auto" w:fill="FFFFFF"/>
              <w:spacing w:before="100" w:beforeAutospacing="1" w:after="75"/>
              <w:ind w:left="720"/>
              <w:jc w:val="center"/>
              <w:rPr>
                <w:b/>
                <w:color w:val="000000"/>
              </w:rPr>
            </w:pPr>
            <w:r>
              <w:rPr>
                <w:b/>
                <w:color w:val="000000"/>
                <w:sz w:val="22"/>
                <w:szCs w:val="22"/>
              </w:rPr>
              <w:t>Скамья без спинки</w:t>
            </w:r>
          </w:p>
          <w:p w:rsidR="009E7E52" w:rsidRDefault="009E7E52" w:rsidP="00D443B4">
            <w:pPr>
              <w:shd w:val="clear" w:color="auto" w:fill="FFFFFF"/>
              <w:spacing w:before="100" w:beforeAutospacing="1" w:after="75"/>
              <w:ind w:left="720"/>
              <w:rPr>
                <w:color w:val="000000"/>
              </w:rPr>
            </w:pPr>
            <w:r>
              <w:rPr>
                <w:b/>
                <w:bCs/>
                <w:color w:val="000000"/>
                <w:sz w:val="22"/>
                <w:szCs w:val="22"/>
              </w:rPr>
              <w:t xml:space="preserve"> </w:t>
            </w:r>
          </w:p>
          <w:tbl>
            <w:tblPr>
              <w:tblW w:w="4980" w:type="dxa"/>
              <w:tblInd w:w="341" w:type="dxa"/>
              <w:tblLayout w:type="fixed"/>
              <w:tblLook w:val="00A0"/>
            </w:tblPr>
            <w:tblGrid>
              <w:gridCol w:w="1841"/>
              <w:gridCol w:w="3139"/>
            </w:tblGrid>
            <w:tr w:rsidR="009E7E52" w:rsidTr="00D443B4">
              <w:tc>
                <w:tcPr>
                  <w:tcW w:w="1842" w:type="dxa"/>
                  <w:tcMar>
                    <w:top w:w="0" w:type="dxa"/>
                    <w:left w:w="0" w:type="dxa"/>
                    <w:bottom w:w="0" w:type="dxa"/>
                    <w:right w:w="0" w:type="dxa"/>
                  </w:tcMar>
                </w:tcPr>
                <w:p w:rsidR="009E7E52" w:rsidRDefault="009E7E52" w:rsidP="00D443B4">
                  <w:pPr>
                    <w:ind w:left="-379" w:right="-142" w:firstLine="379"/>
                    <w:jc w:val="center"/>
                    <w:rPr>
                      <w:color w:val="000000"/>
                    </w:rPr>
                  </w:pPr>
                  <w:r>
                    <w:rPr>
                      <w:bCs/>
                      <w:color w:val="000000"/>
                      <w:sz w:val="22"/>
                      <w:szCs w:val="22"/>
                    </w:rPr>
                    <w:t>Характеристики:</w:t>
                  </w:r>
                </w:p>
              </w:tc>
              <w:tc>
                <w:tcPr>
                  <w:tcW w:w="3140" w:type="dxa"/>
                  <w:tcMar>
                    <w:top w:w="0" w:type="dxa"/>
                    <w:left w:w="75" w:type="dxa"/>
                    <w:bottom w:w="0" w:type="dxa"/>
                    <w:right w:w="0" w:type="dxa"/>
                  </w:tcMar>
                  <w:vAlign w:val="center"/>
                </w:tcPr>
                <w:p w:rsidR="009E7E52" w:rsidRDefault="009E7E52" w:rsidP="00D443B4">
                  <w:pPr>
                    <w:spacing w:after="150"/>
                    <w:rPr>
                      <w:color w:val="000000"/>
                    </w:rPr>
                  </w:pPr>
                  <w:r>
                    <w:rPr>
                      <w:color w:val="000000"/>
                      <w:sz w:val="22"/>
                      <w:szCs w:val="22"/>
                    </w:rPr>
                    <w:t xml:space="preserve"> Длина скамейки - 1,5 м;</w:t>
                  </w:r>
                </w:p>
                <w:p w:rsidR="009E7E52" w:rsidRDefault="009E7E52" w:rsidP="00D443B4">
                  <w:pPr>
                    <w:spacing w:after="150"/>
                    <w:rPr>
                      <w:color w:val="000000"/>
                    </w:rPr>
                  </w:pPr>
                  <w:r>
                    <w:rPr>
                      <w:color w:val="000000"/>
                      <w:sz w:val="22"/>
                      <w:szCs w:val="22"/>
                    </w:rPr>
                    <w:t xml:space="preserve"> Ширина – 380 мм;</w:t>
                  </w:r>
                </w:p>
                <w:p w:rsidR="009E7E52" w:rsidRDefault="009E7E52" w:rsidP="00D443B4">
                  <w:pPr>
                    <w:spacing w:after="150"/>
                    <w:rPr>
                      <w:color w:val="000000"/>
                    </w:rPr>
                  </w:pPr>
                  <w:r>
                    <w:rPr>
                      <w:color w:val="000000"/>
                      <w:sz w:val="22"/>
                      <w:szCs w:val="22"/>
                    </w:rPr>
                    <w:t xml:space="preserve">  Высота - 680 мм.</w:t>
                  </w:r>
                </w:p>
              </w:tc>
            </w:tr>
          </w:tbl>
          <w:p w:rsidR="009E7E52" w:rsidRDefault="009E7E52" w:rsidP="00D443B4">
            <w:pPr>
              <w:rPr>
                <w:color w:val="000000"/>
              </w:rPr>
            </w:pPr>
          </w:p>
        </w:tc>
      </w:tr>
      <w:tr w:rsidR="009E7E52" w:rsidTr="00D443B4">
        <w:trPr>
          <w:trHeight w:val="3427"/>
        </w:trPr>
        <w:tc>
          <w:tcPr>
            <w:tcW w:w="4057" w:type="dxa"/>
          </w:tcPr>
          <w:p w:rsidR="009E7E52" w:rsidRDefault="009E7E52" w:rsidP="00D443B4">
            <w:r>
              <w:rPr>
                <w:noProof/>
                <w:lang w:eastAsia="ru-RU"/>
              </w:rPr>
              <w:drawing>
                <wp:inline distT="0" distB="0" distL="0" distR="0">
                  <wp:extent cx="2105025" cy="2087880"/>
                  <wp:effectExtent l="0" t="0" r="9525" b="762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2105025" cy="2087880"/>
                          </a:xfrm>
                          <a:prstGeom prst="rect">
                            <a:avLst/>
                          </a:prstGeom>
                          <a:noFill/>
                          <a:ln>
                            <a:noFill/>
                          </a:ln>
                        </pic:spPr>
                      </pic:pic>
                    </a:graphicData>
                  </a:graphic>
                </wp:inline>
              </w:drawing>
            </w:r>
          </w:p>
        </w:tc>
        <w:tc>
          <w:tcPr>
            <w:tcW w:w="4988" w:type="dxa"/>
          </w:tcPr>
          <w:p w:rsidR="009E7E52" w:rsidRDefault="009E7E52" w:rsidP="00D443B4">
            <w:pPr>
              <w:jc w:val="center"/>
              <w:rPr>
                <w:b/>
                <w:color w:val="000000"/>
              </w:rPr>
            </w:pPr>
            <w:r>
              <w:rPr>
                <w:b/>
                <w:color w:val="000000"/>
                <w:sz w:val="22"/>
                <w:szCs w:val="22"/>
              </w:rPr>
              <w:t>Скамья без спинки</w:t>
            </w:r>
          </w:p>
          <w:p w:rsidR="009E7E52" w:rsidRDefault="009E7E52" w:rsidP="00D443B4">
            <w:pPr>
              <w:shd w:val="clear" w:color="auto" w:fill="FFFFFF"/>
              <w:spacing w:before="100" w:beforeAutospacing="1" w:after="75"/>
              <w:ind w:left="720"/>
              <w:rPr>
                <w:color w:val="000000"/>
              </w:rPr>
            </w:pPr>
          </w:p>
          <w:tbl>
            <w:tblPr>
              <w:tblW w:w="4845" w:type="dxa"/>
              <w:tblInd w:w="482" w:type="dxa"/>
              <w:tblLayout w:type="fixed"/>
              <w:tblLook w:val="00A0"/>
            </w:tblPr>
            <w:tblGrid>
              <w:gridCol w:w="1845"/>
              <w:gridCol w:w="3000"/>
            </w:tblGrid>
            <w:tr w:rsidR="009E7E52" w:rsidTr="00D443B4">
              <w:tc>
                <w:tcPr>
                  <w:tcW w:w="1843" w:type="dxa"/>
                  <w:tcMar>
                    <w:top w:w="0" w:type="dxa"/>
                    <w:left w:w="0" w:type="dxa"/>
                    <w:bottom w:w="0" w:type="dxa"/>
                    <w:right w:w="0" w:type="dxa"/>
                  </w:tcMar>
                </w:tcPr>
                <w:p w:rsidR="009E7E52" w:rsidRDefault="009E7E52" w:rsidP="00D443B4">
                  <w:pPr>
                    <w:jc w:val="center"/>
                    <w:rPr>
                      <w:color w:val="000000"/>
                    </w:rPr>
                  </w:pPr>
                  <w:r>
                    <w:rPr>
                      <w:bCs/>
                      <w:color w:val="000000"/>
                      <w:sz w:val="22"/>
                      <w:szCs w:val="22"/>
                    </w:rPr>
                    <w:t>Характеристики:</w:t>
                  </w:r>
                </w:p>
              </w:tc>
              <w:tc>
                <w:tcPr>
                  <w:tcW w:w="2998" w:type="dxa"/>
                  <w:tcMar>
                    <w:top w:w="0" w:type="dxa"/>
                    <w:left w:w="75" w:type="dxa"/>
                    <w:bottom w:w="0" w:type="dxa"/>
                    <w:right w:w="0" w:type="dxa"/>
                  </w:tcMar>
                  <w:vAlign w:val="center"/>
                </w:tcPr>
                <w:p w:rsidR="009E7E52" w:rsidRDefault="009E7E52" w:rsidP="00D443B4">
                  <w:pPr>
                    <w:spacing w:after="150"/>
                    <w:ind w:left="350" w:hanging="350"/>
                    <w:rPr>
                      <w:color w:val="000000"/>
                    </w:rPr>
                  </w:pPr>
                  <w:r>
                    <w:rPr>
                      <w:color w:val="000000"/>
                      <w:sz w:val="22"/>
                      <w:szCs w:val="22"/>
                    </w:rPr>
                    <w:t>Длина скамейки - 2,0 м;</w:t>
                  </w:r>
                </w:p>
                <w:p w:rsidR="009E7E52" w:rsidRDefault="009E7E52" w:rsidP="00D443B4">
                  <w:pPr>
                    <w:spacing w:after="150"/>
                    <w:ind w:left="513" w:hanging="513"/>
                    <w:rPr>
                      <w:color w:val="000000"/>
                    </w:rPr>
                  </w:pPr>
                  <w:r>
                    <w:rPr>
                      <w:color w:val="000000"/>
                      <w:sz w:val="22"/>
                      <w:szCs w:val="22"/>
                    </w:rPr>
                    <w:t>Ширина - 385 мм;</w:t>
                  </w:r>
                </w:p>
                <w:p w:rsidR="009E7E52" w:rsidRDefault="009E7E52" w:rsidP="00D443B4">
                  <w:pPr>
                    <w:spacing w:after="150"/>
                    <w:ind w:left="513" w:hanging="513"/>
                    <w:rPr>
                      <w:color w:val="000000"/>
                    </w:rPr>
                  </w:pPr>
                  <w:r>
                    <w:rPr>
                      <w:color w:val="000000"/>
                      <w:sz w:val="22"/>
                      <w:szCs w:val="22"/>
                    </w:rPr>
                    <w:t>Высота - 660  мм.</w:t>
                  </w:r>
                </w:p>
              </w:tc>
            </w:tr>
            <w:tr w:rsidR="009E7E52" w:rsidTr="00D443B4">
              <w:tc>
                <w:tcPr>
                  <w:tcW w:w="1843" w:type="dxa"/>
                  <w:tcMar>
                    <w:top w:w="0" w:type="dxa"/>
                    <w:left w:w="0" w:type="dxa"/>
                    <w:bottom w:w="0" w:type="dxa"/>
                    <w:right w:w="0" w:type="dxa"/>
                  </w:tcMar>
                </w:tcPr>
                <w:p w:rsidR="009E7E52" w:rsidRDefault="009E7E52" w:rsidP="00D443B4">
                  <w:pPr>
                    <w:jc w:val="center"/>
                    <w:rPr>
                      <w:b/>
                      <w:bCs/>
                      <w:color w:val="000000"/>
                    </w:rPr>
                  </w:pPr>
                </w:p>
              </w:tc>
              <w:tc>
                <w:tcPr>
                  <w:tcW w:w="2998" w:type="dxa"/>
                  <w:tcMar>
                    <w:top w:w="0" w:type="dxa"/>
                    <w:left w:w="75" w:type="dxa"/>
                    <w:bottom w:w="0" w:type="dxa"/>
                    <w:right w:w="0" w:type="dxa"/>
                  </w:tcMar>
                  <w:vAlign w:val="center"/>
                </w:tcPr>
                <w:p w:rsidR="009E7E52" w:rsidRDefault="009E7E52" w:rsidP="00D443B4">
                  <w:pPr>
                    <w:spacing w:after="150"/>
                    <w:jc w:val="center"/>
                    <w:rPr>
                      <w:color w:val="000000"/>
                    </w:rPr>
                  </w:pPr>
                </w:p>
              </w:tc>
            </w:tr>
          </w:tbl>
          <w:p w:rsidR="009E7E52" w:rsidRDefault="009E7E52" w:rsidP="00D443B4">
            <w:pPr>
              <w:rPr>
                <w:color w:val="000000"/>
              </w:rPr>
            </w:pPr>
          </w:p>
          <w:p w:rsidR="009E7E52" w:rsidRDefault="009E7E52" w:rsidP="00D443B4">
            <w:pPr>
              <w:rPr>
                <w:color w:val="000000"/>
              </w:rPr>
            </w:pPr>
          </w:p>
          <w:p w:rsidR="009E7E52" w:rsidRDefault="009E7E52" w:rsidP="00D443B4">
            <w:pPr>
              <w:rPr>
                <w:color w:val="000000"/>
              </w:rPr>
            </w:pPr>
          </w:p>
          <w:p w:rsidR="009E7E52" w:rsidRDefault="009E7E52" w:rsidP="00D443B4">
            <w:pPr>
              <w:rPr>
                <w:color w:val="000000"/>
              </w:rPr>
            </w:pPr>
          </w:p>
          <w:p w:rsidR="009E7E52" w:rsidRDefault="009E7E52" w:rsidP="00D443B4">
            <w:pPr>
              <w:rPr>
                <w:color w:val="000000"/>
              </w:rPr>
            </w:pPr>
          </w:p>
        </w:tc>
      </w:tr>
      <w:tr w:rsidR="009E7E52" w:rsidTr="00D443B4">
        <w:trPr>
          <w:trHeight w:val="952"/>
        </w:trPr>
        <w:tc>
          <w:tcPr>
            <w:tcW w:w="9045" w:type="dxa"/>
            <w:gridSpan w:val="2"/>
          </w:tcPr>
          <w:p w:rsidR="009E7E52" w:rsidRDefault="009E7E52" w:rsidP="00D443B4">
            <w:pPr>
              <w:pStyle w:val="ad"/>
              <w:numPr>
                <w:ilvl w:val="0"/>
                <w:numId w:val="37"/>
              </w:numPr>
              <w:suppressAutoHyphens/>
              <w:autoSpaceDN/>
              <w:adjustRightInd/>
              <w:spacing w:after="200" w:line="276" w:lineRule="auto"/>
              <w:contextualSpacing/>
              <w:jc w:val="both"/>
              <w:rPr>
                <w:b/>
                <w:sz w:val="24"/>
                <w:szCs w:val="24"/>
              </w:rPr>
            </w:pPr>
            <w:r>
              <w:rPr>
                <w:b/>
                <w:sz w:val="24"/>
                <w:szCs w:val="24"/>
              </w:rPr>
              <w:t xml:space="preserve">Установка урн </w:t>
            </w:r>
            <w:r w:rsidRPr="00E54B46">
              <w:rPr>
                <w:b/>
                <w:sz w:val="24"/>
                <w:szCs w:val="24"/>
                <w:highlight w:val="yellow"/>
              </w:rPr>
              <w:t>для мусора</w:t>
            </w:r>
          </w:p>
          <w:p w:rsidR="009E7E52" w:rsidRDefault="009E7E52" w:rsidP="00D443B4">
            <w:pPr>
              <w:spacing w:after="200" w:line="276" w:lineRule="auto"/>
              <w:ind w:left="108"/>
              <w:jc w:val="center"/>
              <w:rPr>
                <w:b/>
              </w:rPr>
            </w:pPr>
            <w:r>
              <w:rPr>
                <w:b/>
              </w:rPr>
              <w:t xml:space="preserve"> </w:t>
            </w:r>
          </w:p>
        </w:tc>
      </w:tr>
      <w:tr w:rsidR="009E7E52" w:rsidTr="00D443B4">
        <w:trPr>
          <w:trHeight w:val="2923"/>
        </w:trPr>
        <w:tc>
          <w:tcPr>
            <w:tcW w:w="4057" w:type="dxa"/>
          </w:tcPr>
          <w:p w:rsidR="009E7E52" w:rsidRDefault="009E7E52" w:rsidP="00D443B4">
            <w:pPr>
              <w:ind w:left="426" w:firstLine="141"/>
              <w:rPr>
                <w:noProof/>
              </w:rPr>
            </w:pPr>
            <w:r>
              <w:rPr>
                <w:noProof/>
                <w:lang w:eastAsia="ru-RU"/>
              </w:rPr>
              <w:lastRenderedPageBreak/>
              <w:drawing>
                <wp:inline distT="0" distB="0" distL="0" distR="0">
                  <wp:extent cx="1069975" cy="1535430"/>
                  <wp:effectExtent l="0" t="0" r="0" b="7620"/>
                  <wp:docPr id="6" name="Рисунок 1" descr="http://polistroy74.ru/thumb/O1WINVtP-x6INxMkIaPCBA/580r450/796303/IMG__7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http://polistroy74.ru/thumb/O1WINVtP-x6INxMkIaPCBA/580r450/796303/IMG__7014.jpg"/>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069975" cy="1535430"/>
                          </a:xfrm>
                          <a:prstGeom prst="rect">
                            <a:avLst/>
                          </a:prstGeom>
                          <a:noFill/>
                          <a:ln>
                            <a:noFill/>
                          </a:ln>
                        </pic:spPr>
                      </pic:pic>
                    </a:graphicData>
                  </a:graphic>
                </wp:inline>
              </w:drawing>
            </w:r>
          </w:p>
        </w:tc>
        <w:tc>
          <w:tcPr>
            <w:tcW w:w="4988" w:type="dxa"/>
          </w:tcPr>
          <w:p w:rsidR="009E7E52" w:rsidRDefault="009E7E52" w:rsidP="00D443B4">
            <w:pPr>
              <w:shd w:val="clear" w:color="auto" w:fill="FFFFFF"/>
              <w:spacing w:before="100" w:beforeAutospacing="1" w:after="100" w:afterAutospacing="1"/>
              <w:ind w:left="360"/>
              <w:jc w:val="center"/>
              <w:rPr>
                <w:b/>
                <w:color w:val="000000"/>
              </w:rPr>
            </w:pPr>
            <w:r>
              <w:rPr>
                <w:b/>
                <w:color w:val="000000"/>
                <w:sz w:val="22"/>
                <w:szCs w:val="22"/>
              </w:rPr>
              <w:t xml:space="preserve">Урна для мусора </w:t>
            </w:r>
          </w:p>
          <w:p w:rsidR="009E7E52" w:rsidRDefault="009E7E52" w:rsidP="00D443B4">
            <w:pPr>
              <w:shd w:val="clear" w:color="auto" w:fill="FFFFFF"/>
              <w:spacing w:before="100" w:beforeAutospacing="1" w:after="75"/>
              <w:ind w:left="720"/>
              <w:rPr>
                <w:color w:val="000000"/>
              </w:rPr>
            </w:pPr>
          </w:p>
          <w:tbl>
            <w:tblPr>
              <w:tblW w:w="0" w:type="auto"/>
              <w:tblInd w:w="482" w:type="dxa"/>
              <w:tblLayout w:type="fixed"/>
              <w:tblLook w:val="00A0"/>
            </w:tblPr>
            <w:tblGrid>
              <w:gridCol w:w="1843"/>
              <w:gridCol w:w="2693"/>
            </w:tblGrid>
            <w:tr w:rsidR="009E7E52" w:rsidTr="00D443B4">
              <w:tc>
                <w:tcPr>
                  <w:tcW w:w="1843" w:type="dxa"/>
                  <w:tcMar>
                    <w:top w:w="0" w:type="dxa"/>
                    <w:left w:w="0" w:type="dxa"/>
                    <w:bottom w:w="0" w:type="dxa"/>
                    <w:right w:w="0" w:type="dxa"/>
                  </w:tcMar>
                </w:tcPr>
                <w:p w:rsidR="009E7E52" w:rsidRDefault="009E7E52" w:rsidP="00D443B4">
                  <w:pPr>
                    <w:jc w:val="center"/>
                    <w:rPr>
                      <w:color w:val="000000"/>
                    </w:rPr>
                  </w:pPr>
                  <w:r>
                    <w:rPr>
                      <w:bCs/>
                      <w:color w:val="000000"/>
                      <w:sz w:val="22"/>
                      <w:szCs w:val="22"/>
                    </w:rPr>
                    <w:t>Характеристики:</w:t>
                  </w:r>
                </w:p>
              </w:tc>
              <w:tc>
                <w:tcPr>
                  <w:tcW w:w="2693" w:type="dxa"/>
                  <w:tcMar>
                    <w:top w:w="0" w:type="dxa"/>
                    <w:left w:w="75" w:type="dxa"/>
                    <w:bottom w:w="0" w:type="dxa"/>
                    <w:right w:w="0" w:type="dxa"/>
                  </w:tcMar>
                  <w:vAlign w:val="center"/>
                </w:tcPr>
                <w:p w:rsidR="009E7E52" w:rsidRDefault="009E7E52" w:rsidP="00D443B4">
                  <w:pPr>
                    <w:spacing w:after="150"/>
                    <w:rPr>
                      <w:color w:val="000000"/>
                    </w:rPr>
                  </w:pPr>
                  <w:r>
                    <w:rPr>
                      <w:color w:val="000000"/>
                      <w:sz w:val="22"/>
                      <w:szCs w:val="22"/>
                    </w:rPr>
                    <w:t>Высота - 540 м</w:t>
                  </w:r>
                </w:p>
                <w:p w:rsidR="009E7E52" w:rsidRDefault="009E7E52" w:rsidP="00D443B4">
                  <w:pPr>
                    <w:spacing w:after="150"/>
                    <w:rPr>
                      <w:color w:val="000000"/>
                    </w:rPr>
                  </w:pPr>
                  <w:r>
                    <w:rPr>
                      <w:color w:val="000000"/>
                      <w:sz w:val="22"/>
                      <w:szCs w:val="22"/>
                    </w:rPr>
                    <w:t>Ширина – 400 мм</w:t>
                  </w:r>
                </w:p>
                <w:p w:rsidR="009E7E52" w:rsidRDefault="009E7E52" w:rsidP="00D443B4">
                  <w:pPr>
                    <w:spacing w:after="150"/>
                    <w:rPr>
                      <w:color w:val="000000"/>
                    </w:rPr>
                  </w:pPr>
                  <w:r>
                    <w:rPr>
                      <w:color w:val="000000"/>
                      <w:sz w:val="22"/>
                      <w:szCs w:val="22"/>
                    </w:rPr>
                    <w:t>Объем: 20 л</w:t>
                  </w:r>
                </w:p>
              </w:tc>
            </w:tr>
          </w:tbl>
          <w:p w:rsidR="009E7E52" w:rsidRDefault="009E7E52" w:rsidP="00D443B4">
            <w:pPr>
              <w:shd w:val="clear" w:color="auto" w:fill="FFFFFF"/>
              <w:spacing w:before="100" w:beforeAutospacing="1" w:after="100" w:afterAutospacing="1"/>
              <w:rPr>
                <w:b/>
                <w:color w:val="000000"/>
              </w:rPr>
            </w:pPr>
          </w:p>
          <w:p w:rsidR="009E7E52" w:rsidRDefault="009E7E52" w:rsidP="00D443B4">
            <w:pPr>
              <w:shd w:val="clear" w:color="auto" w:fill="FFFFFF"/>
              <w:spacing w:before="100" w:beforeAutospacing="1" w:after="100" w:afterAutospacing="1"/>
              <w:ind w:left="360"/>
              <w:jc w:val="center"/>
              <w:rPr>
                <w:b/>
                <w:color w:val="000000"/>
              </w:rPr>
            </w:pPr>
            <w:r>
              <w:rPr>
                <w:b/>
                <w:color w:val="000000"/>
                <w:sz w:val="22"/>
                <w:szCs w:val="22"/>
              </w:rPr>
              <w:t xml:space="preserve"> </w:t>
            </w:r>
          </w:p>
        </w:tc>
      </w:tr>
    </w:tbl>
    <w:p w:rsidR="009E7E52" w:rsidRDefault="009E7E52" w:rsidP="009E7E52"/>
    <w:p w:rsidR="009E7E52" w:rsidRDefault="009E7E52" w:rsidP="009E7E52">
      <w:pPr>
        <w:jc w:val="right"/>
      </w:pPr>
    </w:p>
    <w:p w:rsidR="009E7E52" w:rsidRDefault="009E7E52" w:rsidP="009E7E52">
      <w:pPr>
        <w:jc w:val="right"/>
      </w:pPr>
    </w:p>
    <w:p w:rsidR="009E7E52" w:rsidRDefault="009E7E52" w:rsidP="009E7E52">
      <w:pPr>
        <w:jc w:val="right"/>
      </w:pPr>
    </w:p>
    <w:p w:rsidR="009E7E52" w:rsidRDefault="009E7E52" w:rsidP="009E7E52">
      <w:pPr>
        <w:jc w:val="right"/>
      </w:pPr>
    </w:p>
    <w:p w:rsidR="009E7E52" w:rsidRDefault="009E7E52" w:rsidP="009E7E52">
      <w:pPr>
        <w:jc w:val="right"/>
      </w:pPr>
    </w:p>
    <w:p w:rsidR="009E7E52" w:rsidRDefault="009E7E52" w:rsidP="009E7E52">
      <w:pPr>
        <w:jc w:val="right"/>
      </w:pPr>
    </w:p>
    <w:p w:rsidR="009E7E52" w:rsidRDefault="009E7E52" w:rsidP="009E7E52">
      <w:pPr>
        <w:jc w:val="right"/>
      </w:pPr>
    </w:p>
    <w:p w:rsidR="009E7E52" w:rsidRDefault="009E7E52" w:rsidP="009E7E52">
      <w:pPr>
        <w:jc w:val="right"/>
      </w:pPr>
    </w:p>
    <w:p w:rsidR="009E7E52" w:rsidRDefault="009E7E52" w:rsidP="009E7E52">
      <w:pPr>
        <w:jc w:val="right"/>
      </w:pPr>
    </w:p>
    <w:p w:rsidR="009E7E52" w:rsidRDefault="009E7E52" w:rsidP="009E7E52">
      <w:pPr>
        <w:jc w:val="right"/>
      </w:pPr>
    </w:p>
    <w:p w:rsidR="009E7E52" w:rsidRDefault="009E7E52" w:rsidP="009E7E52">
      <w:pPr>
        <w:jc w:val="right"/>
      </w:pPr>
    </w:p>
    <w:p w:rsidR="009E7E52" w:rsidRDefault="009E7E52" w:rsidP="009E7E52">
      <w:pPr>
        <w:jc w:val="right"/>
      </w:pPr>
    </w:p>
    <w:p w:rsidR="009E7E52" w:rsidRDefault="009E7E52" w:rsidP="009E7E52">
      <w:pPr>
        <w:jc w:val="right"/>
      </w:pPr>
    </w:p>
    <w:p w:rsidR="009E7E52" w:rsidRDefault="009E7E52" w:rsidP="009E7E52">
      <w:pPr>
        <w:jc w:val="right"/>
      </w:pPr>
    </w:p>
    <w:p w:rsidR="009E7E52" w:rsidRDefault="009E7E52" w:rsidP="009E7E52">
      <w:pPr>
        <w:jc w:val="right"/>
      </w:pPr>
    </w:p>
    <w:p w:rsidR="009E7E52" w:rsidRDefault="009E7E52" w:rsidP="009E7E52">
      <w:pPr>
        <w:jc w:val="right"/>
      </w:pPr>
    </w:p>
    <w:p w:rsidR="009E7E52" w:rsidRDefault="009E7E52" w:rsidP="009E7E52">
      <w:pPr>
        <w:jc w:val="right"/>
      </w:pPr>
    </w:p>
    <w:p w:rsidR="009E7E52" w:rsidRDefault="009E7E52" w:rsidP="009E7E52">
      <w:pPr>
        <w:jc w:val="right"/>
      </w:pPr>
    </w:p>
    <w:p w:rsidR="009E7E52" w:rsidRDefault="009E7E52" w:rsidP="009E7E52">
      <w:pPr>
        <w:jc w:val="right"/>
      </w:pPr>
    </w:p>
    <w:p w:rsidR="009E7E52" w:rsidRDefault="009E7E52" w:rsidP="009E7E52">
      <w:pPr>
        <w:jc w:val="right"/>
      </w:pPr>
    </w:p>
    <w:p w:rsidR="009E7E52" w:rsidRDefault="009E7E52" w:rsidP="009E7E52">
      <w:pPr>
        <w:jc w:val="right"/>
      </w:pPr>
    </w:p>
    <w:p w:rsidR="009E7E52" w:rsidRDefault="009E7E52" w:rsidP="009E7E52">
      <w:pPr>
        <w:jc w:val="right"/>
      </w:pPr>
    </w:p>
    <w:p w:rsidR="009E7E52" w:rsidRDefault="009E7E52" w:rsidP="009E7E52">
      <w:pPr>
        <w:jc w:val="right"/>
      </w:pPr>
    </w:p>
    <w:p w:rsidR="009E7E52" w:rsidRDefault="009E7E52" w:rsidP="009E7E52">
      <w:pPr>
        <w:jc w:val="right"/>
      </w:pPr>
    </w:p>
    <w:p w:rsidR="009E7E52" w:rsidRDefault="009E7E52" w:rsidP="009E7E52">
      <w:pPr>
        <w:jc w:val="right"/>
      </w:pPr>
    </w:p>
    <w:p w:rsidR="009E7E52" w:rsidRDefault="009E7E52" w:rsidP="009E7E52">
      <w:pPr>
        <w:jc w:val="right"/>
      </w:pPr>
    </w:p>
    <w:p w:rsidR="009E7E52" w:rsidRDefault="009E7E52" w:rsidP="009E7E52">
      <w:pPr>
        <w:jc w:val="right"/>
      </w:pPr>
    </w:p>
    <w:p w:rsidR="009E7E52" w:rsidRDefault="009E7E52" w:rsidP="009E7E52">
      <w:pPr>
        <w:jc w:val="right"/>
      </w:pPr>
    </w:p>
    <w:p w:rsidR="009E7E52" w:rsidRDefault="009E7E52" w:rsidP="009E7E52">
      <w:pPr>
        <w:jc w:val="right"/>
      </w:pPr>
    </w:p>
    <w:p w:rsidR="009E7E52" w:rsidRDefault="009E7E52" w:rsidP="009E7E52">
      <w:pPr>
        <w:jc w:val="right"/>
      </w:pPr>
    </w:p>
    <w:p w:rsidR="009E7E52" w:rsidRDefault="009E7E52" w:rsidP="009E7E52">
      <w:pPr>
        <w:jc w:val="right"/>
      </w:pPr>
    </w:p>
    <w:p w:rsidR="009E7E52" w:rsidRDefault="009E7E52" w:rsidP="009E7E52">
      <w:pPr>
        <w:jc w:val="right"/>
      </w:pPr>
    </w:p>
    <w:p w:rsidR="009E7E52" w:rsidRDefault="009E7E52" w:rsidP="009E7E52">
      <w:pPr>
        <w:jc w:val="right"/>
      </w:pPr>
    </w:p>
    <w:p w:rsidR="009E7E52" w:rsidRDefault="009E7E52" w:rsidP="009E7E52">
      <w:pPr>
        <w:jc w:val="right"/>
      </w:pPr>
    </w:p>
    <w:p w:rsidR="009E7E52" w:rsidRDefault="009E7E52" w:rsidP="009E7E52">
      <w:pPr>
        <w:jc w:val="right"/>
      </w:pPr>
    </w:p>
    <w:p w:rsidR="009E7E52" w:rsidRDefault="009E7E52" w:rsidP="009E7E52">
      <w:pPr>
        <w:jc w:val="right"/>
      </w:pPr>
    </w:p>
    <w:p w:rsidR="009E7E52" w:rsidRDefault="009E7E52" w:rsidP="009E7E52">
      <w:pPr>
        <w:jc w:val="right"/>
      </w:pPr>
    </w:p>
    <w:p w:rsidR="009E7E52" w:rsidRDefault="009E7E52" w:rsidP="009E7E52">
      <w:pPr>
        <w:jc w:val="right"/>
      </w:pPr>
    </w:p>
    <w:p w:rsidR="009E7E52" w:rsidRDefault="009E7E52" w:rsidP="009E7E52">
      <w:pPr>
        <w:jc w:val="right"/>
      </w:pPr>
    </w:p>
    <w:p w:rsidR="009E7E52" w:rsidRDefault="009E7E52" w:rsidP="009E7E52">
      <w:pPr>
        <w:jc w:val="right"/>
      </w:pPr>
    </w:p>
    <w:p w:rsidR="009E7E52" w:rsidRDefault="009E7E52" w:rsidP="009E7E52">
      <w:pPr>
        <w:jc w:val="right"/>
      </w:pPr>
    </w:p>
    <w:p w:rsidR="009E7E52" w:rsidRDefault="009E7E52" w:rsidP="009E7E52">
      <w:pPr>
        <w:jc w:val="right"/>
      </w:pPr>
    </w:p>
    <w:p w:rsidR="009E7E52" w:rsidRDefault="009E7E52" w:rsidP="009E7E52">
      <w:pPr>
        <w:jc w:val="right"/>
      </w:pPr>
    </w:p>
    <w:p w:rsidR="009E7E52" w:rsidRPr="00CD6930" w:rsidRDefault="009E7E52" w:rsidP="009E7E52">
      <w:pPr>
        <w:ind w:left="4536"/>
        <w:rPr>
          <w:sz w:val="26"/>
          <w:szCs w:val="26"/>
        </w:rPr>
      </w:pPr>
      <w:r>
        <w:t xml:space="preserve">          </w:t>
      </w:r>
      <w:r>
        <w:rPr>
          <w:sz w:val="26"/>
          <w:szCs w:val="26"/>
        </w:rPr>
        <w:t xml:space="preserve"> </w:t>
      </w:r>
      <w:r w:rsidRPr="00CD6930">
        <w:rPr>
          <w:sz w:val="26"/>
          <w:szCs w:val="26"/>
        </w:rPr>
        <w:t xml:space="preserve">Приложение </w:t>
      </w:r>
      <w:r>
        <w:rPr>
          <w:sz w:val="26"/>
          <w:szCs w:val="26"/>
        </w:rPr>
        <w:t>№ 9</w:t>
      </w:r>
    </w:p>
    <w:p w:rsidR="009E7E52" w:rsidRPr="00CD6930" w:rsidRDefault="009E7E52" w:rsidP="009E7E52">
      <w:pPr>
        <w:ind w:left="4536"/>
        <w:rPr>
          <w:sz w:val="26"/>
          <w:szCs w:val="26"/>
        </w:rPr>
      </w:pPr>
      <w:r w:rsidRPr="00CD6930">
        <w:rPr>
          <w:sz w:val="26"/>
          <w:szCs w:val="26"/>
        </w:rPr>
        <w:t xml:space="preserve">к </w:t>
      </w:r>
      <w:r>
        <w:rPr>
          <w:sz w:val="26"/>
          <w:szCs w:val="26"/>
        </w:rPr>
        <w:t xml:space="preserve">муниципальной </w:t>
      </w:r>
      <w:r w:rsidRPr="00CD6930">
        <w:rPr>
          <w:sz w:val="26"/>
          <w:szCs w:val="26"/>
        </w:rPr>
        <w:t xml:space="preserve">программе «Формирование современной городской среды </w:t>
      </w:r>
      <w:proofErr w:type="spellStart"/>
      <w:r w:rsidRPr="00CD6930">
        <w:rPr>
          <w:sz w:val="26"/>
          <w:szCs w:val="26"/>
        </w:rPr>
        <w:t>Дальнегорского</w:t>
      </w:r>
      <w:proofErr w:type="spellEnd"/>
      <w:r w:rsidRPr="00CD6930">
        <w:rPr>
          <w:sz w:val="26"/>
          <w:szCs w:val="26"/>
        </w:rPr>
        <w:t xml:space="preserve"> городского округа</w:t>
      </w:r>
      <w:r>
        <w:rPr>
          <w:sz w:val="26"/>
          <w:szCs w:val="26"/>
        </w:rPr>
        <w:t>»</w:t>
      </w:r>
      <w:r w:rsidRPr="00CD6930">
        <w:rPr>
          <w:sz w:val="26"/>
          <w:szCs w:val="26"/>
        </w:rPr>
        <w:t xml:space="preserve"> на 201</w:t>
      </w:r>
      <w:r>
        <w:rPr>
          <w:sz w:val="26"/>
          <w:szCs w:val="26"/>
        </w:rPr>
        <w:t>8-2022</w:t>
      </w:r>
      <w:r w:rsidRPr="00CD6930">
        <w:rPr>
          <w:sz w:val="26"/>
          <w:szCs w:val="26"/>
        </w:rPr>
        <w:t xml:space="preserve"> год</w:t>
      </w:r>
      <w:r>
        <w:rPr>
          <w:sz w:val="26"/>
          <w:szCs w:val="26"/>
        </w:rPr>
        <w:t>ы</w:t>
      </w:r>
      <w:r w:rsidRPr="00CD6930">
        <w:rPr>
          <w:sz w:val="26"/>
          <w:szCs w:val="26"/>
        </w:rPr>
        <w:t xml:space="preserve"> </w:t>
      </w:r>
    </w:p>
    <w:p w:rsidR="009E7E52" w:rsidRDefault="009E7E52" w:rsidP="009E7E52">
      <w:pPr>
        <w:ind w:left="4536"/>
      </w:pPr>
    </w:p>
    <w:p w:rsidR="009E7E52" w:rsidRDefault="009E7E52" w:rsidP="009E7E52">
      <w:pPr>
        <w:jc w:val="right"/>
      </w:pPr>
    </w:p>
    <w:p w:rsidR="009E7E52" w:rsidRDefault="009E7E52" w:rsidP="009E7E52">
      <w:pPr>
        <w:jc w:val="right"/>
      </w:pPr>
    </w:p>
    <w:p w:rsidR="009E7E52" w:rsidRDefault="009E7E52" w:rsidP="009E7E52">
      <w:pPr>
        <w:jc w:val="right"/>
      </w:pPr>
    </w:p>
    <w:p w:rsidR="009E7E52" w:rsidRDefault="009E7E52" w:rsidP="009E7E52">
      <w:pPr>
        <w:jc w:val="center"/>
        <w:rPr>
          <w:sz w:val="26"/>
          <w:szCs w:val="26"/>
        </w:rPr>
      </w:pPr>
      <w:r>
        <w:rPr>
          <w:sz w:val="26"/>
          <w:szCs w:val="26"/>
        </w:rPr>
        <w:t>Дополнительный перечень работ</w:t>
      </w:r>
    </w:p>
    <w:p w:rsidR="009E7E52" w:rsidRDefault="009E7E52" w:rsidP="009E7E52">
      <w:pPr>
        <w:jc w:val="center"/>
        <w:rPr>
          <w:sz w:val="26"/>
          <w:szCs w:val="26"/>
        </w:rPr>
      </w:pPr>
      <w:r>
        <w:rPr>
          <w:sz w:val="26"/>
          <w:szCs w:val="26"/>
        </w:rPr>
        <w:t>по благоустройству дворовых территорий</w:t>
      </w:r>
    </w:p>
    <w:p w:rsidR="009E7E52" w:rsidRDefault="009E7E52" w:rsidP="009E7E52">
      <w:pPr>
        <w:jc w:val="center"/>
        <w:rPr>
          <w:sz w:val="26"/>
          <w:szCs w:val="26"/>
        </w:rPr>
      </w:pPr>
      <w:r>
        <w:rPr>
          <w:sz w:val="26"/>
          <w:szCs w:val="26"/>
        </w:rPr>
        <w:t>многоквартирных домов</w:t>
      </w:r>
    </w:p>
    <w:p w:rsidR="009E7E52" w:rsidRDefault="009E7E52" w:rsidP="009E7E52">
      <w:pPr>
        <w:jc w:val="center"/>
        <w:rPr>
          <w:sz w:val="26"/>
          <w:szCs w:val="26"/>
        </w:rPr>
      </w:pPr>
    </w:p>
    <w:p w:rsidR="009E7E52" w:rsidRDefault="009E7E52" w:rsidP="009E7E52">
      <w:pPr>
        <w:jc w:val="cente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8363"/>
      </w:tblGrid>
      <w:tr w:rsidR="009E7E52" w:rsidTr="00D443B4">
        <w:tc>
          <w:tcPr>
            <w:tcW w:w="817" w:type="dxa"/>
          </w:tcPr>
          <w:p w:rsidR="009E7E52" w:rsidRDefault="009E7E52" w:rsidP="00D443B4">
            <w:pPr>
              <w:jc w:val="center"/>
              <w:rPr>
                <w:sz w:val="26"/>
                <w:szCs w:val="26"/>
              </w:rPr>
            </w:pPr>
            <w:r>
              <w:rPr>
                <w:sz w:val="26"/>
                <w:szCs w:val="26"/>
              </w:rPr>
              <w:t>№</w:t>
            </w:r>
          </w:p>
          <w:p w:rsidR="009E7E52" w:rsidRDefault="009E7E52" w:rsidP="00D443B4">
            <w:pPr>
              <w:jc w:val="center"/>
              <w:rPr>
                <w:sz w:val="26"/>
                <w:szCs w:val="26"/>
              </w:rPr>
            </w:pPr>
            <w:proofErr w:type="spellStart"/>
            <w:r>
              <w:rPr>
                <w:sz w:val="26"/>
                <w:szCs w:val="26"/>
              </w:rPr>
              <w:t>пп</w:t>
            </w:r>
            <w:proofErr w:type="spellEnd"/>
          </w:p>
        </w:tc>
        <w:tc>
          <w:tcPr>
            <w:tcW w:w="8363" w:type="dxa"/>
          </w:tcPr>
          <w:p w:rsidR="009E7E52" w:rsidRDefault="009E7E52" w:rsidP="00D443B4">
            <w:pPr>
              <w:jc w:val="center"/>
              <w:rPr>
                <w:sz w:val="26"/>
                <w:szCs w:val="26"/>
              </w:rPr>
            </w:pPr>
            <w:r>
              <w:rPr>
                <w:sz w:val="26"/>
                <w:szCs w:val="26"/>
              </w:rPr>
              <w:t>Наименование видов работ</w:t>
            </w:r>
          </w:p>
        </w:tc>
      </w:tr>
      <w:tr w:rsidR="009E7E52" w:rsidTr="00D443B4">
        <w:tc>
          <w:tcPr>
            <w:tcW w:w="817" w:type="dxa"/>
          </w:tcPr>
          <w:p w:rsidR="009E7E52" w:rsidRDefault="009E7E52" w:rsidP="00D443B4">
            <w:pPr>
              <w:jc w:val="center"/>
              <w:rPr>
                <w:sz w:val="26"/>
                <w:szCs w:val="26"/>
              </w:rPr>
            </w:pPr>
            <w:r>
              <w:rPr>
                <w:sz w:val="26"/>
                <w:szCs w:val="26"/>
              </w:rPr>
              <w:t>1</w:t>
            </w:r>
          </w:p>
        </w:tc>
        <w:tc>
          <w:tcPr>
            <w:tcW w:w="8363" w:type="dxa"/>
          </w:tcPr>
          <w:p w:rsidR="009E7E52" w:rsidRDefault="009E7E52" w:rsidP="00D443B4">
            <w:pPr>
              <w:jc w:val="both"/>
              <w:rPr>
                <w:sz w:val="26"/>
                <w:szCs w:val="26"/>
              </w:rPr>
            </w:pPr>
            <w:r>
              <w:rPr>
                <w:sz w:val="26"/>
                <w:szCs w:val="26"/>
              </w:rPr>
              <w:t>Оборудование детских и (или) спортивных площадок</w:t>
            </w:r>
          </w:p>
        </w:tc>
      </w:tr>
      <w:tr w:rsidR="009E7E52" w:rsidTr="00D443B4">
        <w:tc>
          <w:tcPr>
            <w:tcW w:w="817" w:type="dxa"/>
          </w:tcPr>
          <w:p w:rsidR="009E7E52" w:rsidRDefault="009E7E52" w:rsidP="00D443B4">
            <w:pPr>
              <w:jc w:val="center"/>
              <w:rPr>
                <w:sz w:val="26"/>
                <w:szCs w:val="26"/>
              </w:rPr>
            </w:pPr>
            <w:r>
              <w:rPr>
                <w:sz w:val="26"/>
                <w:szCs w:val="26"/>
              </w:rPr>
              <w:t>2</w:t>
            </w:r>
          </w:p>
        </w:tc>
        <w:tc>
          <w:tcPr>
            <w:tcW w:w="8363" w:type="dxa"/>
          </w:tcPr>
          <w:p w:rsidR="009E7E52" w:rsidRDefault="009E7E52" w:rsidP="00D443B4">
            <w:pPr>
              <w:jc w:val="both"/>
              <w:rPr>
                <w:sz w:val="26"/>
                <w:szCs w:val="26"/>
              </w:rPr>
            </w:pPr>
            <w:r>
              <w:rPr>
                <w:sz w:val="26"/>
                <w:szCs w:val="26"/>
              </w:rPr>
              <w:t>Оборудование автомобильных парковок</w:t>
            </w:r>
          </w:p>
        </w:tc>
      </w:tr>
      <w:tr w:rsidR="009E7E52" w:rsidTr="00D443B4">
        <w:tc>
          <w:tcPr>
            <w:tcW w:w="817" w:type="dxa"/>
          </w:tcPr>
          <w:p w:rsidR="009E7E52" w:rsidRDefault="009E7E52" w:rsidP="00D443B4">
            <w:pPr>
              <w:jc w:val="center"/>
              <w:rPr>
                <w:sz w:val="26"/>
                <w:szCs w:val="26"/>
              </w:rPr>
            </w:pPr>
            <w:r>
              <w:rPr>
                <w:sz w:val="26"/>
                <w:szCs w:val="26"/>
              </w:rPr>
              <w:t>3</w:t>
            </w:r>
          </w:p>
        </w:tc>
        <w:tc>
          <w:tcPr>
            <w:tcW w:w="8363" w:type="dxa"/>
          </w:tcPr>
          <w:p w:rsidR="009E7E52" w:rsidRDefault="009E7E52" w:rsidP="00D443B4">
            <w:pPr>
              <w:jc w:val="both"/>
              <w:rPr>
                <w:sz w:val="26"/>
                <w:szCs w:val="26"/>
              </w:rPr>
            </w:pPr>
            <w:r>
              <w:rPr>
                <w:sz w:val="26"/>
                <w:szCs w:val="26"/>
              </w:rPr>
              <w:t>Озеленение территорий</w:t>
            </w:r>
          </w:p>
        </w:tc>
      </w:tr>
      <w:tr w:rsidR="009E7E52" w:rsidTr="00D443B4">
        <w:tc>
          <w:tcPr>
            <w:tcW w:w="817" w:type="dxa"/>
          </w:tcPr>
          <w:p w:rsidR="009E7E52" w:rsidRDefault="009E7E52" w:rsidP="00D443B4">
            <w:pPr>
              <w:jc w:val="center"/>
              <w:rPr>
                <w:sz w:val="26"/>
                <w:szCs w:val="26"/>
              </w:rPr>
            </w:pPr>
            <w:r>
              <w:rPr>
                <w:sz w:val="26"/>
                <w:szCs w:val="26"/>
              </w:rPr>
              <w:t>4</w:t>
            </w:r>
          </w:p>
        </w:tc>
        <w:tc>
          <w:tcPr>
            <w:tcW w:w="8363" w:type="dxa"/>
          </w:tcPr>
          <w:p w:rsidR="009E7E52" w:rsidRDefault="009E7E52" w:rsidP="00D443B4">
            <w:pPr>
              <w:jc w:val="both"/>
              <w:rPr>
                <w:sz w:val="26"/>
                <w:szCs w:val="26"/>
              </w:rPr>
            </w:pPr>
            <w:r>
              <w:rPr>
                <w:sz w:val="26"/>
                <w:szCs w:val="26"/>
              </w:rPr>
              <w:t>Иные виды работ некапитального характера</w:t>
            </w:r>
          </w:p>
        </w:tc>
      </w:tr>
    </w:tbl>
    <w:p w:rsidR="009E7E52" w:rsidRDefault="009E7E52" w:rsidP="009E7E52">
      <w:pPr>
        <w:jc w:val="center"/>
        <w:rPr>
          <w:sz w:val="26"/>
          <w:szCs w:val="26"/>
        </w:rPr>
      </w:pPr>
    </w:p>
    <w:p w:rsidR="009E7E52" w:rsidRDefault="009E7E52" w:rsidP="009E7E52">
      <w:pPr>
        <w:jc w:val="center"/>
        <w:rPr>
          <w:sz w:val="26"/>
          <w:szCs w:val="26"/>
        </w:rPr>
      </w:pPr>
    </w:p>
    <w:p w:rsidR="009E7E52" w:rsidRDefault="009E7E52" w:rsidP="009E7E52">
      <w:pPr>
        <w:jc w:val="center"/>
        <w:rPr>
          <w:sz w:val="26"/>
          <w:szCs w:val="26"/>
        </w:rPr>
      </w:pPr>
    </w:p>
    <w:p w:rsidR="009E7E52" w:rsidRDefault="009E7E52" w:rsidP="009E7E52">
      <w:pPr>
        <w:jc w:val="center"/>
        <w:rPr>
          <w:sz w:val="26"/>
          <w:szCs w:val="26"/>
        </w:rPr>
      </w:pPr>
    </w:p>
    <w:p w:rsidR="009E7E52" w:rsidRDefault="009E7E52" w:rsidP="009E7E52">
      <w:pPr>
        <w:jc w:val="center"/>
        <w:rPr>
          <w:sz w:val="26"/>
          <w:szCs w:val="26"/>
        </w:rPr>
      </w:pPr>
    </w:p>
    <w:p w:rsidR="009E7E52" w:rsidRDefault="009E7E52" w:rsidP="009E7E52">
      <w:pPr>
        <w:jc w:val="center"/>
        <w:rPr>
          <w:sz w:val="26"/>
          <w:szCs w:val="26"/>
        </w:rPr>
      </w:pPr>
    </w:p>
    <w:p w:rsidR="009E7E52" w:rsidRDefault="009E7E52" w:rsidP="009E7E52">
      <w:pPr>
        <w:jc w:val="center"/>
        <w:rPr>
          <w:sz w:val="26"/>
          <w:szCs w:val="26"/>
        </w:rPr>
      </w:pPr>
    </w:p>
    <w:p w:rsidR="009E7E52" w:rsidRDefault="009E7E52" w:rsidP="009E7E52">
      <w:pPr>
        <w:jc w:val="center"/>
        <w:rPr>
          <w:sz w:val="26"/>
          <w:szCs w:val="26"/>
        </w:rPr>
      </w:pPr>
    </w:p>
    <w:p w:rsidR="009E7E52" w:rsidRDefault="009E7E52" w:rsidP="009E7E52">
      <w:pPr>
        <w:jc w:val="center"/>
        <w:rPr>
          <w:sz w:val="26"/>
          <w:szCs w:val="26"/>
        </w:rPr>
      </w:pPr>
    </w:p>
    <w:p w:rsidR="009E7E52" w:rsidRDefault="009E7E52" w:rsidP="009E7E52">
      <w:pPr>
        <w:jc w:val="center"/>
        <w:rPr>
          <w:sz w:val="26"/>
          <w:szCs w:val="26"/>
        </w:rPr>
      </w:pPr>
    </w:p>
    <w:p w:rsidR="009E7E52" w:rsidRDefault="009E7E52" w:rsidP="009E7E52">
      <w:pPr>
        <w:jc w:val="center"/>
        <w:rPr>
          <w:sz w:val="26"/>
          <w:szCs w:val="26"/>
        </w:rPr>
      </w:pPr>
    </w:p>
    <w:p w:rsidR="009E7E52" w:rsidRDefault="009E7E52" w:rsidP="009E7E52">
      <w:pPr>
        <w:jc w:val="center"/>
        <w:rPr>
          <w:sz w:val="26"/>
          <w:szCs w:val="26"/>
        </w:rPr>
      </w:pPr>
    </w:p>
    <w:p w:rsidR="009E7E52" w:rsidRDefault="009E7E52" w:rsidP="009E7E52">
      <w:pPr>
        <w:jc w:val="center"/>
        <w:rPr>
          <w:sz w:val="26"/>
          <w:szCs w:val="26"/>
        </w:rPr>
      </w:pPr>
    </w:p>
    <w:p w:rsidR="009E7E52" w:rsidRDefault="009E7E52" w:rsidP="009E7E52">
      <w:pPr>
        <w:jc w:val="center"/>
        <w:rPr>
          <w:sz w:val="26"/>
          <w:szCs w:val="26"/>
        </w:rPr>
      </w:pPr>
    </w:p>
    <w:p w:rsidR="009E7E52" w:rsidRDefault="009E7E52" w:rsidP="009E7E52">
      <w:pPr>
        <w:jc w:val="center"/>
        <w:rPr>
          <w:sz w:val="26"/>
          <w:szCs w:val="26"/>
        </w:rPr>
      </w:pPr>
    </w:p>
    <w:p w:rsidR="009E7E52" w:rsidRDefault="009E7E52" w:rsidP="009E7E52">
      <w:pPr>
        <w:jc w:val="center"/>
        <w:rPr>
          <w:sz w:val="26"/>
          <w:szCs w:val="26"/>
        </w:rPr>
      </w:pPr>
    </w:p>
    <w:p w:rsidR="009E7E52" w:rsidRDefault="009E7E52" w:rsidP="009E7E52">
      <w:pPr>
        <w:jc w:val="center"/>
        <w:rPr>
          <w:sz w:val="26"/>
          <w:szCs w:val="26"/>
        </w:rPr>
      </w:pPr>
    </w:p>
    <w:p w:rsidR="009E7E52" w:rsidRDefault="009E7E52" w:rsidP="009E7E52">
      <w:pPr>
        <w:jc w:val="center"/>
        <w:rPr>
          <w:sz w:val="26"/>
          <w:szCs w:val="26"/>
        </w:rPr>
      </w:pPr>
    </w:p>
    <w:p w:rsidR="009E7E52" w:rsidRDefault="009E7E52" w:rsidP="009E7E52">
      <w:pPr>
        <w:jc w:val="center"/>
        <w:rPr>
          <w:sz w:val="26"/>
          <w:szCs w:val="26"/>
        </w:rPr>
      </w:pPr>
    </w:p>
    <w:p w:rsidR="009E7E52" w:rsidRDefault="009E7E52" w:rsidP="009E7E52">
      <w:pPr>
        <w:jc w:val="center"/>
        <w:rPr>
          <w:sz w:val="26"/>
          <w:szCs w:val="26"/>
        </w:rPr>
      </w:pPr>
    </w:p>
    <w:p w:rsidR="009E7E52" w:rsidRDefault="009E7E52" w:rsidP="009E7E52">
      <w:pPr>
        <w:rPr>
          <w:sz w:val="26"/>
          <w:szCs w:val="26"/>
        </w:rPr>
      </w:pPr>
    </w:p>
    <w:p w:rsidR="009E7E52" w:rsidRDefault="009E7E52" w:rsidP="009E7E52">
      <w:pPr>
        <w:rPr>
          <w:sz w:val="26"/>
          <w:szCs w:val="26"/>
        </w:rPr>
      </w:pPr>
    </w:p>
    <w:p w:rsidR="009E7E52" w:rsidRDefault="009E7E52" w:rsidP="009E7E52">
      <w:pPr>
        <w:rPr>
          <w:sz w:val="26"/>
          <w:szCs w:val="26"/>
        </w:rPr>
      </w:pPr>
    </w:p>
    <w:p w:rsidR="009E7E52" w:rsidRDefault="009E7E52" w:rsidP="009E7E52">
      <w:pPr>
        <w:rPr>
          <w:sz w:val="26"/>
          <w:szCs w:val="26"/>
        </w:rPr>
      </w:pPr>
    </w:p>
    <w:p w:rsidR="009E7E52" w:rsidRDefault="009E7E52" w:rsidP="009E7E52">
      <w:pPr>
        <w:rPr>
          <w:sz w:val="26"/>
          <w:szCs w:val="26"/>
        </w:rPr>
      </w:pPr>
    </w:p>
    <w:p w:rsidR="009E7E52" w:rsidRDefault="009E7E52" w:rsidP="009E7E52">
      <w:pPr>
        <w:rPr>
          <w:sz w:val="26"/>
          <w:szCs w:val="26"/>
        </w:rPr>
      </w:pPr>
    </w:p>
    <w:p w:rsidR="009E7E52" w:rsidRDefault="009E7E52" w:rsidP="009E7E52">
      <w:pPr>
        <w:rPr>
          <w:sz w:val="26"/>
          <w:szCs w:val="26"/>
        </w:rPr>
      </w:pPr>
    </w:p>
    <w:p w:rsidR="009E7E52" w:rsidRDefault="009E7E52" w:rsidP="009E7E52">
      <w:pPr>
        <w:rPr>
          <w:sz w:val="26"/>
          <w:szCs w:val="26"/>
        </w:rPr>
      </w:pPr>
    </w:p>
    <w:p w:rsidR="00506F21" w:rsidRDefault="009E7E52" w:rsidP="009E7E52">
      <w:pPr>
        <w:ind w:left="4536"/>
        <w:rPr>
          <w:sz w:val="26"/>
          <w:szCs w:val="26"/>
        </w:rPr>
      </w:pPr>
      <w:r>
        <w:rPr>
          <w:sz w:val="26"/>
          <w:szCs w:val="26"/>
        </w:rPr>
        <w:t xml:space="preserve">             </w:t>
      </w:r>
    </w:p>
    <w:p w:rsidR="009E7E52" w:rsidRPr="00CD6930" w:rsidRDefault="00506F21" w:rsidP="009E7E52">
      <w:pPr>
        <w:ind w:left="4536"/>
        <w:rPr>
          <w:sz w:val="26"/>
          <w:szCs w:val="26"/>
        </w:rPr>
      </w:pPr>
      <w:r>
        <w:rPr>
          <w:sz w:val="26"/>
          <w:szCs w:val="26"/>
        </w:rPr>
        <w:lastRenderedPageBreak/>
        <w:t xml:space="preserve">   </w:t>
      </w:r>
      <w:r w:rsidR="009E7E52">
        <w:rPr>
          <w:sz w:val="26"/>
          <w:szCs w:val="26"/>
        </w:rPr>
        <w:t xml:space="preserve">      </w:t>
      </w:r>
      <w:r w:rsidR="009E7E52" w:rsidRPr="00CD6930">
        <w:rPr>
          <w:sz w:val="26"/>
          <w:szCs w:val="26"/>
        </w:rPr>
        <w:t xml:space="preserve">Приложение </w:t>
      </w:r>
      <w:r w:rsidR="009E7E52">
        <w:rPr>
          <w:sz w:val="26"/>
          <w:szCs w:val="26"/>
        </w:rPr>
        <w:t>№ 10</w:t>
      </w:r>
    </w:p>
    <w:p w:rsidR="009E7E52" w:rsidRPr="00CD6930" w:rsidRDefault="009E7E52" w:rsidP="009E7E52">
      <w:pPr>
        <w:ind w:left="4536"/>
        <w:rPr>
          <w:sz w:val="26"/>
          <w:szCs w:val="26"/>
        </w:rPr>
      </w:pPr>
      <w:r w:rsidRPr="00CD6930">
        <w:rPr>
          <w:sz w:val="26"/>
          <w:szCs w:val="26"/>
        </w:rPr>
        <w:t xml:space="preserve">к </w:t>
      </w:r>
      <w:r>
        <w:rPr>
          <w:sz w:val="26"/>
          <w:szCs w:val="26"/>
        </w:rPr>
        <w:t xml:space="preserve">муниципальной </w:t>
      </w:r>
      <w:r w:rsidRPr="00CD6930">
        <w:rPr>
          <w:sz w:val="26"/>
          <w:szCs w:val="26"/>
        </w:rPr>
        <w:t xml:space="preserve">программе «Формирование современной городской среды </w:t>
      </w:r>
      <w:proofErr w:type="spellStart"/>
      <w:r w:rsidRPr="00CD6930">
        <w:rPr>
          <w:sz w:val="26"/>
          <w:szCs w:val="26"/>
        </w:rPr>
        <w:t>Дальнегорского</w:t>
      </w:r>
      <w:proofErr w:type="spellEnd"/>
      <w:r w:rsidRPr="00CD6930">
        <w:rPr>
          <w:sz w:val="26"/>
          <w:szCs w:val="26"/>
        </w:rPr>
        <w:t xml:space="preserve"> городского округа</w:t>
      </w:r>
      <w:r>
        <w:rPr>
          <w:sz w:val="26"/>
          <w:szCs w:val="26"/>
        </w:rPr>
        <w:t>»</w:t>
      </w:r>
      <w:r w:rsidRPr="00CD6930">
        <w:rPr>
          <w:sz w:val="26"/>
          <w:szCs w:val="26"/>
        </w:rPr>
        <w:t xml:space="preserve"> на 201</w:t>
      </w:r>
      <w:r>
        <w:rPr>
          <w:sz w:val="26"/>
          <w:szCs w:val="26"/>
        </w:rPr>
        <w:t>8-2022</w:t>
      </w:r>
      <w:r w:rsidRPr="00CD6930">
        <w:rPr>
          <w:sz w:val="26"/>
          <w:szCs w:val="26"/>
        </w:rPr>
        <w:t xml:space="preserve"> год</w:t>
      </w:r>
      <w:r>
        <w:rPr>
          <w:sz w:val="26"/>
          <w:szCs w:val="26"/>
        </w:rPr>
        <w:t>ы</w:t>
      </w:r>
      <w:r w:rsidRPr="00CD6930">
        <w:rPr>
          <w:sz w:val="26"/>
          <w:szCs w:val="26"/>
        </w:rPr>
        <w:t xml:space="preserve"> </w:t>
      </w:r>
    </w:p>
    <w:p w:rsidR="009E7E52" w:rsidRDefault="009E7E52" w:rsidP="009E7E52">
      <w:pPr>
        <w:jc w:val="center"/>
      </w:pPr>
    </w:p>
    <w:p w:rsidR="009E7E52" w:rsidRDefault="009E7E52" w:rsidP="009E7E52">
      <w:pPr>
        <w:jc w:val="center"/>
      </w:pPr>
    </w:p>
    <w:tbl>
      <w:tblPr>
        <w:tblW w:w="9337" w:type="dxa"/>
        <w:tblInd w:w="93" w:type="dxa"/>
        <w:tblLook w:val="04A0"/>
      </w:tblPr>
      <w:tblGrid>
        <w:gridCol w:w="540"/>
        <w:gridCol w:w="4008"/>
        <w:gridCol w:w="1140"/>
        <w:gridCol w:w="2275"/>
        <w:gridCol w:w="1377"/>
      </w:tblGrid>
      <w:tr w:rsidR="009E7E52" w:rsidTr="00D443B4">
        <w:trPr>
          <w:trHeight w:val="300"/>
        </w:trPr>
        <w:tc>
          <w:tcPr>
            <w:tcW w:w="9337" w:type="dxa"/>
            <w:gridSpan w:val="5"/>
            <w:noWrap/>
            <w:vAlign w:val="bottom"/>
            <w:hideMark/>
          </w:tcPr>
          <w:p w:rsidR="009E7E52" w:rsidRDefault="009E7E52" w:rsidP="00D443B4">
            <w:pPr>
              <w:jc w:val="center"/>
              <w:rPr>
                <w:sz w:val="26"/>
                <w:szCs w:val="26"/>
              </w:rPr>
            </w:pPr>
            <w:r>
              <w:rPr>
                <w:sz w:val="26"/>
                <w:szCs w:val="26"/>
              </w:rPr>
              <w:t xml:space="preserve">   Единичные расценки </w:t>
            </w:r>
          </w:p>
        </w:tc>
      </w:tr>
      <w:tr w:rsidR="009E7E52" w:rsidTr="00D443B4">
        <w:trPr>
          <w:trHeight w:val="300"/>
        </w:trPr>
        <w:tc>
          <w:tcPr>
            <w:tcW w:w="9337" w:type="dxa"/>
            <w:gridSpan w:val="5"/>
            <w:noWrap/>
            <w:vAlign w:val="bottom"/>
            <w:hideMark/>
          </w:tcPr>
          <w:p w:rsidR="009E7E52" w:rsidRDefault="009E7E52" w:rsidP="00D443B4">
            <w:pPr>
              <w:jc w:val="center"/>
              <w:rPr>
                <w:sz w:val="26"/>
                <w:szCs w:val="26"/>
              </w:rPr>
            </w:pPr>
            <w:r>
              <w:rPr>
                <w:sz w:val="26"/>
                <w:szCs w:val="26"/>
              </w:rPr>
              <w:t>на ремонт дворовых проездов</w:t>
            </w:r>
          </w:p>
        </w:tc>
      </w:tr>
      <w:tr w:rsidR="009E7E52" w:rsidTr="00D443B4">
        <w:trPr>
          <w:trHeight w:val="270"/>
        </w:trPr>
        <w:tc>
          <w:tcPr>
            <w:tcW w:w="537" w:type="dxa"/>
            <w:noWrap/>
            <w:vAlign w:val="bottom"/>
            <w:hideMark/>
          </w:tcPr>
          <w:p w:rsidR="009E7E52" w:rsidRDefault="009E7E52" w:rsidP="00D443B4">
            <w:pPr>
              <w:rPr>
                <w:rFonts w:ascii="Calibri" w:eastAsia="Calibri" w:hAnsi="Calibri"/>
              </w:rPr>
            </w:pPr>
          </w:p>
        </w:tc>
        <w:tc>
          <w:tcPr>
            <w:tcW w:w="4008" w:type="dxa"/>
            <w:noWrap/>
            <w:vAlign w:val="bottom"/>
            <w:hideMark/>
          </w:tcPr>
          <w:p w:rsidR="009E7E52" w:rsidRDefault="009E7E52" w:rsidP="00D443B4">
            <w:pPr>
              <w:rPr>
                <w:rFonts w:ascii="Calibri" w:eastAsia="Calibri" w:hAnsi="Calibri"/>
              </w:rPr>
            </w:pPr>
          </w:p>
        </w:tc>
        <w:tc>
          <w:tcPr>
            <w:tcW w:w="1140" w:type="dxa"/>
            <w:noWrap/>
            <w:vAlign w:val="bottom"/>
            <w:hideMark/>
          </w:tcPr>
          <w:p w:rsidR="009E7E52" w:rsidRDefault="009E7E52" w:rsidP="00D443B4">
            <w:pPr>
              <w:rPr>
                <w:rFonts w:ascii="Calibri" w:eastAsia="Calibri" w:hAnsi="Calibri"/>
              </w:rPr>
            </w:pPr>
          </w:p>
        </w:tc>
        <w:tc>
          <w:tcPr>
            <w:tcW w:w="2275" w:type="dxa"/>
            <w:noWrap/>
            <w:vAlign w:val="bottom"/>
            <w:hideMark/>
          </w:tcPr>
          <w:p w:rsidR="009E7E52" w:rsidRDefault="009E7E52" w:rsidP="00D443B4">
            <w:pPr>
              <w:rPr>
                <w:rFonts w:ascii="Calibri" w:eastAsia="Calibri" w:hAnsi="Calibri"/>
              </w:rPr>
            </w:pPr>
          </w:p>
        </w:tc>
        <w:tc>
          <w:tcPr>
            <w:tcW w:w="1377" w:type="dxa"/>
            <w:noWrap/>
            <w:vAlign w:val="bottom"/>
            <w:hideMark/>
          </w:tcPr>
          <w:p w:rsidR="009E7E52" w:rsidRDefault="009E7E52" w:rsidP="00D443B4">
            <w:pPr>
              <w:rPr>
                <w:rFonts w:ascii="Calibri" w:eastAsia="Calibri" w:hAnsi="Calibri"/>
              </w:rPr>
            </w:pPr>
          </w:p>
        </w:tc>
      </w:tr>
      <w:tr w:rsidR="009E7E52" w:rsidRPr="00FA3C86" w:rsidTr="00D443B4">
        <w:trPr>
          <w:trHeight w:val="1305"/>
        </w:trPr>
        <w:tc>
          <w:tcPr>
            <w:tcW w:w="537" w:type="dxa"/>
            <w:tcBorders>
              <w:top w:val="single" w:sz="8" w:space="0" w:color="auto"/>
              <w:left w:val="single" w:sz="4" w:space="0" w:color="auto"/>
              <w:bottom w:val="single" w:sz="8" w:space="0" w:color="auto"/>
              <w:right w:val="single" w:sz="8" w:space="0" w:color="auto"/>
            </w:tcBorders>
            <w:vAlign w:val="center"/>
            <w:hideMark/>
          </w:tcPr>
          <w:p w:rsidR="009E7E52" w:rsidRPr="00FA3C86" w:rsidRDefault="009E7E52" w:rsidP="00D443B4">
            <w:pPr>
              <w:jc w:val="center"/>
            </w:pPr>
            <w:r w:rsidRPr="00FA3C86">
              <w:t xml:space="preserve">№ </w:t>
            </w:r>
            <w:proofErr w:type="spellStart"/>
            <w:proofErr w:type="gramStart"/>
            <w:r w:rsidRPr="00FA3C86">
              <w:t>п</w:t>
            </w:r>
            <w:proofErr w:type="spellEnd"/>
            <w:proofErr w:type="gramEnd"/>
            <w:r w:rsidRPr="00FA3C86">
              <w:t>/</w:t>
            </w:r>
            <w:proofErr w:type="spellStart"/>
            <w:r w:rsidRPr="00FA3C86">
              <w:t>п</w:t>
            </w:r>
            <w:proofErr w:type="spellEnd"/>
          </w:p>
        </w:tc>
        <w:tc>
          <w:tcPr>
            <w:tcW w:w="4008" w:type="dxa"/>
            <w:tcBorders>
              <w:top w:val="single" w:sz="8" w:space="0" w:color="auto"/>
              <w:left w:val="single" w:sz="4" w:space="0" w:color="auto"/>
              <w:bottom w:val="single" w:sz="8" w:space="0" w:color="auto"/>
              <w:right w:val="single" w:sz="8" w:space="0" w:color="auto"/>
            </w:tcBorders>
            <w:vAlign w:val="center"/>
            <w:hideMark/>
          </w:tcPr>
          <w:p w:rsidR="009E7E52" w:rsidRPr="00FA3C86" w:rsidRDefault="009E7E52" w:rsidP="00D443B4">
            <w:pPr>
              <w:jc w:val="center"/>
            </w:pPr>
            <w:r w:rsidRPr="00FA3C86">
              <w:t>Наименование работ</w:t>
            </w:r>
          </w:p>
        </w:tc>
        <w:tc>
          <w:tcPr>
            <w:tcW w:w="1140" w:type="dxa"/>
            <w:tcBorders>
              <w:top w:val="single" w:sz="8" w:space="0" w:color="auto"/>
              <w:left w:val="single" w:sz="4" w:space="0" w:color="auto"/>
              <w:bottom w:val="single" w:sz="8" w:space="0" w:color="auto"/>
              <w:right w:val="nil"/>
            </w:tcBorders>
            <w:vAlign w:val="center"/>
            <w:hideMark/>
          </w:tcPr>
          <w:p w:rsidR="009E7E52" w:rsidRPr="00FA3C86" w:rsidRDefault="009E7E52" w:rsidP="00D443B4">
            <w:pPr>
              <w:jc w:val="center"/>
            </w:pPr>
            <w:r w:rsidRPr="00FA3C86">
              <w:t>Ед.</w:t>
            </w:r>
          </w:p>
          <w:p w:rsidR="009E7E52" w:rsidRPr="00FA3C86" w:rsidRDefault="009E7E52" w:rsidP="00D443B4">
            <w:pPr>
              <w:jc w:val="center"/>
            </w:pPr>
            <w:proofErr w:type="spellStart"/>
            <w:r w:rsidRPr="00FA3C86">
              <w:t>измер</w:t>
            </w:r>
            <w:proofErr w:type="spellEnd"/>
            <w:r w:rsidRPr="00FA3C86">
              <w:t>.</w:t>
            </w:r>
          </w:p>
        </w:tc>
        <w:tc>
          <w:tcPr>
            <w:tcW w:w="2275" w:type="dxa"/>
            <w:tcBorders>
              <w:top w:val="single" w:sz="4" w:space="0" w:color="auto"/>
              <w:left w:val="single" w:sz="4" w:space="0" w:color="auto"/>
              <w:bottom w:val="single" w:sz="4" w:space="0" w:color="auto"/>
              <w:right w:val="single" w:sz="4" w:space="0" w:color="auto"/>
            </w:tcBorders>
            <w:vAlign w:val="center"/>
            <w:hideMark/>
          </w:tcPr>
          <w:p w:rsidR="009E7E52" w:rsidRPr="00FA3C86" w:rsidRDefault="009E7E52" w:rsidP="00D443B4">
            <w:pPr>
              <w:jc w:val="center"/>
            </w:pPr>
            <w:r w:rsidRPr="00FA3C86">
              <w:t>Кол-во</w:t>
            </w:r>
          </w:p>
        </w:tc>
        <w:tc>
          <w:tcPr>
            <w:tcW w:w="1377" w:type="dxa"/>
            <w:tcBorders>
              <w:top w:val="single" w:sz="4" w:space="0" w:color="auto"/>
              <w:left w:val="nil"/>
              <w:bottom w:val="single" w:sz="4" w:space="0" w:color="auto"/>
              <w:right w:val="single" w:sz="4" w:space="0" w:color="auto"/>
            </w:tcBorders>
            <w:vAlign w:val="center"/>
            <w:hideMark/>
          </w:tcPr>
          <w:p w:rsidR="009E7E52" w:rsidRPr="00FA3C86" w:rsidRDefault="009E7E52" w:rsidP="00D443B4">
            <w:pPr>
              <w:jc w:val="center"/>
            </w:pPr>
            <w:r w:rsidRPr="00FA3C86">
              <w:t>Стоимость с НДС в руб.</w:t>
            </w:r>
          </w:p>
        </w:tc>
      </w:tr>
      <w:tr w:rsidR="009E7E52" w:rsidRPr="00FA3C86" w:rsidTr="00D443B4">
        <w:trPr>
          <w:trHeight w:val="615"/>
        </w:trPr>
        <w:tc>
          <w:tcPr>
            <w:tcW w:w="537" w:type="dxa"/>
            <w:tcBorders>
              <w:top w:val="nil"/>
              <w:left w:val="single" w:sz="4" w:space="0" w:color="auto"/>
              <w:bottom w:val="single" w:sz="4" w:space="0" w:color="auto"/>
              <w:right w:val="single" w:sz="4" w:space="0" w:color="auto"/>
            </w:tcBorders>
            <w:noWrap/>
            <w:vAlign w:val="bottom"/>
            <w:hideMark/>
          </w:tcPr>
          <w:p w:rsidR="009E7E52" w:rsidRPr="00FA3C86" w:rsidRDefault="009E7E52" w:rsidP="00D443B4">
            <w:pPr>
              <w:jc w:val="right"/>
            </w:pPr>
            <w:r w:rsidRPr="00FA3C86">
              <w:t>1</w:t>
            </w:r>
          </w:p>
        </w:tc>
        <w:tc>
          <w:tcPr>
            <w:tcW w:w="4008" w:type="dxa"/>
            <w:tcBorders>
              <w:top w:val="nil"/>
              <w:left w:val="nil"/>
              <w:bottom w:val="single" w:sz="4" w:space="0" w:color="auto"/>
              <w:right w:val="single" w:sz="4" w:space="0" w:color="auto"/>
            </w:tcBorders>
            <w:vAlign w:val="bottom"/>
            <w:hideMark/>
          </w:tcPr>
          <w:p w:rsidR="009E7E52" w:rsidRPr="00FA3C86" w:rsidRDefault="009E7E52" w:rsidP="00D443B4">
            <w:r w:rsidRPr="00FA3C86">
              <w:t>Регулирование высотного положения крышек колодцев с подъемом на высоту: до 10 см</w:t>
            </w:r>
          </w:p>
          <w:p w:rsidR="009E7E52" w:rsidRPr="00FA3C86" w:rsidRDefault="009E7E52" w:rsidP="00D443B4"/>
        </w:tc>
        <w:tc>
          <w:tcPr>
            <w:tcW w:w="1140" w:type="dxa"/>
            <w:tcBorders>
              <w:top w:val="nil"/>
              <w:left w:val="nil"/>
              <w:bottom w:val="single" w:sz="4" w:space="0" w:color="auto"/>
              <w:right w:val="nil"/>
            </w:tcBorders>
            <w:noWrap/>
            <w:vAlign w:val="bottom"/>
            <w:hideMark/>
          </w:tcPr>
          <w:p w:rsidR="009E7E52" w:rsidRPr="00FA3C86" w:rsidRDefault="009E7E52" w:rsidP="00D443B4">
            <w:pPr>
              <w:jc w:val="center"/>
            </w:pPr>
            <w:r w:rsidRPr="00FA3C86">
              <w:t>1 люк</w:t>
            </w:r>
          </w:p>
        </w:tc>
        <w:tc>
          <w:tcPr>
            <w:tcW w:w="2275" w:type="dxa"/>
            <w:tcBorders>
              <w:top w:val="nil"/>
              <w:left w:val="single" w:sz="4" w:space="0" w:color="auto"/>
              <w:bottom w:val="single" w:sz="4" w:space="0" w:color="auto"/>
              <w:right w:val="single" w:sz="4" w:space="0" w:color="auto"/>
            </w:tcBorders>
            <w:noWrap/>
            <w:vAlign w:val="bottom"/>
            <w:hideMark/>
          </w:tcPr>
          <w:p w:rsidR="009E7E52" w:rsidRPr="00FA3C86" w:rsidRDefault="009E7E52" w:rsidP="00D443B4">
            <w:pPr>
              <w:jc w:val="center"/>
            </w:pPr>
            <w:r w:rsidRPr="00FA3C86">
              <w:t>1</w:t>
            </w:r>
          </w:p>
        </w:tc>
        <w:tc>
          <w:tcPr>
            <w:tcW w:w="1377" w:type="dxa"/>
            <w:tcBorders>
              <w:top w:val="nil"/>
              <w:left w:val="nil"/>
              <w:bottom w:val="single" w:sz="4" w:space="0" w:color="auto"/>
              <w:right w:val="single" w:sz="4" w:space="0" w:color="auto"/>
            </w:tcBorders>
            <w:noWrap/>
            <w:vAlign w:val="bottom"/>
            <w:hideMark/>
          </w:tcPr>
          <w:p w:rsidR="009E7E52" w:rsidRPr="00FA3C86" w:rsidRDefault="009E7E52" w:rsidP="00D443B4">
            <w:pPr>
              <w:jc w:val="center"/>
              <w:rPr>
                <w:highlight w:val="yellow"/>
              </w:rPr>
            </w:pPr>
            <w:r w:rsidRPr="00FA3C86">
              <w:t>2596</w:t>
            </w:r>
          </w:p>
        </w:tc>
      </w:tr>
      <w:tr w:rsidR="009E7E52" w:rsidRPr="00FA3C86" w:rsidTr="00D443B4">
        <w:trPr>
          <w:trHeight w:val="915"/>
        </w:trPr>
        <w:tc>
          <w:tcPr>
            <w:tcW w:w="537" w:type="dxa"/>
            <w:tcBorders>
              <w:top w:val="nil"/>
              <w:left w:val="single" w:sz="4" w:space="0" w:color="auto"/>
              <w:bottom w:val="single" w:sz="4" w:space="0" w:color="auto"/>
              <w:right w:val="single" w:sz="4" w:space="0" w:color="auto"/>
            </w:tcBorders>
            <w:noWrap/>
            <w:vAlign w:val="bottom"/>
            <w:hideMark/>
          </w:tcPr>
          <w:p w:rsidR="009E7E52" w:rsidRPr="00FA3C86" w:rsidRDefault="009E7E52" w:rsidP="00D443B4">
            <w:pPr>
              <w:jc w:val="right"/>
            </w:pPr>
            <w:r w:rsidRPr="00FA3C86">
              <w:t>2</w:t>
            </w:r>
          </w:p>
        </w:tc>
        <w:tc>
          <w:tcPr>
            <w:tcW w:w="4008" w:type="dxa"/>
            <w:tcBorders>
              <w:top w:val="nil"/>
              <w:left w:val="nil"/>
              <w:bottom w:val="single" w:sz="4" w:space="0" w:color="auto"/>
              <w:right w:val="single" w:sz="4" w:space="0" w:color="auto"/>
            </w:tcBorders>
            <w:vAlign w:val="bottom"/>
            <w:hideMark/>
          </w:tcPr>
          <w:p w:rsidR="009E7E52" w:rsidRPr="00FA3C86" w:rsidRDefault="009E7E52" w:rsidP="00D443B4">
            <w:r w:rsidRPr="00FA3C86">
              <w:t>Срезка поверхностного слоя асфальтобетонных дорожных покрытий типа</w:t>
            </w:r>
            <w:proofErr w:type="gramStart"/>
            <w:r w:rsidRPr="00FA3C86">
              <w:t xml:space="preserve"> Б</w:t>
            </w:r>
            <w:proofErr w:type="gramEnd"/>
            <w:r w:rsidRPr="00FA3C86">
              <w:t xml:space="preserve"> и В на щебне из осадочных горных пород методом холодного фрезерования с применением импортных фрез при ширине барабана фрезы 600-1300 мм, толщина: до 5 см</w:t>
            </w:r>
          </w:p>
          <w:p w:rsidR="009E7E52" w:rsidRPr="00FA3C86" w:rsidRDefault="009E7E52" w:rsidP="00D443B4">
            <w:r w:rsidRPr="00FA3C86">
              <w:t xml:space="preserve"> (с погрузкой экскаватором и перевозкой автомобилями – самосвалами  на расстоянии до 15 км)</w:t>
            </w:r>
          </w:p>
        </w:tc>
        <w:tc>
          <w:tcPr>
            <w:tcW w:w="1140" w:type="dxa"/>
            <w:tcBorders>
              <w:top w:val="nil"/>
              <w:left w:val="nil"/>
              <w:bottom w:val="single" w:sz="4" w:space="0" w:color="auto"/>
              <w:right w:val="nil"/>
            </w:tcBorders>
            <w:noWrap/>
            <w:vAlign w:val="bottom"/>
            <w:hideMark/>
          </w:tcPr>
          <w:p w:rsidR="009E7E52" w:rsidRPr="00FA3C86" w:rsidRDefault="009E7E52" w:rsidP="00D443B4">
            <w:pPr>
              <w:jc w:val="center"/>
            </w:pPr>
            <w:r w:rsidRPr="00FA3C86">
              <w:t>м</w:t>
            </w:r>
            <w:proofErr w:type="gramStart"/>
            <w:r w:rsidRPr="00FA3C86">
              <w:t>2</w:t>
            </w:r>
            <w:proofErr w:type="gramEnd"/>
          </w:p>
        </w:tc>
        <w:tc>
          <w:tcPr>
            <w:tcW w:w="2275" w:type="dxa"/>
            <w:tcBorders>
              <w:top w:val="nil"/>
              <w:left w:val="single" w:sz="4" w:space="0" w:color="auto"/>
              <w:bottom w:val="single" w:sz="4" w:space="0" w:color="auto"/>
              <w:right w:val="single" w:sz="4" w:space="0" w:color="auto"/>
            </w:tcBorders>
            <w:noWrap/>
            <w:vAlign w:val="bottom"/>
            <w:hideMark/>
          </w:tcPr>
          <w:p w:rsidR="009E7E52" w:rsidRPr="00FA3C86" w:rsidRDefault="009E7E52" w:rsidP="00D443B4">
            <w:pPr>
              <w:jc w:val="center"/>
            </w:pPr>
            <w:r w:rsidRPr="00FA3C86">
              <w:t>1</w:t>
            </w:r>
          </w:p>
        </w:tc>
        <w:tc>
          <w:tcPr>
            <w:tcW w:w="1377" w:type="dxa"/>
            <w:tcBorders>
              <w:top w:val="nil"/>
              <w:left w:val="nil"/>
              <w:bottom w:val="single" w:sz="4" w:space="0" w:color="auto"/>
              <w:right w:val="single" w:sz="4" w:space="0" w:color="auto"/>
            </w:tcBorders>
            <w:noWrap/>
            <w:vAlign w:val="bottom"/>
            <w:hideMark/>
          </w:tcPr>
          <w:p w:rsidR="009E7E52" w:rsidRDefault="009E7E52" w:rsidP="00D443B4">
            <w:pPr>
              <w:jc w:val="center"/>
            </w:pPr>
          </w:p>
          <w:p w:rsidR="009E7E52" w:rsidRDefault="009E7E52" w:rsidP="00D443B4">
            <w:pPr>
              <w:jc w:val="center"/>
            </w:pPr>
          </w:p>
          <w:p w:rsidR="009E7E52" w:rsidRDefault="009E7E52" w:rsidP="00D443B4">
            <w:pPr>
              <w:jc w:val="center"/>
            </w:pPr>
          </w:p>
          <w:p w:rsidR="009E7E52" w:rsidRDefault="009E7E52" w:rsidP="00D443B4">
            <w:pPr>
              <w:jc w:val="center"/>
            </w:pPr>
          </w:p>
          <w:p w:rsidR="009E7E52" w:rsidRDefault="009E7E52" w:rsidP="00D443B4">
            <w:pPr>
              <w:jc w:val="center"/>
            </w:pPr>
          </w:p>
          <w:p w:rsidR="009E7E52" w:rsidRDefault="009E7E52" w:rsidP="00D443B4"/>
          <w:p w:rsidR="009E7E52" w:rsidRDefault="009E7E52" w:rsidP="00D443B4"/>
          <w:p w:rsidR="009E7E52" w:rsidRDefault="009E7E52" w:rsidP="00D443B4"/>
          <w:p w:rsidR="009E7E52" w:rsidRPr="009D591E" w:rsidRDefault="009E7E52" w:rsidP="00D443B4">
            <w:r>
              <w:t xml:space="preserve">       </w:t>
            </w:r>
            <w:r w:rsidRPr="009D591E">
              <w:t>74</w:t>
            </w:r>
          </w:p>
          <w:p w:rsidR="009E7E52" w:rsidRPr="00FA3C86" w:rsidRDefault="009E7E52" w:rsidP="00D443B4">
            <w:pPr>
              <w:jc w:val="center"/>
              <w:rPr>
                <w:highlight w:val="yellow"/>
              </w:rPr>
            </w:pPr>
          </w:p>
        </w:tc>
      </w:tr>
      <w:tr w:rsidR="009E7E52" w:rsidRPr="00FA3C86" w:rsidTr="00D443B4">
        <w:trPr>
          <w:trHeight w:val="780"/>
        </w:trPr>
        <w:tc>
          <w:tcPr>
            <w:tcW w:w="537" w:type="dxa"/>
            <w:tcBorders>
              <w:top w:val="nil"/>
              <w:left w:val="single" w:sz="4" w:space="0" w:color="auto"/>
              <w:bottom w:val="single" w:sz="4" w:space="0" w:color="auto"/>
              <w:right w:val="single" w:sz="4" w:space="0" w:color="auto"/>
            </w:tcBorders>
            <w:noWrap/>
            <w:vAlign w:val="bottom"/>
            <w:hideMark/>
          </w:tcPr>
          <w:p w:rsidR="009E7E52" w:rsidRPr="00FA3C86" w:rsidRDefault="009E7E52" w:rsidP="00D443B4">
            <w:pPr>
              <w:jc w:val="right"/>
            </w:pPr>
            <w:r w:rsidRPr="00FA3C86">
              <w:t>3</w:t>
            </w:r>
          </w:p>
        </w:tc>
        <w:tc>
          <w:tcPr>
            <w:tcW w:w="4008" w:type="dxa"/>
            <w:tcBorders>
              <w:top w:val="nil"/>
              <w:left w:val="nil"/>
              <w:bottom w:val="single" w:sz="4" w:space="0" w:color="auto"/>
              <w:right w:val="single" w:sz="4" w:space="0" w:color="auto"/>
            </w:tcBorders>
            <w:vAlign w:val="bottom"/>
            <w:hideMark/>
          </w:tcPr>
          <w:p w:rsidR="009E7E52" w:rsidRPr="00FA3C86" w:rsidRDefault="009E7E52" w:rsidP="00D443B4">
            <w:pPr>
              <w:rPr>
                <w:color w:val="FF0000"/>
              </w:rPr>
            </w:pPr>
            <w:proofErr w:type="gramStart"/>
            <w:r w:rsidRPr="00FA3C86">
              <w:t>Разборка</w:t>
            </w:r>
            <w:proofErr w:type="gramEnd"/>
            <w:r w:rsidRPr="00FA3C86">
              <w:t xml:space="preserve"> а/бетонного покрытия (с погрузкой экскаватором и перевозкой автомобилями – самосвалами  на расстоянии до 15км) толщ.10см   </w:t>
            </w:r>
          </w:p>
        </w:tc>
        <w:tc>
          <w:tcPr>
            <w:tcW w:w="1140" w:type="dxa"/>
            <w:tcBorders>
              <w:top w:val="nil"/>
              <w:left w:val="nil"/>
              <w:bottom w:val="single" w:sz="4" w:space="0" w:color="auto"/>
              <w:right w:val="nil"/>
            </w:tcBorders>
            <w:noWrap/>
            <w:vAlign w:val="bottom"/>
            <w:hideMark/>
          </w:tcPr>
          <w:p w:rsidR="009E7E52" w:rsidRPr="00FA3C86" w:rsidRDefault="009E7E52" w:rsidP="00D443B4">
            <w:pPr>
              <w:jc w:val="center"/>
            </w:pPr>
            <w:r w:rsidRPr="00FA3C86">
              <w:t>м3</w:t>
            </w:r>
          </w:p>
        </w:tc>
        <w:tc>
          <w:tcPr>
            <w:tcW w:w="2275" w:type="dxa"/>
            <w:tcBorders>
              <w:top w:val="nil"/>
              <w:left w:val="single" w:sz="4" w:space="0" w:color="auto"/>
              <w:bottom w:val="single" w:sz="4" w:space="0" w:color="auto"/>
              <w:right w:val="single" w:sz="4" w:space="0" w:color="auto"/>
            </w:tcBorders>
            <w:noWrap/>
            <w:vAlign w:val="bottom"/>
            <w:hideMark/>
          </w:tcPr>
          <w:p w:rsidR="009E7E52" w:rsidRPr="00FA3C86" w:rsidRDefault="009E7E52" w:rsidP="00D443B4">
            <w:pPr>
              <w:jc w:val="center"/>
            </w:pPr>
            <w:r w:rsidRPr="00FA3C86">
              <w:t>1м2х0,1м</w:t>
            </w:r>
          </w:p>
        </w:tc>
        <w:tc>
          <w:tcPr>
            <w:tcW w:w="1377" w:type="dxa"/>
            <w:tcBorders>
              <w:top w:val="nil"/>
              <w:left w:val="nil"/>
              <w:bottom w:val="single" w:sz="4" w:space="0" w:color="auto"/>
              <w:right w:val="single" w:sz="4" w:space="0" w:color="auto"/>
            </w:tcBorders>
            <w:noWrap/>
            <w:vAlign w:val="bottom"/>
            <w:hideMark/>
          </w:tcPr>
          <w:p w:rsidR="009E7E52" w:rsidRPr="00FA3C86" w:rsidRDefault="009E7E52" w:rsidP="00D443B4">
            <w:pPr>
              <w:jc w:val="center"/>
            </w:pPr>
            <w:r w:rsidRPr="00FA3C86">
              <w:t>228</w:t>
            </w:r>
          </w:p>
        </w:tc>
      </w:tr>
      <w:tr w:rsidR="009E7E52" w:rsidRPr="00FA3C86" w:rsidTr="00D443B4">
        <w:trPr>
          <w:trHeight w:val="765"/>
        </w:trPr>
        <w:tc>
          <w:tcPr>
            <w:tcW w:w="537" w:type="dxa"/>
            <w:tcBorders>
              <w:top w:val="nil"/>
              <w:left w:val="single" w:sz="4" w:space="0" w:color="auto"/>
              <w:bottom w:val="single" w:sz="4" w:space="0" w:color="auto"/>
              <w:right w:val="single" w:sz="4" w:space="0" w:color="auto"/>
            </w:tcBorders>
            <w:noWrap/>
            <w:vAlign w:val="bottom"/>
            <w:hideMark/>
          </w:tcPr>
          <w:p w:rsidR="009E7E52" w:rsidRPr="00FA3C86" w:rsidRDefault="009E7E52" w:rsidP="00D443B4">
            <w:pPr>
              <w:jc w:val="right"/>
            </w:pPr>
            <w:r w:rsidRPr="00FA3C86">
              <w:t>4</w:t>
            </w:r>
          </w:p>
        </w:tc>
        <w:tc>
          <w:tcPr>
            <w:tcW w:w="4008" w:type="dxa"/>
            <w:tcBorders>
              <w:top w:val="nil"/>
              <w:left w:val="nil"/>
              <w:bottom w:val="single" w:sz="4" w:space="0" w:color="auto"/>
              <w:right w:val="single" w:sz="4" w:space="0" w:color="auto"/>
            </w:tcBorders>
            <w:vAlign w:val="center"/>
            <w:hideMark/>
          </w:tcPr>
          <w:p w:rsidR="009E7E52" w:rsidRPr="00FA3C86" w:rsidRDefault="009E7E52" w:rsidP="00D443B4">
            <w:r w:rsidRPr="00FA3C86">
              <w:t>Разработка грунта с погрузкой на а/самосвал (с перевозкой автомобилями – самосвалами  на расстоянии до 15км)</w:t>
            </w:r>
          </w:p>
        </w:tc>
        <w:tc>
          <w:tcPr>
            <w:tcW w:w="1140" w:type="dxa"/>
            <w:tcBorders>
              <w:top w:val="nil"/>
              <w:left w:val="nil"/>
              <w:bottom w:val="single" w:sz="4" w:space="0" w:color="auto"/>
              <w:right w:val="nil"/>
            </w:tcBorders>
            <w:noWrap/>
            <w:vAlign w:val="bottom"/>
            <w:hideMark/>
          </w:tcPr>
          <w:p w:rsidR="009E7E52" w:rsidRPr="00FA3C86" w:rsidRDefault="009E7E52" w:rsidP="00D443B4">
            <w:pPr>
              <w:rPr>
                <w:rFonts w:ascii="Calibri" w:eastAsia="Calibri" w:hAnsi="Calibri"/>
              </w:rPr>
            </w:pPr>
          </w:p>
        </w:tc>
        <w:tc>
          <w:tcPr>
            <w:tcW w:w="2275" w:type="dxa"/>
            <w:tcBorders>
              <w:top w:val="nil"/>
              <w:left w:val="single" w:sz="4" w:space="0" w:color="auto"/>
              <w:bottom w:val="single" w:sz="4" w:space="0" w:color="auto"/>
              <w:right w:val="single" w:sz="4" w:space="0" w:color="auto"/>
            </w:tcBorders>
            <w:noWrap/>
            <w:vAlign w:val="bottom"/>
            <w:hideMark/>
          </w:tcPr>
          <w:p w:rsidR="009E7E52" w:rsidRPr="00FA3C86" w:rsidRDefault="009E7E52" w:rsidP="00D443B4">
            <w:pPr>
              <w:jc w:val="center"/>
            </w:pPr>
            <w:r w:rsidRPr="00FA3C86">
              <w:t> </w:t>
            </w:r>
          </w:p>
        </w:tc>
        <w:tc>
          <w:tcPr>
            <w:tcW w:w="1377" w:type="dxa"/>
            <w:tcBorders>
              <w:top w:val="nil"/>
              <w:left w:val="nil"/>
              <w:bottom w:val="single" w:sz="4" w:space="0" w:color="auto"/>
              <w:right w:val="single" w:sz="4" w:space="0" w:color="auto"/>
            </w:tcBorders>
            <w:noWrap/>
            <w:vAlign w:val="bottom"/>
            <w:hideMark/>
          </w:tcPr>
          <w:p w:rsidR="009E7E52" w:rsidRPr="00FA3C86" w:rsidRDefault="009E7E52" w:rsidP="00D443B4">
            <w:pPr>
              <w:jc w:val="center"/>
              <w:rPr>
                <w:highlight w:val="yellow"/>
              </w:rPr>
            </w:pPr>
          </w:p>
        </w:tc>
      </w:tr>
      <w:tr w:rsidR="009E7E52" w:rsidRPr="00FA3C86" w:rsidTr="00D443B4">
        <w:trPr>
          <w:trHeight w:val="255"/>
        </w:trPr>
        <w:tc>
          <w:tcPr>
            <w:tcW w:w="537" w:type="dxa"/>
            <w:tcBorders>
              <w:top w:val="nil"/>
              <w:left w:val="single" w:sz="4" w:space="0" w:color="auto"/>
              <w:bottom w:val="single" w:sz="4" w:space="0" w:color="auto"/>
              <w:right w:val="single" w:sz="4" w:space="0" w:color="auto"/>
            </w:tcBorders>
            <w:noWrap/>
            <w:vAlign w:val="bottom"/>
            <w:hideMark/>
          </w:tcPr>
          <w:p w:rsidR="009E7E52" w:rsidRPr="00FA3C86" w:rsidRDefault="009E7E52" w:rsidP="00D443B4">
            <w:r w:rsidRPr="00FA3C86">
              <w:t> </w:t>
            </w:r>
          </w:p>
        </w:tc>
        <w:tc>
          <w:tcPr>
            <w:tcW w:w="4008" w:type="dxa"/>
            <w:tcBorders>
              <w:top w:val="nil"/>
              <w:left w:val="nil"/>
              <w:bottom w:val="single" w:sz="4" w:space="0" w:color="auto"/>
              <w:right w:val="single" w:sz="4" w:space="0" w:color="auto"/>
            </w:tcBorders>
            <w:noWrap/>
            <w:vAlign w:val="bottom"/>
            <w:hideMark/>
          </w:tcPr>
          <w:p w:rsidR="009E7E52" w:rsidRPr="00FA3C86" w:rsidRDefault="009E7E52" w:rsidP="00D443B4">
            <w:pPr>
              <w:jc w:val="right"/>
            </w:pPr>
            <w:r w:rsidRPr="00FA3C86">
              <w:t>толщ.10см</w:t>
            </w:r>
          </w:p>
        </w:tc>
        <w:tc>
          <w:tcPr>
            <w:tcW w:w="1140" w:type="dxa"/>
            <w:tcBorders>
              <w:top w:val="nil"/>
              <w:left w:val="nil"/>
              <w:bottom w:val="single" w:sz="4" w:space="0" w:color="auto"/>
              <w:right w:val="nil"/>
            </w:tcBorders>
            <w:noWrap/>
            <w:vAlign w:val="bottom"/>
            <w:hideMark/>
          </w:tcPr>
          <w:p w:rsidR="009E7E52" w:rsidRPr="00FA3C86" w:rsidRDefault="009E7E52" w:rsidP="00D443B4">
            <w:pPr>
              <w:jc w:val="center"/>
            </w:pPr>
            <w:r w:rsidRPr="00FA3C86">
              <w:t>м3</w:t>
            </w:r>
          </w:p>
        </w:tc>
        <w:tc>
          <w:tcPr>
            <w:tcW w:w="2275" w:type="dxa"/>
            <w:tcBorders>
              <w:top w:val="nil"/>
              <w:left w:val="single" w:sz="4" w:space="0" w:color="auto"/>
              <w:bottom w:val="single" w:sz="4" w:space="0" w:color="auto"/>
              <w:right w:val="single" w:sz="4" w:space="0" w:color="auto"/>
            </w:tcBorders>
            <w:noWrap/>
            <w:vAlign w:val="bottom"/>
            <w:hideMark/>
          </w:tcPr>
          <w:p w:rsidR="009E7E52" w:rsidRPr="00FA3C86" w:rsidRDefault="009E7E52" w:rsidP="00D443B4">
            <w:r>
              <w:t xml:space="preserve">       </w:t>
            </w:r>
            <w:r w:rsidRPr="00FA3C86">
              <w:t>1м2х0,1м</w:t>
            </w:r>
          </w:p>
        </w:tc>
        <w:tc>
          <w:tcPr>
            <w:tcW w:w="1377" w:type="dxa"/>
            <w:tcBorders>
              <w:top w:val="nil"/>
              <w:left w:val="nil"/>
              <w:bottom w:val="single" w:sz="4" w:space="0" w:color="auto"/>
              <w:right w:val="single" w:sz="4" w:space="0" w:color="auto"/>
            </w:tcBorders>
            <w:noWrap/>
            <w:vAlign w:val="bottom"/>
            <w:hideMark/>
          </w:tcPr>
          <w:p w:rsidR="009E7E52" w:rsidRPr="00FA3C86" w:rsidRDefault="009E7E52" w:rsidP="00D443B4">
            <w:pPr>
              <w:jc w:val="center"/>
            </w:pPr>
            <w:r w:rsidRPr="00FA3C86">
              <w:t>51</w:t>
            </w:r>
          </w:p>
        </w:tc>
      </w:tr>
      <w:tr w:rsidR="009E7E52" w:rsidRPr="00FA3C86" w:rsidTr="00D443B4">
        <w:trPr>
          <w:trHeight w:val="750"/>
        </w:trPr>
        <w:tc>
          <w:tcPr>
            <w:tcW w:w="537" w:type="dxa"/>
            <w:tcBorders>
              <w:top w:val="nil"/>
              <w:left w:val="single" w:sz="4" w:space="0" w:color="auto"/>
              <w:bottom w:val="single" w:sz="4" w:space="0" w:color="auto"/>
              <w:right w:val="single" w:sz="4" w:space="0" w:color="auto"/>
            </w:tcBorders>
            <w:noWrap/>
            <w:vAlign w:val="bottom"/>
            <w:hideMark/>
          </w:tcPr>
          <w:p w:rsidR="009E7E52" w:rsidRPr="00FA3C86" w:rsidRDefault="009E7E52" w:rsidP="00D443B4">
            <w:pPr>
              <w:jc w:val="right"/>
            </w:pPr>
            <w:r w:rsidRPr="00FA3C86">
              <w:t>5</w:t>
            </w:r>
          </w:p>
        </w:tc>
        <w:tc>
          <w:tcPr>
            <w:tcW w:w="4008" w:type="dxa"/>
            <w:tcBorders>
              <w:top w:val="nil"/>
              <w:left w:val="nil"/>
              <w:bottom w:val="single" w:sz="4" w:space="0" w:color="auto"/>
              <w:right w:val="single" w:sz="4" w:space="0" w:color="auto"/>
            </w:tcBorders>
            <w:vAlign w:val="center"/>
            <w:hideMark/>
          </w:tcPr>
          <w:p w:rsidR="009E7E52" w:rsidRPr="00FA3C86" w:rsidRDefault="009E7E52" w:rsidP="00D443B4">
            <w:r w:rsidRPr="00FA3C86">
              <w:t>Устройство подстилающих и выравнивающих слоев оснований: из песка толщ. 10 см (с доставкой на расстоянии 40 км)</w:t>
            </w:r>
          </w:p>
        </w:tc>
        <w:tc>
          <w:tcPr>
            <w:tcW w:w="1140" w:type="dxa"/>
            <w:tcBorders>
              <w:top w:val="nil"/>
              <w:left w:val="nil"/>
              <w:bottom w:val="single" w:sz="4" w:space="0" w:color="auto"/>
              <w:right w:val="nil"/>
            </w:tcBorders>
            <w:noWrap/>
            <w:vAlign w:val="bottom"/>
            <w:hideMark/>
          </w:tcPr>
          <w:p w:rsidR="009E7E52" w:rsidRPr="00FA3C86" w:rsidRDefault="009E7E52" w:rsidP="00D443B4">
            <w:pPr>
              <w:rPr>
                <w:rFonts w:eastAsia="Calibri"/>
              </w:rPr>
            </w:pPr>
            <w:r>
              <w:rPr>
                <w:rFonts w:eastAsia="Calibri"/>
              </w:rPr>
              <w:t xml:space="preserve">    </w:t>
            </w:r>
            <w:r w:rsidRPr="00FA3C86">
              <w:rPr>
                <w:rFonts w:eastAsia="Calibri"/>
              </w:rPr>
              <w:t>м3</w:t>
            </w:r>
          </w:p>
        </w:tc>
        <w:tc>
          <w:tcPr>
            <w:tcW w:w="2275" w:type="dxa"/>
            <w:tcBorders>
              <w:top w:val="nil"/>
              <w:left w:val="single" w:sz="4" w:space="0" w:color="auto"/>
              <w:bottom w:val="single" w:sz="4" w:space="0" w:color="auto"/>
              <w:right w:val="single" w:sz="4" w:space="0" w:color="auto"/>
            </w:tcBorders>
            <w:noWrap/>
            <w:vAlign w:val="bottom"/>
            <w:hideMark/>
          </w:tcPr>
          <w:p w:rsidR="009E7E52" w:rsidRPr="00FA3C86" w:rsidRDefault="009E7E52" w:rsidP="00D443B4">
            <w:pPr>
              <w:jc w:val="center"/>
            </w:pPr>
            <w:r w:rsidRPr="00FA3C86">
              <w:t>1 м</w:t>
            </w:r>
            <w:proofErr w:type="gramStart"/>
            <w:r w:rsidRPr="00FA3C86">
              <w:t>2</w:t>
            </w:r>
            <w:proofErr w:type="gramEnd"/>
            <w:r w:rsidRPr="00FA3C86">
              <w:t xml:space="preserve"> х0,1м</w:t>
            </w:r>
          </w:p>
        </w:tc>
        <w:tc>
          <w:tcPr>
            <w:tcW w:w="1377" w:type="dxa"/>
            <w:tcBorders>
              <w:top w:val="nil"/>
              <w:left w:val="nil"/>
              <w:bottom w:val="single" w:sz="4" w:space="0" w:color="auto"/>
              <w:right w:val="single" w:sz="4" w:space="0" w:color="auto"/>
            </w:tcBorders>
            <w:noWrap/>
            <w:vAlign w:val="bottom"/>
            <w:hideMark/>
          </w:tcPr>
          <w:p w:rsidR="009E7E52" w:rsidRPr="00FA3C86" w:rsidRDefault="009E7E52" w:rsidP="00D443B4">
            <w:pPr>
              <w:jc w:val="center"/>
            </w:pPr>
            <w:r w:rsidRPr="00FA3C86">
              <w:t>135</w:t>
            </w:r>
          </w:p>
        </w:tc>
      </w:tr>
      <w:tr w:rsidR="009E7E52" w:rsidRPr="00FA3C86" w:rsidTr="00D443B4">
        <w:trPr>
          <w:trHeight w:val="750"/>
        </w:trPr>
        <w:tc>
          <w:tcPr>
            <w:tcW w:w="537" w:type="dxa"/>
            <w:tcBorders>
              <w:top w:val="nil"/>
              <w:left w:val="single" w:sz="4" w:space="0" w:color="auto"/>
              <w:bottom w:val="single" w:sz="4" w:space="0" w:color="auto"/>
              <w:right w:val="single" w:sz="4" w:space="0" w:color="auto"/>
            </w:tcBorders>
            <w:noWrap/>
            <w:vAlign w:val="bottom"/>
            <w:hideMark/>
          </w:tcPr>
          <w:p w:rsidR="009E7E52" w:rsidRPr="00FA3C86" w:rsidRDefault="009E7E52" w:rsidP="00D443B4">
            <w:pPr>
              <w:jc w:val="right"/>
            </w:pPr>
            <w:r w:rsidRPr="00FA3C86">
              <w:t>6</w:t>
            </w:r>
          </w:p>
        </w:tc>
        <w:tc>
          <w:tcPr>
            <w:tcW w:w="4008" w:type="dxa"/>
            <w:tcBorders>
              <w:top w:val="nil"/>
              <w:left w:val="nil"/>
              <w:bottom w:val="single" w:sz="4" w:space="0" w:color="auto"/>
              <w:right w:val="single" w:sz="4" w:space="0" w:color="auto"/>
            </w:tcBorders>
            <w:vAlign w:val="center"/>
            <w:hideMark/>
          </w:tcPr>
          <w:p w:rsidR="009E7E52" w:rsidRPr="00FA3C86" w:rsidRDefault="009E7E52" w:rsidP="00D443B4">
            <w:r w:rsidRPr="00FA3C86">
              <w:t>Устройство подстилающих и выравнивающих слоев из щебня (с доставкой на расстоянии  до 40 км)</w:t>
            </w:r>
          </w:p>
        </w:tc>
        <w:tc>
          <w:tcPr>
            <w:tcW w:w="1140" w:type="dxa"/>
            <w:tcBorders>
              <w:top w:val="nil"/>
              <w:left w:val="nil"/>
              <w:bottom w:val="single" w:sz="4" w:space="0" w:color="auto"/>
              <w:right w:val="nil"/>
            </w:tcBorders>
            <w:noWrap/>
            <w:vAlign w:val="bottom"/>
            <w:hideMark/>
          </w:tcPr>
          <w:p w:rsidR="009E7E52" w:rsidRPr="00FA3C86" w:rsidRDefault="009E7E52" w:rsidP="00D443B4">
            <w:pPr>
              <w:rPr>
                <w:rFonts w:ascii="Calibri" w:eastAsia="Calibri" w:hAnsi="Calibri"/>
              </w:rPr>
            </w:pPr>
          </w:p>
        </w:tc>
        <w:tc>
          <w:tcPr>
            <w:tcW w:w="2275" w:type="dxa"/>
            <w:tcBorders>
              <w:top w:val="nil"/>
              <w:left w:val="single" w:sz="4" w:space="0" w:color="auto"/>
              <w:bottom w:val="single" w:sz="4" w:space="0" w:color="auto"/>
              <w:right w:val="single" w:sz="4" w:space="0" w:color="auto"/>
            </w:tcBorders>
            <w:noWrap/>
            <w:vAlign w:val="bottom"/>
            <w:hideMark/>
          </w:tcPr>
          <w:p w:rsidR="009E7E52" w:rsidRPr="00FA3C86" w:rsidRDefault="009E7E52" w:rsidP="00D443B4">
            <w:pPr>
              <w:jc w:val="center"/>
            </w:pPr>
            <w:r w:rsidRPr="00FA3C86">
              <w:t> </w:t>
            </w:r>
          </w:p>
        </w:tc>
        <w:tc>
          <w:tcPr>
            <w:tcW w:w="1377" w:type="dxa"/>
            <w:tcBorders>
              <w:top w:val="nil"/>
              <w:left w:val="nil"/>
              <w:bottom w:val="single" w:sz="4" w:space="0" w:color="auto"/>
              <w:right w:val="single" w:sz="4" w:space="0" w:color="auto"/>
            </w:tcBorders>
            <w:noWrap/>
            <w:vAlign w:val="bottom"/>
            <w:hideMark/>
          </w:tcPr>
          <w:p w:rsidR="009E7E52" w:rsidRPr="00FA3C86" w:rsidRDefault="009E7E52" w:rsidP="00D443B4">
            <w:pPr>
              <w:jc w:val="center"/>
            </w:pPr>
          </w:p>
        </w:tc>
      </w:tr>
      <w:tr w:rsidR="009E7E52" w:rsidRPr="00FA3C86" w:rsidTr="00D443B4">
        <w:trPr>
          <w:trHeight w:val="255"/>
        </w:trPr>
        <w:tc>
          <w:tcPr>
            <w:tcW w:w="537" w:type="dxa"/>
            <w:tcBorders>
              <w:top w:val="nil"/>
              <w:left w:val="single" w:sz="4" w:space="0" w:color="auto"/>
              <w:bottom w:val="single" w:sz="4" w:space="0" w:color="auto"/>
              <w:right w:val="single" w:sz="4" w:space="0" w:color="auto"/>
            </w:tcBorders>
            <w:noWrap/>
            <w:vAlign w:val="bottom"/>
            <w:hideMark/>
          </w:tcPr>
          <w:p w:rsidR="009E7E52" w:rsidRPr="00FA3C86" w:rsidRDefault="009E7E52" w:rsidP="00D443B4">
            <w:r w:rsidRPr="00FA3C86">
              <w:t> </w:t>
            </w:r>
          </w:p>
        </w:tc>
        <w:tc>
          <w:tcPr>
            <w:tcW w:w="4008" w:type="dxa"/>
            <w:tcBorders>
              <w:top w:val="nil"/>
              <w:left w:val="nil"/>
              <w:bottom w:val="single" w:sz="4" w:space="0" w:color="auto"/>
              <w:right w:val="single" w:sz="4" w:space="0" w:color="auto"/>
            </w:tcBorders>
            <w:noWrap/>
            <w:vAlign w:val="bottom"/>
            <w:hideMark/>
          </w:tcPr>
          <w:p w:rsidR="009E7E52" w:rsidRPr="00FA3C86" w:rsidRDefault="009E7E52" w:rsidP="00D443B4">
            <w:pPr>
              <w:jc w:val="right"/>
            </w:pPr>
            <w:r w:rsidRPr="00FA3C86">
              <w:t>толщ.10см</w:t>
            </w:r>
          </w:p>
        </w:tc>
        <w:tc>
          <w:tcPr>
            <w:tcW w:w="1140" w:type="dxa"/>
            <w:tcBorders>
              <w:top w:val="nil"/>
              <w:left w:val="nil"/>
              <w:bottom w:val="single" w:sz="4" w:space="0" w:color="auto"/>
              <w:right w:val="nil"/>
            </w:tcBorders>
            <w:noWrap/>
            <w:vAlign w:val="bottom"/>
            <w:hideMark/>
          </w:tcPr>
          <w:p w:rsidR="009E7E52" w:rsidRPr="00FA3C86" w:rsidRDefault="009E7E52" w:rsidP="00D443B4">
            <w:pPr>
              <w:jc w:val="center"/>
            </w:pPr>
            <w:r w:rsidRPr="00FA3C86">
              <w:t>м3</w:t>
            </w:r>
          </w:p>
        </w:tc>
        <w:tc>
          <w:tcPr>
            <w:tcW w:w="2275" w:type="dxa"/>
            <w:tcBorders>
              <w:top w:val="nil"/>
              <w:left w:val="single" w:sz="4" w:space="0" w:color="auto"/>
              <w:bottom w:val="single" w:sz="4" w:space="0" w:color="auto"/>
              <w:right w:val="single" w:sz="4" w:space="0" w:color="auto"/>
            </w:tcBorders>
            <w:noWrap/>
            <w:vAlign w:val="bottom"/>
            <w:hideMark/>
          </w:tcPr>
          <w:p w:rsidR="009E7E52" w:rsidRPr="00FA3C86" w:rsidRDefault="009E7E52" w:rsidP="00D443B4">
            <w:r>
              <w:t xml:space="preserve">    </w:t>
            </w:r>
            <w:r w:rsidRPr="00FA3C86">
              <w:t>1м2х0,1м</w:t>
            </w:r>
          </w:p>
        </w:tc>
        <w:tc>
          <w:tcPr>
            <w:tcW w:w="1377" w:type="dxa"/>
            <w:tcBorders>
              <w:top w:val="nil"/>
              <w:left w:val="nil"/>
              <w:bottom w:val="single" w:sz="4" w:space="0" w:color="auto"/>
              <w:right w:val="single" w:sz="4" w:space="0" w:color="auto"/>
            </w:tcBorders>
            <w:noWrap/>
            <w:vAlign w:val="bottom"/>
            <w:hideMark/>
          </w:tcPr>
          <w:p w:rsidR="009E7E52" w:rsidRPr="00FA3C86" w:rsidRDefault="009E7E52" w:rsidP="00D443B4">
            <w:pPr>
              <w:jc w:val="center"/>
            </w:pPr>
            <w:r w:rsidRPr="00FA3C86">
              <w:t>184</w:t>
            </w:r>
          </w:p>
        </w:tc>
      </w:tr>
      <w:tr w:rsidR="009E7E52" w:rsidRPr="00FA3C86" w:rsidTr="00D443B4">
        <w:trPr>
          <w:trHeight w:val="255"/>
        </w:trPr>
        <w:tc>
          <w:tcPr>
            <w:tcW w:w="537" w:type="dxa"/>
            <w:tcBorders>
              <w:top w:val="nil"/>
              <w:left w:val="single" w:sz="4" w:space="0" w:color="auto"/>
              <w:bottom w:val="single" w:sz="4" w:space="0" w:color="auto"/>
              <w:right w:val="single" w:sz="4" w:space="0" w:color="auto"/>
            </w:tcBorders>
            <w:noWrap/>
            <w:vAlign w:val="bottom"/>
            <w:hideMark/>
          </w:tcPr>
          <w:p w:rsidR="009E7E52" w:rsidRPr="00FA3C86" w:rsidRDefault="009E7E52" w:rsidP="00D443B4">
            <w:pPr>
              <w:jc w:val="right"/>
            </w:pPr>
            <w:r w:rsidRPr="00FA3C86">
              <w:t>7</w:t>
            </w:r>
          </w:p>
        </w:tc>
        <w:tc>
          <w:tcPr>
            <w:tcW w:w="4008" w:type="dxa"/>
            <w:tcBorders>
              <w:top w:val="nil"/>
              <w:left w:val="nil"/>
              <w:bottom w:val="single" w:sz="4" w:space="0" w:color="auto"/>
              <w:right w:val="single" w:sz="4" w:space="0" w:color="auto"/>
            </w:tcBorders>
            <w:noWrap/>
            <w:vAlign w:val="bottom"/>
            <w:hideMark/>
          </w:tcPr>
          <w:p w:rsidR="009E7E52" w:rsidRPr="00FA3C86" w:rsidRDefault="009E7E52" w:rsidP="00D443B4">
            <w:r w:rsidRPr="00FA3C86">
              <w:t>Розлив битума</w:t>
            </w:r>
          </w:p>
        </w:tc>
        <w:tc>
          <w:tcPr>
            <w:tcW w:w="1140" w:type="dxa"/>
            <w:tcBorders>
              <w:top w:val="nil"/>
              <w:left w:val="nil"/>
              <w:bottom w:val="single" w:sz="4" w:space="0" w:color="auto"/>
              <w:right w:val="nil"/>
            </w:tcBorders>
            <w:noWrap/>
            <w:vAlign w:val="bottom"/>
            <w:hideMark/>
          </w:tcPr>
          <w:p w:rsidR="009E7E52" w:rsidRPr="00FA3C86" w:rsidRDefault="009E7E52" w:rsidP="00D443B4">
            <w:pPr>
              <w:jc w:val="center"/>
            </w:pPr>
            <w:proofErr w:type="spellStart"/>
            <w:r w:rsidRPr="00FA3C86">
              <w:t>тн</w:t>
            </w:r>
            <w:proofErr w:type="spellEnd"/>
          </w:p>
        </w:tc>
        <w:tc>
          <w:tcPr>
            <w:tcW w:w="2275" w:type="dxa"/>
            <w:tcBorders>
              <w:top w:val="nil"/>
              <w:left w:val="single" w:sz="4" w:space="0" w:color="auto"/>
              <w:bottom w:val="single" w:sz="4" w:space="0" w:color="auto"/>
              <w:right w:val="single" w:sz="4" w:space="0" w:color="auto"/>
            </w:tcBorders>
            <w:noWrap/>
            <w:vAlign w:val="bottom"/>
            <w:hideMark/>
          </w:tcPr>
          <w:p w:rsidR="009E7E52" w:rsidRPr="00FA3C86" w:rsidRDefault="009E7E52" w:rsidP="00D443B4">
            <w:pPr>
              <w:jc w:val="center"/>
            </w:pPr>
            <w:r w:rsidRPr="00FA3C86">
              <w:t>1м2х0,0003тн</w:t>
            </w:r>
          </w:p>
        </w:tc>
        <w:tc>
          <w:tcPr>
            <w:tcW w:w="1377" w:type="dxa"/>
            <w:tcBorders>
              <w:top w:val="nil"/>
              <w:left w:val="nil"/>
              <w:bottom w:val="single" w:sz="4" w:space="0" w:color="auto"/>
              <w:right w:val="single" w:sz="4" w:space="0" w:color="auto"/>
            </w:tcBorders>
            <w:noWrap/>
            <w:vAlign w:val="bottom"/>
            <w:hideMark/>
          </w:tcPr>
          <w:p w:rsidR="009E7E52" w:rsidRPr="00FA3C86" w:rsidRDefault="009E7E52" w:rsidP="00D443B4">
            <w:pPr>
              <w:jc w:val="center"/>
            </w:pPr>
            <w:r w:rsidRPr="00FA3C86">
              <w:t>14</w:t>
            </w:r>
          </w:p>
        </w:tc>
      </w:tr>
      <w:tr w:rsidR="009E7E52" w:rsidRPr="00FA3C86" w:rsidTr="00D443B4">
        <w:trPr>
          <w:trHeight w:val="870"/>
        </w:trPr>
        <w:tc>
          <w:tcPr>
            <w:tcW w:w="537" w:type="dxa"/>
            <w:tcBorders>
              <w:top w:val="nil"/>
              <w:left w:val="single" w:sz="4" w:space="0" w:color="auto"/>
              <w:bottom w:val="single" w:sz="4" w:space="0" w:color="auto"/>
              <w:right w:val="single" w:sz="4" w:space="0" w:color="auto"/>
            </w:tcBorders>
            <w:noWrap/>
            <w:vAlign w:val="bottom"/>
            <w:hideMark/>
          </w:tcPr>
          <w:p w:rsidR="009E7E52" w:rsidRPr="00FA3C86" w:rsidRDefault="009E7E52" w:rsidP="00D443B4">
            <w:pPr>
              <w:jc w:val="right"/>
            </w:pPr>
            <w:r w:rsidRPr="00FA3C86">
              <w:t>8</w:t>
            </w:r>
          </w:p>
        </w:tc>
        <w:tc>
          <w:tcPr>
            <w:tcW w:w="4008" w:type="dxa"/>
            <w:tcBorders>
              <w:top w:val="nil"/>
              <w:left w:val="nil"/>
              <w:bottom w:val="single" w:sz="4" w:space="0" w:color="auto"/>
              <w:right w:val="single" w:sz="4" w:space="0" w:color="auto"/>
            </w:tcBorders>
            <w:vAlign w:val="center"/>
            <w:hideMark/>
          </w:tcPr>
          <w:p w:rsidR="009E7E52" w:rsidRPr="00FA3C86" w:rsidRDefault="009E7E52" w:rsidP="00D443B4">
            <w:r w:rsidRPr="00FA3C86">
              <w:t>Устройство выравнивающего слоя из асфальтобетонной смеси: с применением укладчиков асфальтобетона, толщ</w:t>
            </w:r>
            <w:proofErr w:type="gramStart"/>
            <w:r w:rsidRPr="00FA3C86">
              <w:t>.</w:t>
            </w:r>
            <w:proofErr w:type="gramEnd"/>
            <w:r w:rsidRPr="00FA3C86">
              <w:t xml:space="preserve"> </w:t>
            </w:r>
            <w:proofErr w:type="gramStart"/>
            <w:r w:rsidRPr="00FA3C86">
              <w:t>с</w:t>
            </w:r>
            <w:proofErr w:type="gramEnd"/>
            <w:r w:rsidRPr="00FA3C86">
              <w:t>лоя 2,5 см</w:t>
            </w:r>
          </w:p>
        </w:tc>
        <w:tc>
          <w:tcPr>
            <w:tcW w:w="1140" w:type="dxa"/>
            <w:tcBorders>
              <w:top w:val="nil"/>
              <w:left w:val="nil"/>
              <w:bottom w:val="single" w:sz="4" w:space="0" w:color="auto"/>
              <w:right w:val="nil"/>
            </w:tcBorders>
            <w:noWrap/>
            <w:vAlign w:val="bottom"/>
            <w:hideMark/>
          </w:tcPr>
          <w:p w:rsidR="009E7E52" w:rsidRPr="00FA3C86" w:rsidRDefault="009E7E52" w:rsidP="00D443B4">
            <w:pPr>
              <w:jc w:val="center"/>
            </w:pPr>
            <w:proofErr w:type="spellStart"/>
            <w:r w:rsidRPr="00FA3C86">
              <w:t>тн</w:t>
            </w:r>
            <w:proofErr w:type="spellEnd"/>
          </w:p>
        </w:tc>
        <w:tc>
          <w:tcPr>
            <w:tcW w:w="2275" w:type="dxa"/>
            <w:tcBorders>
              <w:top w:val="nil"/>
              <w:left w:val="single" w:sz="4" w:space="0" w:color="auto"/>
              <w:bottom w:val="single" w:sz="4" w:space="0" w:color="auto"/>
              <w:right w:val="single" w:sz="4" w:space="0" w:color="auto"/>
            </w:tcBorders>
            <w:noWrap/>
            <w:vAlign w:val="bottom"/>
            <w:hideMark/>
          </w:tcPr>
          <w:p w:rsidR="009E7E52" w:rsidRPr="00FA3C86" w:rsidRDefault="009E7E52" w:rsidP="00D443B4">
            <w:pPr>
              <w:jc w:val="center"/>
            </w:pPr>
            <w:r w:rsidRPr="00FA3C86">
              <w:t>1м2х0,025мх2,34тн</w:t>
            </w:r>
          </w:p>
        </w:tc>
        <w:tc>
          <w:tcPr>
            <w:tcW w:w="1377" w:type="dxa"/>
            <w:tcBorders>
              <w:top w:val="nil"/>
              <w:left w:val="nil"/>
              <w:bottom w:val="single" w:sz="4" w:space="0" w:color="auto"/>
              <w:right w:val="single" w:sz="4" w:space="0" w:color="auto"/>
            </w:tcBorders>
            <w:noWrap/>
            <w:vAlign w:val="bottom"/>
            <w:hideMark/>
          </w:tcPr>
          <w:p w:rsidR="009E7E52" w:rsidRPr="00FA3C86" w:rsidRDefault="009E7E52" w:rsidP="00D443B4">
            <w:pPr>
              <w:jc w:val="center"/>
              <w:rPr>
                <w:highlight w:val="yellow"/>
              </w:rPr>
            </w:pPr>
            <w:r w:rsidRPr="00FA3C86">
              <w:t>242</w:t>
            </w:r>
          </w:p>
        </w:tc>
      </w:tr>
      <w:tr w:rsidR="009E7E52" w:rsidRPr="00FA3C86" w:rsidTr="00D443B4">
        <w:trPr>
          <w:trHeight w:val="795"/>
        </w:trPr>
        <w:tc>
          <w:tcPr>
            <w:tcW w:w="537" w:type="dxa"/>
            <w:tcBorders>
              <w:top w:val="nil"/>
              <w:left w:val="single" w:sz="4" w:space="0" w:color="auto"/>
              <w:bottom w:val="single" w:sz="4" w:space="0" w:color="auto"/>
              <w:right w:val="single" w:sz="4" w:space="0" w:color="auto"/>
            </w:tcBorders>
            <w:noWrap/>
            <w:vAlign w:val="bottom"/>
            <w:hideMark/>
          </w:tcPr>
          <w:p w:rsidR="009E7E52" w:rsidRPr="00FA3C86" w:rsidRDefault="009E7E52" w:rsidP="00D443B4">
            <w:pPr>
              <w:jc w:val="right"/>
            </w:pPr>
            <w:r w:rsidRPr="00FA3C86">
              <w:lastRenderedPageBreak/>
              <w:t>9</w:t>
            </w:r>
          </w:p>
        </w:tc>
        <w:tc>
          <w:tcPr>
            <w:tcW w:w="4008" w:type="dxa"/>
            <w:tcBorders>
              <w:top w:val="nil"/>
              <w:left w:val="nil"/>
              <w:bottom w:val="single" w:sz="4" w:space="0" w:color="auto"/>
              <w:right w:val="single" w:sz="4" w:space="0" w:color="auto"/>
            </w:tcBorders>
            <w:vAlign w:val="center"/>
            <w:hideMark/>
          </w:tcPr>
          <w:p w:rsidR="009E7E52" w:rsidRPr="00FA3C86" w:rsidRDefault="009E7E52" w:rsidP="00D443B4">
            <w:r w:rsidRPr="00FA3C86">
              <w:t xml:space="preserve">Устройство а/бетонного  слоя из а/бетона толщ.5 см (верхний слой а/б марки </w:t>
            </w:r>
            <w:proofErr w:type="spellStart"/>
            <w:r w:rsidRPr="00FA3C86">
              <w:t>П</w:t>
            </w:r>
            <w:proofErr w:type="gramStart"/>
            <w:r w:rsidRPr="00FA3C86">
              <w:t>,т</w:t>
            </w:r>
            <w:proofErr w:type="gramEnd"/>
            <w:r w:rsidRPr="00FA3C86">
              <w:t>ип</w:t>
            </w:r>
            <w:proofErr w:type="spellEnd"/>
            <w:r w:rsidRPr="00FA3C86">
              <w:t xml:space="preserve"> В) -проезжая часть </w:t>
            </w:r>
          </w:p>
        </w:tc>
        <w:tc>
          <w:tcPr>
            <w:tcW w:w="1140" w:type="dxa"/>
            <w:tcBorders>
              <w:top w:val="nil"/>
              <w:left w:val="nil"/>
              <w:bottom w:val="single" w:sz="4" w:space="0" w:color="auto"/>
              <w:right w:val="nil"/>
            </w:tcBorders>
            <w:noWrap/>
            <w:vAlign w:val="bottom"/>
            <w:hideMark/>
          </w:tcPr>
          <w:p w:rsidR="009E7E52" w:rsidRPr="00FA3C86" w:rsidRDefault="009E7E52" w:rsidP="00D443B4">
            <w:pPr>
              <w:jc w:val="center"/>
            </w:pPr>
            <w:r w:rsidRPr="00FA3C86">
              <w:t>м</w:t>
            </w:r>
            <w:proofErr w:type="gramStart"/>
            <w:r w:rsidRPr="00FA3C86">
              <w:t>2</w:t>
            </w:r>
            <w:proofErr w:type="gramEnd"/>
          </w:p>
        </w:tc>
        <w:tc>
          <w:tcPr>
            <w:tcW w:w="2275" w:type="dxa"/>
            <w:tcBorders>
              <w:top w:val="nil"/>
              <w:left w:val="single" w:sz="4" w:space="0" w:color="auto"/>
              <w:bottom w:val="single" w:sz="4" w:space="0" w:color="auto"/>
              <w:right w:val="single" w:sz="4" w:space="0" w:color="auto"/>
            </w:tcBorders>
            <w:noWrap/>
            <w:vAlign w:val="bottom"/>
            <w:hideMark/>
          </w:tcPr>
          <w:p w:rsidR="009E7E52" w:rsidRPr="00FA3C86" w:rsidRDefault="009E7E52" w:rsidP="00D443B4">
            <w:pPr>
              <w:jc w:val="center"/>
            </w:pPr>
            <w:r w:rsidRPr="00FA3C86">
              <w:t>1</w:t>
            </w:r>
          </w:p>
        </w:tc>
        <w:tc>
          <w:tcPr>
            <w:tcW w:w="1377" w:type="dxa"/>
            <w:tcBorders>
              <w:top w:val="nil"/>
              <w:left w:val="nil"/>
              <w:bottom w:val="single" w:sz="4" w:space="0" w:color="auto"/>
              <w:right w:val="single" w:sz="4" w:space="0" w:color="auto"/>
            </w:tcBorders>
            <w:noWrap/>
            <w:vAlign w:val="bottom"/>
            <w:hideMark/>
          </w:tcPr>
          <w:p w:rsidR="009E7E52" w:rsidRPr="00FA3C86" w:rsidRDefault="009E7E52" w:rsidP="00D443B4">
            <w:pPr>
              <w:jc w:val="center"/>
            </w:pPr>
            <w:r w:rsidRPr="00FA3C86">
              <w:t>579</w:t>
            </w:r>
          </w:p>
        </w:tc>
      </w:tr>
      <w:tr w:rsidR="009E7E52" w:rsidRPr="00FA3C86" w:rsidTr="00D443B4">
        <w:trPr>
          <w:trHeight w:val="855"/>
        </w:trPr>
        <w:tc>
          <w:tcPr>
            <w:tcW w:w="537" w:type="dxa"/>
            <w:tcBorders>
              <w:top w:val="nil"/>
              <w:left w:val="single" w:sz="4" w:space="0" w:color="auto"/>
              <w:bottom w:val="single" w:sz="4" w:space="0" w:color="auto"/>
              <w:right w:val="single" w:sz="4" w:space="0" w:color="auto"/>
            </w:tcBorders>
            <w:noWrap/>
            <w:vAlign w:val="bottom"/>
            <w:hideMark/>
          </w:tcPr>
          <w:p w:rsidR="009E7E52" w:rsidRPr="00FA3C86" w:rsidRDefault="009E7E52" w:rsidP="00D443B4">
            <w:pPr>
              <w:jc w:val="right"/>
            </w:pPr>
            <w:r w:rsidRPr="00FA3C86">
              <w:t>10</w:t>
            </w:r>
          </w:p>
        </w:tc>
        <w:tc>
          <w:tcPr>
            <w:tcW w:w="4008" w:type="dxa"/>
            <w:tcBorders>
              <w:top w:val="nil"/>
              <w:left w:val="nil"/>
              <w:bottom w:val="single" w:sz="4" w:space="0" w:color="auto"/>
              <w:right w:val="single" w:sz="4" w:space="0" w:color="auto"/>
            </w:tcBorders>
            <w:vAlign w:val="center"/>
            <w:hideMark/>
          </w:tcPr>
          <w:p w:rsidR="009E7E52" w:rsidRPr="00FA3C86" w:rsidRDefault="009E7E52" w:rsidP="00D443B4">
            <w:r w:rsidRPr="00FA3C86">
              <w:t xml:space="preserve">Разборка старого бортового камня </w:t>
            </w:r>
          </w:p>
        </w:tc>
        <w:tc>
          <w:tcPr>
            <w:tcW w:w="1140" w:type="dxa"/>
            <w:tcBorders>
              <w:top w:val="nil"/>
              <w:left w:val="nil"/>
              <w:bottom w:val="single" w:sz="4" w:space="0" w:color="auto"/>
              <w:right w:val="nil"/>
            </w:tcBorders>
            <w:noWrap/>
            <w:vAlign w:val="bottom"/>
            <w:hideMark/>
          </w:tcPr>
          <w:p w:rsidR="009E7E52" w:rsidRPr="00FA3C86" w:rsidRDefault="009E7E52" w:rsidP="00D443B4">
            <w:pPr>
              <w:jc w:val="center"/>
            </w:pPr>
            <w:r w:rsidRPr="00FA3C86">
              <w:t xml:space="preserve">1 </w:t>
            </w:r>
            <w:proofErr w:type="spellStart"/>
            <w:r w:rsidRPr="00FA3C86">
              <w:t>пог</w:t>
            </w:r>
            <w:proofErr w:type="gramStart"/>
            <w:r w:rsidRPr="00FA3C86">
              <w:t>.м</w:t>
            </w:r>
            <w:proofErr w:type="spellEnd"/>
            <w:proofErr w:type="gramEnd"/>
          </w:p>
        </w:tc>
        <w:tc>
          <w:tcPr>
            <w:tcW w:w="2275" w:type="dxa"/>
            <w:tcBorders>
              <w:top w:val="nil"/>
              <w:left w:val="single" w:sz="4" w:space="0" w:color="auto"/>
              <w:bottom w:val="single" w:sz="4" w:space="0" w:color="auto"/>
              <w:right w:val="single" w:sz="4" w:space="0" w:color="auto"/>
            </w:tcBorders>
            <w:noWrap/>
            <w:vAlign w:val="bottom"/>
            <w:hideMark/>
          </w:tcPr>
          <w:p w:rsidR="009E7E52" w:rsidRPr="00FA3C86" w:rsidRDefault="009E7E52" w:rsidP="00D443B4">
            <w:pPr>
              <w:jc w:val="center"/>
            </w:pPr>
            <w:r w:rsidRPr="00FA3C86">
              <w:t>1</w:t>
            </w:r>
          </w:p>
        </w:tc>
        <w:tc>
          <w:tcPr>
            <w:tcW w:w="1377" w:type="dxa"/>
            <w:tcBorders>
              <w:top w:val="nil"/>
              <w:left w:val="nil"/>
              <w:bottom w:val="single" w:sz="4" w:space="0" w:color="auto"/>
              <w:right w:val="single" w:sz="4" w:space="0" w:color="auto"/>
            </w:tcBorders>
            <w:noWrap/>
            <w:vAlign w:val="bottom"/>
            <w:hideMark/>
          </w:tcPr>
          <w:p w:rsidR="009E7E52" w:rsidRPr="00FA3C86" w:rsidRDefault="009E7E52" w:rsidP="00D443B4">
            <w:pPr>
              <w:jc w:val="center"/>
              <w:rPr>
                <w:highlight w:val="yellow"/>
              </w:rPr>
            </w:pPr>
            <w:r w:rsidRPr="00FA3C86">
              <w:t>338</w:t>
            </w:r>
          </w:p>
        </w:tc>
      </w:tr>
      <w:tr w:rsidR="009E7E52" w:rsidRPr="00FA3C86" w:rsidTr="00D443B4">
        <w:trPr>
          <w:trHeight w:val="285"/>
        </w:trPr>
        <w:tc>
          <w:tcPr>
            <w:tcW w:w="537" w:type="dxa"/>
            <w:tcBorders>
              <w:top w:val="nil"/>
              <w:left w:val="single" w:sz="4" w:space="0" w:color="auto"/>
              <w:bottom w:val="single" w:sz="4" w:space="0" w:color="auto"/>
              <w:right w:val="single" w:sz="4" w:space="0" w:color="auto"/>
            </w:tcBorders>
            <w:noWrap/>
            <w:vAlign w:val="bottom"/>
            <w:hideMark/>
          </w:tcPr>
          <w:p w:rsidR="009E7E52" w:rsidRPr="00FA3C86" w:rsidRDefault="009E7E52" w:rsidP="00D443B4">
            <w:pPr>
              <w:jc w:val="right"/>
            </w:pPr>
            <w:r w:rsidRPr="00FA3C86">
              <w:t>11</w:t>
            </w:r>
          </w:p>
        </w:tc>
        <w:tc>
          <w:tcPr>
            <w:tcW w:w="4008" w:type="dxa"/>
            <w:tcBorders>
              <w:top w:val="nil"/>
              <w:left w:val="nil"/>
              <w:bottom w:val="single" w:sz="4" w:space="0" w:color="auto"/>
              <w:right w:val="single" w:sz="4" w:space="0" w:color="auto"/>
            </w:tcBorders>
            <w:noWrap/>
            <w:vAlign w:val="bottom"/>
            <w:hideMark/>
          </w:tcPr>
          <w:p w:rsidR="009E7E52" w:rsidRPr="00FA3C86" w:rsidRDefault="009E7E52" w:rsidP="00D443B4">
            <w:r w:rsidRPr="00FA3C86">
              <w:t>Установка нового бортового камня БВ 100.30.15 /бетон В30 (М400), объем 0,042 м3/ (ГОСТ 6665-91)</w:t>
            </w:r>
          </w:p>
        </w:tc>
        <w:tc>
          <w:tcPr>
            <w:tcW w:w="1140" w:type="dxa"/>
            <w:tcBorders>
              <w:top w:val="nil"/>
              <w:left w:val="nil"/>
              <w:bottom w:val="single" w:sz="4" w:space="0" w:color="auto"/>
              <w:right w:val="nil"/>
            </w:tcBorders>
            <w:noWrap/>
            <w:vAlign w:val="bottom"/>
            <w:hideMark/>
          </w:tcPr>
          <w:p w:rsidR="009E7E52" w:rsidRPr="00FA3C86" w:rsidRDefault="009E7E52" w:rsidP="00D443B4">
            <w:pPr>
              <w:jc w:val="center"/>
            </w:pPr>
            <w:r w:rsidRPr="00FA3C86">
              <w:t xml:space="preserve">1 </w:t>
            </w:r>
            <w:proofErr w:type="spellStart"/>
            <w:r w:rsidRPr="00FA3C86">
              <w:t>пог</w:t>
            </w:r>
            <w:proofErr w:type="gramStart"/>
            <w:r w:rsidRPr="00FA3C86">
              <w:t>.м</w:t>
            </w:r>
            <w:proofErr w:type="spellEnd"/>
            <w:proofErr w:type="gramEnd"/>
          </w:p>
        </w:tc>
        <w:tc>
          <w:tcPr>
            <w:tcW w:w="2275" w:type="dxa"/>
            <w:tcBorders>
              <w:top w:val="nil"/>
              <w:left w:val="single" w:sz="4" w:space="0" w:color="auto"/>
              <w:bottom w:val="single" w:sz="4" w:space="0" w:color="auto"/>
              <w:right w:val="single" w:sz="4" w:space="0" w:color="auto"/>
            </w:tcBorders>
            <w:noWrap/>
            <w:vAlign w:val="bottom"/>
            <w:hideMark/>
          </w:tcPr>
          <w:p w:rsidR="009E7E52" w:rsidRPr="00FA3C86" w:rsidRDefault="009E7E52" w:rsidP="00D443B4">
            <w:pPr>
              <w:jc w:val="center"/>
            </w:pPr>
            <w:r w:rsidRPr="00FA3C86">
              <w:t>1</w:t>
            </w:r>
          </w:p>
        </w:tc>
        <w:tc>
          <w:tcPr>
            <w:tcW w:w="1377" w:type="dxa"/>
            <w:tcBorders>
              <w:top w:val="nil"/>
              <w:left w:val="nil"/>
              <w:bottom w:val="single" w:sz="4" w:space="0" w:color="auto"/>
              <w:right w:val="single" w:sz="4" w:space="0" w:color="auto"/>
            </w:tcBorders>
            <w:noWrap/>
            <w:vAlign w:val="bottom"/>
            <w:hideMark/>
          </w:tcPr>
          <w:p w:rsidR="009E7E52" w:rsidRPr="00FA3C86" w:rsidRDefault="009E7E52" w:rsidP="00D443B4">
            <w:pPr>
              <w:jc w:val="center"/>
            </w:pPr>
            <w:r w:rsidRPr="00FA3C86">
              <w:t>1666</w:t>
            </w:r>
          </w:p>
        </w:tc>
      </w:tr>
    </w:tbl>
    <w:p w:rsidR="009E7E52" w:rsidRPr="00616893" w:rsidRDefault="009E7E52" w:rsidP="009E7E52">
      <w:pPr>
        <w:jc w:val="center"/>
      </w:pPr>
    </w:p>
    <w:p w:rsidR="009E7E52" w:rsidRDefault="009E7E52" w:rsidP="009E7E52">
      <w:pPr>
        <w:rPr>
          <w:sz w:val="26"/>
          <w:szCs w:val="26"/>
        </w:rPr>
      </w:pPr>
    </w:p>
    <w:p w:rsidR="009E7E52" w:rsidRDefault="009E7E52" w:rsidP="009E7E52">
      <w:pPr>
        <w:rPr>
          <w:sz w:val="26"/>
          <w:szCs w:val="26"/>
        </w:rPr>
      </w:pPr>
    </w:p>
    <w:p w:rsidR="009E7E52" w:rsidRDefault="009E7E52" w:rsidP="009E7E52">
      <w:pPr>
        <w:rPr>
          <w:sz w:val="26"/>
          <w:szCs w:val="26"/>
        </w:rPr>
      </w:pPr>
    </w:p>
    <w:p w:rsidR="009E7E52" w:rsidRDefault="009E7E52" w:rsidP="009E7E52">
      <w:pPr>
        <w:rPr>
          <w:sz w:val="26"/>
          <w:szCs w:val="26"/>
        </w:rPr>
      </w:pPr>
    </w:p>
    <w:p w:rsidR="009E7E52" w:rsidRDefault="009E7E52" w:rsidP="009E7E52">
      <w:pPr>
        <w:rPr>
          <w:sz w:val="26"/>
          <w:szCs w:val="26"/>
        </w:rPr>
      </w:pPr>
    </w:p>
    <w:p w:rsidR="009E7E52" w:rsidRDefault="009E7E52" w:rsidP="009E7E52">
      <w:pPr>
        <w:rPr>
          <w:sz w:val="26"/>
          <w:szCs w:val="26"/>
        </w:rPr>
      </w:pPr>
    </w:p>
    <w:p w:rsidR="009E7E52" w:rsidRDefault="009E7E52" w:rsidP="009E7E52">
      <w:pPr>
        <w:rPr>
          <w:sz w:val="26"/>
          <w:szCs w:val="26"/>
        </w:rPr>
      </w:pPr>
    </w:p>
    <w:p w:rsidR="009E7E52" w:rsidRDefault="009E7E52" w:rsidP="009E7E52">
      <w:pPr>
        <w:rPr>
          <w:sz w:val="26"/>
          <w:szCs w:val="26"/>
        </w:rPr>
      </w:pPr>
    </w:p>
    <w:p w:rsidR="009E7E52" w:rsidRDefault="009E7E52" w:rsidP="009E7E52">
      <w:pPr>
        <w:rPr>
          <w:sz w:val="26"/>
          <w:szCs w:val="26"/>
        </w:rPr>
      </w:pPr>
    </w:p>
    <w:p w:rsidR="009E7E52" w:rsidRDefault="009E7E52" w:rsidP="009E7E52">
      <w:pPr>
        <w:rPr>
          <w:sz w:val="26"/>
          <w:szCs w:val="26"/>
        </w:rPr>
      </w:pPr>
    </w:p>
    <w:p w:rsidR="009E7E52" w:rsidRDefault="009E7E52" w:rsidP="009E7E52">
      <w:pPr>
        <w:rPr>
          <w:sz w:val="26"/>
          <w:szCs w:val="26"/>
        </w:rPr>
      </w:pPr>
    </w:p>
    <w:p w:rsidR="009E7E52" w:rsidRDefault="009E7E52" w:rsidP="009E7E52">
      <w:pPr>
        <w:rPr>
          <w:sz w:val="26"/>
          <w:szCs w:val="26"/>
        </w:rPr>
      </w:pPr>
    </w:p>
    <w:p w:rsidR="009E7E52" w:rsidRDefault="009E7E52" w:rsidP="009E7E52">
      <w:pPr>
        <w:rPr>
          <w:sz w:val="26"/>
          <w:szCs w:val="26"/>
        </w:rPr>
      </w:pPr>
    </w:p>
    <w:p w:rsidR="009E7E52" w:rsidRDefault="009E7E52" w:rsidP="009E7E52">
      <w:pPr>
        <w:rPr>
          <w:sz w:val="26"/>
          <w:szCs w:val="26"/>
        </w:rPr>
      </w:pPr>
    </w:p>
    <w:p w:rsidR="009E7E52" w:rsidRDefault="009E7E52" w:rsidP="009E7E52">
      <w:pPr>
        <w:rPr>
          <w:sz w:val="26"/>
          <w:szCs w:val="26"/>
        </w:rPr>
      </w:pPr>
    </w:p>
    <w:p w:rsidR="009E7E52" w:rsidRDefault="009E7E52" w:rsidP="009E7E52">
      <w:pPr>
        <w:rPr>
          <w:sz w:val="26"/>
          <w:szCs w:val="26"/>
        </w:rPr>
      </w:pPr>
    </w:p>
    <w:p w:rsidR="009E7E52" w:rsidRDefault="009E7E52" w:rsidP="009E7E52">
      <w:pPr>
        <w:rPr>
          <w:sz w:val="26"/>
          <w:szCs w:val="26"/>
        </w:rPr>
      </w:pPr>
    </w:p>
    <w:p w:rsidR="009E7E52" w:rsidRDefault="009E7E52" w:rsidP="009E7E52">
      <w:pPr>
        <w:rPr>
          <w:sz w:val="26"/>
          <w:szCs w:val="26"/>
        </w:rPr>
      </w:pPr>
    </w:p>
    <w:p w:rsidR="009E7E52" w:rsidRDefault="009E7E52" w:rsidP="009E7E52">
      <w:pPr>
        <w:rPr>
          <w:sz w:val="26"/>
          <w:szCs w:val="26"/>
        </w:rPr>
      </w:pPr>
    </w:p>
    <w:p w:rsidR="009E7E52" w:rsidRDefault="009E7E52" w:rsidP="009E7E52">
      <w:pPr>
        <w:rPr>
          <w:sz w:val="26"/>
          <w:szCs w:val="26"/>
        </w:rPr>
      </w:pPr>
    </w:p>
    <w:p w:rsidR="009E7E52" w:rsidRDefault="009E7E52" w:rsidP="009E7E52">
      <w:pPr>
        <w:rPr>
          <w:sz w:val="26"/>
          <w:szCs w:val="26"/>
        </w:rPr>
      </w:pPr>
    </w:p>
    <w:p w:rsidR="009E7E52" w:rsidRDefault="009E7E52" w:rsidP="009E7E52">
      <w:pPr>
        <w:rPr>
          <w:sz w:val="26"/>
          <w:szCs w:val="26"/>
        </w:rPr>
      </w:pPr>
    </w:p>
    <w:p w:rsidR="009E7E52" w:rsidRDefault="009E7E52" w:rsidP="009E7E52">
      <w:pPr>
        <w:rPr>
          <w:sz w:val="26"/>
          <w:szCs w:val="26"/>
        </w:rPr>
      </w:pPr>
    </w:p>
    <w:p w:rsidR="009E7E52" w:rsidRDefault="009E7E52" w:rsidP="009E7E52">
      <w:pPr>
        <w:rPr>
          <w:sz w:val="26"/>
          <w:szCs w:val="26"/>
        </w:rPr>
      </w:pPr>
    </w:p>
    <w:p w:rsidR="009E7E52" w:rsidRDefault="009E7E52" w:rsidP="009E7E52">
      <w:pPr>
        <w:rPr>
          <w:sz w:val="26"/>
          <w:szCs w:val="26"/>
        </w:rPr>
      </w:pPr>
    </w:p>
    <w:p w:rsidR="009E7E52" w:rsidRDefault="009E7E52" w:rsidP="009E7E52">
      <w:pPr>
        <w:rPr>
          <w:sz w:val="26"/>
          <w:szCs w:val="26"/>
        </w:rPr>
      </w:pPr>
    </w:p>
    <w:p w:rsidR="009E7E52" w:rsidRDefault="009E7E52" w:rsidP="009E7E52">
      <w:pPr>
        <w:rPr>
          <w:sz w:val="26"/>
          <w:szCs w:val="26"/>
        </w:rPr>
      </w:pPr>
    </w:p>
    <w:p w:rsidR="009E7E52" w:rsidRDefault="009E7E52" w:rsidP="009E7E52">
      <w:pPr>
        <w:rPr>
          <w:sz w:val="26"/>
          <w:szCs w:val="26"/>
        </w:rPr>
      </w:pPr>
    </w:p>
    <w:p w:rsidR="009E7E52" w:rsidRDefault="009E7E52" w:rsidP="009E7E52">
      <w:pPr>
        <w:rPr>
          <w:sz w:val="26"/>
          <w:szCs w:val="26"/>
        </w:rPr>
      </w:pPr>
    </w:p>
    <w:p w:rsidR="009E7E52" w:rsidRDefault="009E7E52" w:rsidP="009E7E52">
      <w:pPr>
        <w:rPr>
          <w:sz w:val="26"/>
          <w:szCs w:val="26"/>
        </w:rPr>
      </w:pPr>
    </w:p>
    <w:p w:rsidR="009E7E52" w:rsidRDefault="009E7E52" w:rsidP="009E7E52">
      <w:pPr>
        <w:rPr>
          <w:sz w:val="26"/>
          <w:szCs w:val="26"/>
        </w:rPr>
      </w:pPr>
    </w:p>
    <w:p w:rsidR="009E7E52" w:rsidRDefault="009E7E52" w:rsidP="009E7E52">
      <w:pPr>
        <w:rPr>
          <w:sz w:val="26"/>
          <w:szCs w:val="26"/>
        </w:rPr>
      </w:pPr>
    </w:p>
    <w:p w:rsidR="009E7E52" w:rsidRDefault="009E7E52" w:rsidP="009E7E52">
      <w:pPr>
        <w:rPr>
          <w:sz w:val="26"/>
          <w:szCs w:val="26"/>
        </w:rPr>
      </w:pPr>
    </w:p>
    <w:p w:rsidR="009E7E52" w:rsidRDefault="009E7E52" w:rsidP="009E7E52">
      <w:pPr>
        <w:rPr>
          <w:sz w:val="26"/>
          <w:szCs w:val="26"/>
        </w:rPr>
      </w:pPr>
    </w:p>
    <w:p w:rsidR="009E7E52" w:rsidRDefault="009E7E52" w:rsidP="009E7E52">
      <w:pPr>
        <w:rPr>
          <w:sz w:val="26"/>
          <w:szCs w:val="26"/>
        </w:rPr>
      </w:pPr>
    </w:p>
    <w:p w:rsidR="009E7E52" w:rsidRDefault="009E7E52" w:rsidP="009E7E52">
      <w:pPr>
        <w:rPr>
          <w:sz w:val="26"/>
          <w:szCs w:val="26"/>
        </w:rPr>
      </w:pPr>
    </w:p>
    <w:p w:rsidR="009E7E52" w:rsidRDefault="009E7E52" w:rsidP="009E7E52">
      <w:pPr>
        <w:rPr>
          <w:sz w:val="26"/>
          <w:szCs w:val="26"/>
        </w:rPr>
      </w:pPr>
    </w:p>
    <w:p w:rsidR="00F72C6C" w:rsidRDefault="00F72C6C" w:rsidP="009E7E52">
      <w:pPr>
        <w:rPr>
          <w:sz w:val="26"/>
          <w:szCs w:val="26"/>
        </w:rPr>
      </w:pPr>
    </w:p>
    <w:p w:rsidR="00F72C6C" w:rsidRDefault="00F72C6C" w:rsidP="009E7E52">
      <w:pPr>
        <w:rPr>
          <w:sz w:val="26"/>
          <w:szCs w:val="26"/>
        </w:rPr>
      </w:pPr>
    </w:p>
    <w:p w:rsidR="00F72C6C" w:rsidRDefault="00F72C6C" w:rsidP="009E7E52">
      <w:pPr>
        <w:rPr>
          <w:sz w:val="26"/>
          <w:szCs w:val="26"/>
        </w:rPr>
      </w:pPr>
    </w:p>
    <w:p w:rsidR="009E7E52" w:rsidRDefault="009E7E52" w:rsidP="009E7E52">
      <w:pPr>
        <w:rPr>
          <w:sz w:val="26"/>
          <w:szCs w:val="26"/>
        </w:rPr>
      </w:pPr>
    </w:p>
    <w:p w:rsidR="009E7E52" w:rsidRPr="00CD6930" w:rsidRDefault="009E7E52" w:rsidP="009E7E52">
      <w:pPr>
        <w:ind w:left="4536"/>
        <w:rPr>
          <w:sz w:val="26"/>
          <w:szCs w:val="26"/>
        </w:rPr>
      </w:pPr>
      <w:r>
        <w:rPr>
          <w:sz w:val="26"/>
          <w:szCs w:val="26"/>
        </w:rPr>
        <w:lastRenderedPageBreak/>
        <w:t xml:space="preserve">             </w:t>
      </w:r>
      <w:r w:rsidRPr="00CD6930">
        <w:rPr>
          <w:sz w:val="26"/>
          <w:szCs w:val="26"/>
        </w:rPr>
        <w:t xml:space="preserve">Приложение </w:t>
      </w:r>
      <w:r>
        <w:rPr>
          <w:sz w:val="26"/>
          <w:szCs w:val="26"/>
        </w:rPr>
        <w:t>№ 11</w:t>
      </w:r>
    </w:p>
    <w:p w:rsidR="009E7E52" w:rsidRPr="00CD6930" w:rsidRDefault="009E7E52" w:rsidP="009E7E52">
      <w:pPr>
        <w:ind w:left="4536"/>
        <w:rPr>
          <w:sz w:val="26"/>
          <w:szCs w:val="26"/>
        </w:rPr>
      </w:pPr>
      <w:r w:rsidRPr="00CD6930">
        <w:rPr>
          <w:sz w:val="26"/>
          <w:szCs w:val="26"/>
        </w:rPr>
        <w:t xml:space="preserve">к </w:t>
      </w:r>
      <w:r>
        <w:rPr>
          <w:sz w:val="26"/>
          <w:szCs w:val="26"/>
        </w:rPr>
        <w:t xml:space="preserve">муниципальной </w:t>
      </w:r>
      <w:r w:rsidRPr="00CD6930">
        <w:rPr>
          <w:sz w:val="26"/>
          <w:szCs w:val="26"/>
        </w:rPr>
        <w:t xml:space="preserve">программе «Формирование современной городской среды </w:t>
      </w:r>
      <w:proofErr w:type="spellStart"/>
      <w:r w:rsidRPr="00CD6930">
        <w:rPr>
          <w:sz w:val="26"/>
          <w:szCs w:val="26"/>
        </w:rPr>
        <w:t>Дальнегорского</w:t>
      </w:r>
      <w:proofErr w:type="spellEnd"/>
      <w:r w:rsidRPr="00CD6930">
        <w:rPr>
          <w:sz w:val="26"/>
          <w:szCs w:val="26"/>
        </w:rPr>
        <w:t xml:space="preserve"> городского округа</w:t>
      </w:r>
      <w:r>
        <w:rPr>
          <w:sz w:val="26"/>
          <w:szCs w:val="26"/>
        </w:rPr>
        <w:t>»</w:t>
      </w:r>
      <w:r w:rsidRPr="00CD6930">
        <w:rPr>
          <w:sz w:val="26"/>
          <w:szCs w:val="26"/>
        </w:rPr>
        <w:t xml:space="preserve"> на 201</w:t>
      </w:r>
      <w:r>
        <w:rPr>
          <w:sz w:val="26"/>
          <w:szCs w:val="26"/>
        </w:rPr>
        <w:t>8-2022</w:t>
      </w:r>
      <w:r w:rsidRPr="00CD6930">
        <w:rPr>
          <w:sz w:val="26"/>
          <w:szCs w:val="26"/>
        </w:rPr>
        <w:t xml:space="preserve"> год</w:t>
      </w:r>
      <w:r>
        <w:rPr>
          <w:sz w:val="26"/>
          <w:szCs w:val="26"/>
        </w:rPr>
        <w:t>ы</w:t>
      </w:r>
      <w:r w:rsidRPr="00CD6930">
        <w:rPr>
          <w:sz w:val="26"/>
          <w:szCs w:val="26"/>
        </w:rPr>
        <w:t xml:space="preserve"> </w:t>
      </w:r>
    </w:p>
    <w:p w:rsidR="009E7E52" w:rsidRDefault="009E7E52" w:rsidP="009E7E52">
      <w:pPr>
        <w:ind w:left="4536"/>
      </w:pPr>
    </w:p>
    <w:p w:rsidR="009E7E52" w:rsidRDefault="009E7E52" w:rsidP="009E7E52">
      <w:pPr>
        <w:jc w:val="center"/>
        <w:rPr>
          <w:sz w:val="26"/>
          <w:szCs w:val="26"/>
        </w:rPr>
      </w:pPr>
      <w:r>
        <w:rPr>
          <w:sz w:val="26"/>
          <w:szCs w:val="26"/>
        </w:rPr>
        <w:t>Единичные расценки на освещение дворовых территорий</w:t>
      </w:r>
    </w:p>
    <w:p w:rsidR="009E7E52" w:rsidRPr="00FA3C86" w:rsidRDefault="009E7E52" w:rsidP="009E7E52">
      <w:pPr>
        <w:jc w:val="center"/>
        <w:rPr>
          <w:color w:val="FF0000"/>
          <w:sz w:val="26"/>
          <w:szCs w:val="2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4678"/>
        <w:gridCol w:w="1762"/>
        <w:gridCol w:w="2241"/>
      </w:tblGrid>
      <w:tr w:rsidR="009E7E52" w:rsidTr="00D443B4">
        <w:tc>
          <w:tcPr>
            <w:tcW w:w="817" w:type="dxa"/>
          </w:tcPr>
          <w:p w:rsidR="009E7E52" w:rsidRDefault="009E7E52" w:rsidP="00D443B4">
            <w:pPr>
              <w:jc w:val="center"/>
            </w:pPr>
            <w:r>
              <w:t>№</w:t>
            </w:r>
          </w:p>
        </w:tc>
        <w:tc>
          <w:tcPr>
            <w:tcW w:w="4678" w:type="dxa"/>
          </w:tcPr>
          <w:p w:rsidR="009E7E52" w:rsidRDefault="009E7E52" w:rsidP="00D443B4">
            <w:pPr>
              <w:jc w:val="center"/>
            </w:pPr>
            <w:r>
              <w:t>Вид работы</w:t>
            </w:r>
          </w:p>
        </w:tc>
        <w:tc>
          <w:tcPr>
            <w:tcW w:w="1762" w:type="dxa"/>
          </w:tcPr>
          <w:p w:rsidR="009E7E52" w:rsidRDefault="009E7E52" w:rsidP="00D443B4">
            <w:pPr>
              <w:jc w:val="center"/>
            </w:pPr>
            <w:r>
              <w:t>Ед.</w:t>
            </w:r>
          </w:p>
          <w:p w:rsidR="009E7E52" w:rsidRDefault="009E7E52" w:rsidP="00D443B4">
            <w:pPr>
              <w:jc w:val="center"/>
            </w:pPr>
            <w:r>
              <w:t>измерения</w:t>
            </w:r>
          </w:p>
        </w:tc>
        <w:tc>
          <w:tcPr>
            <w:tcW w:w="2241" w:type="dxa"/>
          </w:tcPr>
          <w:p w:rsidR="009E7E52" w:rsidRDefault="009E7E52" w:rsidP="00D443B4">
            <w:pPr>
              <w:jc w:val="center"/>
            </w:pPr>
            <w:r>
              <w:t>Стоимость с НДС, руб.</w:t>
            </w:r>
          </w:p>
        </w:tc>
      </w:tr>
      <w:tr w:rsidR="009E7E52" w:rsidTr="00D443B4">
        <w:tc>
          <w:tcPr>
            <w:tcW w:w="817" w:type="dxa"/>
          </w:tcPr>
          <w:p w:rsidR="009E7E52" w:rsidRDefault="009E7E52" w:rsidP="00D443B4">
            <w:pPr>
              <w:jc w:val="center"/>
              <w:rPr>
                <w:b/>
              </w:rPr>
            </w:pPr>
          </w:p>
        </w:tc>
        <w:tc>
          <w:tcPr>
            <w:tcW w:w="4678" w:type="dxa"/>
          </w:tcPr>
          <w:p w:rsidR="009E7E52" w:rsidRDefault="009E7E52" w:rsidP="00D443B4">
            <w:pPr>
              <w:jc w:val="center"/>
              <w:rPr>
                <w:b/>
              </w:rPr>
            </w:pPr>
            <w:r>
              <w:rPr>
                <w:b/>
              </w:rPr>
              <w:t>Работа</w:t>
            </w:r>
          </w:p>
        </w:tc>
        <w:tc>
          <w:tcPr>
            <w:tcW w:w="1762" w:type="dxa"/>
          </w:tcPr>
          <w:p w:rsidR="009E7E52" w:rsidRDefault="009E7E52" w:rsidP="00D443B4">
            <w:pPr>
              <w:jc w:val="center"/>
              <w:rPr>
                <w:b/>
              </w:rPr>
            </w:pPr>
          </w:p>
        </w:tc>
        <w:tc>
          <w:tcPr>
            <w:tcW w:w="2241" w:type="dxa"/>
          </w:tcPr>
          <w:p w:rsidR="009E7E52" w:rsidRPr="00FF2002" w:rsidRDefault="009E7E52" w:rsidP="00D443B4">
            <w:pPr>
              <w:jc w:val="center"/>
              <w:rPr>
                <w:b/>
              </w:rPr>
            </w:pPr>
          </w:p>
        </w:tc>
      </w:tr>
      <w:tr w:rsidR="009E7E52" w:rsidTr="00D443B4">
        <w:tc>
          <w:tcPr>
            <w:tcW w:w="817" w:type="dxa"/>
          </w:tcPr>
          <w:p w:rsidR="009E7E52" w:rsidRDefault="009E7E52" w:rsidP="00D443B4">
            <w:pPr>
              <w:jc w:val="center"/>
            </w:pPr>
            <w:r>
              <w:t>1</w:t>
            </w:r>
          </w:p>
        </w:tc>
        <w:tc>
          <w:tcPr>
            <w:tcW w:w="4678" w:type="dxa"/>
          </w:tcPr>
          <w:p w:rsidR="009E7E52" w:rsidRDefault="009E7E52" w:rsidP="00D443B4">
            <w:r>
              <w:t>Прокладка провода по фасаду здания</w:t>
            </w:r>
          </w:p>
        </w:tc>
        <w:tc>
          <w:tcPr>
            <w:tcW w:w="1762" w:type="dxa"/>
          </w:tcPr>
          <w:p w:rsidR="009E7E52" w:rsidRDefault="009E7E52" w:rsidP="00D443B4">
            <w:pPr>
              <w:jc w:val="center"/>
            </w:pPr>
            <w:r>
              <w:t>м</w:t>
            </w:r>
          </w:p>
        </w:tc>
        <w:tc>
          <w:tcPr>
            <w:tcW w:w="2241" w:type="dxa"/>
          </w:tcPr>
          <w:p w:rsidR="009E7E52" w:rsidRPr="00FF2002" w:rsidRDefault="009E7E52" w:rsidP="00D443B4">
            <w:pPr>
              <w:jc w:val="center"/>
            </w:pPr>
            <w:r w:rsidRPr="00FF2002">
              <w:t>101</w:t>
            </w:r>
          </w:p>
        </w:tc>
      </w:tr>
      <w:tr w:rsidR="009E7E52" w:rsidTr="00D443B4">
        <w:tc>
          <w:tcPr>
            <w:tcW w:w="817" w:type="dxa"/>
          </w:tcPr>
          <w:p w:rsidR="009E7E52" w:rsidRDefault="009E7E52" w:rsidP="00D443B4">
            <w:pPr>
              <w:jc w:val="center"/>
            </w:pPr>
            <w:r>
              <w:t>2</w:t>
            </w:r>
          </w:p>
        </w:tc>
        <w:tc>
          <w:tcPr>
            <w:tcW w:w="4678" w:type="dxa"/>
          </w:tcPr>
          <w:p w:rsidR="009E7E52" w:rsidRDefault="009E7E52" w:rsidP="00D443B4">
            <w:r>
              <w:t xml:space="preserve">Установка кронштейна </w:t>
            </w:r>
          </w:p>
        </w:tc>
        <w:tc>
          <w:tcPr>
            <w:tcW w:w="1762" w:type="dxa"/>
          </w:tcPr>
          <w:p w:rsidR="009E7E52" w:rsidRDefault="009E7E52" w:rsidP="00D443B4">
            <w:pPr>
              <w:jc w:val="center"/>
            </w:pPr>
            <w:proofErr w:type="spellStart"/>
            <w:proofErr w:type="gramStart"/>
            <w:r>
              <w:t>шт</w:t>
            </w:r>
            <w:proofErr w:type="spellEnd"/>
            <w:proofErr w:type="gramEnd"/>
          </w:p>
        </w:tc>
        <w:tc>
          <w:tcPr>
            <w:tcW w:w="2241" w:type="dxa"/>
          </w:tcPr>
          <w:p w:rsidR="009E7E52" w:rsidRPr="00FF2002" w:rsidRDefault="009E7E52" w:rsidP="00D443B4">
            <w:pPr>
              <w:jc w:val="center"/>
            </w:pPr>
            <w:r w:rsidRPr="00FF2002">
              <w:t>2 352</w:t>
            </w:r>
          </w:p>
        </w:tc>
      </w:tr>
      <w:tr w:rsidR="009E7E52" w:rsidTr="00D443B4">
        <w:tc>
          <w:tcPr>
            <w:tcW w:w="817" w:type="dxa"/>
          </w:tcPr>
          <w:p w:rsidR="009E7E52" w:rsidRDefault="009E7E52" w:rsidP="00D443B4">
            <w:pPr>
              <w:jc w:val="center"/>
            </w:pPr>
            <w:r>
              <w:t>3</w:t>
            </w:r>
          </w:p>
        </w:tc>
        <w:tc>
          <w:tcPr>
            <w:tcW w:w="4678" w:type="dxa"/>
          </w:tcPr>
          <w:p w:rsidR="009E7E52" w:rsidRDefault="009E7E52" w:rsidP="00D443B4">
            <w:r>
              <w:t>Установка светильника</w:t>
            </w:r>
          </w:p>
        </w:tc>
        <w:tc>
          <w:tcPr>
            <w:tcW w:w="1762" w:type="dxa"/>
          </w:tcPr>
          <w:p w:rsidR="009E7E52" w:rsidRDefault="009E7E52" w:rsidP="00D443B4">
            <w:pPr>
              <w:jc w:val="center"/>
            </w:pPr>
            <w:proofErr w:type="spellStart"/>
            <w:proofErr w:type="gramStart"/>
            <w:r>
              <w:t>шт</w:t>
            </w:r>
            <w:proofErr w:type="spellEnd"/>
            <w:proofErr w:type="gramEnd"/>
          </w:p>
        </w:tc>
        <w:tc>
          <w:tcPr>
            <w:tcW w:w="2241" w:type="dxa"/>
          </w:tcPr>
          <w:p w:rsidR="009E7E52" w:rsidRPr="00FF2002" w:rsidRDefault="009E7E52" w:rsidP="00D443B4">
            <w:pPr>
              <w:jc w:val="center"/>
            </w:pPr>
            <w:r w:rsidRPr="00FF2002">
              <w:t>1 877</w:t>
            </w:r>
          </w:p>
        </w:tc>
      </w:tr>
      <w:tr w:rsidR="009E7E52" w:rsidTr="00D443B4">
        <w:tc>
          <w:tcPr>
            <w:tcW w:w="817" w:type="dxa"/>
          </w:tcPr>
          <w:p w:rsidR="009E7E52" w:rsidRDefault="009E7E52" w:rsidP="00D443B4">
            <w:pPr>
              <w:jc w:val="center"/>
            </w:pPr>
            <w:r>
              <w:t>4</w:t>
            </w:r>
          </w:p>
        </w:tc>
        <w:tc>
          <w:tcPr>
            <w:tcW w:w="4678" w:type="dxa"/>
          </w:tcPr>
          <w:p w:rsidR="009E7E52" w:rsidRDefault="009E7E52" w:rsidP="00D443B4">
            <w:r>
              <w:t>Установка выключателя</w:t>
            </w:r>
          </w:p>
        </w:tc>
        <w:tc>
          <w:tcPr>
            <w:tcW w:w="1762" w:type="dxa"/>
          </w:tcPr>
          <w:p w:rsidR="009E7E52" w:rsidRDefault="009E7E52" w:rsidP="00D443B4">
            <w:pPr>
              <w:jc w:val="center"/>
            </w:pPr>
            <w:proofErr w:type="spellStart"/>
            <w:proofErr w:type="gramStart"/>
            <w:r>
              <w:t>шт</w:t>
            </w:r>
            <w:proofErr w:type="spellEnd"/>
            <w:proofErr w:type="gramEnd"/>
          </w:p>
        </w:tc>
        <w:tc>
          <w:tcPr>
            <w:tcW w:w="2241" w:type="dxa"/>
          </w:tcPr>
          <w:p w:rsidR="009E7E52" w:rsidRPr="00FF2002" w:rsidRDefault="009E7E52" w:rsidP="00D443B4">
            <w:pPr>
              <w:jc w:val="center"/>
            </w:pPr>
            <w:r w:rsidRPr="00FF2002">
              <w:t>70</w:t>
            </w:r>
          </w:p>
        </w:tc>
      </w:tr>
      <w:tr w:rsidR="009E7E52" w:rsidTr="00D443B4">
        <w:tc>
          <w:tcPr>
            <w:tcW w:w="817" w:type="dxa"/>
          </w:tcPr>
          <w:p w:rsidR="009E7E52" w:rsidRDefault="009E7E52" w:rsidP="00D443B4">
            <w:pPr>
              <w:jc w:val="center"/>
            </w:pPr>
            <w:r>
              <w:t>5</w:t>
            </w:r>
          </w:p>
        </w:tc>
        <w:tc>
          <w:tcPr>
            <w:tcW w:w="4678" w:type="dxa"/>
          </w:tcPr>
          <w:p w:rsidR="009E7E52" w:rsidRDefault="009E7E52" w:rsidP="00D443B4">
            <w:r>
              <w:t>Установка фотоэлемента</w:t>
            </w:r>
          </w:p>
        </w:tc>
        <w:tc>
          <w:tcPr>
            <w:tcW w:w="1762" w:type="dxa"/>
          </w:tcPr>
          <w:p w:rsidR="009E7E52" w:rsidRDefault="009E7E52" w:rsidP="00D443B4">
            <w:pPr>
              <w:jc w:val="center"/>
            </w:pPr>
            <w:proofErr w:type="spellStart"/>
            <w:proofErr w:type="gramStart"/>
            <w:r>
              <w:t>шт</w:t>
            </w:r>
            <w:proofErr w:type="spellEnd"/>
            <w:proofErr w:type="gramEnd"/>
          </w:p>
        </w:tc>
        <w:tc>
          <w:tcPr>
            <w:tcW w:w="2241" w:type="dxa"/>
          </w:tcPr>
          <w:p w:rsidR="009E7E52" w:rsidRPr="00FF2002" w:rsidRDefault="009E7E52" w:rsidP="00D443B4">
            <w:pPr>
              <w:jc w:val="center"/>
            </w:pPr>
            <w:r w:rsidRPr="00FF2002">
              <w:t>312</w:t>
            </w:r>
          </w:p>
        </w:tc>
      </w:tr>
      <w:tr w:rsidR="009E7E52" w:rsidTr="00D443B4">
        <w:tc>
          <w:tcPr>
            <w:tcW w:w="817" w:type="dxa"/>
          </w:tcPr>
          <w:p w:rsidR="009E7E52" w:rsidRDefault="009E7E52" w:rsidP="00D443B4">
            <w:pPr>
              <w:jc w:val="center"/>
            </w:pPr>
            <w:r>
              <w:t>6</w:t>
            </w:r>
          </w:p>
        </w:tc>
        <w:tc>
          <w:tcPr>
            <w:tcW w:w="4678" w:type="dxa"/>
          </w:tcPr>
          <w:p w:rsidR="009E7E52" w:rsidRDefault="009E7E52" w:rsidP="00D443B4">
            <w:r>
              <w:t>Установка распределительной коробки</w:t>
            </w:r>
          </w:p>
        </w:tc>
        <w:tc>
          <w:tcPr>
            <w:tcW w:w="1762" w:type="dxa"/>
          </w:tcPr>
          <w:p w:rsidR="009E7E52" w:rsidRDefault="009E7E52" w:rsidP="00D443B4">
            <w:pPr>
              <w:jc w:val="center"/>
            </w:pPr>
            <w:proofErr w:type="spellStart"/>
            <w:proofErr w:type="gramStart"/>
            <w:r>
              <w:t>шт</w:t>
            </w:r>
            <w:proofErr w:type="spellEnd"/>
            <w:proofErr w:type="gramEnd"/>
          </w:p>
        </w:tc>
        <w:tc>
          <w:tcPr>
            <w:tcW w:w="2241" w:type="dxa"/>
          </w:tcPr>
          <w:p w:rsidR="009E7E52" w:rsidRPr="00FF2002" w:rsidRDefault="009E7E52" w:rsidP="00D443B4">
            <w:pPr>
              <w:jc w:val="center"/>
            </w:pPr>
            <w:r w:rsidRPr="00FF2002">
              <w:t>686</w:t>
            </w:r>
          </w:p>
        </w:tc>
      </w:tr>
      <w:tr w:rsidR="009E7E52" w:rsidTr="00D443B4">
        <w:tc>
          <w:tcPr>
            <w:tcW w:w="817" w:type="dxa"/>
          </w:tcPr>
          <w:p w:rsidR="009E7E52" w:rsidRDefault="009E7E52" w:rsidP="00D443B4">
            <w:pPr>
              <w:jc w:val="center"/>
            </w:pPr>
            <w:r>
              <w:t>7</w:t>
            </w:r>
          </w:p>
        </w:tc>
        <w:tc>
          <w:tcPr>
            <w:tcW w:w="4678" w:type="dxa"/>
          </w:tcPr>
          <w:p w:rsidR="009E7E52" w:rsidRDefault="009E7E52" w:rsidP="00D443B4">
            <w:r>
              <w:t>Прокладка труб гофра для защиты проводов</w:t>
            </w:r>
          </w:p>
        </w:tc>
        <w:tc>
          <w:tcPr>
            <w:tcW w:w="1762" w:type="dxa"/>
          </w:tcPr>
          <w:p w:rsidR="009E7E52" w:rsidRDefault="009E7E52" w:rsidP="00D443B4">
            <w:pPr>
              <w:jc w:val="center"/>
            </w:pPr>
            <w:r>
              <w:t>м</w:t>
            </w:r>
          </w:p>
        </w:tc>
        <w:tc>
          <w:tcPr>
            <w:tcW w:w="2241" w:type="dxa"/>
          </w:tcPr>
          <w:p w:rsidR="009E7E52" w:rsidRPr="00FF2002" w:rsidRDefault="009E7E52" w:rsidP="00D443B4">
            <w:pPr>
              <w:jc w:val="center"/>
            </w:pPr>
            <w:r w:rsidRPr="00FF2002">
              <w:t>31</w:t>
            </w:r>
          </w:p>
        </w:tc>
      </w:tr>
      <w:tr w:rsidR="009E7E52" w:rsidTr="00D443B4">
        <w:tc>
          <w:tcPr>
            <w:tcW w:w="817" w:type="dxa"/>
          </w:tcPr>
          <w:p w:rsidR="009E7E52" w:rsidRDefault="009E7E52" w:rsidP="00D443B4">
            <w:pPr>
              <w:jc w:val="center"/>
            </w:pPr>
            <w:r>
              <w:t>8</w:t>
            </w:r>
          </w:p>
        </w:tc>
        <w:tc>
          <w:tcPr>
            <w:tcW w:w="4678" w:type="dxa"/>
          </w:tcPr>
          <w:p w:rsidR="009E7E52" w:rsidRDefault="009E7E52" w:rsidP="00D443B4">
            <w:r>
              <w:t>Затягивание провода в трубы</w:t>
            </w:r>
          </w:p>
        </w:tc>
        <w:tc>
          <w:tcPr>
            <w:tcW w:w="1762" w:type="dxa"/>
          </w:tcPr>
          <w:p w:rsidR="009E7E52" w:rsidRDefault="009E7E52" w:rsidP="00D443B4">
            <w:pPr>
              <w:jc w:val="center"/>
            </w:pPr>
            <w:r>
              <w:t>м</w:t>
            </w:r>
          </w:p>
        </w:tc>
        <w:tc>
          <w:tcPr>
            <w:tcW w:w="2241" w:type="dxa"/>
          </w:tcPr>
          <w:p w:rsidR="009E7E52" w:rsidRPr="00FF2002" w:rsidRDefault="009E7E52" w:rsidP="00D443B4">
            <w:pPr>
              <w:jc w:val="center"/>
            </w:pPr>
            <w:r w:rsidRPr="00FF2002">
              <w:t>8</w:t>
            </w:r>
          </w:p>
        </w:tc>
      </w:tr>
      <w:tr w:rsidR="009E7E52" w:rsidTr="00D443B4">
        <w:tc>
          <w:tcPr>
            <w:tcW w:w="817" w:type="dxa"/>
          </w:tcPr>
          <w:p w:rsidR="009E7E52" w:rsidRDefault="009E7E52" w:rsidP="00D443B4">
            <w:pPr>
              <w:jc w:val="center"/>
            </w:pPr>
            <w:r>
              <w:t>10</w:t>
            </w:r>
          </w:p>
        </w:tc>
        <w:tc>
          <w:tcPr>
            <w:tcW w:w="4678" w:type="dxa"/>
          </w:tcPr>
          <w:p w:rsidR="009E7E52" w:rsidRDefault="009E7E52" w:rsidP="00D443B4">
            <w:r>
              <w:t>Установка опоры СВ-110-5</w:t>
            </w:r>
          </w:p>
        </w:tc>
        <w:tc>
          <w:tcPr>
            <w:tcW w:w="1762" w:type="dxa"/>
          </w:tcPr>
          <w:p w:rsidR="009E7E52" w:rsidRDefault="009E7E52" w:rsidP="00D443B4">
            <w:pPr>
              <w:jc w:val="center"/>
            </w:pPr>
            <w:proofErr w:type="spellStart"/>
            <w:proofErr w:type="gramStart"/>
            <w:r>
              <w:t>шт</w:t>
            </w:r>
            <w:proofErr w:type="spellEnd"/>
            <w:proofErr w:type="gramEnd"/>
          </w:p>
        </w:tc>
        <w:tc>
          <w:tcPr>
            <w:tcW w:w="2241" w:type="dxa"/>
          </w:tcPr>
          <w:p w:rsidR="009E7E52" w:rsidRPr="00FF2002" w:rsidRDefault="009E7E52" w:rsidP="00D443B4">
            <w:pPr>
              <w:jc w:val="center"/>
            </w:pPr>
            <w:r w:rsidRPr="00FF2002">
              <w:t>2 765</w:t>
            </w:r>
          </w:p>
        </w:tc>
      </w:tr>
      <w:tr w:rsidR="009E7E52" w:rsidTr="00D443B4">
        <w:tc>
          <w:tcPr>
            <w:tcW w:w="817" w:type="dxa"/>
          </w:tcPr>
          <w:p w:rsidR="009E7E52" w:rsidRDefault="009E7E52" w:rsidP="00D443B4">
            <w:pPr>
              <w:jc w:val="center"/>
            </w:pPr>
            <w:r>
              <w:t>11</w:t>
            </w:r>
          </w:p>
        </w:tc>
        <w:tc>
          <w:tcPr>
            <w:tcW w:w="4678" w:type="dxa"/>
          </w:tcPr>
          <w:p w:rsidR="009E7E52" w:rsidRDefault="009E7E52" w:rsidP="00D443B4">
            <w:r>
              <w:t>Подвес провода СИП</w:t>
            </w:r>
          </w:p>
        </w:tc>
        <w:tc>
          <w:tcPr>
            <w:tcW w:w="1762" w:type="dxa"/>
          </w:tcPr>
          <w:p w:rsidR="009E7E52" w:rsidRDefault="009E7E52" w:rsidP="00D443B4">
            <w:pPr>
              <w:jc w:val="center"/>
            </w:pPr>
            <w:r>
              <w:t>м</w:t>
            </w:r>
          </w:p>
        </w:tc>
        <w:tc>
          <w:tcPr>
            <w:tcW w:w="2241" w:type="dxa"/>
          </w:tcPr>
          <w:p w:rsidR="009E7E52" w:rsidRPr="00FF2002" w:rsidRDefault="009E7E52" w:rsidP="00D443B4">
            <w:pPr>
              <w:jc w:val="center"/>
            </w:pPr>
            <w:r w:rsidRPr="00FF2002">
              <w:t>101</w:t>
            </w:r>
          </w:p>
        </w:tc>
      </w:tr>
      <w:tr w:rsidR="009E7E52" w:rsidTr="00D443B4">
        <w:tc>
          <w:tcPr>
            <w:tcW w:w="817" w:type="dxa"/>
          </w:tcPr>
          <w:p w:rsidR="009E7E52" w:rsidRDefault="009E7E52" w:rsidP="00D443B4">
            <w:pPr>
              <w:jc w:val="center"/>
            </w:pPr>
            <w:r>
              <w:t>12</w:t>
            </w:r>
          </w:p>
        </w:tc>
        <w:tc>
          <w:tcPr>
            <w:tcW w:w="4678" w:type="dxa"/>
          </w:tcPr>
          <w:p w:rsidR="009E7E52" w:rsidRDefault="009E7E52" w:rsidP="00D443B4">
            <w:r>
              <w:t>Демонтаж светильника</w:t>
            </w:r>
          </w:p>
        </w:tc>
        <w:tc>
          <w:tcPr>
            <w:tcW w:w="1762" w:type="dxa"/>
          </w:tcPr>
          <w:p w:rsidR="009E7E52" w:rsidRDefault="009E7E52" w:rsidP="00D443B4">
            <w:pPr>
              <w:jc w:val="center"/>
            </w:pPr>
            <w:proofErr w:type="spellStart"/>
            <w:proofErr w:type="gramStart"/>
            <w:r>
              <w:t>шт</w:t>
            </w:r>
            <w:proofErr w:type="spellEnd"/>
            <w:proofErr w:type="gramEnd"/>
          </w:p>
        </w:tc>
        <w:tc>
          <w:tcPr>
            <w:tcW w:w="2241" w:type="dxa"/>
          </w:tcPr>
          <w:p w:rsidR="009E7E52" w:rsidRPr="00FF2002" w:rsidRDefault="009E7E52" w:rsidP="00D443B4">
            <w:pPr>
              <w:jc w:val="center"/>
            </w:pPr>
            <w:r w:rsidRPr="00FF2002">
              <w:t>732</w:t>
            </w:r>
          </w:p>
        </w:tc>
      </w:tr>
      <w:tr w:rsidR="009E7E52" w:rsidTr="00D443B4">
        <w:tc>
          <w:tcPr>
            <w:tcW w:w="817" w:type="dxa"/>
          </w:tcPr>
          <w:p w:rsidR="009E7E52" w:rsidRDefault="009E7E52" w:rsidP="00D443B4">
            <w:pPr>
              <w:jc w:val="center"/>
            </w:pPr>
            <w:r>
              <w:t>13</w:t>
            </w:r>
          </w:p>
        </w:tc>
        <w:tc>
          <w:tcPr>
            <w:tcW w:w="4678" w:type="dxa"/>
          </w:tcPr>
          <w:p w:rsidR="009E7E52" w:rsidRDefault="009E7E52" w:rsidP="00D443B4">
            <w:r>
              <w:t>Демонтаж провода с фасада</w:t>
            </w:r>
          </w:p>
        </w:tc>
        <w:tc>
          <w:tcPr>
            <w:tcW w:w="1762" w:type="dxa"/>
          </w:tcPr>
          <w:p w:rsidR="009E7E52" w:rsidRDefault="009E7E52" w:rsidP="00D443B4">
            <w:pPr>
              <w:jc w:val="center"/>
            </w:pPr>
            <w:r>
              <w:t>м</w:t>
            </w:r>
          </w:p>
        </w:tc>
        <w:tc>
          <w:tcPr>
            <w:tcW w:w="2241" w:type="dxa"/>
          </w:tcPr>
          <w:p w:rsidR="009E7E52" w:rsidRPr="00FF2002" w:rsidRDefault="009E7E52" w:rsidP="00D443B4">
            <w:pPr>
              <w:jc w:val="center"/>
            </w:pPr>
            <w:r w:rsidRPr="00FF2002">
              <w:t>24</w:t>
            </w:r>
          </w:p>
        </w:tc>
      </w:tr>
      <w:tr w:rsidR="009E7E52" w:rsidTr="00D443B4">
        <w:tc>
          <w:tcPr>
            <w:tcW w:w="817" w:type="dxa"/>
          </w:tcPr>
          <w:p w:rsidR="009E7E52" w:rsidRDefault="009E7E52" w:rsidP="00D443B4">
            <w:pPr>
              <w:jc w:val="center"/>
            </w:pPr>
            <w:r>
              <w:t>14</w:t>
            </w:r>
          </w:p>
        </w:tc>
        <w:tc>
          <w:tcPr>
            <w:tcW w:w="4678" w:type="dxa"/>
          </w:tcPr>
          <w:p w:rsidR="009E7E52" w:rsidRDefault="009E7E52" w:rsidP="00D443B4">
            <w:r>
              <w:t>Демонтаж опоры</w:t>
            </w:r>
          </w:p>
        </w:tc>
        <w:tc>
          <w:tcPr>
            <w:tcW w:w="1762" w:type="dxa"/>
          </w:tcPr>
          <w:p w:rsidR="009E7E52" w:rsidRDefault="009E7E52" w:rsidP="00D443B4">
            <w:pPr>
              <w:jc w:val="center"/>
            </w:pPr>
            <w:proofErr w:type="spellStart"/>
            <w:proofErr w:type="gramStart"/>
            <w:r>
              <w:t>шт</w:t>
            </w:r>
            <w:proofErr w:type="spellEnd"/>
            <w:proofErr w:type="gramEnd"/>
          </w:p>
        </w:tc>
        <w:tc>
          <w:tcPr>
            <w:tcW w:w="2241" w:type="dxa"/>
          </w:tcPr>
          <w:p w:rsidR="009E7E52" w:rsidRPr="00FF2002" w:rsidRDefault="009E7E52" w:rsidP="00D443B4">
            <w:pPr>
              <w:jc w:val="center"/>
            </w:pPr>
            <w:r w:rsidRPr="00FF2002">
              <w:t>709</w:t>
            </w:r>
          </w:p>
        </w:tc>
      </w:tr>
      <w:tr w:rsidR="009E7E52" w:rsidTr="00D443B4">
        <w:tc>
          <w:tcPr>
            <w:tcW w:w="817" w:type="dxa"/>
          </w:tcPr>
          <w:p w:rsidR="009E7E52" w:rsidRDefault="009E7E52" w:rsidP="00D443B4">
            <w:pPr>
              <w:jc w:val="center"/>
            </w:pPr>
            <w:r>
              <w:t>15</w:t>
            </w:r>
          </w:p>
        </w:tc>
        <w:tc>
          <w:tcPr>
            <w:tcW w:w="4678" w:type="dxa"/>
          </w:tcPr>
          <w:p w:rsidR="009E7E52" w:rsidRDefault="009E7E52" w:rsidP="00D443B4">
            <w:r>
              <w:t>Сверление отверстий в кирпиче</w:t>
            </w:r>
          </w:p>
        </w:tc>
        <w:tc>
          <w:tcPr>
            <w:tcW w:w="1762" w:type="dxa"/>
          </w:tcPr>
          <w:p w:rsidR="009E7E52" w:rsidRDefault="009E7E52" w:rsidP="00D443B4">
            <w:pPr>
              <w:jc w:val="center"/>
            </w:pPr>
            <w:r>
              <w:t>1 отв.</w:t>
            </w:r>
          </w:p>
        </w:tc>
        <w:tc>
          <w:tcPr>
            <w:tcW w:w="2241" w:type="dxa"/>
          </w:tcPr>
          <w:p w:rsidR="009E7E52" w:rsidRPr="00FF2002" w:rsidRDefault="009E7E52" w:rsidP="00D443B4">
            <w:pPr>
              <w:jc w:val="center"/>
            </w:pPr>
            <w:r w:rsidRPr="00FF2002">
              <w:t>15</w:t>
            </w:r>
          </w:p>
        </w:tc>
      </w:tr>
      <w:tr w:rsidR="009E7E52" w:rsidTr="00D443B4">
        <w:tc>
          <w:tcPr>
            <w:tcW w:w="817" w:type="dxa"/>
          </w:tcPr>
          <w:p w:rsidR="009E7E52" w:rsidRDefault="009E7E52" w:rsidP="00D443B4">
            <w:pPr>
              <w:jc w:val="center"/>
              <w:rPr>
                <w:b/>
              </w:rPr>
            </w:pPr>
          </w:p>
        </w:tc>
        <w:tc>
          <w:tcPr>
            <w:tcW w:w="4678" w:type="dxa"/>
          </w:tcPr>
          <w:p w:rsidR="009E7E52" w:rsidRDefault="009E7E52" w:rsidP="00D443B4">
            <w:pPr>
              <w:jc w:val="center"/>
              <w:rPr>
                <w:b/>
              </w:rPr>
            </w:pPr>
            <w:r>
              <w:rPr>
                <w:b/>
              </w:rPr>
              <w:t>Материалы</w:t>
            </w:r>
          </w:p>
        </w:tc>
        <w:tc>
          <w:tcPr>
            <w:tcW w:w="1762" w:type="dxa"/>
          </w:tcPr>
          <w:p w:rsidR="009E7E52" w:rsidRDefault="009E7E52" w:rsidP="00D443B4">
            <w:pPr>
              <w:jc w:val="center"/>
              <w:rPr>
                <w:b/>
              </w:rPr>
            </w:pPr>
          </w:p>
        </w:tc>
        <w:tc>
          <w:tcPr>
            <w:tcW w:w="2241" w:type="dxa"/>
          </w:tcPr>
          <w:p w:rsidR="009E7E52" w:rsidRPr="00FF2002" w:rsidRDefault="009E7E52" w:rsidP="00D443B4">
            <w:pPr>
              <w:jc w:val="center"/>
            </w:pPr>
          </w:p>
        </w:tc>
      </w:tr>
      <w:tr w:rsidR="009E7E52" w:rsidTr="00D443B4">
        <w:tc>
          <w:tcPr>
            <w:tcW w:w="817" w:type="dxa"/>
          </w:tcPr>
          <w:p w:rsidR="009E7E52" w:rsidRDefault="009E7E52" w:rsidP="00D443B4">
            <w:pPr>
              <w:jc w:val="center"/>
            </w:pPr>
            <w:r>
              <w:t>17</w:t>
            </w:r>
          </w:p>
        </w:tc>
        <w:tc>
          <w:tcPr>
            <w:tcW w:w="4678" w:type="dxa"/>
          </w:tcPr>
          <w:p w:rsidR="009E7E52" w:rsidRDefault="009E7E52" w:rsidP="00D443B4">
            <w:r>
              <w:t>Провод ВВГ 3*2,5</w:t>
            </w:r>
          </w:p>
        </w:tc>
        <w:tc>
          <w:tcPr>
            <w:tcW w:w="1762" w:type="dxa"/>
          </w:tcPr>
          <w:p w:rsidR="009E7E52" w:rsidRDefault="009E7E52" w:rsidP="00D443B4">
            <w:pPr>
              <w:jc w:val="center"/>
            </w:pPr>
            <w:r>
              <w:t>м</w:t>
            </w:r>
          </w:p>
        </w:tc>
        <w:tc>
          <w:tcPr>
            <w:tcW w:w="2241" w:type="dxa"/>
          </w:tcPr>
          <w:p w:rsidR="009E7E52" w:rsidRPr="00FF2002" w:rsidRDefault="009E7E52" w:rsidP="00D443B4">
            <w:pPr>
              <w:jc w:val="center"/>
            </w:pPr>
            <w:r w:rsidRPr="00FF2002">
              <w:t>34,27</w:t>
            </w:r>
          </w:p>
        </w:tc>
      </w:tr>
      <w:tr w:rsidR="009E7E52" w:rsidTr="00D443B4">
        <w:tc>
          <w:tcPr>
            <w:tcW w:w="817" w:type="dxa"/>
          </w:tcPr>
          <w:p w:rsidR="009E7E52" w:rsidRDefault="009E7E52" w:rsidP="00D443B4">
            <w:pPr>
              <w:jc w:val="center"/>
            </w:pPr>
            <w:r>
              <w:t>18</w:t>
            </w:r>
          </w:p>
        </w:tc>
        <w:tc>
          <w:tcPr>
            <w:tcW w:w="4678" w:type="dxa"/>
          </w:tcPr>
          <w:p w:rsidR="009E7E52" w:rsidRDefault="009E7E52" w:rsidP="00D443B4">
            <w:r>
              <w:t>Провод ВВГ 3*1,5</w:t>
            </w:r>
          </w:p>
        </w:tc>
        <w:tc>
          <w:tcPr>
            <w:tcW w:w="1762" w:type="dxa"/>
          </w:tcPr>
          <w:p w:rsidR="009E7E52" w:rsidRDefault="009E7E52" w:rsidP="00D443B4">
            <w:pPr>
              <w:jc w:val="center"/>
            </w:pPr>
            <w:r>
              <w:t>м</w:t>
            </w:r>
          </w:p>
        </w:tc>
        <w:tc>
          <w:tcPr>
            <w:tcW w:w="2241" w:type="dxa"/>
          </w:tcPr>
          <w:p w:rsidR="009E7E52" w:rsidRPr="00FF2002" w:rsidRDefault="009E7E52" w:rsidP="00D443B4">
            <w:pPr>
              <w:jc w:val="center"/>
            </w:pPr>
            <w:r w:rsidRPr="00FF2002">
              <w:t>21,12</w:t>
            </w:r>
          </w:p>
        </w:tc>
      </w:tr>
      <w:tr w:rsidR="009E7E52" w:rsidTr="00D443B4">
        <w:tc>
          <w:tcPr>
            <w:tcW w:w="817" w:type="dxa"/>
          </w:tcPr>
          <w:p w:rsidR="009E7E52" w:rsidRDefault="009E7E52" w:rsidP="00D443B4">
            <w:pPr>
              <w:jc w:val="center"/>
            </w:pPr>
            <w:r>
              <w:t>19</w:t>
            </w:r>
          </w:p>
        </w:tc>
        <w:tc>
          <w:tcPr>
            <w:tcW w:w="4678" w:type="dxa"/>
          </w:tcPr>
          <w:p w:rsidR="009E7E52" w:rsidRDefault="009E7E52" w:rsidP="00D443B4">
            <w:r>
              <w:t>Опора СВ-110-5</w:t>
            </w:r>
          </w:p>
        </w:tc>
        <w:tc>
          <w:tcPr>
            <w:tcW w:w="1762" w:type="dxa"/>
          </w:tcPr>
          <w:p w:rsidR="009E7E52" w:rsidRDefault="009E7E52" w:rsidP="00D443B4">
            <w:pPr>
              <w:jc w:val="center"/>
            </w:pPr>
            <w:proofErr w:type="spellStart"/>
            <w:proofErr w:type="gramStart"/>
            <w:r>
              <w:t>шт</w:t>
            </w:r>
            <w:proofErr w:type="spellEnd"/>
            <w:proofErr w:type="gramEnd"/>
          </w:p>
        </w:tc>
        <w:tc>
          <w:tcPr>
            <w:tcW w:w="2241" w:type="dxa"/>
          </w:tcPr>
          <w:p w:rsidR="009E7E52" w:rsidRPr="00FF2002" w:rsidRDefault="009E7E52" w:rsidP="00D443B4">
            <w:pPr>
              <w:jc w:val="center"/>
            </w:pPr>
            <w:r w:rsidRPr="00FF2002">
              <w:t>9 700</w:t>
            </w:r>
          </w:p>
        </w:tc>
      </w:tr>
      <w:tr w:rsidR="009E7E52" w:rsidTr="00D443B4">
        <w:tc>
          <w:tcPr>
            <w:tcW w:w="817" w:type="dxa"/>
          </w:tcPr>
          <w:p w:rsidR="009E7E52" w:rsidRDefault="009E7E52" w:rsidP="00D443B4">
            <w:pPr>
              <w:jc w:val="center"/>
            </w:pPr>
            <w:r>
              <w:t>23</w:t>
            </w:r>
          </w:p>
        </w:tc>
        <w:tc>
          <w:tcPr>
            <w:tcW w:w="4678" w:type="dxa"/>
          </w:tcPr>
          <w:p w:rsidR="009E7E52" w:rsidRDefault="009E7E52" w:rsidP="00D443B4">
            <w:r>
              <w:t>Фотоэлемент</w:t>
            </w:r>
          </w:p>
        </w:tc>
        <w:tc>
          <w:tcPr>
            <w:tcW w:w="1762" w:type="dxa"/>
          </w:tcPr>
          <w:p w:rsidR="009E7E52" w:rsidRDefault="009E7E52" w:rsidP="00D443B4">
            <w:pPr>
              <w:jc w:val="center"/>
            </w:pPr>
            <w:proofErr w:type="spellStart"/>
            <w:proofErr w:type="gramStart"/>
            <w:r>
              <w:t>шт</w:t>
            </w:r>
            <w:proofErr w:type="spellEnd"/>
            <w:proofErr w:type="gramEnd"/>
          </w:p>
        </w:tc>
        <w:tc>
          <w:tcPr>
            <w:tcW w:w="2241" w:type="dxa"/>
          </w:tcPr>
          <w:p w:rsidR="009E7E52" w:rsidRPr="00FF2002" w:rsidRDefault="009E7E52" w:rsidP="00D443B4">
            <w:pPr>
              <w:jc w:val="center"/>
            </w:pPr>
            <w:r w:rsidRPr="00FF2002">
              <w:t>367</w:t>
            </w:r>
          </w:p>
        </w:tc>
      </w:tr>
      <w:tr w:rsidR="009E7E52" w:rsidTr="00D443B4">
        <w:tc>
          <w:tcPr>
            <w:tcW w:w="817" w:type="dxa"/>
          </w:tcPr>
          <w:p w:rsidR="009E7E52" w:rsidRDefault="009E7E52" w:rsidP="00D443B4">
            <w:pPr>
              <w:jc w:val="center"/>
            </w:pPr>
            <w:r>
              <w:t>24</w:t>
            </w:r>
          </w:p>
        </w:tc>
        <w:tc>
          <w:tcPr>
            <w:tcW w:w="4678" w:type="dxa"/>
          </w:tcPr>
          <w:p w:rsidR="009E7E52" w:rsidRDefault="009E7E52" w:rsidP="00D443B4">
            <w:r>
              <w:t>Автоматический выключатель 16А</w:t>
            </w:r>
          </w:p>
        </w:tc>
        <w:tc>
          <w:tcPr>
            <w:tcW w:w="1762" w:type="dxa"/>
          </w:tcPr>
          <w:p w:rsidR="009E7E52" w:rsidRDefault="009E7E52" w:rsidP="00D443B4">
            <w:pPr>
              <w:jc w:val="center"/>
            </w:pPr>
            <w:proofErr w:type="spellStart"/>
            <w:proofErr w:type="gramStart"/>
            <w:r>
              <w:t>шт</w:t>
            </w:r>
            <w:proofErr w:type="spellEnd"/>
            <w:proofErr w:type="gramEnd"/>
          </w:p>
        </w:tc>
        <w:tc>
          <w:tcPr>
            <w:tcW w:w="2241" w:type="dxa"/>
          </w:tcPr>
          <w:p w:rsidR="009E7E52" w:rsidRPr="00FF2002" w:rsidRDefault="009E7E52" w:rsidP="00D443B4">
            <w:pPr>
              <w:jc w:val="center"/>
            </w:pPr>
            <w:r w:rsidRPr="00FF2002">
              <w:t>91,38</w:t>
            </w:r>
          </w:p>
        </w:tc>
      </w:tr>
      <w:tr w:rsidR="009E7E52" w:rsidTr="00D443B4">
        <w:tc>
          <w:tcPr>
            <w:tcW w:w="817" w:type="dxa"/>
          </w:tcPr>
          <w:p w:rsidR="009E7E52" w:rsidRDefault="009E7E52" w:rsidP="00D443B4">
            <w:pPr>
              <w:jc w:val="center"/>
            </w:pPr>
            <w:r>
              <w:t>25</w:t>
            </w:r>
          </w:p>
        </w:tc>
        <w:tc>
          <w:tcPr>
            <w:tcW w:w="4678" w:type="dxa"/>
          </w:tcPr>
          <w:p w:rsidR="009E7E52" w:rsidRDefault="009E7E52" w:rsidP="00D443B4">
            <w:r>
              <w:t>Выключатель</w:t>
            </w:r>
          </w:p>
        </w:tc>
        <w:tc>
          <w:tcPr>
            <w:tcW w:w="1762" w:type="dxa"/>
          </w:tcPr>
          <w:p w:rsidR="009E7E52" w:rsidRDefault="009E7E52" w:rsidP="00D443B4">
            <w:pPr>
              <w:jc w:val="center"/>
            </w:pPr>
            <w:proofErr w:type="spellStart"/>
            <w:proofErr w:type="gramStart"/>
            <w:r>
              <w:t>шт</w:t>
            </w:r>
            <w:proofErr w:type="spellEnd"/>
            <w:proofErr w:type="gramEnd"/>
          </w:p>
        </w:tc>
        <w:tc>
          <w:tcPr>
            <w:tcW w:w="2241" w:type="dxa"/>
          </w:tcPr>
          <w:p w:rsidR="009E7E52" w:rsidRPr="00FF2002" w:rsidRDefault="009E7E52" w:rsidP="00D443B4">
            <w:pPr>
              <w:jc w:val="center"/>
            </w:pPr>
            <w:r w:rsidRPr="00FF2002">
              <w:t>54,52</w:t>
            </w:r>
          </w:p>
        </w:tc>
      </w:tr>
      <w:tr w:rsidR="009E7E52" w:rsidTr="00D443B4">
        <w:tc>
          <w:tcPr>
            <w:tcW w:w="817" w:type="dxa"/>
          </w:tcPr>
          <w:p w:rsidR="009E7E52" w:rsidRDefault="009E7E52" w:rsidP="00D443B4">
            <w:pPr>
              <w:jc w:val="center"/>
            </w:pPr>
            <w:r>
              <w:t>26</w:t>
            </w:r>
          </w:p>
        </w:tc>
        <w:tc>
          <w:tcPr>
            <w:tcW w:w="4678" w:type="dxa"/>
          </w:tcPr>
          <w:p w:rsidR="009E7E52" w:rsidRDefault="009E7E52" w:rsidP="00D443B4">
            <w:proofErr w:type="spellStart"/>
            <w:r>
              <w:t>Гофротруба</w:t>
            </w:r>
            <w:proofErr w:type="spellEnd"/>
          </w:p>
        </w:tc>
        <w:tc>
          <w:tcPr>
            <w:tcW w:w="1762" w:type="dxa"/>
          </w:tcPr>
          <w:p w:rsidR="009E7E52" w:rsidRDefault="009E7E52" w:rsidP="00D443B4">
            <w:pPr>
              <w:jc w:val="center"/>
            </w:pPr>
            <w:r>
              <w:t>м</w:t>
            </w:r>
          </w:p>
        </w:tc>
        <w:tc>
          <w:tcPr>
            <w:tcW w:w="2241" w:type="dxa"/>
          </w:tcPr>
          <w:p w:rsidR="009E7E52" w:rsidRPr="00FF2002" w:rsidRDefault="009E7E52" w:rsidP="00D443B4">
            <w:pPr>
              <w:jc w:val="center"/>
            </w:pPr>
            <w:r w:rsidRPr="00FF2002">
              <w:t>4,91</w:t>
            </w:r>
          </w:p>
        </w:tc>
      </w:tr>
      <w:tr w:rsidR="009E7E52" w:rsidTr="00D443B4">
        <w:tc>
          <w:tcPr>
            <w:tcW w:w="817" w:type="dxa"/>
          </w:tcPr>
          <w:p w:rsidR="009E7E52" w:rsidRDefault="009E7E52" w:rsidP="00D443B4">
            <w:pPr>
              <w:jc w:val="center"/>
            </w:pPr>
            <w:r>
              <w:t>27</w:t>
            </w:r>
          </w:p>
        </w:tc>
        <w:tc>
          <w:tcPr>
            <w:tcW w:w="4678" w:type="dxa"/>
          </w:tcPr>
          <w:p w:rsidR="009E7E52" w:rsidRDefault="009E7E52" w:rsidP="00D443B4">
            <w:r>
              <w:t>Труба полипропиленовая</w:t>
            </w:r>
          </w:p>
        </w:tc>
        <w:tc>
          <w:tcPr>
            <w:tcW w:w="1762" w:type="dxa"/>
          </w:tcPr>
          <w:p w:rsidR="009E7E52" w:rsidRDefault="009E7E52" w:rsidP="00D443B4">
            <w:pPr>
              <w:jc w:val="center"/>
            </w:pPr>
            <w:r>
              <w:t>м</w:t>
            </w:r>
          </w:p>
        </w:tc>
        <w:tc>
          <w:tcPr>
            <w:tcW w:w="2241" w:type="dxa"/>
          </w:tcPr>
          <w:p w:rsidR="009E7E52" w:rsidRPr="00FF2002" w:rsidRDefault="009E7E52" w:rsidP="00D443B4">
            <w:pPr>
              <w:jc w:val="center"/>
            </w:pPr>
            <w:r w:rsidRPr="00FF2002">
              <w:t>48,00</w:t>
            </w:r>
          </w:p>
        </w:tc>
      </w:tr>
      <w:tr w:rsidR="009E7E52" w:rsidTr="00D443B4">
        <w:tc>
          <w:tcPr>
            <w:tcW w:w="817" w:type="dxa"/>
          </w:tcPr>
          <w:p w:rsidR="009E7E52" w:rsidRDefault="009E7E52" w:rsidP="00D443B4">
            <w:pPr>
              <w:jc w:val="center"/>
            </w:pPr>
            <w:r>
              <w:t>28</w:t>
            </w:r>
          </w:p>
        </w:tc>
        <w:tc>
          <w:tcPr>
            <w:tcW w:w="4678" w:type="dxa"/>
          </w:tcPr>
          <w:p w:rsidR="009E7E52" w:rsidRDefault="009E7E52" w:rsidP="00D443B4">
            <w:pPr>
              <w:rPr>
                <w:b/>
              </w:rPr>
            </w:pPr>
            <w:r>
              <w:t>Светодиодный светильник (с датчиком движения) накладной защитного исполнения</w:t>
            </w:r>
          </w:p>
        </w:tc>
        <w:tc>
          <w:tcPr>
            <w:tcW w:w="1762" w:type="dxa"/>
          </w:tcPr>
          <w:p w:rsidR="009E7E52" w:rsidRDefault="009E7E52" w:rsidP="00D443B4">
            <w:pPr>
              <w:jc w:val="center"/>
            </w:pPr>
            <w:proofErr w:type="spellStart"/>
            <w:proofErr w:type="gramStart"/>
            <w:r>
              <w:t>шт</w:t>
            </w:r>
            <w:proofErr w:type="spellEnd"/>
            <w:proofErr w:type="gramEnd"/>
          </w:p>
        </w:tc>
        <w:tc>
          <w:tcPr>
            <w:tcW w:w="2241" w:type="dxa"/>
          </w:tcPr>
          <w:p w:rsidR="009E7E52" w:rsidRPr="00FF2002" w:rsidRDefault="009E7E52" w:rsidP="00D443B4">
            <w:pPr>
              <w:jc w:val="center"/>
            </w:pPr>
            <w:r w:rsidRPr="00FF2002">
              <w:t>1 420</w:t>
            </w:r>
          </w:p>
        </w:tc>
      </w:tr>
      <w:tr w:rsidR="009E7E52" w:rsidTr="00D443B4">
        <w:tc>
          <w:tcPr>
            <w:tcW w:w="817" w:type="dxa"/>
          </w:tcPr>
          <w:p w:rsidR="009E7E52" w:rsidRDefault="009E7E52" w:rsidP="00D443B4">
            <w:pPr>
              <w:jc w:val="center"/>
            </w:pPr>
            <w:r>
              <w:t>29</w:t>
            </w:r>
          </w:p>
        </w:tc>
        <w:tc>
          <w:tcPr>
            <w:tcW w:w="4678" w:type="dxa"/>
          </w:tcPr>
          <w:p w:rsidR="009E7E52" w:rsidRDefault="009E7E52" w:rsidP="00D443B4">
            <w:r>
              <w:t xml:space="preserve">Светильник светодиодный </w:t>
            </w:r>
            <w:r>
              <w:rPr>
                <w:lang w:val="en-US"/>
              </w:rPr>
              <w:t>LED</w:t>
            </w:r>
          </w:p>
        </w:tc>
        <w:tc>
          <w:tcPr>
            <w:tcW w:w="1762" w:type="dxa"/>
          </w:tcPr>
          <w:p w:rsidR="009E7E52" w:rsidRDefault="009E7E52" w:rsidP="00D443B4">
            <w:pPr>
              <w:jc w:val="center"/>
            </w:pPr>
            <w:proofErr w:type="spellStart"/>
            <w:proofErr w:type="gramStart"/>
            <w:r>
              <w:t>шт</w:t>
            </w:r>
            <w:proofErr w:type="spellEnd"/>
            <w:proofErr w:type="gramEnd"/>
          </w:p>
        </w:tc>
        <w:tc>
          <w:tcPr>
            <w:tcW w:w="2241" w:type="dxa"/>
          </w:tcPr>
          <w:p w:rsidR="009E7E52" w:rsidRPr="00FF2002" w:rsidRDefault="009E7E52" w:rsidP="00D443B4">
            <w:pPr>
              <w:jc w:val="center"/>
            </w:pPr>
            <w:r w:rsidRPr="00FF2002">
              <w:t>5 750</w:t>
            </w:r>
          </w:p>
        </w:tc>
      </w:tr>
      <w:tr w:rsidR="009E7E52" w:rsidTr="00D443B4">
        <w:tc>
          <w:tcPr>
            <w:tcW w:w="817" w:type="dxa"/>
          </w:tcPr>
          <w:p w:rsidR="009E7E52" w:rsidRDefault="009E7E52" w:rsidP="00D443B4">
            <w:pPr>
              <w:jc w:val="center"/>
            </w:pPr>
          </w:p>
        </w:tc>
        <w:tc>
          <w:tcPr>
            <w:tcW w:w="4678" w:type="dxa"/>
          </w:tcPr>
          <w:p w:rsidR="009E7E52" w:rsidRDefault="009E7E52" w:rsidP="00D443B4">
            <w:r>
              <w:t>Кронштейн для светильников</w:t>
            </w:r>
          </w:p>
        </w:tc>
        <w:tc>
          <w:tcPr>
            <w:tcW w:w="1762" w:type="dxa"/>
          </w:tcPr>
          <w:p w:rsidR="009E7E52" w:rsidRDefault="009E7E52" w:rsidP="00D443B4">
            <w:pPr>
              <w:jc w:val="center"/>
            </w:pPr>
            <w:proofErr w:type="spellStart"/>
            <w:proofErr w:type="gramStart"/>
            <w:r>
              <w:t>шт</w:t>
            </w:r>
            <w:proofErr w:type="spellEnd"/>
            <w:proofErr w:type="gramEnd"/>
          </w:p>
        </w:tc>
        <w:tc>
          <w:tcPr>
            <w:tcW w:w="2241" w:type="dxa"/>
          </w:tcPr>
          <w:p w:rsidR="009E7E52" w:rsidRPr="00FF2002" w:rsidRDefault="009E7E52" w:rsidP="00D443B4">
            <w:pPr>
              <w:jc w:val="center"/>
            </w:pPr>
            <w:r w:rsidRPr="00FF2002">
              <w:t>482,86</w:t>
            </w:r>
          </w:p>
        </w:tc>
      </w:tr>
      <w:tr w:rsidR="009E7E52" w:rsidTr="00D443B4">
        <w:tc>
          <w:tcPr>
            <w:tcW w:w="817" w:type="dxa"/>
          </w:tcPr>
          <w:p w:rsidR="009E7E52" w:rsidRDefault="009E7E52" w:rsidP="00D443B4">
            <w:pPr>
              <w:jc w:val="center"/>
            </w:pPr>
            <w:r>
              <w:t>30</w:t>
            </w:r>
          </w:p>
        </w:tc>
        <w:tc>
          <w:tcPr>
            <w:tcW w:w="4678" w:type="dxa"/>
          </w:tcPr>
          <w:p w:rsidR="009E7E52" w:rsidRDefault="009E7E52" w:rsidP="00D443B4">
            <w:r>
              <w:t>Провод СИП 2*16</w:t>
            </w:r>
          </w:p>
        </w:tc>
        <w:tc>
          <w:tcPr>
            <w:tcW w:w="1762" w:type="dxa"/>
          </w:tcPr>
          <w:p w:rsidR="009E7E52" w:rsidRDefault="009E7E52" w:rsidP="00D443B4">
            <w:pPr>
              <w:jc w:val="center"/>
            </w:pPr>
            <w:r>
              <w:t>м</w:t>
            </w:r>
          </w:p>
        </w:tc>
        <w:tc>
          <w:tcPr>
            <w:tcW w:w="2241" w:type="dxa"/>
          </w:tcPr>
          <w:p w:rsidR="009E7E52" w:rsidRPr="00FF2002" w:rsidRDefault="009E7E52" w:rsidP="00D443B4">
            <w:pPr>
              <w:jc w:val="center"/>
            </w:pPr>
            <w:r w:rsidRPr="00FF2002">
              <w:t>33,26</w:t>
            </w:r>
          </w:p>
        </w:tc>
      </w:tr>
      <w:tr w:rsidR="009E7E52" w:rsidTr="00D443B4">
        <w:tc>
          <w:tcPr>
            <w:tcW w:w="817" w:type="dxa"/>
          </w:tcPr>
          <w:p w:rsidR="009E7E52" w:rsidRDefault="009E7E52" w:rsidP="00D443B4">
            <w:pPr>
              <w:jc w:val="center"/>
            </w:pPr>
            <w:r>
              <w:t>31</w:t>
            </w:r>
          </w:p>
        </w:tc>
        <w:tc>
          <w:tcPr>
            <w:tcW w:w="4678" w:type="dxa"/>
          </w:tcPr>
          <w:p w:rsidR="009E7E52" w:rsidRDefault="009E7E52" w:rsidP="00D443B4">
            <w:r>
              <w:t>Провод СИП 4*16</w:t>
            </w:r>
          </w:p>
        </w:tc>
        <w:tc>
          <w:tcPr>
            <w:tcW w:w="1762" w:type="dxa"/>
          </w:tcPr>
          <w:p w:rsidR="009E7E52" w:rsidRDefault="009E7E52" w:rsidP="00D443B4">
            <w:pPr>
              <w:jc w:val="center"/>
            </w:pPr>
            <w:r>
              <w:t>м</w:t>
            </w:r>
          </w:p>
        </w:tc>
        <w:tc>
          <w:tcPr>
            <w:tcW w:w="2241" w:type="dxa"/>
          </w:tcPr>
          <w:p w:rsidR="009E7E52" w:rsidRPr="00FF2002" w:rsidRDefault="009E7E52" w:rsidP="00D443B4">
            <w:pPr>
              <w:jc w:val="center"/>
            </w:pPr>
            <w:r w:rsidRPr="00FF2002">
              <w:t>57,37</w:t>
            </w:r>
          </w:p>
        </w:tc>
      </w:tr>
      <w:tr w:rsidR="009E7E52" w:rsidTr="00D443B4">
        <w:tc>
          <w:tcPr>
            <w:tcW w:w="817" w:type="dxa"/>
          </w:tcPr>
          <w:p w:rsidR="009E7E52" w:rsidRDefault="009E7E52" w:rsidP="00D443B4">
            <w:pPr>
              <w:jc w:val="center"/>
            </w:pPr>
            <w:r>
              <w:t>32</w:t>
            </w:r>
          </w:p>
        </w:tc>
        <w:tc>
          <w:tcPr>
            <w:tcW w:w="4678" w:type="dxa"/>
          </w:tcPr>
          <w:p w:rsidR="009E7E52" w:rsidRDefault="009E7E52" w:rsidP="00D443B4">
            <w:r>
              <w:t>Провод СИП 4*25</w:t>
            </w:r>
          </w:p>
        </w:tc>
        <w:tc>
          <w:tcPr>
            <w:tcW w:w="1762" w:type="dxa"/>
          </w:tcPr>
          <w:p w:rsidR="009E7E52" w:rsidRDefault="009E7E52" w:rsidP="00D443B4">
            <w:pPr>
              <w:jc w:val="center"/>
            </w:pPr>
            <w:r>
              <w:t>м</w:t>
            </w:r>
          </w:p>
        </w:tc>
        <w:tc>
          <w:tcPr>
            <w:tcW w:w="2241" w:type="dxa"/>
          </w:tcPr>
          <w:p w:rsidR="009E7E52" w:rsidRPr="00FF2002" w:rsidRDefault="009E7E52" w:rsidP="00D443B4">
            <w:pPr>
              <w:jc w:val="center"/>
            </w:pPr>
            <w:r w:rsidRPr="00FF2002">
              <w:t>80,09</w:t>
            </w:r>
          </w:p>
        </w:tc>
      </w:tr>
      <w:tr w:rsidR="009E7E52" w:rsidTr="00D443B4">
        <w:tc>
          <w:tcPr>
            <w:tcW w:w="817" w:type="dxa"/>
          </w:tcPr>
          <w:p w:rsidR="009E7E52" w:rsidRDefault="009E7E52" w:rsidP="00D443B4">
            <w:pPr>
              <w:jc w:val="center"/>
            </w:pPr>
            <w:r>
              <w:t>33</w:t>
            </w:r>
          </w:p>
        </w:tc>
        <w:tc>
          <w:tcPr>
            <w:tcW w:w="4678" w:type="dxa"/>
          </w:tcPr>
          <w:p w:rsidR="009E7E52" w:rsidRDefault="009E7E52" w:rsidP="00D443B4">
            <w:proofErr w:type="spellStart"/>
            <w:r>
              <w:t>Изолента</w:t>
            </w:r>
            <w:proofErr w:type="spellEnd"/>
            <w:r>
              <w:t xml:space="preserve"> ПВХ</w:t>
            </w:r>
          </w:p>
        </w:tc>
        <w:tc>
          <w:tcPr>
            <w:tcW w:w="1762" w:type="dxa"/>
          </w:tcPr>
          <w:p w:rsidR="009E7E52" w:rsidRDefault="009E7E52" w:rsidP="00D443B4">
            <w:pPr>
              <w:jc w:val="center"/>
            </w:pPr>
            <w:proofErr w:type="spellStart"/>
            <w:proofErr w:type="gramStart"/>
            <w:r>
              <w:t>шт</w:t>
            </w:r>
            <w:proofErr w:type="spellEnd"/>
            <w:proofErr w:type="gramEnd"/>
          </w:p>
        </w:tc>
        <w:tc>
          <w:tcPr>
            <w:tcW w:w="2241" w:type="dxa"/>
          </w:tcPr>
          <w:p w:rsidR="009E7E52" w:rsidRPr="00FF2002" w:rsidRDefault="009E7E52" w:rsidP="00D443B4">
            <w:pPr>
              <w:jc w:val="center"/>
            </w:pPr>
            <w:r w:rsidRPr="00FF2002">
              <w:t>37,24</w:t>
            </w:r>
          </w:p>
        </w:tc>
      </w:tr>
      <w:tr w:rsidR="009E7E52" w:rsidTr="00D443B4">
        <w:tc>
          <w:tcPr>
            <w:tcW w:w="817" w:type="dxa"/>
          </w:tcPr>
          <w:p w:rsidR="009E7E52" w:rsidRDefault="009E7E52" w:rsidP="00D443B4">
            <w:pPr>
              <w:jc w:val="center"/>
            </w:pPr>
            <w:r>
              <w:t>34</w:t>
            </w:r>
          </w:p>
        </w:tc>
        <w:tc>
          <w:tcPr>
            <w:tcW w:w="4678" w:type="dxa"/>
          </w:tcPr>
          <w:p w:rsidR="009E7E52" w:rsidRDefault="009E7E52" w:rsidP="00D443B4">
            <w:pPr>
              <w:rPr>
                <w:lang w:val="en-US"/>
              </w:rPr>
            </w:pPr>
            <w:r>
              <w:t>Коробка распределительная</w:t>
            </w:r>
            <w:r>
              <w:rPr>
                <w:lang w:val="en-US"/>
              </w:rPr>
              <w:t xml:space="preserve"> (IP-54)</w:t>
            </w:r>
          </w:p>
        </w:tc>
        <w:tc>
          <w:tcPr>
            <w:tcW w:w="1762" w:type="dxa"/>
          </w:tcPr>
          <w:p w:rsidR="009E7E52" w:rsidRDefault="009E7E52" w:rsidP="00D443B4">
            <w:pPr>
              <w:jc w:val="center"/>
            </w:pPr>
            <w:proofErr w:type="spellStart"/>
            <w:proofErr w:type="gramStart"/>
            <w:r>
              <w:t>шт</w:t>
            </w:r>
            <w:proofErr w:type="spellEnd"/>
            <w:proofErr w:type="gramEnd"/>
          </w:p>
        </w:tc>
        <w:tc>
          <w:tcPr>
            <w:tcW w:w="2241" w:type="dxa"/>
          </w:tcPr>
          <w:p w:rsidR="009E7E52" w:rsidRPr="00FF2002" w:rsidRDefault="009E7E52" w:rsidP="00D443B4">
            <w:pPr>
              <w:jc w:val="center"/>
            </w:pPr>
            <w:r w:rsidRPr="00FF2002">
              <w:t>72,50</w:t>
            </w:r>
          </w:p>
        </w:tc>
      </w:tr>
      <w:tr w:rsidR="009E7E52" w:rsidTr="00D443B4">
        <w:tc>
          <w:tcPr>
            <w:tcW w:w="817" w:type="dxa"/>
          </w:tcPr>
          <w:p w:rsidR="009E7E52" w:rsidRDefault="009E7E52" w:rsidP="00D443B4">
            <w:pPr>
              <w:jc w:val="center"/>
            </w:pPr>
            <w:r>
              <w:t>35</w:t>
            </w:r>
          </w:p>
        </w:tc>
        <w:tc>
          <w:tcPr>
            <w:tcW w:w="4678" w:type="dxa"/>
          </w:tcPr>
          <w:p w:rsidR="009E7E52" w:rsidRDefault="009E7E52" w:rsidP="00D443B4">
            <w:r>
              <w:t>Клипса</w:t>
            </w:r>
          </w:p>
        </w:tc>
        <w:tc>
          <w:tcPr>
            <w:tcW w:w="1762" w:type="dxa"/>
          </w:tcPr>
          <w:p w:rsidR="009E7E52" w:rsidRDefault="009E7E52" w:rsidP="00D443B4">
            <w:pPr>
              <w:jc w:val="center"/>
            </w:pPr>
            <w:proofErr w:type="spellStart"/>
            <w:proofErr w:type="gramStart"/>
            <w:r>
              <w:t>шт</w:t>
            </w:r>
            <w:proofErr w:type="spellEnd"/>
            <w:proofErr w:type="gramEnd"/>
          </w:p>
        </w:tc>
        <w:tc>
          <w:tcPr>
            <w:tcW w:w="2241" w:type="dxa"/>
          </w:tcPr>
          <w:p w:rsidR="009E7E52" w:rsidRPr="00FF2002" w:rsidRDefault="009E7E52" w:rsidP="00D443B4">
            <w:pPr>
              <w:jc w:val="center"/>
            </w:pPr>
            <w:r w:rsidRPr="00FF2002">
              <w:t>7,96</w:t>
            </w:r>
          </w:p>
        </w:tc>
      </w:tr>
      <w:tr w:rsidR="009E7E52" w:rsidTr="00D443B4">
        <w:tc>
          <w:tcPr>
            <w:tcW w:w="817" w:type="dxa"/>
          </w:tcPr>
          <w:p w:rsidR="009E7E52" w:rsidRDefault="009E7E52" w:rsidP="00D443B4">
            <w:pPr>
              <w:jc w:val="center"/>
            </w:pPr>
            <w:r>
              <w:t>36</w:t>
            </w:r>
          </w:p>
        </w:tc>
        <w:tc>
          <w:tcPr>
            <w:tcW w:w="4678" w:type="dxa"/>
          </w:tcPr>
          <w:p w:rsidR="009E7E52" w:rsidRDefault="009E7E52" w:rsidP="00D443B4">
            <w:r>
              <w:t>Дюбель-гвоздь (быстрый монтаж)</w:t>
            </w:r>
          </w:p>
        </w:tc>
        <w:tc>
          <w:tcPr>
            <w:tcW w:w="1762" w:type="dxa"/>
          </w:tcPr>
          <w:p w:rsidR="009E7E52" w:rsidRDefault="009E7E52" w:rsidP="00D443B4">
            <w:pPr>
              <w:jc w:val="center"/>
            </w:pPr>
            <w:proofErr w:type="spellStart"/>
            <w:proofErr w:type="gramStart"/>
            <w:r>
              <w:t>шт</w:t>
            </w:r>
            <w:proofErr w:type="spellEnd"/>
            <w:proofErr w:type="gramEnd"/>
          </w:p>
        </w:tc>
        <w:tc>
          <w:tcPr>
            <w:tcW w:w="2241" w:type="dxa"/>
          </w:tcPr>
          <w:p w:rsidR="009E7E52" w:rsidRPr="00FF2002" w:rsidRDefault="009E7E52" w:rsidP="00D443B4">
            <w:pPr>
              <w:jc w:val="center"/>
            </w:pPr>
            <w:r w:rsidRPr="00FF2002">
              <w:t>3,50</w:t>
            </w:r>
          </w:p>
        </w:tc>
      </w:tr>
      <w:tr w:rsidR="009E7E52" w:rsidTr="00D443B4">
        <w:tc>
          <w:tcPr>
            <w:tcW w:w="817" w:type="dxa"/>
          </w:tcPr>
          <w:p w:rsidR="009E7E52" w:rsidRDefault="009E7E52" w:rsidP="00D443B4">
            <w:pPr>
              <w:jc w:val="center"/>
            </w:pPr>
            <w:r>
              <w:t>37</w:t>
            </w:r>
          </w:p>
        </w:tc>
        <w:tc>
          <w:tcPr>
            <w:tcW w:w="4678" w:type="dxa"/>
          </w:tcPr>
          <w:p w:rsidR="009E7E52" w:rsidRDefault="009E7E52" w:rsidP="00D443B4">
            <w:r>
              <w:t xml:space="preserve">Рейка </w:t>
            </w:r>
            <w:r>
              <w:rPr>
                <w:lang w:val="en-US"/>
              </w:rPr>
              <w:t>DIN</w:t>
            </w:r>
            <w:r>
              <w:t xml:space="preserve"> 30см</w:t>
            </w:r>
          </w:p>
        </w:tc>
        <w:tc>
          <w:tcPr>
            <w:tcW w:w="1762" w:type="dxa"/>
          </w:tcPr>
          <w:p w:rsidR="009E7E52" w:rsidRDefault="009E7E52" w:rsidP="00D443B4">
            <w:pPr>
              <w:jc w:val="center"/>
            </w:pPr>
            <w:proofErr w:type="spellStart"/>
            <w:proofErr w:type="gramStart"/>
            <w:r>
              <w:t>шт</w:t>
            </w:r>
            <w:proofErr w:type="spellEnd"/>
            <w:proofErr w:type="gramEnd"/>
          </w:p>
        </w:tc>
        <w:tc>
          <w:tcPr>
            <w:tcW w:w="2241" w:type="dxa"/>
          </w:tcPr>
          <w:p w:rsidR="009E7E52" w:rsidRPr="00FF2002" w:rsidRDefault="009E7E52" w:rsidP="00D443B4">
            <w:pPr>
              <w:jc w:val="center"/>
            </w:pPr>
            <w:r w:rsidRPr="00FF2002">
              <w:t>17,95</w:t>
            </w:r>
          </w:p>
        </w:tc>
      </w:tr>
      <w:tr w:rsidR="009E7E52" w:rsidTr="00D443B4">
        <w:tc>
          <w:tcPr>
            <w:tcW w:w="817" w:type="dxa"/>
          </w:tcPr>
          <w:p w:rsidR="009E7E52" w:rsidRDefault="009E7E52" w:rsidP="00D443B4">
            <w:pPr>
              <w:jc w:val="center"/>
            </w:pPr>
            <w:r>
              <w:t>38</w:t>
            </w:r>
          </w:p>
        </w:tc>
        <w:tc>
          <w:tcPr>
            <w:tcW w:w="4678" w:type="dxa"/>
          </w:tcPr>
          <w:p w:rsidR="009E7E52" w:rsidRDefault="009E7E52" w:rsidP="00D443B4">
            <w:r>
              <w:t>Шина нулевая</w:t>
            </w:r>
          </w:p>
        </w:tc>
        <w:tc>
          <w:tcPr>
            <w:tcW w:w="1762" w:type="dxa"/>
          </w:tcPr>
          <w:p w:rsidR="009E7E52" w:rsidRDefault="009E7E52" w:rsidP="00D443B4">
            <w:pPr>
              <w:jc w:val="center"/>
            </w:pPr>
            <w:proofErr w:type="spellStart"/>
            <w:proofErr w:type="gramStart"/>
            <w:r>
              <w:t>шт</w:t>
            </w:r>
            <w:proofErr w:type="spellEnd"/>
            <w:proofErr w:type="gramEnd"/>
          </w:p>
        </w:tc>
        <w:tc>
          <w:tcPr>
            <w:tcW w:w="2241" w:type="dxa"/>
          </w:tcPr>
          <w:p w:rsidR="009E7E52" w:rsidRPr="00FF2002" w:rsidRDefault="009E7E52" w:rsidP="00D443B4">
            <w:pPr>
              <w:jc w:val="center"/>
            </w:pPr>
            <w:r w:rsidRPr="00FF2002">
              <w:t>347,93</w:t>
            </w:r>
          </w:p>
        </w:tc>
      </w:tr>
    </w:tbl>
    <w:p w:rsidR="009E7E52" w:rsidRDefault="009E7E52" w:rsidP="009E7E52"/>
    <w:p w:rsidR="009E7E52" w:rsidRDefault="009E7E52" w:rsidP="009E7E52"/>
    <w:p w:rsidR="00314CC4" w:rsidRDefault="00314CC4" w:rsidP="009E7E52">
      <w:pPr>
        <w:ind w:left="4536"/>
        <w:rPr>
          <w:sz w:val="26"/>
          <w:szCs w:val="26"/>
        </w:rPr>
      </w:pPr>
    </w:p>
    <w:p w:rsidR="009E7E52" w:rsidRPr="00CD6930" w:rsidRDefault="009E7E52" w:rsidP="009E7E52">
      <w:pPr>
        <w:ind w:left="4536"/>
        <w:rPr>
          <w:sz w:val="26"/>
          <w:szCs w:val="26"/>
        </w:rPr>
      </w:pPr>
      <w:r>
        <w:rPr>
          <w:sz w:val="26"/>
          <w:szCs w:val="26"/>
        </w:rPr>
        <w:lastRenderedPageBreak/>
        <w:t xml:space="preserve">           </w:t>
      </w:r>
      <w:r w:rsidRPr="00CD6930">
        <w:rPr>
          <w:sz w:val="26"/>
          <w:szCs w:val="26"/>
        </w:rPr>
        <w:t xml:space="preserve">Приложение </w:t>
      </w:r>
      <w:r>
        <w:rPr>
          <w:sz w:val="26"/>
          <w:szCs w:val="26"/>
        </w:rPr>
        <w:t>№ 12</w:t>
      </w:r>
    </w:p>
    <w:p w:rsidR="009E7E52" w:rsidRPr="00CD6930" w:rsidRDefault="009E7E52" w:rsidP="009E7E52">
      <w:pPr>
        <w:ind w:left="4536"/>
        <w:rPr>
          <w:sz w:val="26"/>
          <w:szCs w:val="26"/>
        </w:rPr>
      </w:pPr>
      <w:r w:rsidRPr="00CD6930">
        <w:rPr>
          <w:sz w:val="26"/>
          <w:szCs w:val="26"/>
        </w:rPr>
        <w:t xml:space="preserve">к </w:t>
      </w:r>
      <w:r>
        <w:rPr>
          <w:sz w:val="26"/>
          <w:szCs w:val="26"/>
        </w:rPr>
        <w:t xml:space="preserve">муниципальной </w:t>
      </w:r>
      <w:r w:rsidRPr="00CD6930">
        <w:rPr>
          <w:sz w:val="26"/>
          <w:szCs w:val="26"/>
        </w:rPr>
        <w:t xml:space="preserve">программе «Формирование современной городской среды </w:t>
      </w:r>
      <w:proofErr w:type="spellStart"/>
      <w:r w:rsidRPr="00CD6930">
        <w:rPr>
          <w:sz w:val="26"/>
          <w:szCs w:val="26"/>
        </w:rPr>
        <w:t>Дальнегорского</w:t>
      </w:r>
      <w:proofErr w:type="spellEnd"/>
      <w:r w:rsidRPr="00CD6930">
        <w:rPr>
          <w:sz w:val="26"/>
          <w:szCs w:val="26"/>
        </w:rPr>
        <w:t xml:space="preserve"> городского округа</w:t>
      </w:r>
      <w:r>
        <w:rPr>
          <w:sz w:val="26"/>
          <w:szCs w:val="26"/>
        </w:rPr>
        <w:t>»</w:t>
      </w:r>
      <w:r w:rsidRPr="00CD6930">
        <w:rPr>
          <w:sz w:val="26"/>
          <w:szCs w:val="26"/>
        </w:rPr>
        <w:t xml:space="preserve"> на 201</w:t>
      </w:r>
      <w:r>
        <w:rPr>
          <w:sz w:val="26"/>
          <w:szCs w:val="26"/>
        </w:rPr>
        <w:t>8-2022</w:t>
      </w:r>
      <w:r w:rsidRPr="00CD6930">
        <w:rPr>
          <w:sz w:val="26"/>
          <w:szCs w:val="26"/>
        </w:rPr>
        <w:t xml:space="preserve"> год</w:t>
      </w:r>
      <w:r>
        <w:rPr>
          <w:sz w:val="26"/>
          <w:szCs w:val="26"/>
        </w:rPr>
        <w:t>ы</w:t>
      </w:r>
      <w:r w:rsidRPr="00CD6930">
        <w:rPr>
          <w:sz w:val="26"/>
          <w:szCs w:val="26"/>
        </w:rPr>
        <w:t xml:space="preserve"> </w:t>
      </w:r>
    </w:p>
    <w:p w:rsidR="009E7E52" w:rsidRDefault="009E7E52" w:rsidP="009E7E52">
      <w:pPr>
        <w:pStyle w:val="ConsPlusNormal"/>
        <w:jc w:val="right"/>
        <w:rPr>
          <w:rFonts w:ascii="Times New Roman" w:hAnsi="Times New Roman" w:cs="Times New Roman"/>
          <w:sz w:val="24"/>
          <w:szCs w:val="24"/>
        </w:rPr>
      </w:pPr>
    </w:p>
    <w:p w:rsidR="009E7E52" w:rsidRDefault="009E7E52" w:rsidP="009E7E52">
      <w:pPr>
        <w:pStyle w:val="ConsPlusNormal"/>
        <w:jc w:val="right"/>
        <w:rPr>
          <w:rFonts w:ascii="Times New Roman" w:hAnsi="Times New Roman" w:cs="Times New Roman"/>
          <w:sz w:val="24"/>
          <w:szCs w:val="24"/>
        </w:rPr>
      </w:pPr>
    </w:p>
    <w:p w:rsidR="009E7E52" w:rsidRDefault="009E7E52" w:rsidP="009E7E52">
      <w:pPr>
        <w:jc w:val="right"/>
      </w:pPr>
    </w:p>
    <w:p w:rsidR="009E7E52" w:rsidRDefault="009E7E52" w:rsidP="009E7E52">
      <w:pPr>
        <w:jc w:val="center"/>
        <w:rPr>
          <w:sz w:val="26"/>
          <w:szCs w:val="26"/>
        </w:rPr>
      </w:pPr>
      <w:r>
        <w:rPr>
          <w:sz w:val="26"/>
          <w:szCs w:val="26"/>
        </w:rPr>
        <w:t xml:space="preserve">Единичные расценки </w:t>
      </w:r>
    </w:p>
    <w:p w:rsidR="009E7E52" w:rsidRDefault="009E7E52" w:rsidP="009E7E52">
      <w:pPr>
        <w:jc w:val="center"/>
        <w:rPr>
          <w:sz w:val="26"/>
          <w:szCs w:val="26"/>
        </w:rPr>
      </w:pPr>
      <w:r>
        <w:rPr>
          <w:sz w:val="26"/>
          <w:szCs w:val="26"/>
        </w:rPr>
        <w:t>на установку скамьи</w:t>
      </w:r>
    </w:p>
    <w:p w:rsidR="009E7E52" w:rsidRDefault="009E7E52" w:rsidP="009E7E52">
      <w:pPr>
        <w:jc w:val="center"/>
        <w:rPr>
          <w:sz w:val="26"/>
          <w:szCs w:val="2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4678"/>
        <w:gridCol w:w="1762"/>
        <w:gridCol w:w="2241"/>
      </w:tblGrid>
      <w:tr w:rsidR="009E7E52" w:rsidTr="00D443B4">
        <w:tc>
          <w:tcPr>
            <w:tcW w:w="817" w:type="dxa"/>
          </w:tcPr>
          <w:p w:rsidR="009E7E52" w:rsidRDefault="009E7E52" w:rsidP="00D443B4">
            <w:pPr>
              <w:jc w:val="center"/>
            </w:pPr>
            <w:r>
              <w:t>№</w:t>
            </w:r>
          </w:p>
        </w:tc>
        <w:tc>
          <w:tcPr>
            <w:tcW w:w="4678" w:type="dxa"/>
          </w:tcPr>
          <w:p w:rsidR="009E7E52" w:rsidRDefault="009E7E52" w:rsidP="00D443B4">
            <w:pPr>
              <w:jc w:val="center"/>
            </w:pPr>
            <w:r>
              <w:t>Вид работы</w:t>
            </w:r>
          </w:p>
        </w:tc>
        <w:tc>
          <w:tcPr>
            <w:tcW w:w="1762" w:type="dxa"/>
          </w:tcPr>
          <w:p w:rsidR="009E7E52" w:rsidRDefault="009E7E52" w:rsidP="00D443B4">
            <w:pPr>
              <w:jc w:val="center"/>
            </w:pPr>
            <w:r>
              <w:t>Ед</w:t>
            </w:r>
            <w:proofErr w:type="gramStart"/>
            <w:r>
              <w:t>.и</w:t>
            </w:r>
            <w:proofErr w:type="gramEnd"/>
            <w:r>
              <w:t>змерения</w:t>
            </w:r>
          </w:p>
        </w:tc>
        <w:tc>
          <w:tcPr>
            <w:tcW w:w="2241" w:type="dxa"/>
          </w:tcPr>
          <w:p w:rsidR="009E7E52" w:rsidRDefault="009E7E52" w:rsidP="00D443B4">
            <w:pPr>
              <w:jc w:val="center"/>
            </w:pPr>
            <w:r>
              <w:t>Стоимость с НДС, руб.</w:t>
            </w:r>
          </w:p>
        </w:tc>
      </w:tr>
      <w:tr w:rsidR="009E7E52" w:rsidTr="00D443B4">
        <w:tc>
          <w:tcPr>
            <w:tcW w:w="817" w:type="dxa"/>
          </w:tcPr>
          <w:p w:rsidR="009E7E52" w:rsidRDefault="009E7E52" w:rsidP="00D443B4">
            <w:pPr>
              <w:jc w:val="center"/>
              <w:rPr>
                <w:b/>
              </w:rPr>
            </w:pPr>
          </w:p>
        </w:tc>
        <w:tc>
          <w:tcPr>
            <w:tcW w:w="4678" w:type="dxa"/>
          </w:tcPr>
          <w:p w:rsidR="009E7E52" w:rsidRDefault="009E7E52" w:rsidP="00D443B4">
            <w:pPr>
              <w:jc w:val="center"/>
              <w:rPr>
                <w:b/>
              </w:rPr>
            </w:pPr>
            <w:r>
              <w:rPr>
                <w:b/>
              </w:rPr>
              <w:t>Работа</w:t>
            </w:r>
          </w:p>
        </w:tc>
        <w:tc>
          <w:tcPr>
            <w:tcW w:w="1762" w:type="dxa"/>
          </w:tcPr>
          <w:p w:rsidR="009E7E52" w:rsidRDefault="009E7E52" w:rsidP="00D443B4">
            <w:pPr>
              <w:jc w:val="center"/>
              <w:rPr>
                <w:b/>
              </w:rPr>
            </w:pPr>
          </w:p>
        </w:tc>
        <w:tc>
          <w:tcPr>
            <w:tcW w:w="2241" w:type="dxa"/>
          </w:tcPr>
          <w:p w:rsidR="009E7E52" w:rsidRDefault="009E7E52" w:rsidP="00D443B4">
            <w:pPr>
              <w:jc w:val="center"/>
              <w:rPr>
                <w:b/>
              </w:rPr>
            </w:pPr>
          </w:p>
        </w:tc>
      </w:tr>
      <w:tr w:rsidR="009E7E52" w:rsidTr="00D443B4">
        <w:tc>
          <w:tcPr>
            <w:tcW w:w="817" w:type="dxa"/>
          </w:tcPr>
          <w:p w:rsidR="009E7E52" w:rsidRDefault="009E7E52" w:rsidP="00D443B4">
            <w:pPr>
              <w:jc w:val="center"/>
            </w:pPr>
            <w:r>
              <w:t>1</w:t>
            </w:r>
          </w:p>
        </w:tc>
        <w:tc>
          <w:tcPr>
            <w:tcW w:w="4678" w:type="dxa"/>
          </w:tcPr>
          <w:p w:rsidR="009E7E52" w:rsidRDefault="009E7E52" w:rsidP="00D443B4">
            <w:r>
              <w:t>Стоимость установки скамьи</w:t>
            </w:r>
          </w:p>
        </w:tc>
        <w:tc>
          <w:tcPr>
            <w:tcW w:w="1762" w:type="dxa"/>
          </w:tcPr>
          <w:p w:rsidR="009E7E52" w:rsidRDefault="009E7E52" w:rsidP="00D443B4">
            <w:pPr>
              <w:jc w:val="center"/>
            </w:pPr>
            <w:proofErr w:type="spellStart"/>
            <w:proofErr w:type="gramStart"/>
            <w:r>
              <w:t>шт</w:t>
            </w:r>
            <w:proofErr w:type="spellEnd"/>
            <w:proofErr w:type="gramEnd"/>
          </w:p>
        </w:tc>
        <w:tc>
          <w:tcPr>
            <w:tcW w:w="2241" w:type="dxa"/>
          </w:tcPr>
          <w:p w:rsidR="009E7E52" w:rsidRPr="00616893" w:rsidRDefault="009E7E52" w:rsidP="00D443B4">
            <w:pPr>
              <w:jc w:val="center"/>
              <w:rPr>
                <w:highlight w:val="yellow"/>
              </w:rPr>
            </w:pPr>
            <w:r w:rsidRPr="00FA3C86">
              <w:t>1545</w:t>
            </w:r>
          </w:p>
        </w:tc>
      </w:tr>
      <w:tr w:rsidR="009E7E52" w:rsidTr="00D443B4">
        <w:tc>
          <w:tcPr>
            <w:tcW w:w="817" w:type="dxa"/>
          </w:tcPr>
          <w:p w:rsidR="009E7E52" w:rsidRDefault="009E7E52" w:rsidP="00D443B4">
            <w:pPr>
              <w:jc w:val="center"/>
            </w:pPr>
          </w:p>
        </w:tc>
        <w:tc>
          <w:tcPr>
            <w:tcW w:w="4678" w:type="dxa"/>
          </w:tcPr>
          <w:p w:rsidR="009E7E52" w:rsidRDefault="009E7E52" w:rsidP="00D443B4">
            <w:pPr>
              <w:jc w:val="center"/>
              <w:rPr>
                <w:b/>
              </w:rPr>
            </w:pPr>
            <w:r>
              <w:rPr>
                <w:b/>
              </w:rPr>
              <w:t>Оборудование</w:t>
            </w:r>
          </w:p>
        </w:tc>
        <w:tc>
          <w:tcPr>
            <w:tcW w:w="1762" w:type="dxa"/>
          </w:tcPr>
          <w:p w:rsidR="009E7E52" w:rsidRDefault="009E7E52" w:rsidP="00D443B4">
            <w:pPr>
              <w:jc w:val="center"/>
            </w:pPr>
          </w:p>
        </w:tc>
        <w:tc>
          <w:tcPr>
            <w:tcW w:w="2241" w:type="dxa"/>
          </w:tcPr>
          <w:p w:rsidR="009E7E52" w:rsidRPr="00616893" w:rsidRDefault="009E7E52" w:rsidP="00D443B4">
            <w:pPr>
              <w:jc w:val="center"/>
              <w:rPr>
                <w:highlight w:val="yellow"/>
              </w:rPr>
            </w:pPr>
          </w:p>
        </w:tc>
      </w:tr>
      <w:tr w:rsidR="009E7E52" w:rsidTr="00D443B4">
        <w:tc>
          <w:tcPr>
            <w:tcW w:w="817" w:type="dxa"/>
          </w:tcPr>
          <w:p w:rsidR="009E7E52" w:rsidRDefault="009E7E52" w:rsidP="00D443B4">
            <w:pPr>
              <w:jc w:val="center"/>
            </w:pPr>
            <w:r>
              <w:t>2</w:t>
            </w:r>
          </w:p>
        </w:tc>
        <w:tc>
          <w:tcPr>
            <w:tcW w:w="4678" w:type="dxa"/>
          </w:tcPr>
          <w:p w:rsidR="009E7E52" w:rsidRDefault="009E7E52" w:rsidP="00D443B4">
            <w:r>
              <w:t>Скамья</w:t>
            </w:r>
          </w:p>
          <w:p w:rsidR="009E7E52" w:rsidRDefault="009E7E52" w:rsidP="00D443B4">
            <w:r>
              <w:t>Размеры: 1500*380*680</w:t>
            </w:r>
          </w:p>
        </w:tc>
        <w:tc>
          <w:tcPr>
            <w:tcW w:w="1762" w:type="dxa"/>
          </w:tcPr>
          <w:p w:rsidR="009E7E52" w:rsidRDefault="009E7E52" w:rsidP="00D443B4">
            <w:pPr>
              <w:jc w:val="center"/>
            </w:pPr>
            <w:proofErr w:type="spellStart"/>
            <w:proofErr w:type="gramStart"/>
            <w:r>
              <w:t>шт</w:t>
            </w:r>
            <w:proofErr w:type="spellEnd"/>
            <w:proofErr w:type="gramEnd"/>
          </w:p>
        </w:tc>
        <w:tc>
          <w:tcPr>
            <w:tcW w:w="2241" w:type="dxa"/>
          </w:tcPr>
          <w:p w:rsidR="009E7E52" w:rsidRPr="00616893" w:rsidRDefault="009E7E52" w:rsidP="00D443B4">
            <w:pPr>
              <w:jc w:val="center"/>
              <w:rPr>
                <w:highlight w:val="yellow"/>
              </w:rPr>
            </w:pPr>
            <w:r w:rsidRPr="00EF25BF">
              <w:t>5000</w:t>
            </w:r>
          </w:p>
        </w:tc>
      </w:tr>
      <w:tr w:rsidR="009E7E52" w:rsidTr="00D443B4">
        <w:tc>
          <w:tcPr>
            <w:tcW w:w="817" w:type="dxa"/>
          </w:tcPr>
          <w:p w:rsidR="009E7E52" w:rsidRDefault="009E7E52" w:rsidP="00D443B4">
            <w:pPr>
              <w:jc w:val="center"/>
            </w:pPr>
            <w:r>
              <w:t>3</w:t>
            </w:r>
          </w:p>
        </w:tc>
        <w:tc>
          <w:tcPr>
            <w:tcW w:w="4678" w:type="dxa"/>
          </w:tcPr>
          <w:p w:rsidR="009E7E52" w:rsidRDefault="009E7E52" w:rsidP="00D443B4">
            <w:r>
              <w:t>Скамья</w:t>
            </w:r>
          </w:p>
          <w:p w:rsidR="009E7E52" w:rsidRDefault="009E7E52" w:rsidP="00D443B4">
            <w:r>
              <w:t>Размеры: 2000*385*660</w:t>
            </w:r>
          </w:p>
        </w:tc>
        <w:tc>
          <w:tcPr>
            <w:tcW w:w="1762" w:type="dxa"/>
          </w:tcPr>
          <w:p w:rsidR="009E7E52" w:rsidRDefault="009E7E52" w:rsidP="00D443B4">
            <w:pPr>
              <w:jc w:val="center"/>
            </w:pPr>
            <w:proofErr w:type="spellStart"/>
            <w:proofErr w:type="gramStart"/>
            <w:r>
              <w:t>шт</w:t>
            </w:r>
            <w:proofErr w:type="spellEnd"/>
            <w:proofErr w:type="gramEnd"/>
          </w:p>
        </w:tc>
        <w:tc>
          <w:tcPr>
            <w:tcW w:w="2241" w:type="dxa"/>
          </w:tcPr>
          <w:p w:rsidR="009E7E52" w:rsidRPr="00EF25BF" w:rsidRDefault="009E7E52" w:rsidP="00D443B4">
            <w:pPr>
              <w:jc w:val="center"/>
            </w:pPr>
            <w:r>
              <w:t>5630</w:t>
            </w:r>
          </w:p>
        </w:tc>
      </w:tr>
    </w:tbl>
    <w:p w:rsidR="009E7E52" w:rsidRDefault="009E7E52" w:rsidP="009E7E52">
      <w:pPr>
        <w:tabs>
          <w:tab w:val="left" w:pos="6856"/>
        </w:tabs>
      </w:pPr>
      <w:r>
        <w:tab/>
      </w:r>
    </w:p>
    <w:p w:rsidR="009E7E52" w:rsidRDefault="009E7E52" w:rsidP="009E7E52">
      <w:r>
        <w:t xml:space="preserve"> </w:t>
      </w:r>
    </w:p>
    <w:p w:rsidR="009E7E52" w:rsidRDefault="009E7E52" w:rsidP="009E7E52">
      <w:pPr>
        <w:jc w:val="center"/>
        <w:rPr>
          <w:sz w:val="26"/>
          <w:szCs w:val="26"/>
        </w:rPr>
      </w:pPr>
      <w:r>
        <w:rPr>
          <w:sz w:val="26"/>
          <w:szCs w:val="26"/>
        </w:rPr>
        <w:t>Единичные расценки</w:t>
      </w:r>
    </w:p>
    <w:p w:rsidR="009E7E52" w:rsidRDefault="009E7E52" w:rsidP="009E7E52">
      <w:pPr>
        <w:jc w:val="center"/>
        <w:rPr>
          <w:sz w:val="26"/>
          <w:szCs w:val="26"/>
        </w:rPr>
      </w:pPr>
      <w:r>
        <w:rPr>
          <w:sz w:val="26"/>
          <w:szCs w:val="26"/>
        </w:rPr>
        <w:t>на установку урны</w:t>
      </w:r>
    </w:p>
    <w:p w:rsidR="009E7E52" w:rsidRDefault="009E7E52" w:rsidP="009E7E52">
      <w:pPr>
        <w:jc w:val="center"/>
        <w:rPr>
          <w:sz w:val="26"/>
          <w:szCs w:val="2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4678"/>
        <w:gridCol w:w="1762"/>
        <w:gridCol w:w="2175"/>
      </w:tblGrid>
      <w:tr w:rsidR="009E7E52" w:rsidTr="00D443B4">
        <w:tc>
          <w:tcPr>
            <w:tcW w:w="817" w:type="dxa"/>
          </w:tcPr>
          <w:p w:rsidR="009E7E52" w:rsidRDefault="009E7E52" w:rsidP="00D443B4">
            <w:pPr>
              <w:jc w:val="center"/>
              <w:rPr>
                <w:lang w:eastAsia="en-US"/>
              </w:rPr>
            </w:pPr>
            <w:r>
              <w:t>№</w:t>
            </w:r>
          </w:p>
        </w:tc>
        <w:tc>
          <w:tcPr>
            <w:tcW w:w="4678" w:type="dxa"/>
          </w:tcPr>
          <w:p w:rsidR="009E7E52" w:rsidRDefault="009E7E52" w:rsidP="00D443B4">
            <w:pPr>
              <w:jc w:val="center"/>
              <w:rPr>
                <w:lang w:eastAsia="en-US"/>
              </w:rPr>
            </w:pPr>
            <w:r>
              <w:t>Вид работы</w:t>
            </w:r>
          </w:p>
        </w:tc>
        <w:tc>
          <w:tcPr>
            <w:tcW w:w="1762" w:type="dxa"/>
          </w:tcPr>
          <w:p w:rsidR="009E7E52" w:rsidRDefault="009E7E52" w:rsidP="00D443B4">
            <w:pPr>
              <w:jc w:val="center"/>
            </w:pPr>
            <w:r>
              <w:t>Ед.</w:t>
            </w:r>
          </w:p>
          <w:p w:rsidR="009E7E52" w:rsidRDefault="009E7E52" w:rsidP="00D443B4">
            <w:pPr>
              <w:jc w:val="center"/>
              <w:rPr>
                <w:lang w:eastAsia="en-US"/>
              </w:rPr>
            </w:pPr>
            <w:r>
              <w:t>измерения</w:t>
            </w:r>
          </w:p>
        </w:tc>
        <w:tc>
          <w:tcPr>
            <w:tcW w:w="2175" w:type="dxa"/>
          </w:tcPr>
          <w:p w:rsidR="009E7E52" w:rsidRDefault="009E7E52" w:rsidP="00D443B4">
            <w:pPr>
              <w:jc w:val="center"/>
              <w:rPr>
                <w:lang w:eastAsia="en-US"/>
              </w:rPr>
            </w:pPr>
            <w:r>
              <w:t>Стоимость с НДС, руб.</w:t>
            </w:r>
          </w:p>
        </w:tc>
      </w:tr>
      <w:tr w:rsidR="009E7E52" w:rsidTr="00D443B4">
        <w:tc>
          <w:tcPr>
            <w:tcW w:w="817" w:type="dxa"/>
          </w:tcPr>
          <w:p w:rsidR="009E7E52" w:rsidRDefault="009E7E52" w:rsidP="00D443B4">
            <w:pPr>
              <w:jc w:val="center"/>
              <w:rPr>
                <w:b/>
                <w:lang w:eastAsia="en-US"/>
              </w:rPr>
            </w:pPr>
          </w:p>
        </w:tc>
        <w:tc>
          <w:tcPr>
            <w:tcW w:w="4678" w:type="dxa"/>
          </w:tcPr>
          <w:p w:rsidR="009E7E52" w:rsidRDefault="009E7E52" w:rsidP="00D443B4">
            <w:pPr>
              <w:jc w:val="center"/>
              <w:rPr>
                <w:b/>
                <w:lang w:eastAsia="en-US"/>
              </w:rPr>
            </w:pPr>
            <w:r>
              <w:rPr>
                <w:b/>
              </w:rPr>
              <w:t>Работа</w:t>
            </w:r>
          </w:p>
        </w:tc>
        <w:tc>
          <w:tcPr>
            <w:tcW w:w="1762" w:type="dxa"/>
          </w:tcPr>
          <w:p w:rsidR="009E7E52" w:rsidRDefault="009E7E52" w:rsidP="00D443B4">
            <w:pPr>
              <w:jc w:val="center"/>
              <w:rPr>
                <w:b/>
                <w:lang w:eastAsia="en-US"/>
              </w:rPr>
            </w:pPr>
          </w:p>
        </w:tc>
        <w:tc>
          <w:tcPr>
            <w:tcW w:w="2175" w:type="dxa"/>
          </w:tcPr>
          <w:p w:rsidR="009E7E52" w:rsidRDefault="009E7E52" w:rsidP="00D443B4">
            <w:pPr>
              <w:jc w:val="center"/>
              <w:rPr>
                <w:b/>
                <w:lang w:eastAsia="en-US"/>
              </w:rPr>
            </w:pPr>
          </w:p>
        </w:tc>
      </w:tr>
      <w:tr w:rsidR="009E7E52" w:rsidTr="00D443B4">
        <w:tc>
          <w:tcPr>
            <w:tcW w:w="817" w:type="dxa"/>
          </w:tcPr>
          <w:p w:rsidR="009E7E52" w:rsidRDefault="009E7E52" w:rsidP="00D443B4">
            <w:pPr>
              <w:jc w:val="center"/>
              <w:rPr>
                <w:lang w:eastAsia="en-US"/>
              </w:rPr>
            </w:pPr>
            <w:r>
              <w:t>1</w:t>
            </w:r>
          </w:p>
        </w:tc>
        <w:tc>
          <w:tcPr>
            <w:tcW w:w="4678" w:type="dxa"/>
          </w:tcPr>
          <w:p w:rsidR="009E7E52" w:rsidRDefault="009E7E52" w:rsidP="00D443B4">
            <w:pPr>
              <w:rPr>
                <w:lang w:eastAsia="en-US"/>
              </w:rPr>
            </w:pPr>
            <w:r>
              <w:t>Стоимость установки урны на бетонном основании</w:t>
            </w:r>
          </w:p>
        </w:tc>
        <w:tc>
          <w:tcPr>
            <w:tcW w:w="1762" w:type="dxa"/>
          </w:tcPr>
          <w:p w:rsidR="009E7E52" w:rsidRDefault="009E7E52" w:rsidP="00D443B4">
            <w:pPr>
              <w:jc w:val="center"/>
              <w:rPr>
                <w:lang w:eastAsia="en-US"/>
              </w:rPr>
            </w:pPr>
            <w:proofErr w:type="spellStart"/>
            <w:proofErr w:type="gramStart"/>
            <w:r>
              <w:t>шт</w:t>
            </w:r>
            <w:proofErr w:type="spellEnd"/>
            <w:proofErr w:type="gramEnd"/>
          </w:p>
        </w:tc>
        <w:tc>
          <w:tcPr>
            <w:tcW w:w="2175" w:type="dxa"/>
          </w:tcPr>
          <w:p w:rsidR="009E7E52" w:rsidRDefault="009E7E52" w:rsidP="00D443B4">
            <w:pPr>
              <w:jc w:val="center"/>
              <w:rPr>
                <w:lang w:eastAsia="en-US"/>
              </w:rPr>
            </w:pPr>
            <w:r>
              <w:t>1782</w:t>
            </w:r>
          </w:p>
        </w:tc>
      </w:tr>
      <w:tr w:rsidR="009E7E52" w:rsidTr="00D443B4">
        <w:tc>
          <w:tcPr>
            <w:tcW w:w="817" w:type="dxa"/>
          </w:tcPr>
          <w:p w:rsidR="009E7E52" w:rsidRDefault="009E7E52" w:rsidP="00D443B4">
            <w:pPr>
              <w:jc w:val="center"/>
              <w:rPr>
                <w:lang w:eastAsia="en-US"/>
              </w:rPr>
            </w:pPr>
          </w:p>
        </w:tc>
        <w:tc>
          <w:tcPr>
            <w:tcW w:w="4678" w:type="dxa"/>
          </w:tcPr>
          <w:p w:rsidR="009E7E52" w:rsidRDefault="009E7E52" w:rsidP="00D443B4">
            <w:pPr>
              <w:jc w:val="center"/>
              <w:rPr>
                <w:b/>
                <w:lang w:eastAsia="en-US"/>
              </w:rPr>
            </w:pPr>
            <w:r>
              <w:rPr>
                <w:b/>
              </w:rPr>
              <w:t>Оборудование</w:t>
            </w:r>
          </w:p>
        </w:tc>
        <w:tc>
          <w:tcPr>
            <w:tcW w:w="1762" w:type="dxa"/>
          </w:tcPr>
          <w:p w:rsidR="009E7E52" w:rsidRDefault="009E7E52" w:rsidP="00D443B4">
            <w:pPr>
              <w:jc w:val="center"/>
              <w:rPr>
                <w:lang w:eastAsia="en-US"/>
              </w:rPr>
            </w:pPr>
          </w:p>
        </w:tc>
        <w:tc>
          <w:tcPr>
            <w:tcW w:w="2175" w:type="dxa"/>
          </w:tcPr>
          <w:p w:rsidR="009E7E52" w:rsidRDefault="009E7E52" w:rsidP="00D443B4">
            <w:pPr>
              <w:jc w:val="center"/>
              <w:rPr>
                <w:lang w:eastAsia="en-US"/>
              </w:rPr>
            </w:pPr>
          </w:p>
        </w:tc>
      </w:tr>
      <w:tr w:rsidR="009E7E52" w:rsidTr="00D443B4">
        <w:tc>
          <w:tcPr>
            <w:tcW w:w="817" w:type="dxa"/>
          </w:tcPr>
          <w:p w:rsidR="009E7E52" w:rsidRDefault="009E7E52" w:rsidP="00D443B4">
            <w:pPr>
              <w:jc w:val="center"/>
              <w:rPr>
                <w:lang w:eastAsia="en-US"/>
              </w:rPr>
            </w:pPr>
            <w:r>
              <w:t>2</w:t>
            </w:r>
          </w:p>
        </w:tc>
        <w:tc>
          <w:tcPr>
            <w:tcW w:w="4678" w:type="dxa"/>
          </w:tcPr>
          <w:p w:rsidR="009E7E52" w:rsidRDefault="009E7E52" w:rsidP="00D443B4">
            <w:pPr>
              <w:rPr>
                <w:lang w:eastAsia="en-US"/>
              </w:rPr>
            </w:pPr>
            <w:r>
              <w:t>Урна наземная</w:t>
            </w:r>
          </w:p>
          <w:p w:rsidR="009E7E52" w:rsidRDefault="009E7E52" w:rsidP="00D443B4">
            <w:r>
              <w:t>Объем: 20л</w:t>
            </w:r>
          </w:p>
          <w:p w:rsidR="009E7E52" w:rsidRDefault="009E7E52" w:rsidP="00D443B4">
            <w:pPr>
              <w:rPr>
                <w:lang w:eastAsia="en-US"/>
              </w:rPr>
            </w:pPr>
            <w:r>
              <w:t>Размеры: 400*300*540</w:t>
            </w:r>
          </w:p>
        </w:tc>
        <w:tc>
          <w:tcPr>
            <w:tcW w:w="1762" w:type="dxa"/>
          </w:tcPr>
          <w:p w:rsidR="009E7E52" w:rsidRDefault="009E7E52" w:rsidP="00D443B4">
            <w:pPr>
              <w:jc w:val="center"/>
              <w:rPr>
                <w:lang w:eastAsia="en-US"/>
              </w:rPr>
            </w:pPr>
            <w:proofErr w:type="spellStart"/>
            <w:proofErr w:type="gramStart"/>
            <w:r>
              <w:t>шт</w:t>
            </w:r>
            <w:proofErr w:type="spellEnd"/>
            <w:proofErr w:type="gramEnd"/>
          </w:p>
        </w:tc>
        <w:tc>
          <w:tcPr>
            <w:tcW w:w="2175" w:type="dxa"/>
          </w:tcPr>
          <w:p w:rsidR="009E7E52" w:rsidRDefault="009E7E52" w:rsidP="00D443B4">
            <w:pPr>
              <w:jc w:val="center"/>
              <w:rPr>
                <w:lang w:eastAsia="en-US"/>
              </w:rPr>
            </w:pPr>
            <w:r>
              <w:t>5000</w:t>
            </w:r>
          </w:p>
        </w:tc>
      </w:tr>
    </w:tbl>
    <w:p w:rsidR="009E7E52" w:rsidRDefault="009E7E52" w:rsidP="009E7E52">
      <w:pPr>
        <w:rPr>
          <w:b/>
        </w:rPr>
      </w:pPr>
    </w:p>
    <w:p w:rsidR="009E7E52" w:rsidRDefault="009E7E52" w:rsidP="009E7E52">
      <w:pPr>
        <w:rPr>
          <w:sz w:val="26"/>
          <w:szCs w:val="26"/>
        </w:rPr>
      </w:pPr>
    </w:p>
    <w:p w:rsidR="009E7E52" w:rsidRDefault="009E7E52" w:rsidP="009E7E52">
      <w:pPr>
        <w:rPr>
          <w:sz w:val="26"/>
          <w:szCs w:val="26"/>
        </w:rPr>
      </w:pPr>
    </w:p>
    <w:p w:rsidR="009E7E52" w:rsidRDefault="009E7E52" w:rsidP="009E7E52">
      <w:pPr>
        <w:jc w:val="center"/>
        <w:rPr>
          <w:sz w:val="26"/>
          <w:szCs w:val="26"/>
        </w:rPr>
      </w:pPr>
    </w:p>
    <w:p w:rsidR="009E7E52" w:rsidRDefault="009E7E52" w:rsidP="009E7E52"/>
    <w:p w:rsidR="009E7E52" w:rsidRDefault="009E7E52" w:rsidP="009E7E52"/>
    <w:p w:rsidR="009E7E52" w:rsidRDefault="009E7E52" w:rsidP="009E7E52"/>
    <w:p w:rsidR="009E7E52" w:rsidRDefault="009E7E52" w:rsidP="009E7E52"/>
    <w:p w:rsidR="009E7E52" w:rsidRDefault="009E7E52" w:rsidP="009E7E52"/>
    <w:p w:rsidR="009E7E52" w:rsidRDefault="009E7E52" w:rsidP="009E7E52"/>
    <w:p w:rsidR="009E7E52" w:rsidRDefault="009E7E52" w:rsidP="009E7E52"/>
    <w:p w:rsidR="009E7E52" w:rsidRDefault="009E7E52" w:rsidP="009E7E52"/>
    <w:p w:rsidR="009E7E52" w:rsidRDefault="009E7E52" w:rsidP="009E7E52"/>
    <w:p w:rsidR="009E7E52" w:rsidRDefault="009E7E52" w:rsidP="009E7E52"/>
    <w:p w:rsidR="009E7E52" w:rsidRDefault="009E7E52" w:rsidP="009E7E52"/>
    <w:p w:rsidR="009E7E52" w:rsidRDefault="009E7E52" w:rsidP="009E7E52"/>
    <w:p w:rsidR="009E7E52" w:rsidRDefault="009E7E52" w:rsidP="009E7E52"/>
    <w:p w:rsidR="009E7E52" w:rsidRDefault="009E7E52" w:rsidP="009E7E52"/>
    <w:p w:rsidR="009E7E52" w:rsidRDefault="009E7E52" w:rsidP="009E7E52"/>
    <w:p w:rsidR="009E7E52" w:rsidRPr="00CD6930" w:rsidRDefault="009E7E52" w:rsidP="009E7E52">
      <w:pPr>
        <w:ind w:left="4536"/>
        <w:rPr>
          <w:sz w:val="26"/>
          <w:szCs w:val="26"/>
        </w:rPr>
      </w:pPr>
      <w:r>
        <w:rPr>
          <w:sz w:val="26"/>
          <w:szCs w:val="26"/>
        </w:rPr>
        <w:lastRenderedPageBreak/>
        <w:t xml:space="preserve">                   </w:t>
      </w:r>
      <w:r w:rsidRPr="00CD6930">
        <w:rPr>
          <w:sz w:val="26"/>
          <w:szCs w:val="26"/>
        </w:rPr>
        <w:t xml:space="preserve">Приложение </w:t>
      </w:r>
      <w:r>
        <w:rPr>
          <w:sz w:val="26"/>
          <w:szCs w:val="26"/>
        </w:rPr>
        <w:t>№ 13</w:t>
      </w:r>
    </w:p>
    <w:p w:rsidR="009E7E52" w:rsidRPr="00CD6930" w:rsidRDefault="009E7E52" w:rsidP="009E7E52">
      <w:pPr>
        <w:ind w:left="4536"/>
        <w:rPr>
          <w:sz w:val="26"/>
          <w:szCs w:val="26"/>
        </w:rPr>
      </w:pPr>
      <w:r w:rsidRPr="00CD6930">
        <w:rPr>
          <w:sz w:val="26"/>
          <w:szCs w:val="26"/>
        </w:rPr>
        <w:t xml:space="preserve">к </w:t>
      </w:r>
      <w:r>
        <w:rPr>
          <w:sz w:val="26"/>
          <w:szCs w:val="26"/>
        </w:rPr>
        <w:t xml:space="preserve">муниципальной </w:t>
      </w:r>
      <w:r w:rsidRPr="00CD6930">
        <w:rPr>
          <w:sz w:val="26"/>
          <w:szCs w:val="26"/>
        </w:rPr>
        <w:t xml:space="preserve">программе «Формирование современной городской среды </w:t>
      </w:r>
      <w:proofErr w:type="spellStart"/>
      <w:r w:rsidRPr="00CD6930">
        <w:rPr>
          <w:sz w:val="26"/>
          <w:szCs w:val="26"/>
        </w:rPr>
        <w:t>Дальнегорского</w:t>
      </w:r>
      <w:proofErr w:type="spellEnd"/>
      <w:r w:rsidRPr="00CD6930">
        <w:rPr>
          <w:sz w:val="26"/>
          <w:szCs w:val="26"/>
        </w:rPr>
        <w:t xml:space="preserve"> городского округа</w:t>
      </w:r>
      <w:r>
        <w:rPr>
          <w:sz w:val="26"/>
          <w:szCs w:val="26"/>
        </w:rPr>
        <w:t>»</w:t>
      </w:r>
      <w:r w:rsidRPr="00CD6930">
        <w:rPr>
          <w:sz w:val="26"/>
          <w:szCs w:val="26"/>
        </w:rPr>
        <w:t xml:space="preserve"> на 201</w:t>
      </w:r>
      <w:r>
        <w:rPr>
          <w:sz w:val="26"/>
          <w:szCs w:val="26"/>
        </w:rPr>
        <w:t>8-2022</w:t>
      </w:r>
      <w:r w:rsidRPr="00CD6930">
        <w:rPr>
          <w:sz w:val="26"/>
          <w:szCs w:val="26"/>
        </w:rPr>
        <w:t xml:space="preserve"> год</w:t>
      </w:r>
      <w:r>
        <w:rPr>
          <w:sz w:val="26"/>
          <w:szCs w:val="26"/>
        </w:rPr>
        <w:t>ы</w:t>
      </w:r>
      <w:r w:rsidRPr="00CD6930">
        <w:rPr>
          <w:sz w:val="26"/>
          <w:szCs w:val="26"/>
        </w:rPr>
        <w:t xml:space="preserve"> </w:t>
      </w:r>
    </w:p>
    <w:p w:rsidR="009E7E52" w:rsidRDefault="009E7E52" w:rsidP="009E7E52">
      <w:pPr>
        <w:rPr>
          <w:sz w:val="26"/>
          <w:szCs w:val="26"/>
        </w:rPr>
      </w:pPr>
    </w:p>
    <w:p w:rsidR="009E7E52" w:rsidRPr="00B07211" w:rsidRDefault="009E7E52" w:rsidP="009E7E52">
      <w:pPr>
        <w:jc w:val="center"/>
        <w:rPr>
          <w:b/>
          <w:sz w:val="26"/>
          <w:szCs w:val="26"/>
        </w:rPr>
      </w:pPr>
      <w:r>
        <w:rPr>
          <w:b/>
          <w:sz w:val="26"/>
          <w:szCs w:val="26"/>
        </w:rPr>
        <w:t>П</w:t>
      </w:r>
      <w:r w:rsidRPr="00B07211">
        <w:rPr>
          <w:b/>
          <w:sz w:val="26"/>
          <w:szCs w:val="26"/>
        </w:rPr>
        <w:t>орядок трудового участия граждан в выполнении дополнительного перечня работ</w:t>
      </w:r>
    </w:p>
    <w:p w:rsidR="009E7E52" w:rsidRPr="00B07211" w:rsidRDefault="009E7E52" w:rsidP="009E7E52">
      <w:pPr>
        <w:jc w:val="both"/>
        <w:rPr>
          <w:sz w:val="26"/>
          <w:szCs w:val="26"/>
        </w:rPr>
      </w:pPr>
      <w:r w:rsidRPr="00B07211">
        <w:rPr>
          <w:sz w:val="26"/>
          <w:szCs w:val="26"/>
        </w:rPr>
        <w:tab/>
        <w:t xml:space="preserve">Заинтересованные лица принимают участие  </w:t>
      </w:r>
      <w:proofErr w:type="gramStart"/>
      <w:r w:rsidRPr="00B07211">
        <w:rPr>
          <w:sz w:val="26"/>
          <w:szCs w:val="26"/>
        </w:rPr>
        <w:t>в реализации мероприятий по благоустройству дворовых тер</w:t>
      </w:r>
      <w:r>
        <w:rPr>
          <w:sz w:val="26"/>
          <w:szCs w:val="26"/>
        </w:rPr>
        <w:t xml:space="preserve">ритории в рамках </w:t>
      </w:r>
      <w:r w:rsidRPr="00B07211">
        <w:rPr>
          <w:sz w:val="26"/>
          <w:szCs w:val="26"/>
        </w:rPr>
        <w:t>дополнительного перечн</w:t>
      </w:r>
      <w:r>
        <w:rPr>
          <w:sz w:val="26"/>
          <w:szCs w:val="26"/>
        </w:rPr>
        <w:t>я</w:t>
      </w:r>
      <w:r w:rsidRPr="00B07211">
        <w:rPr>
          <w:sz w:val="26"/>
          <w:szCs w:val="26"/>
        </w:rPr>
        <w:t xml:space="preserve"> работ по благоустройству в фор</w:t>
      </w:r>
      <w:r>
        <w:rPr>
          <w:sz w:val="26"/>
          <w:szCs w:val="26"/>
        </w:rPr>
        <w:t>ме</w:t>
      </w:r>
      <w:proofErr w:type="gramEnd"/>
      <w:r>
        <w:rPr>
          <w:sz w:val="26"/>
          <w:szCs w:val="26"/>
        </w:rPr>
        <w:t xml:space="preserve"> трудового</w:t>
      </w:r>
      <w:r w:rsidRPr="00B07211">
        <w:rPr>
          <w:sz w:val="26"/>
          <w:szCs w:val="26"/>
        </w:rPr>
        <w:t xml:space="preserve"> участия.</w:t>
      </w:r>
    </w:p>
    <w:p w:rsidR="009E7E52" w:rsidRDefault="009E7E52" w:rsidP="009E7E52">
      <w:pPr>
        <w:jc w:val="both"/>
        <w:rPr>
          <w:sz w:val="26"/>
          <w:szCs w:val="26"/>
        </w:rPr>
      </w:pPr>
      <w:r w:rsidRPr="00B07211">
        <w:rPr>
          <w:sz w:val="26"/>
          <w:szCs w:val="26"/>
        </w:rPr>
        <w:tab/>
        <w:t>Организаци</w:t>
      </w:r>
      <w:r>
        <w:rPr>
          <w:sz w:val="26"/>
          <w:szCs w:val="26"/>
        </w:rPr>
        <w:t>я трудового</w:t>
      </w:r>
      <w:r w:rsidRPr="00B07211">
        <w:rPr>
          <w:sz w:val="26"/>
          <w:szCs w:val="26"/>
        </w:rPr>
        <w:t xml:space="preserve">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 </w:t>
      </w:r>
    </w:p>
    <w:p w:rsidR="009E7E52" w:rsidRPr="00B07211" w:rsidRDefault="009E7E52" w:rsidP="009E7E52">
      <w:pPr>
        <w:ind w:firstLine="708"/>
        <w:jc w:val="both"/>
        <w:rPr>
          <w:sz w:val="26"/>
          <w:szCs w:val="26"/>
        </w:rPr>
      </w:pPr>
      <w:r>
        <w:rPr>
          <w:sz w:val="26"/>
          <w:szCs w:val="26"/>
        </w:rPr>
        <w:t>Заинтересованные лица обеспечивают трудовое участие в реализации мероприятий по благоустройству дворовых территорий путем выполнения жителями неоплаченных работ, не требующих специальной квалификации (подготовка дворовой территории к началу работ, земляные работы, уборка мусора, покраска оборудования, озеленение территории, посадка деревьев, охрана объектов и т.д.).</w:t>
      </w:r>
    </w:p>
    <w:p w:rsidR="009E7E52" w:rsidRPr="00B07211" w:rsidRDefault="009E7E52" w:rsidP="009E7E52">
      <w:pPr>
        <w:ind w:firstLine="708"/>
        <w:jc w:val="both"/>
        <w:rPr>
          <w:sz w:val="26"/>
          <w:szCs w:val="26"/>
        </w:rPr>
      </w:pPr>
      <w:r>
        <w:rPr>
          <w:sz w:val="26"/>
          <w:szCs w:val="26"/>
        </w:rPr>
        <w:t>Трудовое</w:t>
      </w:r>
      <w:r w:rsidRPr="00B07211">
        <w:rPr>
          <w:sz w:val="26"/>
          <w:szCs w:val="26"/>
        </w:rPr>
        <w:t xml:space="preserve">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w:t>
      </w:r>
    </w:p>
    <w:p w:rsidR="009E7E52" w:rsidRPr="00B07211" w:rsidRDefault="009E7E52" w:rsidP="009E7E52">
      <w:pPr>
        <w:ind w:firstLine="708"/>
        <w:jc w:val="both"/>
        <w:rPr>
          <w:sz w:val="26"/>
          <w:szCs w:val="26"/>
        </w:rPr>
      </w:pPr>
      <w:r w:rsidRPr="00B07211">
        <w:rPr>
          <w:sz w:val="26"/>
          <w:szCs w:val="26"/>
        </w:rPr>
        <w:t xml:space="preserve">Документы, подтверждающие форму участия заинтересованных лиц в реализации мероприятий по благоустройству, предусмотренных </w:t>
      </w:r>
      <w:r>
        <w:rPr>
          <w:sz w:val="26"/>
          <w:szCs w:val="26"/>
        </w:rPr>
        <w:t>дополнительным перечнем</w:t>
      </w:r>
      <w:r w:rsidRPr="00B07211">
        <w:rPr>
          <w:sz w:val="26"/>
          <w:szCs w:val="26"/>
        </w:rPr>
        <w:t xml:space="preserve">, предоставляются в </w:t>
      </w:r>
      <w:r>
        <w:rPr>
          <w:sz w:val="26"/>
          <w:szCs w:val="26"/>
        </w:rPr>
        <w:t xml:space="preserve">Отдел жизнеобеспечения администрации </w:t>
      </w:r>
      <w:proofErr w:type="spellStart"/>
      <w:r>
        <w:rPr>
          <w:sz w:val="26"/>
          <w:szCs w:val="26"/>
        </w:rPr>
        <w:t>Дальнегорского</w:t>
      </w:r>
      <w:proofErr w:type="spellEnd"/>
      <w:r>
        <w:rPr>
          <w:sz w:val="26"/>
          <w:szCs w:val="26"/>
        </w:rPr>
        <w:t xml:space="preserve"> городского округа расположенный по адресу:</w:t>
      </w:r>
      <w:r w:rsidRPr="00371B41">
        <w:t xml:space="preserve"> </w:t>
      </w:r>
      <w:r w:rsidRPr="00371B41">
        <w:rPr>
          <w:sz w:val="26"/>
          <w:szCs w:val="26"/>
        </w:rPr>
        <w:t>Дальнегорск, проспект 50 лет Октября, 125, 1-й этаж, кабинет № 7. Телефон для справок: 8(42372) 3 23 59,</w:t>
      </w:r>
    </w:p>
    <w:p w:rsidR="009E7E52" w:rsidRPr="00B07211" w:rsidRDefault="009E7E52" w:rsidP="009E7E52">
      <w:pPr>
        <w:ind w:firstLine="708"/>
        <w:jc w:val="both"/>
        <w:rPr>
          <w:sz w:val="26"/>
          <w:szCs w:val="26"/>
        </w:rPr>
      </w:pPr>
      <w:proofErr w:type="gramStart"/>
      <w:r w:rsidRPr="00B07211">
        <w:rPr>
          <w:sz w:val="26"/>
          <w:szCs w:val="26"/>
        </w:rPr>
        <w:t>В качестве документов (материалов), подтверждающих трудовое участие могут быть представлены отчет подрядной организации о выполнении работ, включающей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w:t>
      </w:r>
      <w:proofErr w:type="gramEnd"/>
      <w:r w:rsidRPr="00B07211">
        <w:rPr>
          <w:sz w:val="26"/>
          <w:szCs w:val="26"/>
        </w:rPr>
        <w:t xml:space="preserve"> При этом</w:t>
      </w:r>
      <w:proofErr w:type="gramStart"/>
      <w:r w:rsidRPr="00B07211">
        <w:rPr>
          <w:sz w:val="26"/>
          <w:szCs w:val="26"/>
        </w:rPr>
        <w:t>,</w:t>
      </w:r>
      <w:proofErr w:type="gramEnd"/>
      <w:r w:rsidRPr="00B07211">
        <w:rPr>
          <w:sz w:val="26"/>
          <w:szCs w:val="26"/>
        </w:rPr>
        <w:t xml:space="preserve"> рекомендуется в качестве приложения к такому отчету представлять фото-, видеоматериалы, подтверждающие проведение мероприятия с трудовым участием</w:t>
      </w:r>
      <w:r>
        <w:rPr>
          <w:sz w:val="26"/>
          <w:szCs w:val="26"/>
        </w:rPr>
        <w:t xml:space="preserve"> граждан.</w:t>
      </w:r>
    </w:p>
    <w:p w:rsidR="009E7E52" w:rsidRDefault="009E7E52" w:rsidP="009E7E52">
      <w:pPr>
        <w:ind w:firstLine="708"/>
        <w:rPr>
          <w:sz w:val="26"/>
          <w:szCs w:val="26"/>
        </w:rPr>
      </w:pPr>
      <w:r w:rsidRPr="00B07211">
        <w:rPr>
          <w:sz w:val="26"/>
          <w:szCs w:val="26"/>
        </w:rPr>
        <w:t xml:space="preserve">Документы, подтверждающие трудовое участие, представляются в </w:t>
      </w:r>
      <w:r w:rsidRPr="00371B41">
        <w:rPr>
          <w:sz w:val="26"/>
          <w:szCs w:val="26"/>
        </w:rPr>
        <w:t xml:space="preserve">Отдел жизнеобеспечения администрации </w:t>
      </w:r>
      <w:proofErr w:type="spellStart"/>
      <w:r w:rsidRPr="00371B41">
        <w:rPr>
          <w:sz w:val="26"/>
          <w:szCs w:val="26"/>
        </w:rPr>
        <w:t>Дальнегорского</w:t>
      </w:r>
      <w:proofErr w:type="spellEnd"/>
      <w:r w:rsidRPr="00371B41">
        <w:rPr>
          <w:sz w:val="26"/>
          <w:szCs w:val="26"/>
        </w:rPr>
        <w:t xml:space="preserve"> городского округа </w:t>
      </w:r>
      <w:r w:rsidRPr="00B07211">
        <w:rPr>
          <w:sz w:val="26"/>
          <w:szCs w:val="26"/>
        </w:rPr>
        <w:t>не позднее 10 календарных дней со дня окончания работ, выполняемых заинтересованными лицами.</w:t>
      </w:r>
    </w:p>
    <w:p w:rsidR="009E7E52" w:rsidRDefault="009E7E52" w:rsidP="009E7E52">
      <w:pPr>
        <w:ind w:firstLine="284"/>
        <w:rPr>
          <w:sz w:val="26"/>
          <w:szCs w:val="26"/>
        </w:rPr>
      </w:pPr>
      <w:r w:rsidRPr="00B07211">
        <w:rPr>
          <w:sz w:val="26"/>
          <w:szCs w:val="26"/>
        </w:rPr>
        <w:tab/>
      </w:r>
    </w:p>
    <w:p w:rsidR="009E7E52" w:rsidRDefault="009E7E52" w:rsidP="009E7E52">
      <w:pPr>
        <w:ind w:firstLine="284"/>
        <w:rPr>
          <w:sz w:val="26"/>
          <w:szCs w:val="26"/>
        </w:rPr>
      </w:pPr>
    </w:p>
    <w:p w:rsidR="009E7E52" w:rsidRDefault="009E7E52" w:rsidP="009E7E52">
      <w:pPr>
        <w:ind w:firstLine="284"/>
        <w:rPr>
          <w:sz w:val="26"/>
          <w:szCs w:val="26"/>
        </w:rPr>
      </w:pPr>
    </w:p>
    <w:p w:rsidR="009E7E52" w:rsidRDefault="009E7E52" w:rsidP="009E7E52">
      <w:pPr>
        <w:ind w:firstLine="284"/>
        <w:rPr>
          <w:sz w:val="26"/>
          <w:szCs w:val="26"/>
        </w:rPr>
      </w:pPr>
    </w:p>
    <w:p w:rsidR="009E7E52" w:rsidRDefault="009E7E52" w:rsidP="009E7E52">
      <w:pPr>
        <w:ind w:firstLine="284"/>
        <w:rPr>
          <w:sz w:val="26"/>
          <w:szCs w:val="26"/>
        </w:rPr>
      </w:pPr>
    </w:p>
    <w:p w:rsidR="009E7E52" w:rsidRDefault="009E7E52" w:rsidP="009E7E52">
      <w:pPr>
        <w:ind w:firstLine="284"/>
        <w:rPr>
          <w:sz w:val="26"/>
          <w:szCs w:val="26"/>
        </w:rPr>
      </w:pPr>
    </w:p>
    <w:p w:rsidR="009E7E52" w:rsidRDefault="009E7E52" w:rsidP="009E7E52">
      <w:pPr>
        <w:ind w:firstLine="284"/>
        <w:rPr>
          <w:sz w:val="26"/>
          <w:szCs w:val="26"/>
        </w:rPr>
      </w:pPr>
    </w:p>
    <w:p w:rsidR="009E7E52" w:rsidRPr="00CD6930" w:rsidRDefault="009E7E52" w:rsidP="009E7E52">
      <w:pPr>
        <w:ind w:left="4536"/>
        <w:rPr>
          <w:sz w:val="26"/>
          <w:szCs w:val="26"/>
        </w:rPr>
      </w:pPr>
      <w:r>
        <w:rPr>
          <w:sz w:val="26"/>
          <w:szCs w:val="26"/>
        </w:rPr>
        <w:lastRenderedPageBreak/>
        <w:t xml:space="preserve">          </w:t>
      </w:r>
      <w:r w:rsidRPr="00CD6930">
        <w:rPr>
          <w:sz w:val="26"/>
          <w:szCs w:val="26"/>
        </w:rPr>
        <w:t xml:space="preserve">Приложение </w:t>
      </w:r>
      <w:r>
        <w:rPr>
          <w:sz w:val="26"/>
          <w:szCs w:val="26"/>
        </w:rPr>
        <w:t>№ 14</w:t>
      </w:r>
    </w:p>
    <w:p w:rsidR="009E7E52" w:rsidRPr="00CD6930" w:rsidRDefault="009E7E52" w:rsidP="009E7E52">
      <w:pPr>
        <w:ind w:left="4536"/>
        <w:rPr>
          <w:sz w:val="26"/>
          <w:szCs w:val="26"/>
        </w:rPr>
      </w:pPr>
      <w:r w:rsidRPr="00CD6930">
        <w:rPr>
          <w:sz w:val="26"/>
          <w:szCs w:val="26"/>
        </w:rPr>
        <w:t xml:space="preserve">к </w:t>
      </w:r>
      <w:r>
        <w:rPr>
          <w:sz w:val="26"/>
          <w:szCs w:val="26"/>
        </w:rPr>
        <w:t xml:space="preserve">муниципальной </w:t>
      </w:r>
      <w:r w:rsidRPr="00CD6930">
        <w:rPr>
          <w:sz w:val="26"/>
          <w:szCs w:val="26"/>
        </w:rPr>
        <w:t xml:space="preserve">программе «Формирование современной городской среды </w:t>
      </w:r>
      <w:proofErr w:type="spellStart"/>
      <w:r w:rsidRPr="00CD6930">
        <w:rPr>
          <w:sz w:val="26"/>
          <w:szCs w:val="26"/>
        </w:rPr>
        <w:t>Дальнегорского</w:t>
      </w:r>
      <w:proofErr w:type="spellEnd"/>
      <w:r w:rsidRPr="00CD6930">
        <w:rPr>
          <w:sz w:val="26"/>
          <w:szCs w:val="26"/>
        </w:rPr>
        <w:t xml:space="preserve"> городского округа</w:t>
      </w:r>
      <w:r>
        <w:rPr>
          <w:sz w:val="26"/>
          <w:szCs w:val="26"/>
        </w:rPr>
        <w:t>»</w:t>
      </w:r>
      <w:r w:rsidRPr="00CD6930">
        <w:rPr>
          <w:sz w:val="26"/>
          <w:szCs w:val="26"/>
        </w:rPr>
        <w:t xml:space="preserve"> на 201</w:t>
      </w:r>
      <w:r>
        <w:rPr>
          <w:sz w:val="26"/>
          <w:szCs w:val="26"/>
        </w:rPr>
        <w:t>8-2022</w:t>
      </w:r>
      <w:r w:rsidRPr="00CD6930">
        <w:rPr>
          <w:sz w:val="26"/>
          <w:szCs w:val="26"/>
        </w:rPr>
        <w:t xml:space="preserve"> год</w:t>
      </w:r>
      <w:r>
        <w:rPr>
          <w:sz w:val="26"/>
          <w:szCs w:val="26"/>
        </w:rPr>
        <w:t>ы</w:t>
      </w:r>
      <w:r w:rsidRPr="00CD6930">
        <w:rPr>
          <w:sz w:val="26"/>
          <w:szCs w:val="26"/>
        </w:rPr>
        <w:t xml:space="preserve"> </w:t>
      </w:r>
    </w:p>
    <w:p w:rsidR="009E7E52" w:rsidRDefault="009E7E52" w:rsidP="009E7E52">
      <w:pPr>
        <w:ind w:left="4536"/>
        <w:rPr>
          <w:sz w:val="26"/>
          <w:szCs w:val="26"/>
        </w:rPr>
      </w:pPr>
    </w:p>
    <w:p w:rsidR="009E7E52" w:rsidRDefault="009E7E52" w:rsidP="009E7E52">
      <w:pPr>
        <w:jc w:val="right"/>
        <w:rPr>
          <w:sz w:val="26"/>
          <w:szCs w:val="26"/>
        </w:rPr>
      </w:pPr>
    </w:p>
    <w:p w:rsidR="009E7E52" w:rsidRDefault="009E7E52" w:rsidP="009E7E52">
      <w:pPr>
        <w:jc w:val="center"/>
        <w:rPr>
          <w:sz w:val="26"/>
          <w:szCs w:val="26"/>
        </w:rPr>
      </w:pPr>
    </w:p>
    <w:p w:rsidR="009E7E52" w:rsidRDefault="009E7E52" w:rsidP="009E7E52">
      <w:pPr>
        <w:jc w:val="center"/>
        <w:rPr>
          <w:b/>
          <w:sz w:val="26"/>
          <w:szCs w:val="26"/>
        </w:rPr>
      </w:pPr>
      <w:r>
        <w:rPr>
          <w:b/>
          <w:sz w:val="26"/>
          <w:szCs w:val="26"/>
        </w:rPr>
        <w:t>ПОРЯДОК</w:t>
      </w:r>
    </w:p>
    <w:p w:rsidR="009E7E52" w:rsidRPr="009D591E" w:rsidRDefault="009E7E52" w:rsidP="009E7E52">
      <w:pPr>
        <w:jc w:val="both"/>
        <w:rPr>
          <w:b/>
          <w:sz w:val="26"/>
        </w:rPr>
      </w:pPr>
      <w:r w:rsidRPr="009D591E">
        <w:rPr>
          <w:b/>
          <w:sz w:val="26"/>
        </w:rPr>
        <w:t xml:space="preserve">разработки, обсуждения с заинтересованными лицами и утверждения </w:t>
      </w:r>
      <w:proofErr w:type="spellStart"/>
      <w:r w:rsidRPr="009D591E">
        <w:rPr>
          <w:b/>
          <w:sz w:val="26"/>
        </w:rPr>
        <w:t>дизайн-проектов</w:t>
      </w:r>
      <w:proofErr w:type="spellEnd"/>
      <w:r w:rsidRPr="009D591E">
        <w:rPr>
          <w:b/>
          <w:sz w:val="26"/>
        </w:rPr>
        <w:t xml:space="preserve"> благоустройства дворовой территории, </w:t>
      </w:r>
      <w:proofErr w:type="gramStart"/>
      <w:r w:rsidRPr="009D591E">
        <w:rPr>
          <w:b/>
          <w:sz w:val="26"/>
        </w:rPr>
        <w:t>включаемых</w:t>
      </w:r>
      <w:proofErr w:type="gramEnd"/>
      <w:r w:rsidRPr="009D591E">
        <w:rPr>
          <w:b/>
          <w:sz w:val="26"/>
        </w:rPr>
        <w:t xml:space="preserve"> в  программу  «Формирования современной городской среды на территории города </w:t>
      </w:r>
      <w:proofErr w:type="spellStart"/>
      <w:r w:rsidRPr="009D591E">
        <w:rPr>
          <w:b/>
          <w:sz w:val="26"/>
        </w:rPr>
        <w:t>Дальнегорского</w:t>
      </w:r>
      <w:proofErr w:type="spellEnd"/>
      <w:r w:rsidRPr="009D591E">
        <w:rPr>
          <w:b/>
          <w:sz w:val="26"/>
        </w:rPr>
        <w:t xml:space="preserve"> городского округа</w:t>
      </w:r>
      <w:r>
        <w:rPr>
          <w:b/>
          <w:sz w:val="26"/>
        </w:rPr>
        <w:t>»</w:t>
      </w:r>
      <w:r w:rsidRPr="009D591E">
        <w:rPr>
          <w:b/>
          <w:sz w:val="26"/>
        </w:rPr>
        <w:t xml:space="preserve"> на 201</w:t>
      </w:r>
      <w:r>
        <w:rPr>
          <w:b/>
          <w:sz w:val="26"/>
        </w:rPr>
        <w:t>8-2022</w:t>
      </w:r>
      <w:r w:rsidRPr="009D591E">
        <w:rPr>
          <w:b/>
          <w:sz w:val="26"/>
        </w:rPr>
        <w:t xml:space="preserve"> год</w:t>
      </w:r>
      <w:r>
        <w:rPr>
          <w:b/>
          <w:sz w:val="26"/>
        </w:rPr>
        <w:t>ы</w:t>
      </w:r>
      <w:r w:rsidRPr="009D591E">
        <w:rPr>
          <w:b/>
          <w:sz w:val="26"/>
        </w:rPr>
        <w:t xml:space="preserve"> </w:t>
      </w:r>
    </w:p>
    <w:p w:rsidR="009E7E52" w:rsidRPr="009D591E" w:rsidRDefault="009E7E52" w:rsidP="009E7E52">
      <w:pPr>
        <w:jc w:val="center"/>
        <w:rPr>
          <w:b/>
          <w:sz w:val="26"/>
          <w:szCs w:val="26"/>
        </w:rPr>
      </w:pPr>
    </w:p>
    <w:p w:rsidR="009E7E52" w:rsidRDefault="009E7E52" w:rsidP="009E7E52">
      <w:pPr>
        <w:rPr>
          <w:b/>
          <w:bCs/>
          <w:sz w:val="26"/>
          <w:szCs w:val="26"/>
        </w:rPr>
      </w:pPr>
    </w:p>
    <w:p w:rsidR="009E7E52" w:rsidRDefault="009E7E52" w:rsidP="009E7E52">
      <w:pPr>
        <w:ind w:firstLine="709"/>
        <w:jc w:val="both"/>
        <w:rPr>
          <w:sz w:val="26"/>
          <w:szCs w:val="26"/>
        </w:rPr>
      </w:pPr>
      <w:r>
        <w:rPr>
          <w:sz w:val="26"/>
          <w:szCs w:val="26"/>
        </w:rPr>
        <w:t xml:space="preserve">1. Настоящий порядок устанавливает процедуру разработки, обсуждения с заинтересованными лицами и утверждения </w:t>
      </w:r>
      <w:proofErr w:type="spellStart"/>
      <w:r>
        <w:rPr>
          <w:sz w:val="26"/>
          <w:szCs w:val="26"/>
        </w:rPr>
        <w:t>дизайн-проектов</w:t>
      </w:r>
      <w:proofErr w:type="spellEnd"/>
      <w:r>
        <w:rPr>
          <w:sz w:val="26"/>
          <w:szCs w:val="26"/>
        </w:rPr>
        <w:t xml:space="preserve"> благоустройства дворовой территории, </w:t>
      </w:r>
      <w:proofErr w:type="gramStart"/>
      <w:r>
        <w:rPr>
          <w:sz w:val="26"/>
          <w:szCs w:val="26"/>
        </w:rPr>
        <w:t>включаемых</w:t>
      </w:r>
      <w:proofErr w:type="gramEnd"/>
      <w:r>
        <w:rPr>
          <w:sz w:val="26"/>
          <w:szCs w:val="26"/>
        </w:rPr>
        <w:t xml:space="preserve"> в муниципальную программу формирования современной городской среды на территории </w:t>
      </w:r>
      <w:proofErr w:type="spellStart"/>
      <w:r>
        <w:rPr>
          <w:sz w:val="26"/>
          <w:szCs w:val="26"/>
        </w:rPr>
        <w:t>Дальнегорского</w:t>
      </w:r>
      <w:proofErr w:type="spellEnd"/>
      <w:r>
        <w:rPr>
          <w:sz w:val="26"/>
          <w:szCs w:val="26"/>
        </w:rPr>
        <w:t xml:space="preserve"> городского округа  (далее  - Порядок).</w:t>
      </w:r>
    </w:p>
    <w:p w:rsidR="009E7E52" w:rsidRDefault="009E7E52" w:rsidP="009E7E52">
      <w:pPr>
        <w:ind w:firstLine="709"/>
        <w:jc w:val="both"/>
        <w:rPr>
          <w:sz w:val="26"/>
          <w:szCs w:val="26"/>
        </w:rPr>
      </w:pPr>
      <w:r>
        <w:rPr>
          <w:sz w:val="26"/>
          <w:szCs w:val="26"/>
        </w:rPr>
        <w:t>2. Для целей Порядка  применяются следующие понятия:</w:t>
      </w:r>
    </w:p>
    <w:p w:rsidR="009E7E52" w:rsidRDefault="009E7E52" w:rsidP="009E7E52">
      <w:pPr>
        <w:pStyle w:val="aa"/>
        <w:spacing w:before="0" w:beforeAutospacing="0" w:after="0" w:afterAutospacing="0"/>
        <w:ind w:firstLine="709"/>
        <w:jc w:val="both"/>
        <w:rPr>
          <w:sz w:val="26"/>
          <w:szCs w:val="26"/>
        </w:rPr>
      </w:pPr>
      <w:r>
        <w:rPr>
          <w:sz w:val="26"/>
          <w:szCs w:val="26"/>
        </w:rPr>
        <w:t>2.1. 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9E7E52" w:rsidRDefault="009E7E52" w:rsidP="009E7E5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2.2.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9E7E52" w:rsidRDefault="009E7E52" w:rsidP="009E7E52">
      <w:pPr>
        <w:ind w:firstLine="709"/>
        <w:jc w:val="both"/>
        <w:rPr>
          <w:sz w:val="26"/>
          <w:szCs w:val="26"/>
        </w:rPr>
      </w:pPr>
      <w:r>
        <w:rPr>
          <w:sz w:val="26"/>
          <w:szCs w:val="26"/>
        </w:rPr>
        <w:t xml:space="preserve">3. Разработка дизайн - проекта обеспечивается отделом архитектуры и строительства администрации </w:t>
      </w:r>
      <w:proofErr w:type="spellStart"/>
      <w:r>
        <w:rPr>
          <w:sz w:val="26"/>
          <w:szCs w:val="26"/>
        </w:rPr>
        <w:t>Дальнегорского</w:t>
      </w:r>
      <w:proofErr w:type="spellEnd"/>
      <w:r>
        <w:rPr>
          <w:sz w:val="26"/>
          <w:szCs w:val="26"/>
        </w:rPr>
        <w:t xml:space="preserve"> городского округа (далее - уполномоченный орган).</w:t>
      </w:r>
    </w:p>
    <w:p w:rsidR="009E7E52" w:rsidRDefault="009E7E52" w:rsidP="009E7E52">
      <w:pPr>
        <w:ind w:firstLine="709"/>
        <w:jc w:val="both"/>
        <w:rPr>
          <w:sz w:val="26"/>
          <w:szCs w:val="26"/>
        </w:rPr>
      </w:pPr>
      <w:r>
        <w:rPr>
          <w:sz w:val="26"/>
          <w:szCs w:val="26"/>
        </w:rPr>
        <w:t xml:space="preserve">4. Дизайн-проект разрабатывается в отношении дворовых территорий, прошедших  отбор,  исходя из даты представления предложений заинтересованных лиц в пределах выделенных лимитов бюджетных ассигнований. </w:t>
      </w:r>
    </w:p>
    <w:p w:rsidR="009E7E52" w:rsidRDefault="009E7E52" w:rsidP="009E7E52">
      <w:pPr>
        <w:ind w:firstLine="709"/>
        <w:jc w:val="both"/>
        <w:rPr>
          <w:sz w:val="26"/>
          <w:szCs w:val="26"/>
        </w:rPr>
      </w:pPr>
      <w:r>
        <w:rPr>
          <w:sz w:val="26"/>
          <w:szCs w:val="26"/>
        </w:rPr>
        <w:t>В случае совместной заявки заинтересованных лиц, проживающих в многоквартирных домах, имеющих общую дворовую территорию, дизайн - проект разрабатывается на общую дворовую территорию.</w:t>
      </w:r>
    </w:p>
    <w:p w:rsidR="009E7E52" w:rsidRDefault="009E7E52" w:rsidP="009E7E52">
      <w:pPr>
        <w:ind w:firstLine="709"/>
        <w:jc w:val="both"/>
        <w:rPr>
          <w:sz w:val="26"/>
          <w:szCs w:val="26"/>
        </w:rPr>
      </w:pPr>
      <w:r>
        <w:rPr>
          <w:sz w:val="26"/>
          <w:szCs w:val="26"/>
        </w:rPr>
        <w:t>5. В дизайн - прое</w:t>
      </w:r>
      <w:proofErr w:type="gramStart"/>
      <w:r>
        <w:rPr>
          <w:sz w:val="26"/>
          <w:szCs w:val="26"/>
        </w:rPr>
        <w:t>кт вкл</w:t>
      </w:r>
      <w:proofErr w:type="gramEnd"/>
      <w:r>
        <w:rPr>
          <w:sz w:val="26"/>
          <w:szCs w:val="26"/>
        </w:rPr>
        <w:t>ючается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 на соответствующей территории.</w:t>
      </w:r>
    </w:p>
    <w:p w:rsidR="009E7E52" w:rsidRDefault="009E7E52" w:rsidP="009E7E52">
      <w:pPr>
        <w:ind w:firstLine="709"/>
        <w:jc w:val="both"/>
        <w:rPr>
          <w:sz w:val="26"/>
          <w:szCs w:val="26"/>
        </w:rPr>
      </w:pPr>
      <w:r>
        <w:rPr>
          <w:sz w:val="26"/>
          <w:szCs w:val="26"/>
        </w:rPr>
        <w:t xml:space="preserve">Содержание </w:t>
      </w:r>
      <w:proofErr w:type="spellStart"/>
      <w:proofErr w:type="gramStart"/>
      <w:r>
        <w:rPr>
          <w:sz w:val="26"/>
          <w:szCs w:val="26"/>
        </w:rPr>
        <w:t>дизайн-проекта</w:t>
      </w:r>
      <w:proofErr w:type="spellEnd"/>
      <w:proofErr w:type="gramEnd"/>
      <w:r>
        <w:rPr>
          <w:sz w:val="26"/>
          <w:szCs w:val="26"/>
        </w:rPr>
        <w:t xml:space="preserve"> зависит от вида и состава планируемых работ. </w:t>
      </w:r>
      <w:proofErr w:type="gramStart"/>
      <w:r>
        <w:rPr>
          <w:sz w:val="26"/>
          <w:szCs w:val="26"/>
        </w:rPr>
        <w:t xml:space="preserve">Дизайн-проект  может быть подготовлен в  виде проектно-сметной документации или  в упрощенном виде - изображение дворовой территории на топографической съемке в масштабе с отображением текстового и визуального описания проекта  благоустройства дворовой территории и техническому оснащению площадок исходя из минимального и дополнительного перечней работ, с описанием и </w:t>
      </w:r>
      <w:r>
        <w:rPr>
          <w:sz w:val="26"/>
          <w:szCs w:val="26"/>
        </w:rPr>
        <w:lastRenderedPageBreak/>
        <w:t>определением объёмов работ и мероприятий, предлагаемых к выполнению, со сметным расчетом  стоимости работ исходя из единичных</w:t>
      </w:r>
      <w:proofErr w:type="gramEnd"/>
      <w:r>
        <w:rPr>
          <w:sz w:val="26"/>
          <w:szCs w:val="26"/>
        </w:rPr>
        <w:t xml:space="preserve"> расценок.  </w:t>
      </w:r>
    </w:p>
    <w:p w:rsidR="009E7E52" w:rsidRDefault="009E7E52" w:rsidP="009E7E52">
      <w:pPr>
        <w:ind w:firstLine="709"/>
        <w:jc w:val="both"/>
        <w:rPr>
          <w:sz w:val="26"/>
          <w:szCs w:val="26"/>
        </w:rPr>
      </w:pPr>
      <w:r>
        <w:rPr>
          <w:sz w:val="26"/>
          <w:szCs w:val="26"/>
        </w:rPr>
        <w:t xml:space="preserve">6. Разработка </w:t>
      </w:r>
      <w:proofErr w:type="spellStart"/>
      <w:proofErr w:type="gramStart"/>
      <w:r>
        <w:rPr>
          <w:sz w:val="26"/>
          <w:szCs w:val="26"/>
        </w:rPr>
        <w:t>дизайн-проекта</w:t>
      </w:r>
      <w:proofErr w:type="spellEnd"/>
      <w:proofErr w:type="gramEnd"/>
      <w:r>
        <w:rPr>
          <w:sz w:val="26"/>
          <w:szCs w:val="26"/>
        </w:rPr>
        <w:t xml:space="preserve"> осуществляется с учетом местных нормативов градостроительного проектирования </w:t>
      </w:r>
      <w:proofErr w:type="spellStart"/>
      <w:r>
        <w:rPr>
          <w:sz w:val="26"/>
          <w:szCs w:val="26"/>
        </w:rPr>
        <w:t>Дальнегорского</w:t>
      </w:r>
      <w:proofErr w:type="spellEnd"/>
      <w:r>
        <w:rPr>
          <w:sz w:val="26"/>
          <w:szCs w:val="26"/>
        </w:rPr>
        <w:t xml:space="preserve"> городского округа, утвержденных постановлением Главы </w:t>
      </w:r>
      <w:proofErr w:type="spellStart"/>
      <w:r>
        <w:rPr>
          <w:sz w:val="26"/>
          <w:szCs w:val="26"/>
        </w:rPr>
        <w:t>Дальнегорского</w:t>
      </w:r>
      <w:proofErr w:type="spellEnd"/>
      <w:r>
        <w:rPr>
          <w:sz w:val="26"/>
          <w:szCs w:val="26"/>
        </w:rPr>
        <w:t xml:space="preserve"> городского округа от 24 июля 2015 года № 8-пг, Региональных нормативов градостроительного проектирования в Приморском крае, утверждённых Постановлением Администрации Приморского края от 21 декабря 2016 № 593-па.</w:t>
      </w:r>
    </w:p>
    <w:p w:rsidR="009E7E52" w:rsidRDefault="009E7E52" w:rsidP="009E7E52">
      <w:pPr>
        <w:ind w:firstLine="709"/>
        <w:jc w:val="both"/>
        <w:rPr>
          <w:sz w:val="26"/>
          <w:szCs w:val="26"/>
        </w:rPr>
      </w:pPr>
      <w:r>
        <w:rPr>
          <w:sz w:val="26"/>
          <w:szCs w:val="26"/>
        </w:rPr>
        <w:t>6. Разработка дизайн - проекта включает следующие стадии:</w:t>
      </w:r>
    </w:p>
    <w:p w:rsidR="009E7E52" w:rsidRDefault="009E7E52" w:rsidP="009E7E52">
      <w:pPr>
        <w:ind w:firstLine="709"/>
        <w:jc w:val="both"/>
        <w:rPr>
          <w:sz w:val="26"/>
          <w:szCs w:val="26"/>
        </w:rPr>
      </w:pPr>
      <w:r>
        <w:rPr>
          <w:sz w:val="26"/>
          <w:szCs w:val="26"/>
        </w:rPr>
        <w:t>6.1. осмотр дворовой территории, предлагаемой к благоустройству, совместно с представителем заинтересованных лиц;</w:t>
      </w:r>
    </w:p>
    <w:p w:rsidR="009E7E52" w:rsidRDefault="009E7E52" w:rsidP="009E7E52">
      <w:pPr>
        <w:ind w:firstLine="709"/>
        <w:jc w:val="both"/>
        <w:rPr>
          <w:sz w:val="26"/>
          <w:szCs w:val="26"/>
        </w:rPr>
      </w:pPr>
      <w:r>
        <w:rPr>
          <w:sz w:val="26"/>
          <w:szCs w:val="26"/>
        </w:rPr>
        <w:t>6.2. разработка дизайн - проекта;</w:t>
      </w:r>
    </w:p>
    <w:p w:rsidR="009E7E52" w:rsidRDefault="009E7E52" w:rsidP="009E7E52">
      <w:pPr>
        <w:ind w:firstLine="709"/>
        <w:jc w:val="both"/>
        <w:rPr>
          <w:sz w:val="26"/>
          <w:szCs w:val="26"/>
        </w:rPr>
      </w:pPr>
      <w:r>
        <w:rPr>
          <w:sz w:val="26"/>
          <w:szCs w:val="26"/>
        </w:rPr>
        <w:t xml:space="preserve">6.3. согласование </w:t>
      </w:r>
      <w:proofErr w:type="spellStart"/>
      <w:proofErr w:type="gramStart"/>
      <w:r>
        <w:rPr>
          <w:sz w:val="26"/>
          <w:szCs w:val="26"/>
        </w:rPr>
        <w:t>дизайн-проекта</w:t>
      </w:r>
      <w:proofErr w:type="spellEnd"/>
      <w:proofErr w:type="gramEnd"/>
      <w:r>
        <w:rPr>
          <w:sz w:val="26"/>
          <w:szCs w:val="26"/>
        </w:rPr>
        <w:t xml:space="preserve"> благоустройства дворовой территории  с представителем заинтересованных лиц;</w:t>
      </w:r>
    </w:p>
    <w:p w:rsidR="009E7E52" w:rsidRDefault="009E7E52" w:rsidP="009E7E52">
      <w:pPr>
        <w:ind w:firstLine="709"/>
        <w:jc w:val="both"/>
        <w:rPr>
          <w:sz w:val="26"/>
          <w:szCs w:val="26"/>
        </w:rPr>
      </w:pPr>
      <w:r>
        <w:rPr>
          <w:sz w:val="26"/>
          <w:szCs w:val="26"/>
        </w:rPr>
        <w:t xml:space="preserve">6.4. утверждение </w:t>
      </w:r>
      <w:proofErr w:type="spellStart"/>
      <w:proofErr w:type="gramStart"/>
      <w:r>
        <w:rPr>
          <w:sz w:val="26"/>
          <w:szCs w:val="26"/>
        </w:rPr>
        <w:t>дизайн-проекта</w:t>
      </w:r>
      <w:proofErr w:type="spellEnd"/>
      <w:proofErr w:type="gramEnd"/>
      <w:r>
        <w:rPr>
          <w:sz w:val="26"/>
          <w:szCs w:val="26"/>
        </w:rPr>
        <w:t xml:space="preserve"> общественной муниципальной комиссией.</w:t>
      </w:r>
    </w:p>
    <w:p w:rsidR="009E7E52" w:rsidRDefault="009E7E52" w:rsidP="009E7E52">
      <w:pPr>
        <w:ind w:firstLine="709"/>
        <w:jc w:val="both"/>
        <w:rPr>
          <w:sz w:val="26"/>
          <w:szCs w:val="26"/>
        </w:rPr>
      </w:pPr>
      <w:r>
        <w:rPr>
          <w:sz w:val="26"/>
          <w:szCs w:val="26"/>
        </w:rPr>
        <w:t xml:space="preserve">7. Представитель заинтересованных лиц обязан рассмотреть представленный дизайн-проект в </w:t>
      </w:r>
      <w:proofErr w:type="gramStart"/>
      <w:r>
        <w:rPr>
          <w:sz w:val="26"/>
          <w:szCs w:val="26"/>
        </w:rPr>
        <w:t>срок</w:t>
      </w:r>
      <w:proofErr w:type="gramEnd"/>
      <w:r>
        <w:rPr>
          <w:sz w:val="26"/>
          <w:szCs w:val="26"/>
        </w:rPr>
        <w:t xml:space="preserve"> не превышающий двух календарных дней с момента его получения и представить в отдел жизнеобеспечения администрации </w:t>
      </w:r>
      <w:proofErr w:type="spellStart"/>
      <w:r>
        <w:rPr>
          <w:sz w:val="26"/>
          <w:szCs w:val="26"/>
        </w:rPr>
        <w:t>Дальнегорского</w:t>
      </w:r>
      <w:proofErr w:type="spellEnd"/>
      <w:r>
        <w:rPr>
          <w:sz w:val="26"/>
          <w:szCs w:val="26"/>
        </w:rPr>
        <w:t xml:space="preserve"> городского округа согласованный дизайн-проект или мотивированные замечания.</w:t>
      </w:r>
    </w:p>
    <w:p w:rsidR="009E7E52" w:rsidRDefault="009E7E52" w:rsidP="009E7E52">
      <w:pPr>
        <w:ind w:firstLine="709"/>
        <w:jc w:val="both"/>
        <w:rPr>
          <w:sz w:val="26"/>
          <w:szCs w:val="26"/>
        </w:rPr>
      </w:pPr>
      <w:r>
        <w:rPr>
          <w:sz w:val="26"/>
          <w:szCs w:val="26"/>
        </w:rPr>
        <w:t xml:space="preserve">В случае не урегулирования замечаний, отдел жизнеобеспечения администрации </w:t>
      </w:r>
      <w:proofErr w:type="spellStart"/>
      <w:r>
        <w:rPr>
          <w:sz w:val="26"/>
          <w:szCs w:val="26"/>
        </w:rPr>
        <w:t>Дальнегорского</w:t>
      </w:r>
      <w:proofErr w:type="spellEnd"/>
      <w:r>
        <w:rPr>
          <w:sz w:val="26"/>
          <w:szCs w:val="26"/>
        </w:rPr>
        <w:t xml:space="preserve"> городского округа  передает дизайн-проект с замечаниями представителя заинтересованных лиц общественной муниципальной комиссии для проведения обсуждения с участием представителя заинтересованных лиц и принятия решения по </w:t>
      </w:r>
      <w:proofErr w:type="spellStart"/>
      <w:proofErr w:type="gramStart"/>
      <w:r>
        <w:rPr>
          <w:sz w:val="26"/>
          <w:szCs w:val="26"/>
        </w:rPr>
        <w:t>дизайн-проекту</w:t>
      </w:r>
      <w:proofErr w:type="spellEnd"/>
      <w:proofErr w:type="gramEnd"/>
      <w:r>
        <w:rPr>
          <w:sz w:val="26"/>
          <w:szCs w:val="26"/>
        </w:rPr>
        <w:t>.</w:t>
      </w:r>
    </w:p>
    <w:p w:rsidR="009E7E52" w:rsidRDefault="009E7E52" w:rsidP="009E7E52">
      <w:pPr>
        <w:ind w:firstLine="709"/>
        <w:jc w:val="both"/>
        <w:rPr>
          <w:sz w:val="26"/>
          <w:szCs w:val="26"/>
        </w:rPr>
      </w:pPr>
      <w:r>
        <w:rPr>
          <w:sz w:val="26"/>
          <w:szCs w:val="26"/>
        </w:rPr>
        <w:t>8. Дизайн - проект утверждается общественной комиссией, решение об утверждении оформляется в виде протокола заседания  общественной комиссии.</w:t>
      </w:r>
    </w:p>
    <w:p w:rsidR="009E7E52" w:rsidRDefault="009E7E52" w:rsidP="009E7E52">
      <w:pPr>
        <w:ind w:firstLine="709"/>
        <w:rPr>
          <w:color w:val="FF0000"/>
          <w:sz w:val="26"/>
          <w:szCs w:val="26"/>
        </w:rPr>
      </w:pPr>
      <w:r>
        <w:rPr>
          <w:sz w:val="26"/>
          <w:szCs w:val="26"/>
        </w:rPr>
        <w:t xml:space="preserve"> </w:t>
      </w:r>
    </w:p>
    <w:p w:rsidR="009E7E52" w:rsidRDefault="009E7E52" w:rsidP="009E7E52"/>
    <w:p w:rsidR="009E7E52" w:rsidRDefault="009E7E52" w:rsidP="009E7E52">
      <w:pPr>
        <w:tabs>
          <w:tab w:val="left" w:pos="0"/>
        </w:tabs>
        <w:ind w:right="-30"/>
        <w:contextualSpacing/>
        <w:jc w:val="both"/>
        <w:rPr>
          <w:rStyle w:val="22"/>
          <w:b w:val="0"/>
          <w:bCs w:val="0"/>
        </w:rPr>
      </w:pPr>
    </w:p>
    <w:p w:rsidR="009E7E52" w:rsidRDefault="009E7E52" w:rsidP="009E7E52">
      <w:pPr>
        <w:tabs>
          <w:tab w:val="left" w:pos="0"/>
        </w:tabs>
        <w:ind w:right="-30"/>
        <w:contextualSpacing/>
        <w:jc w:val="both"/>
        <w:rPr>
          <w:rStyle w:val="22"/>
          <w:b w:val="0"/>
          <w:bCs w:val="0"/>
        </w:rPr>
      </w:pPr>
    </w:p>
    <w:p w:rsidR="009E7E52" w:rsidRDefault="009E7E52" w:rsidP="009E7E52">
      <w:pPr>
        <w:tabs>
          <w:tab w:val="left" w:pos="0"/>
        </w:tabs>
        <w:ind w:right="-30"/>
        <w:contextualSpacing/>
        <w:jc w:val="both"/>
        <w:rPr>
          <w:rStyle w:val="22"/>
          <w:b w:val="0"/>
          <w:bCs w:val="0"/>
        </w:rPr>
      </w:pPr>
    </w:p>
    <w:p w:rsidR="009E7E52" w:rsidRDefault="009E7E52" w:rsidP="009E7E52">
      <w:pPr>
        <w:tabs>
          <w:tab w:val="left" w:pos="0"/>
        </w:tabs>
        <w:ind w:right="-30"/>
        <w:contextualSpacing/>
        <w:jc w:val="both"/>
        <w:rPr>
          <w:rStyle w:val="22"/>
          <w:b w:val="0"/>
          <w:bCs w:val="0"/>
        </w:rPr>
      </w:pPr>
    </w:p>
    <w:p w:rsidR="009E7E52" w:rsidRDefault="009E7E52" w:rsidP="009E7E52">
      <w:pPr>
        <w:tabs>
          <w:tab w:val="left" w:pos="0"/>
        </w:tabs>
        <w:ind w:right="-30"/>
        <w:contextualSpacing/>
        <w:jc w:val="both"/>
        <w:rPr>
          <w:rStyle w:val="22"/>
          <w:b w:val="0"/>
          <w:bCs w:val="0"/>
        </w:rPr>
      </w:pPr>
    </w:p>
    <w:p w:rsidR="009E7E52" w:rsidRDefault="009E7E52" w:rsidP="009E7E52">
      <w:pPr>
        <w:tabs>
          <w:tab w:val="left" w:pos="0"/>
        </w:tabs>
        <w:ind w:right="-30"/>
        <w:contextualSpacing/>
        <w:jc w:val="both"/>
        <w:rPr>
          <w:rStyle w:val="22"/>
          <w:b w:val="0"/>
          <w:bCs w:val="0"/>
        </w:rPr>
      </w:pPr>
    </w:p>
    <w:p w:rsidR="009E7E52" w:rsidRDefault="009E7E52" w:rsidP="009E7E52">
      <w:pPr>
        <w:tabs>
          <w:tab w:val="left" w:pos="0"/>
        </w:tabs>
        <w:ind w:right="-30"/>
        <w:contextualSpacing/>
        <w:jc w:val="both"/>
        <w:rPr>
          <w:rStyle w:val="22"/>
          <w:b w:val="0"/>
          <w:bCs w:val="0"/>
        </w:rPr>
      </w:pPr>
    </w:p>
    <w:p w:rsidR="009E7E52" w:rsidRDefault="009E7E52" w:rsidP="009E7E52">
      <w:pPr>
        <w:tabs>
          <w:tab w:val="left" w:pos="0"/>
        </w:tabs>
        <w:ind w:right="-30"/>
        <w:contextualSpacing/>
        <w:jc w:val="both"/>
        <w:rPr>
          <w:rStyle w:val="22"/>
          <w:b w:val="0"/>
          <w:bCs w:val="0"/>
        </w:rPr>
      </w:pPr>
    </w:p>
    <w:p w:rsidR="009E7E52" w:rsidRDefault="009E7E52" w:rsidP="009E7E52">
      <w:pPr>
        <w:tabs>
          <w:tab w:val="left" w:pos="0"/>
        </w:tabs>
        <w:ind w:right="-30"/>
        <w:contextualSpacing/>
        <w:jc w:val="right"/>
        <w:rPr>
          <w:rStyle w:val="22"/>
          <w:b w:val="0"/>
          <w:bCs w:val="0"/>
        </w:rPr>
      </w:pPr>
    </w:p>
    <w:p w:rsidR="009E7E52" w:rsidRDefault="009E7E52" w:rsidP="009E7E52">
      <w:pPr>
        <w:tabs>
          <w:tab w:val="left" w:pos="0"/>
        </w:tabs>
        <w:ind w:right="-30"/>
        <w:contextualSpacing/>
        <w:jc w:val="right"/>
        <w:rPr>
          <w:rStyle w:val="22"/>
          <w:b w:val="0"/>
          <w:bCs w:val="0"/>
        </w:rPr>
      </w:pPr>
    </w:p>
    <w:p w:rsidR="009E7E52" w:rsidRDefault="009E7E52" w:rsidP="009E7E52">
      <w:pPr>
        <w:tabs>
          <w:tab w:val="left" w:pos="0"/>
        </w:tabs>
        <w:ind w:right="-30"/>
        <w:contextualSpacing/>
        <w:jc w:val="right"/>
        <w:rPr>
          <w:rStyle w:val="22"/>
          <w:b w:val="0"/>
          <w:bCs w:val="0"/>
        </w:rPr>
      </w:pPr>
    </w:p>
    <w:p w:rsidR="009E7E52" w:rsidRDefault="009E7E52" w:rsidP="009E7E52">
      <w:pPr>
        <w:tabs>
          <w:tab w:val="left" w:pos="0"/>
        </w:tabs>
        <w:ind w:right="-30"/>
        <w:contextualSpacing/>
        <w:jc w:val="right"/>
        <w:rPr>
          <w:rStyle w:val="22"/>
          <w:b w:val="0"/>
          <w:bCs w:val="0"/>
        </w:rPr>
      </w:pPr>
    </w:p>
    <w:p w:rsidR="009E7E52" w:rsidRDefault="009E7E52" w:rsidP="009E7E52">
      <w:pPr>
        <w:tabs>
          <w:tab w:val="left" w:pos="0"/>
        </w:tabs>
        <w:ind w:right="-30"/>
        <w:contextualSpacing/>
        <w:jc w:val="right"/>
        <w:rPr>
          <w:rStyle w:val="22"/>
          <w:b w:val="0"/>
          <w:bCs w:val="0"/>
        </w:rPr>
      </w:pPr>
    </w:p>
    <w:p w:rsidR="009E7E52" w:rsidRDefault="009E7E52" w:rsidP="009E7E52">
      <w:pPr>
        <w:tabs>
          <w:tab w:val="left" w:pos="0"/>
        </w:tabs>
        <w:ind w:right="-30"/>
        <w:contextualSpacing/>
        <w:jc w:val="right"/>
        <w:rPr>
          <w:rStyle w:val="22"/>
          <w:b w:val="0"/>
          <w:bCs w:val="0"/>
        </w:rPr>
      </w:pPr>
    </w:p>
    <w:p w:rsidR="009E7E52" w:rsidRDefault="009E7E52" w:rsidP="009E7E52">
      <w:pPr>
        <w:tabs>
          <w:tab w:val="left" w:pos="0"/>
        </w:tabs>
        <w:ind w:right="-30"/>
        <w:contextualSpacing/>
        <w:jc w:val="right"/>
        <w:rPr>
          <w:rStyle w:val="22"/>
          <w:b w:val="0"/>
          <w:bCs w:val="0"/>
        </w:rPr>
      </w:pPr>
    </w:p>
    <w:p w:rsidR="009E7E52" w:rsidRDefault="009E7E52" w:rsidP="009E7E52">
      <w:pPr>
        <w:tabs>
          <w:tab w:val="left" w:pos="0"/>
        </w:tabs>
        <w:ind w:right="-30"/>
        <w:contextualSpacing/>
        <w:jc w:val="right"/>
        <w:rPr>
          <w:rStyle w:val="22"/>
          <w:b w:val="0"/>
          <w:bCs w:val="0"/>
        </w:rPr>
      </w:pPr>
    </w:p>
    <w:p w:rsidR="009E7E52" w:rsidRDefault="009E7E52" w:rsidP="009E7E52">
      <w:pPr>
        <w:tabs>
          <w:tab w:val="left" w:pos="0"/>
        </w:tabs>
        <w:ind w:right="-30"/>
        <w:contextualSpacing/>
        <w:jc w:val="right"/>
        <w:rPr>
          <w:rStyle w:val="22"/>
          <w:b w:val="0"/>
          <w:bCs w:val="0"/>
        </w:rPr>
      </w:pPr>
    </w:p>
    <w:p w:rsidR="009E7E52" w:rsidRDefault="009E7E52" w:rsidP="009E7E52">
      <w:pPr>
        <w:tabs>
          <w:tab w:val="left" w:pos="0"/>
        </w:tabs>
        <w:ind w:right="-30"/>
        <w:contextualSpacing/>
        <w:jc w:val="right"/>
        <w:rPr>
          <w:rStyle w:val="22"/>
          <w:b w:val="0"/>
          <w:bCs w:val="0"/>
        </w:rPr>
      </w:pPr>
    </w:p>
    <w:p w:rsidR="009E7E52" w:rsidRDefault="009E7E52" w:rsidP="009E7E52">
      <w:pPr>
        <w:tabs>
          <w:tab w:val="left" w:pos="0"/>
        </w:tabs>
        <w:ind w:right="-30"/>
        <w:contextualSpacing/>
        <w:jc w:val="right"/>
        <w:rPr>
          <w:rStyle w:val="22"/>
          <w:b w:val="0"/>
          <w:bCs w:val="0"/>
        </w:rPr>
      </w:pPr>
    </w:p>
    <w:p w:rsidR="009E7E52" w:rsidRDefault="009E7E52" w:rsidP="009E7E52">
      <w:pPr>
        <w:tabs>
          <w:tab w:val="left" w:pos="0"/>
        </w:tabs>
        <w:ind w:right="-30"/>
        <w:contextualSpacing/>
        <w:jc w:val="right"/>
        <w:rPr>
          <w:rStyle w:val="22"/>
          <w:b w:val="0"/>
          <w:bCs w:val="0"/>
        </w:rPr>
      </w:pPr>
    </w:p>
    <w:p w:rsidR="009E7E52" w:rsidRDefault="009E7E52" w:rsidP="009E7E52">
      <w:pPr>
        <w:tabs>
          <w:tab w:val="left" w:pos="0"/>
        </w:tabs>
        <w:ind w:right="-30"/>
        <w:contextualSpacing/>
        <w:jc w:val="right"/>
        <w:rPr>
          <w:rStyle w:val="22"/>
          <w:b w:val="0"/>
          <w:bCs w:val="0"/>
        </w:rPr>
      </w:pPr>
    </w:p>
    <w:p w:rsidR="009E7E52" w:rsidRDefault="009E7E52" w:rsidP="009E7E52">
      <w:pPr>
        <w:tabs>
          <w:tab w:val="left" w:pos="0"/>
        </w:tabs>
        <w:ind w:right="-30"/>
        <w:contextualSpacing/>
        <w:jc w:val="right"/>
        <w:rPr>
          <w:rStyle w:val="22"/>
          <w:b w:val="0"/>
          <w:bCs w:val="0"/>
        </w:rPr>
      </w:pPr>
    </w:p>
    <w:p w:rsidR="0026259C" w:rsidRDefault="0026259C" w:rsidP="009E7E52">
      <w:pPr>
        <w:tabs>
          <w:tab w:val="left" w:pos="0"/>
        </w:tabs>
        <w:ind w:right="-30"/>
        <w:contextualSpacing/>
        <w:jc w:val="right"/>
        <w:rPr>
          <w:rStyle w:val="22"/>
          <w:b w:val="0"/>
          <w:bCs w:val="0"/>
        </w:rPr>
      </w:pPr>
    </w:p>
    <w:p w:rsidR="0026259C" w:rsidRDefault="0026259C" w:rsidP="009E7E52">
      <w:pPr>
        <w:tabs>
          <w:tab w:val="left" w:pos="0"/>
        </w:tabs>
        <w:ind w:right="-30"/>
        <w:contextualSpacing/>
        <w:jc w:val="right"/>
        <w:rPr>
          <w:rStyle w:val="22"/>
          <w:b w:val="0"/>
          <w:bCs w:val="0"/>
        </w:rPr>
      </w:pPr>
    </w:p>
    <w:p w:rsidR="009E7E52" w:rsidRPr="00CD6930" w:rsidRDefault="009E7E52" w:rsidP="009E7E52">
      <w:pPr>
        <w:ind w:left="4536"/>
        <w:rPr>
          <w:sz w:val="26"/>
          <w:szCs w:val="26"/>
        </w:rPr>
      </w:pPr>
      <w:r>
        <w:rPr>
          <w:sz w:val="26"/>
          <w:szCs w:val="26"/>
        </w:rPr>
        <w:t xml:space="preserve">                   </w:t>
      </w:r>
      <w:r w:rsidRPr="00CD6930">
        <w:rPr>
          <w:sz w:val="26"/>
          <w:szCs w:val="26"/>
        </w:rPr>
        <w:t xml:space="preserve">Приложение </w:t>
      </w:r>
      <w:r>
        <w:rPr>
          <w:sz w:val="26"/>
          <w:szCs w:val="26"/>
        </w:rPr>
        <w:t>№ 15</w:t>
      </w:r>
    </w:p>
    <w:p w:rsidR="009E7E52" w:rsidRPr="00CD6930" w:rsidRDefault="009E7E52" w:rsidP="009E7E52">
      <w:pPr>
        <w:ind w:left="4536"/>
        <w:rPr>
          <w:sz w:val="26"/>
          <w:szCs w:val="26"/>
        </w:rPr>
      </w:pPr>
      <w:r w:rsidRPr="00CD6930">
        <w:rPr>
          <w:sz w:val="26"/>
          <w:szCs w:val="26"/>
        </w:rPr>
        <w:t xml:space="preserve">к </w:t>
      </w:r>
      <w:r>
        <w:rPr>
          <w:sz w:val="26"/>
          <w:szCs w:val="26"/>
        </w:rPr>
        <w:t xml:space="preserve">муниципальной </w:t>
      </w:r>
      <w:r w:rsidRPr="00CD6930">
        <w:rPr>
          <w:sz w:val="26"/>
          <w:szCs w:val="26"/>
        </w:rPr>
        <w:t xml:space="preserve">программе «Формирование современной городской среды </w:t>
      </w:r>
      <w:proofErr w:type="spellStart"/>
      <w:r w:rsidRPr="00CD6930">
        <w:rPr>
          <w:sz w:val="26"/>
          <w:szCs w:val="26"/>
        </w:rPr>
        <w:t>Дальнегорского</w:t>
      </w:r>
      <w:proofErr w:type="spellEnd"/>
      <w:r w:rsidRPr="00CD6930">
        <w:rPr>
          <w:sz w:val="26"/>
          <w:szCs w:val="26"/>
        </w:rPr>
        <w:t xml:space="preserve"> городского округа</w:t>
      </w:r>
      <w:r>
        <w:rPr>
          <w:sz w:val="26"/>
          <w:szCs w:val="26"/>
        </w:rPr>
        <w:t>»</w:t>
      </w:r>
      <w:r w:rsidRPr="00CD6930">
        <w:rPr>
          <w:sz w:val="26"/>
          <w:szCs w:val="26"/>
        </w:rPr>
        <w:t xml:space="preserve"> на 201</w:t>
      </w:r>
      <w:r>
        <w:rPr>
          <w:sz w:val="26"/>
          <w:szCs w:val="26"/>
        </w:rPr>
        <w:t>8-2022</w:t>
      </w:r>
      <w:r w:rsidRPr="00CD6930">
        <w:rPr>
          <w:sz w:val="26"/>
          <w:szCs w:val="26"/>
        </w:rPr>
        <w:t xml:space="preserve"> год</w:t>
      </w:r>
      <w:r>
        <w:rPr>
          <w:sz w:val="26"/>
          <w:szCs w:val="26"/>
        </w:rPr>
        <w:t>ы</w:t>
      </w:r>
      <w:r w:rsidRPr="00CD6930">
        <w:rPr>
          <w:sz w:val="26"/>
          <w:szCs w:val="26"/>
        </w:rPr>
        <w:t xml:space="preserve"> </w:t>
      </w:r>
    </w:p>
    <w:p w:rsidR="009E7E52" w:rsidRDefault="009E7E52" w:rsidP="009E7E52">
      <w:pPr>
        <w:tabs>
          <w:tab w:val="left" w:pos="0"/>
        </w:tabs>
        <w:ind w:right="-30"/>
        <w:contextualSpacing/>
        <w:jc w:val="right"/>
        <w:rPr>
          <w:rStyle w:val="22"/>
          <w:b w:val="0"/>
          <w:bCs w:val="0"/>
        </w:rPr>
      </w:pPr>
    </w:p>
    <w:p w:rsidR="009E7E52" w:rsidRDefault="009E7E52" w:rsidP="009E7E52">
      <w:pPr>
        <w:tabs>
          <w:tab w:val="left" w:pos="0"/>
        </w:tabs>
        <w:ind w:right="-30"/>
        <w:contextualSpacing/>
        <w:jc w:val="right"/>
        <w:rPr>
          <w:rStyle w:val="22"/>
          <w:b w:val="0"/>
          <w:bCs w:val="0"/>
        </w:rPr>
      </w:pPr>
    </w:p>
    <w:p w:rsidR="009E7E52" w:rsidRDefault="009E7E52" w:rsidP="009E7E52">
      <w:pPr>
        <w:tabs>
          <w:tab w:val="left" w:pos="0"/>
        </w:tabs>
        <w:ind w:right="-30"/>
        <w:contextualSpacing/>
        <w:jc w:val="center"/>
        <w:rPr>
          <w:b/>
          <w:bCs/>
          <w:sz w:val="26"/>
          <w:szCs w:val="26"/>
        </w:rPr>
      </w:pPr>
      <w:r>
        <w:rPr>
          <w:b/>
          <w:bCs/>
          <w:sz w:val="26"/>
          <w:szCs w:val="26"/>
        </w:rPr>
        <w:t xml:space="preserve">Адресный перечень дворовых территорий, общественных территорий и мест массового отдыха, подлежащих благоустройству </w:t>
      </w:r>
      <w:proofErr w:type="gramStart"/>
      <w:r>
        <w:rPr>
          <w:b/>
          <w:bCs/>
          <w:sz w:val="26"/>
          <w:szCs w:val="26"/>
        </w:rPr>
        <w:t>в</w:t>
      </w:r>
      <w:proofErr w:type="gramEnd"/>
      <w:r>
        <w:rPr>
          <w:b/>
          <w:bCs/>
          <w:sz w:val="26"/>
          <w:szCs w:val="26"/>
        </w:rPr>
        <w:t xml:space="preserve"> </w:t>
      </w:r>
      <w:proofErr w:type="gramStart"/>
      <w:r>
        <w:rPr>
          <w:b/>
          <w:bCs/>
          <w:sz w:val="26"/>
          <w:szCs w:val="26"/>
        </w:rPr>
        <w:t>Дальнегорском</w:t>
      </w:r>
      <w:proofErr w:type="gramEnd"/>
      <w:r>
        <w:rPr>
          <w:b/>
          <w:bCs/>
          <w:sz w:val="26"/>
          <w:szCs w:val="26"/>
        </w:rPr>
        <w:t xml:space="preserve"> городском округе*</w:t>
      </w:r>
    </w:p>
    <w:p w:rsidR="009E7E52" w:rsidRDefault="009E7E52" w:rsidP="009E7E52">
      <w:pPr>
        <w:tabs>
          <w:tab w:val="left" w:pos="0"/>
        </w:tabs>
        <w:ind w:right="-30"/>
        <w:contextualSpacing/>
        <w:jc w:val="center"/>
        <w:rPr>
          <w:b/>
          <w:bC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670"/>
        <w:gridCol w:w="1556"/>
        <w:gridCol w:w="1563"/>
      </w:tblGrid>
      <w:tr w:rsidR="009E7E52" w:rsidTr="0026259C">
        <w:tc>
          <w:tcPr>
            <w:tcW w:w="675" w:type="dxa"/>
            <w:tcBorders>
              <w:top w:val="single" w:sz="4" w:space="0" w:color="auto"/>
              <w:left w:val="single" w:sz="4" w:space="0" w:color="auto"/>
              <w:bottom w:val="single" w:sz="4" w:space="0" w:color="auto"/>
              <w:right w:val="single" w:sz="4" w:space="0" w:color="auto"/>
            </w:tcBorders>
            <w:hideMark/>
          </w:tcPr>
          <w:p w:rsidR="009E7E52" w:rsidRDefault="009E7E52" w:rsidP="00D443B4">
            <w:pPr>
              <w:tabs>
                <w:tab w:val="left" w:pos="0"/>
              </w:tabs>
              <w:spacing w:line="276" w:lineRule="auto"/>
              <w:ind w:right="-30"/>
              <w:contextualSpacing/>
              <w:jc w:val="center"/>
              <w:rPr>
                <w:rFonts w:eastAsia="Calibri"/>
                <w:bCs/>
                <w:sz w:val="26"/>
                <w:szCs w:val="26"/>
              </w:rPr>
            </w:pPr>
            <w:r>
              <w:rPr>
                <w:rFonts w:eastAsia="Calibri"/>
                <w:bCs/>
                <w:sz w:val="26"/>
                <w:szCs w:val="26"/>
              </w:rPr>
              <w:t>№</w:t>
            </w:r>
          </w:p>
        </w:tc>
        <w:tc>
          <w:tcPr>
            <w:tcW w:w="5670" w:type="dxa"/>
            <w:tcBorders>
              <w:top w:val="single" w:sz="4" w:space="0" w:color="auto"/>
              <w:left w:val="single" w:sz="4" w:space="0" w:color="auto"/>
              <w:bottom w:val="single" w:sz="4" w:space="0" w:color="auto"/>
              <w:right w:val="single" w:sz="4" w:space="0" w:color="auto"/>
            </w:tcBorders>
            <w:hideMark/>
          </w:tcPr>
          <w:p w:rsidR="009E7E52" w:rsidRDefault="009E7E52" w:rsidP="00D443B4">
            <w:pPr>
              <w:tabs>
                <w:tab w:val="left" w:pos="0"/>
              </w:tabs>
              <w:spacing w:line="276" w:lineRule="auto"/>
              <w:ind w:right="-30"/>
              <w:contextualSpacing/>
              <w:jc w:val="center"/>
              <w:rPr>
                <w:rFonts w:eastAsia="Calibri"/>
                <w:bCs/>
                <w:sz w:val="26"/>
                <w:szCs w:val="26"/>
              </w:rPr>
            </w:pPr>
            <w:r>
              <w:rPr>
                <w:rFonts w:eastAsia="Calibri"/>
                <w:bCs/>
                <w:sz w:val="26"/>
                <w:szCs w:val="26"/>
              </w:rPr>
              <w:t>Адрес многоквартирного дома</w:t>
            </w:r>
          </w:p>
        </w:tc>
        <w:tc>
          <w:tcPr>
            <w:tcW w:w="1556" w:type="dxa"/>
            <w:tcBorders>
              <w:top w:val="single" w:sz="4" w:space="0" w:color="auto"/>
              <w:left w:val="single" w:sz="4" w:space="0" w:color="auto"/>
              <w:bottom w:val="single" w:sz="4" w:space="0" w:color="auto"/>
              <w:right w:val="single" w:sz="4" w:space="0" w:color="auto"/>
            </w:tcBorders>
            <w:hideMark/>
          </w:tcPr>
          <w:p w:rsidR="009E7E52" w:rsidRDefault="009E7E52" w:rsidP="00D443B4">
            <w:pPr>
              <w:tabs>
                <w:tab w:val="left" w:pos="0"/>
              </w:tabs>
              <w:spacing w:line="276" w:lineRule="auto"/>
              <w:ind w:right="-30"/>
              <w:contextualSpacing/>
              <w:jc w:val="center"/>
              <w:rPr>
                <w:rFonts w:eastAsia="Calibri"/>
                <w:bCs/>
                <w:sz w:val="26"/>
                <w:szCs w:val="26"/>
              </w:rPr>
            </w:pPr>
            <w:r>
              <w:rPr>
                <w:rFonts w:eastAsia="Calibri"/>
                <w:bCs/>
                <w:sz w:val="26"/>
                <w:szCs w:val="26"/>
              </w:rPr>
              <w:t xml:space="preserve">Площадь, </w:t>
            </w:r>
            <w:proofErr w:type="gramStart"/>
            <w:r>
              <w:rPr>
                <w:rFonts w:eastAsia="Calibri"/>
                <w:bCs/>
                <w:sz w:val="26"/>
                <w:szCs w:val="26"/>
              </w:rPr>
              <w:t>га</w:t>
            </w:r>
            <w:proofErr w:type="gramEnd"/>
          </w:p>
        </w:tc>
        <w:tc>
          <w:tcPr>
            <w:tcW w:w="1563" w:type="dxa"/>
            <w:tcBorders>
              <w:top w:val="single" w:sz="4" w:space="0" w:color="auto"/>
              <w:left w:val="single" w:sz="4" w:space="0" w:color="auto"/>
              <w:bottom w:val="single" w:sz="4" w:space="0" w:color="auto"/>
              <w:right w:val="single" w:sz="4" w:space="0" w:color="auto"/>
            </w:tcBorders>
            <w:hideMark/>
          </w:tcPr>
          <w:p w:rsidR="009E7E52" w:rsidRDefault="009E7E52" w:rsidP="00D443B4">
            <w:pPr>
              <w:tabs>
                <w:tab w:val="left" w:pos="0"/>
              </w:tabs>
              <w:spacing w:line="276" w:lineRule="auto"/>
              <w:ind w:right="-30"/>
              <w:contextualSpacing/>
              <w:jc w:val="center"/>
              <w:rPr>
                <w:rFonts w:eastAsia="Calibri"/>
                <w:bCs/>
                <w:sz w:val="26"/>
                <w:szCs w:val="26"/>
              </w:rPr>
            </w:pPr>
            <w:r>
              <w:rPr>
                <w:rFonts w:eastAsia="Calibri"/>
                <w:bCs/>
                <w:sz w:val="26"/>
                <w:szCs w:val="26"/>
              </w:rPr>
              <w:t>Примечание</w:t>
            </w:r>
          </w:p>
        </w:tc>
      </w:tr>
      <w:tr w:rsidR="009E7E52" w:rsidTr="0026259C">
        <w:tc>
          <w:tcPr>
            <w:tcW w:w="675" w:type="dxa"/>
            <w:tcBorders>
              <w:top w:val="single" w:sz="4" w:space="0" w:color="auto"/>
              <w:left w:val="single" w:sz="4" w:space="0" w:color="auto"/>
              <w:bottom w:val="single" w:sz="4" w:space="0" w:color="auto"/>
              <w:right w:val="single" w:sz="4" w:space="0" w:color="auto"/>
            </w:tcBorders>
            <w:hideMark/>
          </w:tcPr>
          <w:p w:rsidR="009E7E52" w:rsidRDefault="009E7E52" w:rsidP="00D443B4">
            <w:pPr>
              <w:tabs>
                <w:tab w:val="left" w:pos="0"/>
              </w:tabs>
              <w:spacing w:line="276" w:lineRule="auto"/>
              <w:ind w:right="-30"/>
              <w:contextualSpacing/>
              <w:jc w:val="center"/>
              <w:rPr>
                <w:rFonts w:eastAsia="Calibri"/>
                <w:bCs/>
                <w:sz w:val="26"/>
                <w:szCs w:val="26"/>
              </w:rPr>
            </w:pPr>
            <w:r>
              <w:rPr>
                <w:rFonts w:eastAsia="Calibri"/>
                <w:bCs/>
                <w:sz w:val="26"/>
                <w:szCs w:val="26"/>
              </w:rPr>
              <w:t>1</w:t>
            </w:r>
          </w:p>
        </w:tc>
        <w:tc>
          <w:tcPr>
            <w:tcW w:w="5670" w:type="dxa"/>
            <w:tcBorders>
              <w:top w:val="single" w:sz="4" w:space="0" w:color="auto"/>
              <w:left w:val="single" w:sz="4" w:space="0" w:color="auto"/>
              <w:bottom w:val="single" w:sz="4" w:space="0" w:color="auto"/>
              <w:right w:val="single" w:sz="4" w:space="0" w:color="auto"/>
            </w:tcBorders>
            <w:hideMark/>
          </w:tcPr>
          <w:p w:rsidR="009E7E52" w:rsidRDefault="009E7E52" w:rsidP="00D443B4">
            <w:pPr>
              <w:tabs>
                <w:tab w:val="left" w:pos="0"/>
              </w:tabs>
              <w:spacing w:line="276" w:lineRule="auto"/>
              <w:ind w:right="-30"/>
              <w:contextualSpacing/>
              <w:jc w:val="center"/>
              <w:rPr>
                <w:rFonts w:eastAsia="Calibri"/>
                <w:bCs/>
                <w:sz w:val="26"/>
                <w:szCs w:val="26"/>
              </w:rPr>
            </w:pPr>
            <w:r>
              <w:rPr>
                <w:rFonts w:eastAsia="Calibri"/>
                <w:bCs/>
                <w:sz w:val="26"/>
                <w:szCs w:val="26"/>
              </w:rPr>
              <w:t>2</w:t>
            </w:r>
          </w:p>
        </w:tc>
        <w:tc>
          <w:tcPr>
            <w:tcW w:w="1556" w:type="dxa"/>
            <w:tcBorders>
              <w:top w:val="single" w:sz="4" w:space="0" w:color="auto"/>
              <w:left w:val="single" w:sz="4" w:space="0" w:color="auto"/>
              <w:bottom w:val="single" w:sz="4" w:space="0" w:color="auto"/>
              <w:right w:val="single" w:sz="4" w:space="0" w:color="auto"/>
            </w:tcBorders>
            <w:hideMark/>
          </w:tcPr>
          <w:p w:rsidR="009E7E52" w:rsidRDefault="009E7E52" w:rsidP="00D443B4">
            <w:pPr>
              <w:tabs>
                <w:tab w:val="left" w:pos="0"/>
              </w:tabs>
              <w:spacing w:line="276" w:lineRule="auto"/>
              <w:ind w:right="-30"/>
              <w:contextualSpacing/>
              <w:jc w:val="center"/>
              <w:rPr>
                <w:rFonts w:eastAsia="Calibri"/>
                <w:bCs/>
                <w:sz w:val="26"/>
                <w:szCs w:val="26"/>
              </w:rPr>
            </w:pPr>
            <w:r>
              <w:rPr>
                <w:rFonts w:eastAsia="Calibri"/>
                <w:bCs/>
                <w:sz w:val="26"/>
                <w:szCs w:val="26"/>
              </w:rPr>
              <w:t>3</w:t>
            </w:r>
          </w:p>
        </w:tc>
        <w:tc>
          <w:tcPr>
            <w:tcW w:w="1563" w:type="dxa"/>
            <w:tcBorders>
              <w:top w:val="single" w:sz="4" w:space="0" w:color="auto"/>
              <w:left w:val="single" w:sz="4" w:space="0" w:color="auto"/>
              <w:bottom w:val="single" w:sz="4" w:space="0" w:color="auto"/>
              <w:right w:val="single" w:sz="4" w:space="0" w:color="auto"/>
            </w:tcBorders>
            <w:hideMark/>
          </w:tcPr>
          <w:p w:rsidR="009E7E52" w:rsidRDefault="009E7E52" w:rsidP="00D443B4">
            <w:pPr>
              <w:tabs>
                <w:tab w:val="left" w:pos="0"/>
              </w:tabs>
              <w:spacing w:line="276" w:lineRule="auto"/>
              <w:ind w:right="-30"/>
              <w:contextualSpacing/>
              <w:jc w:val="center"/>
              <w:rPr>
                <w:rFonts w:eastAsia="Calibri"/>
                <w:bCs/>
                <w:sz w:val="26"/>
                <w:szCs w:val="26"/>
              </w:rPr>
            </w:pPr>
            <w:r>
              <w:rPr>
                <w:rFonts w:eastAsia="Calibri"/>
                <w:bCs/>
                <w:sz w:val="26"/>
                <w:szCs w:val="26"/>
              </w:rPr>
              <w:t>4</w:t>
            </w:r>
          </w:p>
        </w:tc>
      </w:tr>
      <w:tr w:rsidR="00FE09D2" w:rsidTr="0026259C">
        <w:tc>
          <w:tcPr>
            <w:tcW w:w="675" w:type="dxa"/>
            <w:tcBorders>
              <w:top w:val="single" w:sz="4" w:space="0" w:color="auto"/>
              <w:left w:val="single" w:sz="4" w:space="0" w:color="auto"/>
              <w:bottom w:val="single" w:sz="4" w:space="0" w:color="auto"/>
              <w:right w:val="single" w:sz="4" w:space="0" w:color="auto"/>
            </w:tcBorders>
            <w:hideMark/>
          </w:tcPr>
          <w:p w:rsidR="00FE09D2" w:rsidRDefault="00FE09D2" w:rsidP="00D443B4">
            <w:pPr>
              <w:tabs>
                <w:tab w:val="left" w:pos="0"/>
              </w:tabs>
              <w:spacing w:line="276" w:lineRule="auto"/>
              <w:ind w:right="-30"/>
              <w:contextualSpacing/>
              <w:jc w:val="center"/>
              <w:rPr>
                <w:rFonts w:eastAsia="Calibri"/>
                <w:bCs/>
                <w:sz w:val="26"/>
                <w:szCs w:val="26"/>
              </w:rPr>
            </w:pPr>
            <w:r>
              <w:rPr>
                <w:rFonts w:eastAsia="Calibri"/>
                <w:bCs/>
                <w:sz w:val="26"/>
                <w:szCs w:val="26"/>
              </w:rPr>
              <w:t>1</w:t>
            </w:r>
          </w:p>
        </w:tc>
        <w:tc>
          <w:tcPr>
            <w:tcW w:w="5670" w:type="dxa"/>
            <w:tcBorders>
              <w:top w:val="single" w:sz="4" w:space="0" w:color="auto"/>
              <w:left w:val="single" w:sz="4" w:space="0" w:color="auto"/>
              <w:bottom w:val="single" w:sz="4" w:space="0" w:color="auto"/>
              <w:right w:val="single" w:sz="4" w:space="0" w:color="auto"/>
            </w:tcBorders>
            <w:hideMark/>
          </w:tcPr>
          <w:p w:rsidR="00FE09D2" w:rsidRPr="0026259C" w:rsidRDefault="00FE09D2" w:rsidP="006F4B7B">
            <w:pPr>
              <w:tabs>
                <w:tab w:val="left" w:pos="0"/>
              </w:tabs>
              <w:spacing w:line="276" w:lineRule="auto"/>
              <w:ind w:right="-30"/>
              <w:contextualSpacing/>
              <w:rPr>
                <w:rFonts w:ascii="Calibri" w:eastAsia="Calibri" w:hAnsi="Calibri"/>
                <w:bCs/>
              </w:rPr>
            </w:pPr>
            <w:r w:rsidRPr="0026259C">
              <w:rPr>
                <w:sz w:val="22"/>
                <w:szCs w:val="22"/>
              </w:rPr>
              <w:t>г</w:t>
            </w:r>
            <w:proofErr w:type="gramStart"/>
            <w:r w:rsidRPr="0026259C">
              <w:rPr>
                <w:sz w:val="22"/>
                <w:szCs w:val="22"/>
              </w:rPr>
              <w:t>.Д</w:t>
            </w:r>
            <w:proofErr w:type="gramEnd"/>
            <w:r w:rsidRPr="0026259C">
              <w:rPr>
                <w:sz w:val="22"/>
                <w:szCs w:val="22"/>
              </w:rPr>
              <w:t>альнегорск, ул.</w:t>
            </w:r>
            <w:r w:rsidR="000866B6" w:rsidRPr="0026259C">
              <w:rPr>
                <w:sz w:val="22"/>
                <w:szCs w:val="22"/>
              </w:rPr>
              <w:t xml:space="preserve"> ул. 8 Марта,</w:t>
            </w:r>
            <w:r w:rsidR="006D52B1" w:rsidRPr="0026259C">
              <w:rPr>
                <w:sz w:val="22"/>
                <w:szCs w:val="22"/>
              </w:rPr>
              <w:t xml:space="preserve"> </w:t>
            </w:r>
            <w:r w:rsidR="000866B6" w:rsidRPr="0026259C">
              <w:rPr>
                <w:sz w:val="22"/>
                <w:szCs w:val="22"/>
              </w:rPr>
              <w:t>4</w:t>
            </w:r>
          </w:p>
        </w:tc>
        <w:tc>
          <w:tcPr>
            <w:tcW w:w="1556" w:type="dxa"/>
            <w:tcBorders>
              <w:top w:val="single" w:sz="4" w:space="0" w:color="auto"/>
              <w:left w:val="single" w:sz="4" w:space="0" w:color="auto"/>
              <w:bottom w:val="single" w:sz="4" w:space="0" w:color="auto"/>
              <w:right w:val="single" w:sz="4" w:space="0" w:color="auto"/>
            </w:tcBorders>
            <w:hideMark/>
          </w:tcPr>
          <w:p w:rsidR="00FE09D2" w:rsidRDefault="00FE09D2" w:rsidP="00487CB0">
            <w:pPr>
              <w:tabs>
                <w:tab w:val="left" w:pos="0"/>
              </w:tabs>
              <w:spacing w:line="276" w:lineRule="auto"/>
              <w:ind w:right="-30"/>
              <w:contextualSpacing/>
              <w:jc w:val="center"/>
              <w:rPr>
                <w:rFonts w:eastAsia="Calibri"/>
                <w:bCs/>
                <w:sz w:val="26"/>
                <w:szCs w:val="26"/>
              </w:rPr>
            </w:pPr>
            <w:r>
              <w:rPr>
                <w:rFonts w:eastAsia="Calibri"/>
                <w:bCs/>
                <w:sz w:val="26"/>
                <w:szCs w:val="26"/>
              </w:rPr>
              <w:t>0,</w:t>
            </w:r>
            <w:r w:rsidR="009C1FB5">
              <w:rPr>
                <w:rFonts w:eastAsia="Calibri"/>
                <w:bCs/>
                <w:sz w:val="26"/>
                <w:szCs w:val="26"/>
              </w:rPr>
              <w:t>6342</w:t>
            </w:r>
          </w:p>
        </w:tc>
        <w:tc>
          <w:tcPr>
            <w:tcW w:w="1563" w:type="dxa"/>
            <w:tcBorders>
              <w:top w:val="single" w:sz="4" w:space="0" w:color="auto"/>
              <w:left w:val="single" w:sz="4" w:space="0" w:color="auto"/>
              <w:bottom w:val="single" w:sz="4" w:space="0" w:color="auto"/>
              <w:right w:val="single" w:sz="4" w:space="0" w:color="auto"/>
            </w:tcBorders>
          </w:tcPr>
          <w:p w:rsidR="00FE09D2" w:rsidRDefault="00FE09D2" w:rsidP="00D443B4">
            <w:pPr>
              <w:tabs>
                <w:tab w:val="left" w:pos="0"/>
              </w:tabs>
              <w:spacing w:line="276" w:lineRule="auto"/>
              <w:ind w:right="-30"/>
              <w:contextualSpacing/>
              <w:jc w:val="center"/>
              <w:rPr>
                <w:rFonts w:ascii="Calibri" w:eastAsia="Calibri" w:hAnsi="Calibri"/>
                <w:bCs/>
                <w:sz w:val="26"/>
                <w:szCs w:val="26"/>
              </w:rPr>
            </w:pPr>
          </w:p>
        </w:tc>
      </w:tr>
      <w:tr w:rsidR="00060A6F" w:rsidTr="0026259C">
        <w:tc>
          <w:tcPr>
            <w:tcW w:w="675" w:type="dxa"/>
            <w:tcBorders>
              <w:top w:val="single" w:sz="4" w:space="0" w:color="auto"/>
              <w:left w:val="single" w:sz="4" w:space="0" w:color="auto"/>
              <w:bottom w:val="single" w:sz="4" w:space="0" w:color="auto"/>
              <w:right w:val="single" w:sz="4" w:space="0" w:color="auto"/>
            </w:tcBorders>
            <w:hideMark/>
          </w:tcPr>
          <w:p w:rsidR="00060A6F" w:rsidRDefault="00060A6F" w:rsidP="00D443B4">
            <w:pPr>
              <w:tabs>
                <w:tab w:val="left" w:pos="0"/>
              </w:tabs>
              <w:spacing w:line="276" w:lineRule="auto"/>
              <w:ind w:right="-30"/>
              <w:contextualSpacing/>
              <w:jc w:val="center"/>
              <w:rPr>
                <w:rFonts w:eastAsia="Calibri"/>
                <w:bCs/>
                <w:sz w:val="26"/>
                <w:szCs w:val="26"/>
              </w:rPr>
            </w:pPr>
            <w:r>
              <w:rPr>
                <w:rFonts w:eastAsia="Calibri"/>
                <w:bCs/>
                <w:sz w:val="26"/>
                <w:szCs w:val="26"/>
              </w:rPr>
              <w:t>2</w:t>
            </w:r>
          </w:p>
        </w:tc>
        <w:tc>
          <w:tcPr>
            <w:tcW w:w="5670" w:type="dxa"/>
            <w:tcBorders>
              <w:top w:val="single" w:sz="4" w:space="0" w:color="auto"/>
              <w:left w:val="single" w:sz="4" w:space="0" w:color="auto"/>
              <w:bottom w:val="single" w:sz="4" w:space="0" w:color="auto"/>
              <w:right w:val="single" w:sz="4" w:space="0" w:color="auto"/>
            </w:tcBorders>
            <w:hideMark/>
          </w:tcPr>
          <w:p w:rsidR="00060A6F" w:rsidRPr="0026259C" w:rsidRDefault="00060A6F" w:rsidP="006F4B7B">
            <w:r w:rsidRPr="0026259C">
              <w:rPr>
                <w:sz w:val="22"/>
                <w:szCs w:val="22"/>
              </w:rPr>
              <w:t>г</w:t>
            </w:r>
            <w:proofErr w:type="gramStart"/>
            <w:r w:rsidRPr="0026259C">
              <w:rPr>
                <w:sz w:val="22"/>
                <w:szCs w:val="22"/>
              </w:rPr>
              <w:t>.Д</w:t>
            </w:r>
            <w:proofErr w:type="gramEnd"/>
            <w:r w:rsidRPr="0026259C">
              <w:rPr>
                <w:sz w:val="22"/>
                <w:szCs w:val="22"/>
              </w:rPr>
              <w:t xml:space="preserve">альнегорск, </w:t>
            </w:r>
            <w:r w:rsidR="006F4B7B" w:rsidRPr="0026259C">
              <w:rPr>
                <w:sz w:val="22"/>
                <w:szCs w:val="22"/>
              </w:rPr>
              <w:t>проспект 50 лет Октября, 32</w:t>
            </w:r>
          </w:p>
        </w:tc>
        <w:tc>
          <w:tcPr>
            <w:tcW w:w="1556" w:type="dxa"/>
            <w:tcBorders>
              <w:top w:val="single" w:sz="4" w:space="0" w:color="auto"/>
              <w:left w:val="single" w:sz="4" w:space="0" w:color="auto"/>
              <w:bottom w:val="single" w:sz="4" w:space="0" w:color="auto"/>
              <w:right w:val="single" w:sz="4" w:space="0" w:color="auto"/>
            </w:tcBorders>
            <w:hideMark/>
          </w:tcPr>
          <w:p w:rsidR="00060A6F" w:rsidRDefault="00487CB0" w:rsidP="00D443B4">
            <w:pPr>
              <w:tabs>
                <w:tab w:val="left" w:pos="0"/>
              </w:tabs>
              <w:spacing w:line="276" w:lineRule="auto"/>
              <w:ind w:right="-30"/>
              <w:contextualSpacing/>
              <w:jc w:val="center"/>
              <w:rPr>
                <w:rFonts w:eastAsia="Calibri"/>
                <w:bCs/>
                <w:sz w:val="26"/>
                <w:szCs w:val="26"/>
              </w:rPr>
            </w:pPr>
            <w:r>
              <w:rPr>
                <w:rFonts w:eastAsia="Calibri"/>
                <w:bCs/>
                <w:sz w:val="26"/>
                <w:szCs w:val="26"/>
              </w:rPr>
              <w:t>0,4409</w:t>
            </w:r>
          </w:p>
        </w:tc>
        <w:tc>
          <w:tcPr>
            <w:tcW w:w="1563" w:type="dxa"/>
            <w:tcBorders>
              <w:top w:val="single" w:sz="4" w:space="0" w:color="auto"/>
              <w:left w:val="single" w:sz="4" w:space="0" w:color="auto"/>
              <w:bottom w:val="single" w:sz="4" w:space="0" w:color="auto"/>
              <w:right w:val="single" w:sz="4" w:space="0" w:color="auto"/>
            </w:tcBorders>
          </w:tcPr>
          <w:p w:rsidR="00060A6F" w:rsidRDefault="00060A6F" w:rsidP="00D443B4">
            <w:pPr>
              <w:tabs>
                <w:tab w:val="left" w:pos="0"/>
              </w:tabs>
              <w:spacing w:line="276" w:lineRule="auto"/>
              <w:ind w:right="-30"/>
              <w:contextualSpacing/>
              <w:jc w:val="center"/>
              <w:rPr>
                <w:rFonts w:ascii="Calibri" w:eastAsia="Calibri" w:hAnsi="Calibri"/>
                <w:bCs/>
                <w:sz w:val="26"/>
                <w:szCs w:val="26"/>
              </w:rPr>
            </w:pPr>
          </w:p>
        </w:tc>
      </w:tr>
      <w:tr w:rsidR="00060A6F" w:rsidTr="0026259C">
        <w:tc>
          <w:tcPr>
            <w:tcW w:w="675" w:type="dxa"/>
            <w:tcBorders>
              <w:top w:val="single" w:sz="4" w:space="0" w:color="auto"/>
              <w:left w:val="single" w:sz="4" w:space="0" w:color="auto"/>
              <w:bottom w:val="single" w:sz="4" w:space="0" w:color="auto"/>
              <w:right w:val="single" w:sz="4" w:space="0" w:color="auto"/>
            </w:tcBorders>
            <w:hideMark/>
          </w:tcPr>
          <w:p w:rsidR="00060A6F" w:rsidRDefault="00060A6F" w:rsidP="00D443B4">
            <w:pPr>
              <w:tabs>
                <w:tab w:val="left" w:pos="0"/>
              </w:tabs>
              <w:spacing w:line="276" w:lineRule="auto"/>
              <w:ind w:right="-30"/>
              <w:contextualSpacing/>
              <w:jc w:val="center"/>
              <w:rPr>
                <w:rFonts w:eastAsia="Calibri"/>
                <w:bCs/>
                <w:sz w:val="26"/>
                <w:szCs w:val="26"/>
              </w:rPr>
            </w:pPr>
            <w:r>
              <w:rPr>
                <w:rFonts w:eastAsia="Calibri"/>
                <w:bCs/>
                <w:sz w:val="26"/>
                <w:szCs w:val="26"/>
              </w:rPr>
              <w:t>3</w:t>
            </w:r>
          </w:p>
        </w:tc>
        <w:tc>
          <w:tcPr>
            <w:tcW w:w="5670" w:type="dxa"/>
            <w:tcBorders>
              <w:top w:val="single" w:sz="4" w:space="0" w:color="auto"/>
              <w:left w:val="single" w:sz="4" w:space="0" w:color="auto"/>
              <w:bottom w:val="single" w:sz="4" w:space="0" w:color="auto"/>
              <w:right w:val="single" w:sz="4" w:space="0" w:color="auto"/>
            </w:tcBorders>
            <w:hideMark/>
          </w:tcPr>
          <w:p w:rsidR="00060A6F" w:rsidRPr="0026259C" w:rsidRDefault="00060A6F" w:rsidP="006F4B7B">
            <w:r w:rsidRPr="0026259C">
              <w:rPr>
                <w:sz w:val="22"/>
                <w:szCs w:val="22"/>
              </w:rPr>
              <w:t>г</w:t>
            </w:r>
            <w:proofErr w:type="gramStart"/>
            <w:r w:rsidRPr="0026259C">
              <w:rPr>
                <w:sz w:val="22"/>
                <w:szCs w:val="22"/>
              </w:rPr>
              <w:t>.Д</w:t>
            </w:r>
            <w:proofErr w:type="gramEnd"/>
            <w:r w:rsidRPr="0026259C">
              <w:rPr>
                <w:sz w:val="22"/>
                <w:szCs w:val="22"/>
              </w:rPr>
              <w:t xml:space="preserve">альнегорск, </w:t>
            </w:r>
            <w:r w:rsidR="006F4B7B" w:rsidRPr="0026259C">
              <w:rPr>
                <w:sz w:val="22"/>
                <w:szCs w:val="22"/>
              </w:rPr>
              <w:t>ул. Набережная, 11</w:t>
            </w:r>
          </w:p>
        </w:tc>
        <w:tc>
          <w:tcPr>
            <w:tcW w:w="1556" w:type="dxa"/>
            <w:tcBorders>
              <w:top w:val="single" w:sz="4" w:space="0" w:color="auto"/>
              <w:left w:val="single" w:sz="4" w:space="0" w:color="auto"/>
              <w:bottom w:val="single" w:sz="4" w:space="0" w:color="auto"/>
              <w:right w:val="single" w:sz="4" w:space="0" w:color="auto"/>
            </w:tcBorders>
            <w:hideMark/>
          </w:tcPr>
          <w:p w:rsidR="00060A6F" w:rsidRDefault="00D83C6D" w:rsidP="00D443B4">
            <w:pPr>
              <w:tabs>
                <w:tab w:val="left" w:pos="0"/>
              </w:tabs>
              <w:spacing w:line="276" w:lineRule="auto"/>
              <w:ind w:right="-30"/>
              <w:contextualSpacing/>
              <w:jc w:val="center"/>
              <w:rPr>
                <w:rFonts w:eastAsia="Calibri"/>
                <w:bCs/>
                <w:sz w:val="26"/>
                <w:szCs w:val="26"/>
              </w:rPr>
            </w:pPr>
            <w:r>
              <w:rPr>
                <w:rFonts w:eastAsia="Calibri"/>
                <w:bCs/>
                <w:sz w:val="26"/>
                <w:szCs w:val="26"/>
              </w:rPr>
              <w:t>0,6120</w:t>
            </w:r>
          </w:p>
        </w:tc>
        <w:tc>
          <w:tcPr>
            <w:tcW w:w="1563" w:type="dxa"/>
            <w:tcBorders>
              <w:top w:val="single" w:sz="4" w:space="0" w:color="auto"/>
              <w:left w:val="single" w:sz="4" w:space="0" w:color="auto"/>
              <w:bottom w:val="single" w:sz="4" w:space="0" w:color="auto"/>
              <w:right w:val="single" w:sz="4" w:space="0" w:color="auto"/>
            </w:tcBorders>
          </w:tcPr>
          <w:p w:rsidR="00060A6F" w:rsidRDefault="00060A6F" w:rsidP="00D443B4">
            <w:pPr>
              <w:tabs>
                <w:tab w:val="left" w:pos="0"/>
              </w:tabs>
              <w:spacing w:line="276" w:lineRule="auto"/>
              <w:ind w:right="-30"/>
              <w:contextualSpacing/>
              <w:jc w:val="center"/>
              <w:rPr>
                <w:rFonts w:ascii="Calibri" w:eastAsia="Calibri" w:hAnsi="Calibri"/>
                <w:bCs/>
                <w:sz w:val="26"/>
                <w:szCs w:val="26"/>
              </w:rPr>
            </w:pPr>
          </w:p>
        </w:tc>
      </w:tr>
      <w:tr w:rsidR="00060A6F" w:rsidTr="0026259C">
        <w:tc>
          <w:tcPr>
            <w:tcW w:w="675" w:type="dxa"/>
            <w:tcBorders>
              <w:top w:val="single" w:sz="4" w:space="0" w:color="auto"/>
              <w:left w:val="single" w:sz="4" w:space="0" w:color="auto"/>
              <w:bottom w:val="single" w:sz="4" w:space="0" w:color="auto"/>
              <w:right w:val="single" w:sz="4" w:space="0" w:color="auto"/>
            </w:tcBorders>
            <w:hideMark/>
          </w:tcPr>
          <w:p w:rsidR="00060A6F" w:rsidRPr="00A414BC" w:rsidRDefault="00060A6F" w:rsidP="00D443B4">
            <w:pPr>
              <w:tabs>
                <w:tab w:val="left" w:pos="0"/>
              </w:tabs>
              <w:spacing w:line="276" w:lineRule="auto"/>
              <w:ind w:right="-30"/>
              <w:contextualSpacing/>
              <w:jc w:val="center"/>
              <w:rPr>
                <w:rFonts w:eastAsia="Calibri"/>
                <w:bCs/>
                <w:sz w:val="26"/>
                <w:szCs w:val="26"/>
                <w:highlight w:val="lightGray"/>
              </w:rPr>
            </w:pPr>
            <w:r w:rsidRPr="00A414BC">
              <w:rPr>
                <w:rFonts w:eastAsia="Calibri"/>
                <w:bCs/>
                <w:sz w:val="26"/>
                <w:szCs w:val="26"/>
                <w:highlight w:val="lightGray"/>
              </w:rPr>
              <w:t>4</w:t>
            </w:r>
          </w:p>
        </w:tc>
        <w:tc>
          <w:tcPr>
            <w:tcW w:w="5670" w:type="dxa"/>
            <w:tcBorders>
              <w:top w:val="single" w:sz="4" w:space="0" w:color="auto"/>
              <w:left w:val="single" w:sz="4" w:space="0" w:color="auto"/>
              <w:bottom w:val="single" w:sz="4" w:space="0" w:color="auto"/>
              <w:right w:val="single" w:sz="4" w:space="0" w:color="auto"/>
            </w:tcBorders>
            <w:hideMark/>
          </w:tcPr>
          <w:p w:rsidR="00060A6F" w:rsidRPr="00A414BC" w:rsidRDefault="00060A6F" w:rsidP="006F4B7B">
            <w:r w:rsidRPr="00A414BC">
              <w:rPr>
                <w:sz w:val="22"/>
                <w:szCs w:val="22"/>
              </w:rPr>
              <w:t>г</w:t>
            </w:r>
            <w:proofErr w:type="gramStart"/>
            <w:r w:rsidRPr="00A414BC">
              <w:rPr>
                <w:sz w:val="22"/>
                <w:szCs w:val="22"/>
              </w:rPr>
              <w:t>.Д</w:t>
            </w:r>
            <w:proofErr w:type="gramEnd"/>
            <w:r w:rsidRPr="00A414BC">
              <w:rPr>
                <w:sz w:val="22"/>
                <w:szCs w:val="22"/>
              </w:rPr>
              <w:t>альнегорск, ул.Пионерская,</w:t>
            </w:r>
            <w:r w:rsidR="00C17F39" w:rsidRPr="00A414BC">
              <w:rPr>
                <w:sz w:val="22"/>
                <w:szCs w:val="22"/>
              </w:rPr>
              <w:t xml:space="preserve"> </w:t>
            </w:r>
            <w:r w:rsidR="006F4B7B" w:rsidRPr="00A414BC">
              <w:rPr>
                <w:sz w:val="22"/>
                <w:szCs w:val="22"/>
              </w:rPr>
              <w:t>3</w:t>
            </w:r>
          </w:p>
        </w:tc>
        <w:tc>
          <w:tcPr>
            <w:tcW w:w="1556" w:type="dxa"/>
            <w:tcBorders>
              <w:top w:val="single" w:sz="4" w:space="0" w:color="auto"/>
              <w:left w:val="single" w:sz="4" w:space="0" w:color="auto"/>
              <w:bottom w:val="single" w:sz="4" w:space="0" w:color="auto"/>
              <w:right w:val="single" w:sz="4" w:space="0" w:color="auto"/>
            </w:tcBorders>
            <w:hideMark/>
          </w:tcPr>
          <w:p w:rsidR="00060A6F" w:rsidRDefault="00220150" w:rsidP="00D443B4">
            <w:pPr>
              <w:tabs>
                <w:tab w:val="left" w:pos="0"/>
              </w:tabs>
              <w:spacing w:line="276" w:lineRule="auto"/>
              <w:ind w:right="-30"/>
              <w:contextualSpacing/>
              <w:jc w:val="center"/>
              <w:rPr>
                <w:rFonts w:eastAsia="Calibri"/>
                <w:bCs/>
                <w:sz w:val="26"/>
                <w:szCs w:val="26"/>
              </w:rPr>
            </w:pPr>
            <w:r>
              <w:rPr>
                <w:rFonts w:eastAsia="Calibri"/>
                <w:bCs/>
                <w:sz w:val="26"/>
                <w:szCs w:val="26"/>
              </w:rPr>
              <w:t>0,5088</w:t>
            </w:r>
          </w:p>
        </w:tc>
        <w:tc>
          <w:tcPr>
            <w:tcW w:w="1563" w:type="dxa"/>
            <w:tcBorders>
              <w:top w:val="single" w:sz="4" w:space="0" w:color="auto"/>
              <w:left w:val="single" w:sz="4" w:space="0" w:color="auto"/>
              <w:bottom w:val="single" w:sz="4" w:space="0" w:color="auto"/>
              <w:right w:val="single" w:sz="4" w:space="0" w:color="auto"/>
            </w:tcBorders>
          </w:tcPr>
          <w:p w:rsidR="00060A6F" w:rsidRDefault="00060A6F" w:rsidP="00D443B4">
            <w:pPr>
              <w:tabs>
                <w:tab w:val="left" w:pos="0"/>
              </w:tabs>
              <w:spacing w:line="276" w:lineRule="auto"/>
              <w:ind w:right="-30"/>
              <w:contextualSpacing/>
              <w:jc w:val="center"/>
              <w:rPr>
                <w:rFonts w:ascii="Calibri" w:eastAsia="Calibri" w:hAnsi="Calibri"/>
                <w:bCs/>
                <w:sz w:val="26"/>
                <w:szCs w:val="26"/>
              </w:rPr>
            </w:pPr>
          </w:p>
        </w:tc>
      </w:tr>
      <w:tr w:rsidR="00060A6F" w:rsidTr="0026259C">
        <w:tc>
          <w:tcPr>
            <w:tcW w:w="675" w:type="dxa"/>
            <w:tcBorders>
              <w:top w:val="single" w:sz="4" w:space="0" w:color="auto"/>
              <w:left w:val="single" w:sz="4" w:space="0" w:color="auto"/>
              <w:bottom w:val="single" w:sz="4" w:space="0" w:color="auto"/>
              <w:right w:val="single" w:sz="4" w:space="0" w:color="auto"/>
            </w:tcBorders>
            <w:hideMark/>
          </w:tcPr>
          <w:p w:rsidR="00060A6F" w:rsidRPr="00A414BC" w:rsidRDefault="00060A6F" w:rsidP="00D443B4">
            <w:pPr>
              <w:tabs>
                <w:tab w:val="left" w:pos="0"/>
              </w:tabs>
              <w:spacing w:line="276" w:lineRule="auto"/>
              <w:ind w:right="-30"/>
              <w:contextualSpacing/>
              <w:jc w:val="center"/>
              <w:rPr>
                <w:rFonts w:eastAsia="Calibri"/>
                <w:bCs/>
                <w:sz w:val="26"/>
                <w:szCs w:val="26"/>
                <w:highlight w:val="lightGray"/>
              </w:rPr>
            </w:pPr>
            <w:r w:rsidRPr="00A414BC">
              <w:rPr>
                <w:rFonts w:eastAsia="Calibri"/>
                <w:bCs/>
                <w:sz w:val="26"/>
                <w:szCs w:val="26"/>
                <w:highlight w:val="lightGray"/>
              </w:rPr>
              <w:t>5</w:t>
            </w:r>
          </w:p>
        </w:tc>
        <w:tc>
          <w:tcPr>
            <w:tcW w:w="5670" w:type="dxa"/>
            <w:tcBorders>
              <w:top w:val="single" w:sz="4" w:space="0" w:color="auto"/>
              <w:left w:val="single" w:sz="4" w:space="0" w:color="auto"/>
              <w:bottom w:val="single" w:sz="4" w:space="0" w:color="auto"/>
              <w:right w:val="single" w:sz="4" w:space="0" w:color="auto"/>
            </w:tcBorders>
            <w:hideMark/>
          </w:tcPr>
          <w:p w:rsidR="00060A6F" w:rsidRPr="00A414BC" w:rsidRDefault="00060A6F" w:rsidP="006F4B7B">
            <w:r w:rsidRPr="00A414BC">
              <w:rPr>
                <w:sz w:val="22"/>
                <w:szCs w:val="22"/>
              </w:rPr>
              <w:t>г</w:t>
            </w:r>
            <w:proofErr w:type="gramStart"/>
            <w:r w:rsidRPr="00A414BC">
              <w:rPr>
                <w:sz w:val="22"/>
                <w:szCs w:val="22"/>
              </w:rPr>
              <w:t>.Д</w:t>
            </w:r>
            <w:proofErr w:type="gramEnd"/>
            <w:r w:rsidRPr="00A414BC">
              <w:rPr>
                <w:sz w:val="22"/>
                <w:szCs w:val="22"/>
              </w:rPr>
              <w:t>альнегорск, ул.</w:t>
            </w:r>
            <w:r w:rsidR="006F4B7B" w:rsidRPr="00A414BC">
              <w:rPr>
                <w:sz w:val="22"/>
                <w:szCs w:val="22"/>
              </w:rPr>
              <w:t xml:space="preserve"> Строительная,</w:t>
            </w:r>
            <w:r w:rsidR="00C17F39" w:rsidRPr="00A414BC">
              <w:rPr>
                <w:sz w:val="22"/>
                <w:szCs w:val="22"/>
              </w:rPr>
              <w:t xml:space="preserve"> </w:t>
            </w:r>
            <w:r w:rsidR="006F4B7B" w:rsidRPr="00A414BC">
              <w:rPr>
                <w:sz w:val="22"/>
                <w:szCs w:val="22"/>
              </w:rPr>
              <w:t>59</w:t>
            </w:r>
          </w:p>
        </w:tc>
        <w:tc>
          <w:tcPr>
            <w:tcW w:w="1556" w:type="dxa"/>
            <w:tcBorders>
              <w:top w:val="single" w:sz="4" w:space="0" w:color="auto"/>
              <w:left w:val="single" w:sz="4" w:space="0" w:color="auto"/>
              <w:bottom w:val="single" w:sz="4" w:space="0" w:color="auto"/>
              <w:right w:val="single" w:sz="4" w:space="0" w:color="auto"/>
            </w:tcBorders>
            <w:hideMark/>
          </w:tcPr>
          <w:p w:rsidR="00060A6F" w:rsidRDefault="00222C73" w:rsidP="00D443B4">
            <w:pPr>
              <w:tabs>
                <w:tab w:val="left" w:pos="0"/>
              </w:tabs>
              <w:spacing w:line="276" w:lineRule="auto"/>
              <w:ind w:right="-30"/>
              <w:contextualSpacing/>
              <w:jc w:val="center"/>
              <w:rPr>
                <w:rFonts w:eastAsia="Calibri"/>
                <w:bCs/>
                <w:sz w:val="26"/>
                <w:szCs w:val="26"/>
              </w:rPr>
            </w:pPr>
            <w:r>
              <w:rPr>
                <w:rFonts w:eastAsia="Calibri"/>
                <w:bCs/>
                <w:sz w:val="26"/>
                <w:szCs w:val="26"/>
              </w:rPr>
              <w:t>0,4399</w:t>
            </w:r>
          </w:p>
        </w:tc>
        <w:tc>
          <w:tcPr>
            <w:tcW w:w="1563" w:type="dxa"/>
            <w:tcBorders>
              <w:top w:val="single" w:sz="4" w:space="0" w:color="auto"/>
              <w:left w:val="single" w:sz="4" w:space="0" w:color="auto"/>
              <w:bottom w:val="single" w:sz="4" w:space="0" w:color="auto"/>
              <w:right w:val="single" w:sz="4" w:space="0" w:color="auto"/>
            </w:tcBorders>
          </w:tcPr>
          <w:p w:rsidR="00060A6F" w:rsidRDefault="00060A6F" w:rsidP="00D443B4">
            <w:pPr>
              <w:tabs>
                <w:tab w:val="left" w:pos="0"/>
              </w:tabs>
              <w:spacing w:line="276" w:lineRule="auto"/>
              <w:ind w:right="-30"/>
              <w:contextualSpacing/>
              <w:jc w:val="center"/>
              <w:rPr>
                <w:rFonts w:ascii="Calibri" w:eastAsia="Calibri" w:hAnsi="Calibri"/>
                <w:bCs/>
                <w:sz w:val="26"/>
                <w:szCs w:val="26"/>
              </w:rPr>
            </w:pPr>
          </w:p>
        </w:tc>
      </w:tr>
      <w:tr w:rsidR="00060A6F" w:rsidTr="0026259C">
        <w:tc>
          <w:tcPr>
            <w:tcW w:w="675" w:type="dxa"/>
            <w:tcBorders>
              <w:top w:val="single" w:sz="4" w:space="0" w:color="auto"/>
              <w:left w:val="single" w:sz="4" w:space="0" w:color="auto"/>
              <w:bottom w:val="single" w:sz="4" w:space="0" w:color="auto"/>
              <w:right w:val="single" w:sz="4" w:space="0" w:color="auto"/>
            </w:tcBorders>
            <w:hideMark/>
          </w:tcPr>
          <w:p w:rsidR="00060A6F" w:rsidRPr="00A414BC" w:rsidRDefault="00060A6F" w:rsidP="00D443B4">
            <w:pPr>
              <w:tabs>
                <w:tab w:val="left" w:pos="0"/>
              </w:tabs>
              <w:spacing w:line="276" w:lineRule="auto"/>
              <w:ind w:right="-30"/>
              <w:contextualSpacing/>
              <w:jc w:val="center"/>
              <w:rPr>
                <w:rFonts w:eastAsia="Calibri"/>
                <w:bCs/>
                <w:sz w:val="26"/>
                <w:szCs w:val="26"/>
                <w:highlight w:val="lightGray"/>
              </w:rPr>
            </w:pPr>
            <w:r w:rsidRPr="00A414BC">
              <w:rPr>
                <w:rFonts w:eastAsia="Calibri"/>
                <w:bCs/>
                <w:sz w:val="26"/>
                <w:szCs w:val="26"/>
                <w:highlight w:val="lightGray"/>
              </w:rPr>
              <w:t>6</w:t>
            </w:r>
          </w:p>
        </w:tc>
        <w:tc>
          <w:tcPr>
            <w:tcW w:w="5670" w:type="dxa"/>
            <w:tcBorders>
              <w:top w:val="single" w:sz="4" w:space="0" w:color="auto"/>
              <w:left w:val="single" w:sz="4" w:space="0" w:color="auto"/>
              <w:bottom w:val="single" w:sz="4" w:space="0" w:color="auto"/>
              <w:right w:val="single" w:sz="4" w:space="0" w:color="auto"/>
            </w:tcBorders>
            <w:hideMark/>
          </w:tcPr>
          <w:p w:rsidR="00060A6F" w:rsidRPr="00A414BC" w:rsidRDefault="00060A6F" w:rsidP="006F4B7B">
            <w:r w:rsidRPr="00A414BC">
              <w:rPr>
                <w:sz w:val="22"/>
                <w:szCs w:val="22"/>
              </w:rPr>
              <w:t>г</w:t>
            </w:r>
            <w:proofErr w:type="gramStart"/>
            <w:r w:rsidRPr="00A414BC">
              <w:rPr>
                <w:sz w:val="22"/>
                <w:szCs w:val="22"/>
              </w:rPr>
              <w:t>.Д</w:t>
            </w:r>
            <w:proofErr w:type="gramEnd"/>
            <w:r w:rsidRPr="00A414BC">
              <w:rPr>
                <w:sz w:val="22"/>
                <w:szCs w:val="22"/>
              </w:rPr>
              <w:t>альнегорск, ул.</w:t>
            </w:r>
            <w:r w:rsidR="006F4B7B" w:rsidRPr="00A414BC">
              <w:rPr>
                <w:sz w:val="22"/>
                <w:szCs w:val="22"/>
              </w:rPr>
              <w:t xml:space="preserve"> Строительная,</w:t>
            </w:r>
            <w:r w:rsidR="00C17F39" w:rsidRPr="00A414BC">
              <w:rPr>
                <w:sz w:val="22"/>
                <w:szCs w:val="22"/>
              </w:rPr>
              <w:t xml:space="preserve"> </w:t>
            </w:r>
            <w:r w:rsidR="006F4B7B" w:rsidRPr="00A414BC">
              <w:rPr>
                <w:sz w:val="22"/>
                <w:szCs w:val="22"/>
              </w:rPr>
              <w:t>57</w:t>
            </w:r>
          </w:p>
        </w:tc>
        <w:tc>
          <w:tcPr>
            <w:tcW w:w="1556" w:type="dxa"/>
            <w:tcBorders>
              <w:top w:val="single" w:sz="4" w:space="0" w:color="auto"/>
              <w:left w:val="single" w:sz="4" w:space="0" w:color="auto"/>
              <w:bottom w:val="single" w:sz="4" w:space="0" w:color="auto"/>
              <w:right w:val="single" w:sz="4" w:space="0" w:color="auto"/>
            </w:tcBorders>
            <w:hideMark/>
          </w:tcPr>
          <w:p w:rsidR="00060A6F" w:rsidRDefault="00222C73" w:rsidP="00D443B4">
            <w:pPr>
              <w:tabs>
                <w:tab w:val="left" w:pos="0"/>
              </w:tabs>
              <w:spacing w:line="276" w:lineRule="auto"/>
              <w:ind w:right="-30"/>
              <w:contextualSpacing/>
              <w:jc w:val="center"/>
              <w:rPr>
                <w:rFonts w:eastAsia="Calibri"/>
                <w:bCs/>
                <w:sz w:val="26"/>
                <w:szCs w:val="26"/>
              </w:rPr>
            </w:pPr>
            <w:r>
              <w:rPr>
                <w:rFonts w:eastAsia="Calibri"/>
                <w:bCs/>
                <w:sz w:val="26"/>
                <w:szCs w:val="26"/>
              </w:rPr>
              <w:t>0,3971</w:t>
            </w:r>
          </w:p>
        </w:tc>
        <w:tc>
          <w:tcPr>
            <w:tcW w:w="1563" w:type="dxa"/>
            <w:tcBorders>
              <w:top w:val="single" w:sz="4" w:space="0" w:color="auto"/>
              <w:left w:val="single" w:sz="4" w:space="0" w:color="auto"/>
              <w:bottom w:val="single" w:sz="4" w:space="0" w:color="auto"/>
              <w:right w:val="single" w:sz="4" w:space="0" w:color="auto"/>
            </w:tcBorders>
          </w:tcPr>
          <w:p w:rsidR="00060A6F" w:rsidRDefault="00060A6F" w:rsidP="00D443B4">
            <w:pPr>
              <w:tabs>
                <w:tab w:val="left" w:pos="0"/>
              </w:tabs>
              <w:spacing w:line="276" w:lineRule="auto"/>
              <w:ind w:right="-30"/>
              <w:contextualSpacing/>
              <w:jc w:val="center"/>
              <w:rPr>
                <w:rFonts w:ascii="Calibri" w:eastAsia="Calibri" w:hAnsi="Calibri"/>
                <w:bCs/>
                <w:sz w:val="26"/>
                <w:szCs w:val="26"/>
              </w:rPr>
            </w:pPr>
          </w:p>
        </w:tc>
      </w:tr>
      <w:tr w:rsidR="00060A6F" w:rsidTr="0026259C">
        <w:tc>
          <w:tcPr>
            <w:tcW w:w="675" w:type="dxa"/>
            <w:tcBorders>
              <w:top w:val="single" w:sz="4" w:space="0" w:color="auto"/>
              <w:left w:val="single" w:sz="4" w:space="0" w:color="auto"/>
              <w:bottom w:val="single" w:sz="4" w:space="0" w:color="auto"/>
              <w:right w:val="single" w:sz="4" w:space="0" w:color="auto"/>
            </w:tcBorders>
            <w:hideMark/>
          </w:tcPr>
          <w:p w:rsidR="00060A6F" w:rsidRPr="00A414BC" w:rsidRDefault="00060A6F" w:rsidP="00D443B4">
            <w:pPr>
              <w:tabs>
                <w:tab w:val="left" w:pos="0"/>
              </w:tabs>
              <w:spacing w:line="276" w:lineRule="auto"/>
              <w:ind w:right="-30"/>
              <w:contextualSpacing/>
              <w:jc w:val="center"/>
              <w:rPr>
                <w:rFonts w:eastAsia="Calibri"/>
                <w:bCs/>
                <w:sz w:val="26"/>
                <w:szCs w:val="26"/>
                <w:highlight w:val="lightGray"/>
              </w:rPr>
            </w:pPr>
            <w:r w:rsidRPr="00A414BC">
              <w:rPr>
                <w:rFonts w:eastAsia="Calibri"/>
                <w:bCs/>
                <w:sz w:val="26"/>
                <w:szCs w:val="26"/>
                <w:highlight w:val="lightGray"/>
              </w:rPr>
              <w:t>7</w:t>
            </w:r>
          </w:p>
        </w:tc>
        <w:tc>
          <w:tcPr>
            <w:tcW w:w="5670" w:type="dxa"/>
            <w:tcBorders>
              <w:top w:val="single" w:sz="4" w:space="0" w:color="auto"/>
              <w:left w:val="single" w:sz="4" w:space="0" w:color="auto"/>
              <w:bottom w:val="single" w:sz="4" w:space="0" w:color="auto"/>
              <w:right w:val="single" w:sz="4" w:space="0" w:color="auto"/>
            </w:tcBorders>
            <w:hideMark/>
          </w:tcPr>
          <w:p w:rsidR="00060A6F" w:rsidRPr="00A414BC" w:rsidRDefault="00060A6F" w:rsidP="006F4B7B">
            <w:r w:rsidRPr="00A414BC">
              <w:rPr>
                <w:sz w:val="22"/>
                <w:szCs w:val="22"/>
              </w:rPr>
              <w:t>г</w:t>
            </w:r>
            <w:proofErr w:type="gramStart"/>
            <w:r w:rsidRPr="00A414BC">
              <w:rPr>
                <w:sz w:val="22"/>
                <w:szCs w:val="22"/>
              </w:rPr>
              <w:t>.Д</w:t>
            </w:r>
            <w:proofErr w:type="gramEnd"/>
            <w:r w:rsidRPr="00A414BC">
              <w:rPr>
                <w:sz w:val="22"/>
                <w:szCs w:val="22"/>
              </w:rPr>
              <w:t>альнегорск, ул.</w:t>
            </w:r>
            <w:r w:rsidR="006F4B7B" w:rsidRPr="00A414BC">
              <w:rPr>
                <w:sz w:val="22"/>
                <w:szCs w:val="22"/>
              </w:rPr>
              <w:t xml:space="preserve"> Набережная, 15</w:t>
            </w:r>
          </w:p>
        </w:tc>
        <w:tc>
          <w:tcPr>
            <w:tcW w:w="1556" w:type="dxa"/>
            <w:tcBorders>
              <w:top w:val="single" w:sz="4" w:space="0" w:color="auto"/>
              <w:left w:val="single" w:sz="4" w:space="0" w:color="auto"/>
              <w:bottom w:val="single" w:sz="4" w:space="0" w:color="auto"/>
              <w:right w:val="single" w:sz="4" w:space="0" w:color="auto"/>
            </w:tcBorders>
            <w:hideMark/>
          </w:tcPr>
          <w:p w:rsidR="00060A6F" w:rsidRDefault="004625F0" w:rsidP="00D443B4">
            <w:pPr>
              <w:tabs>
                <w:tab w:val="left" w:pos="0"/>
              </w:tabs>
              <w:spacing w:line="276" w:lineRule="auto"/>
              <w:ind w:right="-30"/>
              <w:contextualSpacing/>
              <w:jc w:val="center"/>
              <w:rPr>
                <w:rFonts w:eastAsia="Calibri"/>
                <w:bCs/>
                <w:sz w:val="26"/>
                <w:szCs w:val="26"/>
              </w:rPr>
            </w:pPr>
            <w:r>
              <w:rPr>
                <w:rFonts w:eastAsia="Calibri"/>
                <w:bCs/>
                <w:sz w:val="26"/>
                <w:szCs w:val="26"/>
              </w:rPr>
              <w:t>0,6871</w:t>
            </w:r>
          </w:p>
        </w:tc>
        <w:tc>
          <w:tcPr>
            <w:tcW w:w="1563" w:type="dxa"/>
            <w:tcBorders>
              <w:top w:val="single" w:sz="4" w:space="0" w:color="auto"/>
              <w:left w:val="single" w:sz="4" w:space="0" w:color="auto"/>
              <w:bottom w:val="single" w:sz="4" w:space="0" w:color="auto"/>
              <w:right w:val="single" w:sz="4" w:space="0" w:color="auto"/>
            </w:tcBorders>
          </w:tcPr>
          <w:p w:rsidR="00060A6F" w:rsidRDefault="00060A6F" w:rsidP="00D443B4">
            <w:pPr>
              <w:tabs>
                <w:tab w:val="left" w:pos="0"/>
              </w:tabs>
              <w:spacing w:line="276" w:lineRule="auto"/>
              <w:ind w:right="-30"/>
              <w:contextualSpacing/>
              <w:jc w:val="center"/>
              <w:rPr>
                <w:rFonts w:ascii="Calibri" w:eastAsia="Calibri" w:hAnsi="Calibri"/>
                <w:bCs/>
                <w:sz w:val="26"/>
                <w:szCs w:val="26"/>
              </w:rPr>
            </w:pPr>
          </w:p>
        </w:tc>
      </w:tr>
      <w:tr w:rsidR="00060A6F" w:rsidTr="0026259C">
        <w:tc>
          <w:tcPr>
            <w:tcW w:w="675" w:type="dxa"/>
            <w:tcBorders>
              <w:top w:val="single" w:sz="4" w:space="0" w:color="auto"/>
              <w:left w:val="single" w:sz="4" w:space="0" w:color="auto"/>
              <w:bottom w:val="single" w:sz="4" w:space="0" w:color="auto"/>
              <w:right w:val="single" w:sz="4" w:space="0" w:color="auto"/>
            </w:tcBorders>
            <w:hideMark/>
          </w:tcPr>
          <w:p w:rsidR="00060A6F" w:rsidRPr="00A414BC" w:rsidRDefault="00060A6F" w:rsidP="00D443B4">
            <w:pPr>
              <w:tabs>
                <w:tab w:val="left" w:pos="0"/>
              </w:tabs>
              <w:spacing w:line="276" w:lineRule="auto"/>
              <w:ind w:right="-30"/>
              <w:contextualSpacing/>
              <w:jc w:val="center"/>
              <w:rPr>
                <w:rFonts w:eastAsia="Calibri"/>
                <w:bCs/>
                <w:sz w:val="26"/>
                <w:szCs w:val="26"/>
                <w:highlight w:val="lightGray"/>
              </w:rPr>
            </w:pPr>
            <w:r w:rsidRPr="00A414BC">
              <w:rPr>
                <w:rFonts w:eastAsia="Calibri"/>
                <w:bCs/>
                <w:sz w:val="26"/>
                <w:szCs w:val="26"/>
                <w:highlight w:val="lightGray"/>
              </w:rPr>
              <w:t>8</w:t>
            </w:r>
          </w:p>
        </w:tc>
        <w:tc>
          <w:tcPr>
            <w:tcW w:w="5670" w:type="dxa"/>
            <w:tcBorders>
              <w:top w:val="single" w:sz="4" w:space="0" w:color="auto"/>
              <w:left w:val="single" w:sz="4" w:space="0" w:color="auto"/>
              <w:bottom w:val="single" w:sz="4" w:space="0" w:color="auto"/>
              <w:right w:val="single" w:sz="4" w:space="0" w:color="auto"/>
            </w:tcBorders>
            <w:hideMark/>
          </w:tcPr>
          <w:p w:rsidR="00060A6F" w:rsidRPr="00A414BC" w:rsidRDefault="00060A6F" w:rsidP="006F4B7B">
            <w:r w:rsidRPr="00A414BC">
              <w:rPr>
                <w:sz w:val="22"/>
                <w:szCs w:val="22"/>
              </w:rPr>
              <w:t>г</w:t>
            </w:r>
            <w:proofErr w:type="gramStart"/>
            <w:r w:rsidRPr="00A414BC">
              <w:rPr>
                <w:sz w:val="22"/>
                <w:szCs w:val="22"/>
              </w:rPr>
              <w:t>.Д</w:t>
            </w:r>
            <w:proofErr w:type="gramEnd"/>
            <w:r w:rsidRPr="00A414BC">
              <w:rPr>
                <w:sz w:val="22"/>
                <w:szCs w:val="22"/>
              </w:rPr>
              <w:t xml:space="preserve">альнегорск, </w:t>
            </w:r>
            <w:r w:rsidR="006F4B7B" w:rsidRPr="00A414BC">
              <w:rPr>
                <w:sz w:val="22"/>
                <w:szCs w:val="22"/>
              </w:rPr>
              <w:t>ул. Набережная, 17</w:t>
            </w:r>
          </w:p>
        </w:tc>
        <w:tc>
          <w:tcPr>
            <w:tcW w:w="1556" w:type="dxa"/>
            <w:tcBorders>
              <w:top w:val="single" w:sz="4" w:space="0" w:color="auto"/>
              <w:left w:val="single" w:sz="4" w:space="0" w:color="auto"/>
              <w:bottom w:val="single" w:sz="4" w:space="0" w:color="auto"/>
              <w:right w:val="single" w:sz="4" w:space="0" w:color="auto"/>
            </w:tcBorders>
            <w:hideMark/>
          </w:tcPr>
          <w:p w:rsidR="00060A6F" w:rsidRDefault="004625F0" w:rsidP="00D443B4">
            <w:pPr>
              <w:tabs>
                <w:tab w:val="left" w:pos="0"/>
              </w:tabs>
              <w:spacing w:line="276" w:lineRule="auto"/>
              <w:ind w:right="-30"/>
              <w:contextualSpacing/>
              <w:jc w:val="center"/>
              <w:rPr>
                <w:rFonts w:eastAsia="Calibri"/>
                <w:bCs/>
                <w:sz w:val="26"/>
                <w:szCs w:val="26"/>
              </w:rPr>
            </w:pPr>
            <w:r>
              <w:rPr>
                <w:rFonts w:eastAsia="Calibri"/>
                <w:bCs/>
                <w:sz w:val="26"/>
                <w:szCs w:val="26"/>
              </w:rPr>
              <w:t>0,3629</w:t>
            </w:r>
          </w:p>
        </w:tc>
        <w:tc>
          <w:tcPr>
            <w:tcW w:w="1563" w:type="dxa"/>
            <w:tcBorders>
              <w:top w:val="single" w:sz="4" w:space="0" w:color="auto"/>
              <w:left w:val="single" w:sz="4" w:space="0" w:color="auto"/>
              <w:bottom w:val="single" w:sz="4" w:space="0" w:color="auto"/>
              <w:right w:val="single" w:sz="4" w:space="0" w:color="auto"/>
            </w:tcBorders>
          </w:tcPr>
          <w:p w:rsidR="00060A6F" w:rsidRDefault="00060A6F" w:rsidP="00D443B4">
            <w:pPr>
              <w:tabs>
                <w:tab w:val="left" w:pos="0"/>
              </w:tabs>
              <w:spacing w:line="276" w:lineRule="auto"/>
              <w:ind w:right="-30"/>
              <w:contextualSpacing/>
              <w:jc w:val="center"/>
              <w:rPr>
                <w:rFonts w:ascii="Calibri" w:eastAsia="Calibri" w:hAnsi="Calibri"/>
                <w:bCs/>
                <w:sz w:val="26"/>
                <w:szCs w:val="26"/>
              </w:rPr>
            </w:pPr>
          </w:p>
        </w:tc>
      </w:tr>
      <w:tr w:rsidR="00060A6F" w:rsidTr="0026259C">
        <w:tc>
          <w:tcPr>
            <w:tcW w:w="675" w:type="dxa"/>
            <w:tcBorders>
              <w:top w:val="single" w:sz="4" w:space="0" w:color="auto"/>
              <w:left w:val="single" w:sz="4" w:space="0" w:color="auto"/>
              <w:bottom w:val="single" w:sz="4" w:space="0" w:color="auto"/>
              <w:right w:val="single" w:sz="4" w:space="0" w:color="auto"/>
            </w:tcBorders>
            <w:hideMark/>
          </w:tcPr>
          <w:p w:rsidR="00060A6F" w:rsidRPr="00A414BC" w:rsidRDefault="00060A6F" w:rsidP="00D443B4">
            <w:pPr>
              <w:tabs>
                <w:tab w:val="left" w:pos="0"/>
              </w:tabs>
              <w:spacing w:line="276" w:lineRule="auto"/>
              <w:ind w:right="-30"/>
              <w:contextualSpacing/>
              <w:jc w:val="center"/>
              <w:rPr>
                <w:rFonts w:eastAsia="Calibri"/>
                <w:bCs/>
                <w:sz w:val="26"/>
                <w:szCs w:val="26"/>
                <w:highlight w:val="lightGray"/>
              </w:rPr>
            </w:pPr>
            <w:r w:rsidRPr="00A414BC">
              <w:rPr>
                <w:rFonts w:eastAsia="Calibri"/>
                <w:bCs/>
                <w:sz w:val="26"/>
                <w:szCs w:val="26"/>
                <w:highlight w:val="lightGray"/>
              </w:rPr>
              <w:t>9</w:t>
            </w:r>
          </w:p>
        </w:tc>
        <w:tc>
          <w:tcPr>
            <w:tcW w:w="5670" w:type="dxa"/>
            <w:tcBorders>
              <w:top w:val="single" w:sz="4" w:space="0" w:color="auto"/>
              <w:left w:val="single" w:sz="4" w:space="0" w:color="auto"/>
              <w:bottom w:val="single" w:sz="4" w:space="0" w:color="auto"/>
              <w:right w:val="single" w:sz="4" w:space="0" w:color="auto"/>
            </w:tcBorders>
            <w:hideMark/>
          </w:tcPr>
          <w:p w:rsidR="00060A6F" w:rsidRPr="00A414BC" w:rsidRDefault="00060A6F" w:rsidP="006F4B7B">
            <w:r w:rsidRPr="00A414BC">
              <w:rPr>
                <w:sz w:val="22"/>
                <w:szCs w:val="22"/>
              </w:rPr>
              <w:t>г</w:t>
            </w:r>
            <w:proofErr w:type="gramStart"/>
            <w:r w:rsidRPr="00A414BC">
              <w:rPr>
                <w:sz w:val="22"/>
                <w:szCs w:val="22"/>
              </w:rPr>
              <w:t>.Д</w:t>
            </w:r>
            <w:proofErr w:type="gramEnd"/>
            <w:r w:rsidRPr="00A414BC">
              <w:rPr>
                <w:sz w:val="22"/>
                <w:szCs w:val="22"/>
              </w:rPr>
              <w:t xml:space="preserve">альнегорск, </w:t>
            </w:r>
            <w:r w:rsidR="006F4B7B" w:rsidRPr="00A414BC">
              <w:rPr>
                <w:sz w:val="22"/>
                <w:szCs w:val="22"/>
              </w:rPr>
              <w:t>ул. Ключевская, 4</w:t>
            </w:r>
          </w:p>
        </w:tc>
        <w:tc>
          <w:tcPr>
            <w:tcW w:w="1556" w:type="dxa"/>
            <w:tcBorders>
              <w:top w:val="single" w:sz="4" w:space="0" w:color="auto"/>
              <w:left w:val="single" w:sz="4" w:space="0" w:color="auto"/>
              <w:bottom w:val="single" w:sz="4" w:space="0" w:color="auto"/>
              <w:right w:val="single" w:sz="4" w:space="0" w:color="auto"/>
            </w:tcBorders>
            <w:hideMark/>
          </w:tcPr>
          <w:p w:rsidR="00060A6F" w:rsidRDefault="00222C73" w:rsidP="00D443B4">
            <w:pPr>
              <w:tabs>
                <w:tab w:val="left" w:pos="0"/>
              </w:tabs>
              <w:spacing w:line="276" w:lineRule="auto"/>
              <w:ind w:right="-30"/>
              <w:contextualSpacing/>
              <w:jc w:val="center"/>
              <w:rPr>
                <w:rFonts w:eastAsia="Calibri"/>
                <w:bCs/>
                <w:sz w:val="26"/>
                <w:szCs w:val="26"/>
              </w:rPr>
            </w:pPr>
            <w:r>
              <w:rPr>
                <w:rFonts w:eastAsia="Calibri"/>
                <w:bCs/>
                <w:sz w:val="26"/>
                <w:szCs w:val="26"/>
              </w:rPr>
              <w:t>0,5309</w:t>
            </w:r>
          </w:p>
        </w:tc>
        <w:tc>
          <w:tcPr>
            <w:tcW w:w="1563" w:type="dxa"/>
            <w:tcBorders>
              <w:top w:val="single" w:sz="4" w:space="0" w:color="auto"/>
              <w:left w:val="single" w:sz="4" w:space="0" w:color="auto"/>
              <w:bottom w:val="single" w:sz="4" w:space="0" w:color="auto"/>
              <w:right w:val="single" w:sz="4" w:space="0" w:color="auto"/>
            </w:tcBorders>
          </w:tcPr>
          <w:p w:rsidR="00060A6F" w:rsidRDefault="00060A6F" w:rsidP="00D443B4">
            <w:pPr>
              <w:tabs>
                <w:tab w:val="left" w:pos="0"/>
              </w:tabs>
              <w:spacing w:line="276" w:lineRule="auto"/>
              <w:ind w:right="-30"/>
              <w:contextualSpacing/>
              <w:jc w:val="center"/>
              <w:rPr>
                <w:rFonts w:ascii="Calibri" w:eastAsia="Calibri" w:hAnsi="Calibri"/>
                <w:bCs/>
                <w:sz w:val="26"/>
                <w:szCs w:val="26"/>
              </w:rPr>
            </w:pPr>
          </w:p>
        </w:tc>
      </w:tr>
      <w:tr w:rsidR="00060A6F" w:rsidTr="0026259C">
        <w:tc>
          <w:tcPr>
            <w:tcW w:w="675" w:type="dxa"/>
            <w:tcBorders>
              <w:top w:val="single" w:sz="4" w:space="0" w:color="auto"/>
              <w:left w:val="single" w:sz="4" w:space="0" w:color="auto"/>
              <w:bottom w:val="single" w:sz="4" w:space="0" w:color="auto"/>
              <w:right w:val="single" w:sz="4" w:space="0" w:color="auto"/>
            </w:tcBorders>
            <w:hideMark/>
          </w:tcPr>
          <w:p w:rsidR="00060A6F" w:rsidRPr="00A414BC" w:rsidRDefault="00060A6F" w:rsidP="00D443B4">
            <w:pPr>
              <w:tabs>
                <w:tab w:val="left" w:pos="0"/>
              </w:tabs>
              <w:spacing w:line="276" w:lineRule="auto"/>
              <w:ind w:right="-30"/>
              <w:contextualSpacing/>
              <w:jc w:val="center"/>
              <w:rPr>
                <w:rFonts w:eastAsia="Calibri"/>
                <w:bCs/>
                <w:sz w:val="26"/>
                <w:szCs w:val="26"/>
                <w:highlight w:val="lightGray"/>
              </w:rPr>
            </w:pPr>
            <w:r w:rsidRPr="00A414BC">
              <w:rPr>
                <w:rFonts w:eastAsia="Calibri"/>
                <w:bCs/>
                <w:sz w:val="26"/>
                <w:szCs w:val="26"/>
                <w:highlight w:val="lightGray"/>
              </w:rPr>
              <w:t>10</w:t>
            </w:r>
          </w:p>
        </w:tc>
        <w:tc>
          <w:tcPr>
            <w:tcW w:w="5670" w:type="dxa"/>
            <w:tcBorders>
              <w:top w:val="single" w:sz="4" w:space="0" w:color="auto"/>
              <w:left w:val="single" w:sz="4" w:space="0" w:color="auto"/>
              <w:bottom w:val="single" w:sz="4" w:space="0" w:color="auto"/>
              <w:right w:val="single" w:sz="4" w:space="0" w:color="auto"/>
            </w:tcBorders>
            <w:hideMark/>
          </w:tcPr>
          <w:p w:rsidR="00060A6F" w:rsidRPr="00A414BC" w:rsidRDefault="00060A6F" w:rsidP="006F4B7B">
            <w:r w:rsidRPr="00A414BC">
              <w:rPr>
                <w:sz w:val="22"/>
                <w:szCs w:val="22"/>
              </w:rPr>
              <w:t>г</w:t>
            </w:r>
            <w:proofErr w:type="gramStart"/>
            <w:r w:rsidRPr="00A414BC">
              <w:rPr>
                <w:sz w:val="22"/>
                <w:szCs w:val="22"/>
              </w:rPr>
              <w:t>.Д</w:t>
            </w:r>
            <w:proofErr w:type="gramEnd"/>
            <w:r w:rsidRPr="00A414BC">
              <w:rPr>
                <w:sz w:val="22"/>
                <w:szCs w:val="22"/>
              </w:rPr>
              <w:t xml:space="preserve">альнегорск, </w:t>
            </w:r>
            <w:r w:rsidR="00DE51CE" w:rsidRPr="00A414BC">
              <w:rPr>
                <w:sz w:val="22"/>
                <w:szCs w:val="22"/>
              </w:rPr>
              <w:t>ул. 1-ая Советская,</w:t>
            </w:r>
            <w:r w:rsidR="00B67AFB" w:rsidRPr="00A414BC">
              <w:rPr>
                <w:sz w:val="22"/>
                <w:szCs w:val="22"/>
              </w:rPr>
              <w:t xml:space="preserve"> </w:t>
            </w:r>
            <w:r w:rsidR="00DE51CE" w:rsidRPr="00A414BC">
              <w:rPr>
                <w:sz w:val="22"/>
                <w:szCs w:val="22"/>
              </w:rPr>
              <w:t>22</w:t>
            </w:r>
          </w:p>
        </w:tc>
        <w:tc>
          <w:tcPr>
            <w:tcW w:w="1556" w:type="dxa"/>
            <w:tcBorders>
              <w:top w:val="single" w:sz="4" w:space="0" w:color="auto"/>
              <w:left w:val="single" w:sz="4" w:space="0" w:color="auto"/>
              <w:bottom w:val="single" w:sz="4" w:space="0" w:color="auto"/>
              <w:right w:val="single" w:sz="4" w:space="0" w:color="auto"/>
            </w:tcBorders>
            <w:hideMark/>
          </w:tcPr>
          <w:p w:rsidR="00060A6F" w:rsidRDefault="001A3A26" w:rsidP="00D443B4">
            <w:pPr>
              <w:tabs>
                <w:tab w:val="left" w:pos="0"/>
              </w:tabs>
              <w:spacing w:line="276" w:lineRule="auto"/>
              <w:ind w:right="-30"/>
              <w:contextualSpacing/>
              <w:jc w:val="center"/>
              <w:rPr>
                <w:rFonts w:eastAsia="Calibri"/>
                <w:bCs/>
                <w:sz w:val="26"/>
                <w:szCs w:val="26"/>
              </w:rPr>
            </w:pPr>
            <w:r>
              <w:rPr>
                <w:rFonts w:eastAsia="Calibri"/>
                <w:bCs/>
                <w:sz w:val="26"/>
                <w:szCs w:val="26"/>
              </w:rPr>
              <w:t>0,5045</w:t>
            </w:r>
          </w:p>
        </w:tc>
        <w:tc>
          <w:tcPr>
            <w:tcW w:w="1563" w:type="dxa"/>
            <w:tcBorders>
              <w:top w:val="single" w:sz="4" w:space="0" w:color="auto"/>
              <w:left w:val="single" w:sz="4" w:space="0" w:color="auto"/>
              <w:bottom w:val="single" w:sz="4" w:space="0" w:color="auto"/>
              <w:right w:val="single" w:sz="4" w:space="0" w:color="auto"/>
            </w:tcBorders>
          </w:tcPr>
          <w:p w:rsidR="00060A6F" w:rsidRDefault="00060A6F" w:rsidP="00D443B4">
            <w:pPr>
              <w:tabs>
                <w:tab w:val="left" w:pos="0"/>
              </w:tabs>
              <w:spacing w:line="276" w:lineRule="auto"/>
              <w:ind w:right="-30"/>
              <w:contextualSpacing/>
              <w:jc w:val="center"/>
              <w:rPr>
                <w:rFonts w:ascii="Calibri" w:eastAsia="Calibri" w:hAnsi="Calibri"/>
                <w:bCs/>
                <w:sz w:val="26"/>
                <w:szCs w:val="26"/>
              </w:rPr>
            </w:pPr>
          </w:p>
        </w:tc>
      </w:tr>
      <w:tr w:rsidR="00060A6F" w:rsidTr="0026259C">
        <w:tc>
          <w:tcPr>
            <w:tcW w:w="675" w:type="dxa"/>
            <w:tcBorders>
              <w:top w:val="single" w:sz="4" w:space="0" w:color="auto"/>
              <w:left w:val="single" w:sz="4" w:space="0" w:color="auto"/>
              <w:bottom w:val="single" w:sz="4" w:space="0" w:color="auto"/>
              <w:right w:val="single" w:sz="4" w:space="0" w:color="auto"/>
            </w:tcBorders>
            <w:hideMark/>
          </w:tcPr>
          <w:p w:rsidR="00060A6F" w:rsidRDefault="00060A6F" w:rsidP="00D443B4">
            <w:pPr>
              <w:tabs>
                <w:tab w:val="left" w:pos="0"/>
              </w:tabs>
              <w:spacing w:line="276" w:lineRule="auto"/>
              <w:ind w:right="-30"/>
              <w:contextualSpacing/>
              <w:jc w:val="center"/>
              <w:rPr>
                <w:rFonts w:eastAsia="Calibri"/>
                <w:bCs/>
                <w:sz w:val="26"/>
                <w:szCs w:val="26"/>
              </w:rPr>
            </w:pPr>
            <w:r>
              <w:rPr>
                <w:rFonts w:eastAsia="Calibri"/>
                <w:bCs/>
                <w:sz w:val="26"/>
                <w:szCs w:val="26"/>
              </w:rPr>
              <w:t>11</w:t>
            </w:r>
          </w:p>
        </w:tc>
        <w:tc>
          <w:tcPr>
            <w:tcW w:w="5670" w:type="dxa"/>
            <w:tcBorders>
              <w:top w:val="single" w:sz="4" w:space="0" w:color="auto"/>
              <w:left w:val="single" w:sz="4" w:space="0" w:color="auto"/>
              <w:bottom w:val="single" w:sz="4" w:space="0" w:color="auto"/>
              <w:right w:val="single" w:sz="4" w:space="0" w:color="auto"/>
            </w:tcBorders>
            <w:hideMark/>
          </w:tcPr>
          <w:p w:rsidR="00060A6F" w:rsidRPr="00C65977" w:rsidRDefault="00060A6F" w:rsidP="00C17F39">
            <w:pPr>
              <w:rPr>
                <w:highlight w:val="yellow"/>
              </w:rPr>
            </w:pPr>
            <w:r w:rsidRPr="00C65977">
              <w:rPr>
                <w:sz w:val="22"/>
                <w:szCs w:val="22"/>
              </w:rPr>
              <w:t>г</w:t>
            </w:r>
            <w:proofErr w:type="gramStart"/>
            <w:r w:rsidRPr="00C65977">
              <w:rPr>
                <w:sz w:val="22"/>
                <w:szCs w:val="22"/>
              </w:rPr>
              <w:t>.Д</w:t>
            </w:r>
            <w:proofErr w:type="gramEnd"/>
            <w:r w:rsidRPr="00C65977">
              <w:rPr>
                <w:sz w:val="22"/>
                <w:szCs w:val="22"/>
              </w:rPr>
              <w:t xml:space="preserve">альнегорск, </w:t>
            </w:r>
            <w:r w:rsidR="009E0C51" w:rsidRPr="00C65977">
              <w:rPr>
                <w:sz w:val="22"/>
                <w:szCs w:val="22"/>
              </w:rPr>
              <w:t>проспект 50 лет Октября, 54</w:t>
            </w:r>
          </w:p>
        </w:tc>
        <w:tc>
          <w:tcPr>
            <w:tcW w:w="1556" w:type="dxa"/>
            <w:tcBorders>
              <w:top w:val="single" w:sz="4" w:space="0" w:color="auto"/>
              <w:left w:val="single" w:sz="4" w:space="0" w:color="auto"/>
              <w:bottom w:val="single" w:sz="4" w:space="0" w:color="auto"/>
              <w:right w:val="single" w:sz="4" w:space="0" w:color="auto"/>
            </w:tcBorders>
            <w:hideMark/>
          </w:tcPr>
          <w:p w:rsidR="00060A6F" w:rsidRDefault="00FF27DC" w:rsidP="00D443B4">
            <w:pPr>
              <w:tabs>
                <w:tab w:val="left" w:pos="0"/>
              </w:tabs>
              <w:spacing w:line="276" w:lineRule="auto"/>
              <w:ind w:right="-30"/>
              <w:contextualSpacing/>
              <w:jc w:val="center"/>
              <w:rPr>
                <w:rFonts w:eastAsia="Calibri"/>
                <w:bCs/>
                <w:sz w:val="26"/>
                <w:szCs w:val="26"/>
              </w:rPr>
            </w:pPr>
            <w:r>
              <w:rPr>
                <w:rFonts w:eastAsia="Calibri"/>
                <w:bCs/>
                <w:sz w:val="26"/>
                <w:szCs w:val="26"/>
              </w:rPr>
              <w:t>0,1733</w:t>
            </w:r>
          </w:p>
        </w:tc>
        <w:tc>
          <w:tcPr>
            <w:tcW w:w="1563" w:type="dxa"/>
            <w:tcBorders>
              <w:top w:val="single" w:sz="4" w:space="0" w:color="auto"/>
              <w:left w:val="single" w:sz="4" w:space="0" w:color="auto"/>
              <w:bottom w:val="single" w:sz="4" w:space="0" w:color="auto"/>
              <w:right w:val="single" w:sz="4" w:space="0" w:color="auto"/>
            </w:tcBorders>
          </w:tcPr>
          <w:p w:rsidR="00060A6F" w:rsidRDefault="00060A6F" w:rsidP="00D443B4">
            <w:pPr>
              <w:tabs>
                <w:tab w:val="left" w:pos="0"/>
              </w:tabs>
              <w:spacing w:line="276" w:lineRule="auto"/>
              <w:ind w:right="-30"/>
              <w:contextualSpacing/>
              <w:jc w:val="center"/>
              <w:rPr>
                <w:rFonts w:ascii="Calibri" w:eastAsia="Calibri" w:hAnsi="Calibri"/>
                <w:bCs/>
                <w:sz w:val="26"/>
                <w:szCs w:val="26"/>
              </w:rPr>
            </w:pPr>
          </w:p>
        </w:tc>
      </w:tr>
      <w:tr w:rsidR="00060A6F" w:rsidTr="0026259C">
        <w:tc>
          <w:tcPr>
            <w:tcW w:w="675" w:type="dxa"/>
            <w:tcBorders>
              <w:top w:val="single" w:sz="4" w:space="0" w:color="auto"/>
              <w:left w:val="single" w:sz="4" w:space="0" w:color="auto"/>
              <w:bottom w:val="single" w:sz="4" w:space="0" w:color="auto"/>
              <w:right w:val="single" w:sz="4" w:space="0" w:color="auto"/>
            </w:tcBorders>
            <w:hideMark/>
          </w:tcPr>
          <w:p w:rsidR="00060A6F" w:rsidRPr="00A414BC" w:rsidRDefault="00060A6F" w:rsidP="00D443B4">
            <w:pPr>
              <w:tabs>
                <w:tab w:val="left" w:pos="0"/>
              </w:tabs>
              <w:spacing w:line="276" w:lineRule="auto"/>
              <w:ind w:right="-30"/>
              <w:contextualSpacing/>
              <w:jc w:val="center"/>
              <w:rPr>
                <w:rFonts w:eastAsia="Calibri"/>
                <w:bCs/>
                <w:sz w:val="26"/>
                <w:szCs w:val="26"/>
                <w:highlight w:val="lightGray"/>
              </w:rPr>
            </w:pPr>
            <w:r w:rsidRPr="00A414BC">
              <w:rPr>
                <w:rFonts w:eastAsia="Calibri"/>
                <w:bCs/>
                <w:sz w:val="26"/>
                <w:szCs w:val="26"/>
                <w:highlight w:val="lightGray"/>
              </w:rPr>
              <w:t>12</w:t>
            </w:r>
          </w:p>
        </w:tc>
        <w:tc>
          <w:tcPr>
            <w:tcW w:w="5670" w:type="dxa"/>
            <w:tcBorders>
              <w:top w:val="single" w:sz="4" w:space="0" w:color="auto"/>
              <w:left w:val="single" w:sz="4" w:space="0" w:color="auto"/>
              <w:bottom w:val="single" w:sz="4" w:space="0" w:color="auto"/>
              <w:right w:val="single" w:sz="4" w:space="0" w:color="auto"/>
            </w:tcBorders>
            <w:hideMark/>
          </w:tcPr>
          <w:p w:rsidR="00060A6F" w:rsidRPr="00A414BC" w:rsidRDefault="00060A6F" w:rsidP="00E061FB">
            <w:r w:rsidRPr="00A414BC">
              <w:rPr>
                <w:sz w:val="22"/>
                <w:szCs w:val="22"/>
              </w:rPr>
              <w:t>г</w:t>
            </w:r>
            <w:proofErr w:type="gramStart"/>
            <w:r w:rsidRPr="00A414BC">
              <w:rPr>
                <w:sz w:val="22"/>
                <w:szCs w:val="22"/>
              </w:rPr>
              <w:t>.Д</w:t>
            </w:r>
            <w:proofErr w:type="gramEnd"/>
            <w:r w:rsidRPr="00A414BC">
              <w:rPr>
                <w:sz w:val="22"/>
                <w:szCs w:val="22"/>
              </w:rPr>
              <w:t xml:space="preserve">альнегорск, </w:t>
            </w:r>
            <w:r w:rsidR="00E061FB" w:rsidRPr="00A414BC">
              <w:rPr>
                <w:sz w:val="22"/>
                <w:szCs w:val="22"/>
              </w:rPr>
              <w:t>проспект 50 лет Октября, 38</w:t>
            </w:r>
          </w:p>
        </w:tc>
        <w:tc>
          <w:tcPr>
            <w:tcW w:w="1556" w:type="dxa"/>
            <w:tcBorders>
              <w:top w:val="single" w:sz="4" w:space="0" w:color="auto"/>
              <w:left w:val="single" w:sz="4" w:space="0" w:color="auto"/>
              <w:bottom w:val="single" w:sz="4" w:space="0" w:color="auto"/>
              <w:right w:val="single" w:sz="4" w:space="0" w:color="auto"/>
            </w:tcBorders>
            <w:hideMark/>
          </w:tcPr>
          <w:p w:rsidR="00060A6F" w:rsidRDefault="00D83C6D" w:rsidP="00D443B4">
            <w:pPr>
              <w:tabs>
                <w:tab w:val="left" w:pos="0"/>
              </w:tabs>
              <w:spacing w:line="276" w:lineRule="auto"/>
              <w:ind w:right="-30"/>
              <w:contextualSpacing/>
              <w:jc w:val="center"/>
              <w:rPr>
                <w:rFonts w:eastAsia="Calibri"/>
                <w:bCs/>
                <w:sz w:val="26"/>
                <w:szCs w:val="26"/>
              </w:rPr>
            </w:pPr>
            <w:r>
              <w:rPr>
                <w:rFonts w:eastAsia="Calibri"/>
                <w:bCs/>
                <w:sz w:val="26"/>
                <w:szCs w:val="26"/>
              </w:rPr>
              <w:t>0,2076</w:t>
            </w:r>
          </w:p>
        </w:tc>
        <w:tc>
          <w:tcPr>
            <w:tcW w:w="1563" w:type="dxa"/>
            <w:tcBorders>
              <w:top w:val="single" w:sz="4" w:space="0" w:color="auto"/>
              <w:left w:val="single" w:sz="4" w:space="0" w:color="auto"/>
              <w:bottom w:val="single" w:sz="4" w:space="0" w:color="auto"/>
              <w:right w:val="single" w:sz="4" w:space="0" w:color="auto"/>
            </w:tcBorders>
          </w:tcPr>
          <w:p w:rsidR="00060A6F" w:rsidRDefault="00060A6F" w:rsidP="00D443B4">
            <w:pPr>
              <w:tabs>
                <w:tab w:val="left" w:pos="0"/>
              </w:tabs>
              <w:spacing w:line="276" w:lineRule="auto"/>
              <w:ind w:right="-30"/>
              <w:contextualSpacing/>
              <w:jc w:val="center"/>
              <w:rPr>
                <w:rFonts w:ascii="Calibri" w:eastAsia="Calibri" w:hAnsi="Calibri"/>
                <w:bCs/>
                <w:sz w:val="26"/>
                <w:szCs w:val="26"/>
              </w:rPr>
            </w:pPr>
          </w:p>
        </w:tc>
      </w:tr>
      <w:tr w:rsidR="00060A6F" w:rsidTr="0026259C">
        <w:tc>
          <w:tcPr>
            <w:tcW w:w="675" w:type="dxa"/>
            <w:tcBorders>
              <w:top w:val="single" w:sz="4" w:space="0" w:color="auto"/>
              <w:left w:val="single" w:sz="4" w:space="0" w:color="auto"/>
              <w:bottom w:val="single" w:sz="4" w:space="0" w:color="auto"/>
              <w:right w:val="single" w:sz="4" w:space="0" w:color="auto"/>
            </w:tcBorders>
            <w:hideMark/>
          </w:tcPr>
          <w:p w:rsidR="00060A6F" w:rsidRPr="00A414BC" w:rsidRDefault="00060A6F" w:rsidP="00D443B4">
            <w:pPr>
              <w:tabs>
                <w:tab w:val="left" w:pos="0"/>
              </w:tabs>
              <w:spacing w:line="276" w:lineRule="auto"/>
              <w:ind w:right="-30"/>
              <w:contextualSpacing/>
              <w:jc w:val="center"/>
              <w:rPr>
                <w:rFonts w:eastAsia="Calibri"/>
                <w:bCs/>
                <w:sz w:val="26"/>
                <w:szCs w:val="26"/>
                <w:highlight w:val="lightGray"/>
              </w:rPr>
            </w:pPr>
            <w:r w:rsidRPr="00A414BC">
              <w:rPr>
                <w:rFonts w:eastAsia="Calibri"/>
                <w:bCs/>
                <w:sz w:val="26"/>
                <w:szCs w:val="26"/>
                <w:highlight w:val="lightGray"/>
              </w:rPr>
              <w:t>13</w:t>
            </w:r>
          </w:p>
        </w:tc>
        <w:tc>
          <w:tcPr>
            <w:tcW w:w="5670" w:type="dxa"/>
            <w:tcBorders>
              <w:top w:val="single" w:sz="4" w:space="0" w:color="auto"/>
              <w:left w:val="single" w:sz="4" w:space="0" w:color="auto"/>
              <w:bottom w:val="single" w:sz="4" w:space="0" w:color="auto"/>
              <w:right w:val="single" w:sz="4" w:space="0" w:color="auto"/>
            </w:tcBorders>
            <w:hideMark/>
          </w:tcPr>
          <w:p w:rsidR="00060A6F" w:rsidRPr="00A414BC" w:rsidRDefault="00060A6F" w:rsidP="006F4B7B">
            <w:r w:rsidRPr="00A414BC">
              <w:rPr>
                <w:sz w:val="22"/>
                <w:szCs w:val="22"/>
              </w:rPr>
              <w:t>г</w:t>
            </w:r>
            <w:proofErr w:type="gramStart"/>
            <w:r w:rsidRPr="00A414BC">
              <w:rPr>
                <w:sz w:val="22"/>
                <w:szCs w:val="22"/>
              </w:rPr>
              <w:t>.Д</w:t>
            </w:r>
            <w:proofErr w:type="gramEnd"/>
            <w:r w:rsidRPr="00A414BC">
              <w:rPr>
                <w:sz w:val="22"/>
                <w:szCs w:val="22"/>
              </w:rPr>
              <w:t xml:space="preserve">альнегорск, </w:t>
            </w:r>
            <w:r w:rsidR="00E061FB" w:rsidRPr="00A414BC">
              <w:rPr>
                <w:sz w:val="22"/>
                <w:szCs w:val="22"/>
              </w:rPr>
              <w:t>ул.Строительная,</w:t>
            </w:r>
            <w:r w:rsidR="00487E51" w:rsidRPr="00A414BC">
              <w:rPr>
                <w:sz w:val="22"/>
                <w:szCs w:val="22"/>
              </w:rPr>
              <w:t xml:space="preserve"> </w:t>
            </w:r>
            <w:r w:rsidR="00E061FB" w:rsidRPr="00A414BC">
              <w:rPr>
                <w:sz w:val="22"/>
                <w:szCs w:val="22"/>
              </w:rPr>
              <w:t>60</w:t>
            </w:r>
          </w:p>
        </w:tc>
        <w:tc>
          <w:tcPr>
            <w:tcW w:w="1556" w:type="dxa"/>
            <w:tcBorders>
              <w:top w:val="single" w:sz="4" w:space="0" w:color="auto"/>
              <w:left w:val="single" w:sz="4" w:space="0" w:color="auto"/>
              <w:bottom w:val="single" w:sz="4" w:space="0" w:color="auto"/>
              <w:right w:val="single" w:sz="4" w:space="0" w:color="auto"/>
            </w:tcBorders>
            <w:hideMark/>
          </w:tcPr>
          <w:p w:rsidR="00060A6F" w:rsidRDefault="00222C73" w:rsidP="00D443B4">
            <w:pPr>
              <w:tabs>
                <w:tab w:val="left" w:pos="0"/>
              </w:tabs>
              <w:spacing w:line="276" w:lineRule="auto"/>
              <w:ind w:right="-30"/>
              <w:contextualSpacing/>
              <w:jc w:val="center"/>
              <w:rPr>
                <w:rFonts w:eastAsia="Calibri"/>
                <w:bCs/>
                <w:sz w:val="26"/>
                <w:szCs w:val="26"/>
              </w:rPr>
            </w:pPr>
            <w:r>
              <w:rPr>
                <w:rFonts w:eastAsia="Calibri"/>
                <w:bCs/>
                <w:sz w:val="26"/>
                <w:szCs w:val="26"/>
              </w:rPr>
              <w:t>0,5454</w:t>
            </w:r>
          </w:p>
        </w:tc>
        <w:tc>
          <w:tcPr>
            <w:tcW w:w="1563" w:type="dxa"/>
            <w:tcBorders>
              <w:top w:val="single" w:sz="4" w:space="0" w:color="auto"/>
              <w:left w:val="single" w:sz="4" w:space="0" w:color="auto"/>
              <w:bottom w:val="single" w:sz="4" w:space="0" w:color="auto"/>
              <w:right w:val="single" w:sz="4" w:space="0" w:color="auto"/>
            </w:tcBorders>
          </w:tcPr>
          <w:p w:rsidR="00060A6F" w:rsidRDefault="00060A6F" w:rsidP="00D443B4">
            <w:pPr>
              <w:tabs>
                <w:tab w:val="left" w:pos="0"/>
              </w:tabs>
              <w:spacing w:line="276" w:lineRule="auto"/>
              <w:ind w:right="-30"/>
              <w:contextualSpacing/>
              <w:jc w:val="center"/>
              <w:rPr>
                <w:rFonts w:ascii="Calibri" w:eastAsia="Calibri" w:hAnsi="Calibri"/>
                <w:bCs/>
                <w:sz w:val="26"/>
                <w:szCs w:val="26"/>
              </w:rPr>
            </w:pPr>
          </w:p>
        </w:tc>
      </w:tr>
      <w:tr w:rsidR="00060A6F" w:rsidTr="0026259C">
        <w:tc>
          <w:tcPr>
            <w:tcW w:w="675" w:type="dxa"/>
            <w:tcBorders>
              <w:top w:val="single" w:sz="4" w:space="0" w:color="auto"/>
              <w:left w:val="single" w:sz="4" w:space="0" w:color="auto"/>
              <w:bottom w:val="single" w:sz="4" w:space="0" w:color="auto"/>
              <w:right w:val="single" w:sz="4" w:space="0" w:color="auto"/>
            </w:tcBorders>
            <w:hideMark/>
          </w:tcPr>
          <w:p w:rsidR="00060A6F" w:rsidRPr="00A414BC" w:rsidRDefault="00060A6F" w:rsidP="00D443B4">
            <w:pPr>
              <w:tabs>
                <w:tab w:val="left" w:pos="0"/>
              </w:tabs>
              <w:spacing w:line="276" w:lineRule="auto"/>
              <w:ind w:right="-30"/>
              <w:contextualSpacing/>
              <w:jc w:val="center"/>
              <w:rPr>
                <w:rFonts w:eastAsia="Calibri"/>
                <w:bCs/>
                <w:sz w:val="26"/>
                <w:szCs w:val="26"/>
                <w:highlight w:val="lightGray"/>
              </w:rPr>
            </w:pPr>
            <w:r w:rsidRPr="00A414BC">
              <w:rPr>
                <w:rFonts w:eastAsia="Calibri"/>
                <w:bCs/>
                <w:sz w:val="26"/>
                <w:szCs w:val="26"/>
                <w:highlight w:val="lightGray"/>
              </w:rPr>
              <w:t>14</w:t>
            </w:r>
          </w:p>
        </w:tc>
        <w:tc>
          <w:tcPr>
            <w:tcW w:w="5670" w:type="dxa"/>
            <w:tcBorders>
              <w:top w:val="single" w:sz="4" w:space="0" w:color="auto"/>
              <w:left w:val="single" w:sz="4" w:space="0" w:color="auto"/>
              <w:bottom w:val="single" w:sz="4" w:space="0" w:color="auto"/>
              <w:right w:val="single" w:sz="4" w:space="0" w:color="auto"/>
            </w:tcBorders>
            <w:hideMark/>
          </w:tcPr>
          <w:p w:rsidR="00060A6F" w:rsidRPr="00A414BC" w:rsidRDefault="00060A6F" w:rsidP="006F4B7B">
            <w:r w:rsidRPr="00A414BC">
              <w:rPr>
                <w:sz w:val="22"/>
                <w:szCs w:val="22"/>
              </w:rPr>
              <w:t>г</w:t>
            </w:r>
            <w:proofErr w:type="gramStart"/>
            <w:r w:rsidRPr="00A414BC">
              <w:rPr>
                <w:sz w:val="22"/>
                <w:szCs w:val="22"/>
              </w:rPr>
              <w:t>.Д</w:t>
            </w:r>
            <w:proofErr w:type="gramEnd"/>
            <w:r w:rsidRPr="00A414BC">
              <w:rPr>
                <w:sz w:val="22"/>
                <w:szCs w:val="22"/>
              </w:rPr>
              <w:t xml:space="preserve">альнегорск, </w:t>
            </w:r>
            <w:r w:rsidR="00487E51" w:rsidRPr="00A414BC">
              <w:rPr>
                <w:sz w:val="22"/>
                <w:szCs w:val="22"/>
              </w:rPr>
              <w:t>ул.Осипенко, 6</w:t>
            </w:r>
          </w:p>
        </w:tc>
        <w:tc>
          <w:tcPr>
            <w:tcW w:w="1556" w:type="dxa"/>
            <w:tcBorders>
              <w:top w:val="single" w:sz="4" w:space="0" w:color="auto"/>
              <w:left w:val="single" w:sz="4" w:space="0" w:color="auto"/>
              <w:bottom w:val="single" w:sz="4" w:space="0" w:color="auto"/>
              <w:right w:val="single" w:sz="4" w:space="0" w:color="auto"/>
            </w:tcBorders>
            <w:hideMark/>
          </w:tcPr>
          <w:p w:rsidR="00060A6F" w:rsidRDefault="00D83C6D" w:rsidP="00D443B4">
            <w:pPr>
              <w:tabs>
                <w:tab w:val="left" w:pos="0"/>
              </w:tabs>
              <w:spacing w:line="276" w:lineRule="auto"/>
              <w:ind w:right="-30"/>
              <w:contextualSpacing/>
              <w:jc w:val="center"/>
              <w:rPr>
                <w:rFonts w:eastAsia="Calibri"/>
                <w:bCs/>
                <w:sz w:val="26"/>
                <w:szCs w:val="26"/>
              </w:rPr>
            </w:pPr>
            <w:r>
              <w:rPr>
                <w:rFonts w:eastAsia="Calibri"/>
                <w:bCs/>
                <w:sz w:val="26"/>
                <w:szCs w:val="26"/>
              </w:rPr>
              <w:t>0,4971</w:t>
            </w:r>
          </w:p>
        </w:tc>
        <w:tc>
          <w:tcPr>
            <w:tcW w:w="1563" w:type="dxa"/>
            <w:tcBorders>
              <w:top w:val="single" w:sz="4" w:space="0" w:color="auto"/>
              <w:left w:val="single" w:sz="4" w:space="0" w:color="auto"/>
              <w:bottom w:val="single" w:sz="4" w:space="0" w:color="auto"/>
              <w:right w:val="single" w:sz="4" w:space="0" w:color="auto"/>
            </w:tcBorders>
          </w:tcPr>
          <w:p w:rsidR="00060A6F" w:rsidRDefault="00060A6F" w:rsidP="00D443B4">
            <w:pPr>
              <w:tabs>
                <w:tab w:val="left" w:pos="0"/>
              </w:tabs>
              <w:spacing w:line="276" w:lineRule="auto"/>
              <w:ind w:right="-30"/>
              <w:contextualSpacing/>
              <w:jc w:val="center"/>
              <w:rPr>
                <w:rFonts w:ascii="Calibri" w:eastAsia="Calibri" w:hAnsi="Calibri"/>
                <w:bCs/>
                <w:sz w:val="26"/>
                <w:szCs w:val="26"/>
              </w:rPr>
            </w:pPr>
          </w:p>
        </w:tc>
      </w:tr>
      <w:tr w:rsidR="00060A6F" w:rsidTr="0026259C">
        <w:tc>
          <w:tcPr>
            <w:tcW w:w="675" w:type="dxa"/>
            <w:tcBorders>
              <w:top w:val="single" w:sz="4" w:space="0" w:color="auto"/>
              <w:left w:val="single" w:sz="4" w:space="0" w:color="auto"/>
              <w:bottom w:val="single" w:sz="4" w:space="0" w:color="auto"/>
              <w:right w:val="single" w:sz="4" w:space="0" w:color="auto"/>
            </w:tcBorders>
            <w:hideMark/>
          </w:tcPr>
          <w:p w:rsidR="00060A6F" w:rsidRDefault="00060A6F" w:rsidP="00D443B4">
            <w:pPr>
              <w:tabs>
                <w:tab w:val="left" w:pos="0"/>
              </w:tabs>
              <w:spacing w:line="276" w:lineRule="auto"/>
              <w:ind w:right="-30"/>
              <w:contextualSpacing/>
              <w:jc w:val="center"/>
              <w:rPr>
                <w:rFonts w:eastAsia="Calibri"/>
                <w:bCs/>
                <w:sz w:val="26"/>
                <w:szCs w:val="26"/>
              </w:rPr>
            </w:pPr>
            <w:r>
              <w:rPr>
                <w:rFonts w:eastAsia="Calibri"/>
                <w:bCs/>
                <w:sz w:val="26"/>
                <w:szCs w:val="26"/>
              </w:rPr>
              <w:t>15</w:t>
            </w:r>
          </w:p>
        </w:tc>
        <w:tc>
          <w:tcPr>
            <w:tcW w:w="5670" w:type="dxa"/>
            <w:tcBorders>
              <w:top w:val="single" w:sz="4" w:space="0" w:color="auto"/>
              <w:left w:val="single" w:sz="4" w:space="0" w:color="auto"/>
              <w:bottom w:val="single" w:sz="4" w:space="0" w:color="auto"/>
              <w:right w:val="single" w:sz="4" w:space="0" w:color="auto"/>
            </w:tcBorders>
            <w:hideMark/>
          </w:tcPr>
          <w:p w:rsidR="00060A6F" w:rsidRPr="0026259C" w:rsidRDefault="00060A6F" w:rsidP="006F4B7B">
            <w:r w:rsidRPr="0026259C">
              <w:rPr>
                <w:sz w:val="22"/>
                <w:szCs w:val="22"/>
              </w:rPr>
              <w:t>г</w:t>
            </w:r>
            <w:proofErr w:type="gramStart"/>
            <w:r w:rsidRPr="0026259C">
              <w:rPr>
                <w:sz w:val="22"/>
                <w:szCs w:val="22"/>
              </w:rPr>
              <w:t>.Д</w:t>
            </w:r>
            <w:proofErr w:type="gramEnd"/>
            <w:r w:rsidRPr="0026259C">
              <w:rPr>
                <w:sz w:val="22"/>
                <w:szCs w:val="22"/>
              </w:rPr>
              <w:t xml:space="preserve">альнегорск, </w:t>
            </w:r>
            <w:r w:rsidR="00487E51" w:rsidRPr="0026259C">
              <w:rPr>
                <w:sz w:val="22"/>
                <w:szCs w:val="22"/>
              </w:rPr>
              <w:t>ул.Осипенко, 24</w:t>
            </w:r>
          </w:p>
        </w:tc>
        <w:tc>
          <w:tcPr>
            <w:tcW w:w="1556" w:type="dxa"/>
            <w:tcBorders>
              <w:top w:val="single" w:sz="4" w:space="0" w:color="auto"/>
              <w:left w:val="single" w:sz="4" w:space="0" w:color="auto"/>
              <w:bottom w:val="single" w:sz="4" w:space="0" w:color="auto"/>
              <w:right w:val="single" w:sz="4" w:space="0" w:color="auto"/>
            </w:tcBorders>
            <w:hideMark/>
          </w:tcPr>
          <w:p w:rsidR="00060A6F" w:rsidRDefault="00A178D4" w:rsidP="00D443B4">
            <w:pPr>
              <w:tabs>
                <w:tab w:val="left" w:pos="0"/>
              </w:tabs>
              <w:spacing w:line="276" w:lineRule="auto"/>
              <w:ind w:right="-30"/>
              <w:contextualSpacing/>
              <w:jc w:val="center"/>
              <w:rPr>
                <w:rFonts w:eastAsia="Calibri"/>
                <w:bCs/>
                <w:sz w:val="26"/>
                <w:szCs w:val="26"/>
              </w:rPr>
            </w:pPr>
            <w:r>
              <w:rPr>
                <w:rFonts w:eastAsia="Calibri"/>
                <w:bCs/>
                <w:sz w:val="26"/>
                <w:szCs w:val="26"/>
              </w:rPr>
              <w:t>0,6878</w:t>
            </w:r>
          </w:p>
        </w:tc>
        <w:tc>
          <w:tcPr>
            <w:tcW w:w="1563" w:type="dxa"/>
            <w:tcBorders>
              <w:top w:val="single" w:sz="4" w:space="0" w:color="auto"/>
              <w:left w:val="single" w:sz="4" w:space="0" w:color="auto"/>
              <w:bottom w:val="single" w:sz="4" w:space="0" w:color="auto"/>
              <w:right w:val="single" w:sz="4" w:space="0" w:color="auto"/>
            </w:tcBorders>
          </w:tcPr>
          <w:p w:rsidR="00060A6F" w:rsidRDefault="00060A6F" w:rsidP="00D443B4">
            <w:pPr>
              <w:tabs>
                <w:tab w:val="left" w:pos="0"/>
              </w:tabs>
              <w:spacing w:line="276" w:lineRule="auto"/>
              <w:ind w:right="-30"/>
              <w:contextualSpacing/>
              <w:jc w:val="center"/>
              <w:rPr>
                <w:rFonts w:ascii="Calibri" w:eastAsia="Calibri" w:hAnsi="Calibri"/>
                <w:bCs/>
                <w:sz w:val="26"/>
                <w:szCs w:val="26"/>
              </w:rPr>
            </w:pPr>
          </w:p>
        </w:tc>
      </w:tr>
      <w:tr w:rsidR="00060A6F" w:rsidTr="0026259C">
        <w:tc>
          <w:tcPr>
            <w:tcW w:w="675" w:type="dxa"/>
            <w:tcBorders>
              <w:top w:val="single" w:sz="4" w:space="0" w:color="auto"/>
              <w:left w:val="single" w:sz="4" w:space="0" w:color="auto"/>
              <w:bottom w:val="single" w:sz="4" w:space="0" w:color="auto"/>
              <w:right w:val="single" w:sz="4" w:space="0" w:color="auto"/>
            </w:tcBorders>
            <w:hideMark/>
          </w:tcPr>
          <w:p w:rsidR="00060A6F" w:rsidRDefault="00060A6F" w:rsidP="00D443B4">
            <w:pPr>
              <w:tabs>
                <w:tab w:val="left" w:pos="0"/>
              </w:tabs>
              <w:spacing w:line="276" w:lineRule="auto"/>
              <w:ind w:right="-30"/>
              <w:contextualSpacing/>
              <w:jc w:val="center"/>
              <w:rPr>
                <w:rFonts w:eastAsia="Calibri"/>
                <w:bCs/>
                <w:sz w:val="26"/>
                <w:szCs w:val="26"/>
              </w:rPr>
            </w:pPr>
            <w:r>
              <w:rPr>
                <w:rFonts w:eastAsia="Calibri"/>
                <w:bCs/>
                <w:sz w:val="26"/>
                <w:szCs w:val="26"/>
              </w:rPr>
              <w:t>16</w:t>
            </w:r>
          </w:p>
        </w:tc>
        <w:tc>
          <w:tcPr>
            <w:tcW w:w="5670" w:type="dxa"/>
            <w:tcBorders>
              <w:top w:val="single" w:sz="4" w:space="0" w:color="auto"/>
              <w:left w:val="single" w:sz="4" w:space="0" w:color="auto"/>
              <w:bottom w:val="single" w:sz="4" w:space="0" w:color="auto"/>
              <w:right w:val="single" w:sz="4" w:space="0" w:color="auto"/>
            </w:tcBorders>
            <w:hideMark/>
          </w:tcPr>
          <w:p w:rsidR="00060A6F" w:rsidRPr="0026259C" w:rsidRDefault="00060A6F" w:rsidP="00E11524">
            <w:r w:rsidRPr="0026259C">
              <w:rPr>
                <w:sz w:val="22"/>
                <w:szCs w:val="22"/>
              </w:rPr>
              <w:t>г</w:t>
            </w:r>
            <w:proofErr w:type="gramStart"/>
            <w:r w:rsidRPr="0026259C">
              <w:rPr>
                <w:sz w:val="22"/>
                <w:szCs w:val="22"/>
              </w:rPr>
              <w:t>.Д</w:t>
            </w:r>
            <w:proofErr w:type="gramEnd"/>
            <w:r w:rsidRPr="0026259C">
              <w:rPr>
                <w:sz w:val="22"/>
                <w:szCs w:val="22"/>
              </w:rPr>
              <w:t xml:space="preserve">альнегорск, </w:t>
            </w:r>
            <w:r w:rsidR="00E11524" w:rsidRPr="0026259C">
              <w:rPr>
                <w:sz w:val="22"/>
                <w:szCs w:val="22"/>
              </w:rPr>
              <w:t>проспект 50 лет Октября,</w:t>
            </w:r>
            <w:r w:rsidR="00176C27" w:rsidRPr="0026259C">
              <w:rPr>
                <w:sz w:val="22"/>
                <w:szCs w:val="22"/>
              </w:rPr>
              <w:t xml:space="preserve"> </w:t>
            </w:r>
            <w:r w:rsidR="00E11524" w:rsidRPr="0026259C">
              <w:rPr>
                <w:sz w:val="22"/>
                <w:szCs w:val="22"/>
              </w:rPr>
              <w:t>3</w:t>
            </w:r>
          </w:p>
        </w:tc>
        <w:tc>
          <w:tcPr>
            <w:tcW w:w="1556" w:type="dxa"/>
            <w:tcBorders>
              <w:top w:val="single" w:sz="4" w:space="0" w:color="auto"/>
              <w:left w:val="single" w:sz="4" w:space="0" w:color="auto"/>
              <w:bottom w:val="single" w:sz="4" w:space="0" w:color="auto"/>
              <w:right w:val="single" w:sz="4" w:space="0" w:color="auto"/>
            </w:tcBorders>
            <w:hideMark/>
          </w:tcPr>
          <w:p w:rsidR="00060A6F" w:rsidRDefault="0061228F" w:rsidP="00D443B4">
            <w:pPr>
              <w:tabs>
                <w:tab w:val="left" w:pos="0"/>
              </w:tabs>
              <w:spacing w:line="276" w:lineRule="auto"/>
              <w:ind w:right="-30"/>
              <w:contextualSpacing/>
              <w:jc w:val="center"/>
              <w:rPr>
                <w:rFonts w:eastAsia="Calibri"/>
                <w:bCs/>
                <w:sz w:val="26"/>
                <w:szCs w:val="26"/>
              </w:rPr>
            </w:pPr>
            <w:r>
              <w:rPr>
                <w:rFonts w:eastAsia="Calibri"/>
                <w:bCs/>
                <w:sz w:val="26"/>
                <w:szCs w:val="26"/>
              </w:rPr>
              <w:t>0,3867</w:t>
            </w:r>
          </w:p>
        </w:tc>
        <w:tc>
          <w:tcPr>
            <w:tcW w:w="1563" w:type="dxa"/>
            <w:tcBorders>
              <w:top w:val="single" w:sz="4" w:space="0" w:color="auto"/>
              <w:left w:val="single" w:sz="4" w:space="0" w:color="auto"/>
              <w:bottom w:val="single" w:sz="4" w:space="0" w:color="auto"/>
              <w:right w:val="single" w:sz="4" w:space="0" w:color="auto"/>
            </w:tcBorders>
          </w:tcPr>
          <w:p w:rsidR="00060A6F" w:rsidRDefault="00060A6F" w:rsidP="00D443B4">
            <w:pPr>
              <w:tabs>
                <w:tab w:val="left" w:pos="0"/>
              </w:tabs>
              <w:spacing w:line="276" w:lineRule="auto"/>
              <w:ind w:right="-30"/>
              <w:contextualSpacing/>
              <w:jc w:val="center"/>
              <w:rPr>
                <w:rFonts w:ascii="Calibri" w:eastAsia="Calibri" w:hAnsi="Calibri"/>
                <w:bCs/>
                <w:sz w:val="26"/>
                <w:szCs w:val="26"/>
              </w:rPr>
            </w:pPr>
          </w:p>
        </w:tc>
      </w:tr>
      <w:tr w:rsidR="00060A6F" w:rsidTr="0026259C">
        <w:tc>
          <w:tcPr>
            <w:tcW w:w="675" w:type="dxa"/>
            <w:tcBorders>
              <w:top w:val="single" w:sz="4" w:space="0" w:color="auto"/>
              <w:left w:val="single" w:sz="4" w:space="0" w:color="auto"/>
              <w:bottom w:val="single" w:sz="4" w:space="0" w:color="auto"/>
              <w:right w:val="single" w:sz="4" w:space="0" w:color="auto"/>
            </w:tcBorders>
            <w:hideMark/>
          </w:tcPr>
          <w:p w:rsidR="00060A6F" w:rsidRDefault="00060A6F" w:rsidP="00D443B4">
            <w:pPr>
              <w:tabs>
                <w:tab w:val="left" w:pos="0"/>
              </w:tabs>
              <w:spacing w:line="276" w:lineRule="auto"/>
              <w:ind w:right="-30"/>
              <w:contextualSpacing/>
              <w:jc w:val="center"/>
              <w:rPr>
                <w:rFonts w:eastAsia="Calibri"/>
                <w:bCs/>
                <w:sz w:val="26"/>
                <w:szCs w:val="26"/>
              </w:rPr>
            </w:pPr>
            <w:r>
              <w:rPr>
                <w:rFonts w:eastAsia="Calibri"/>
                <w:bCs/>
                <w:sz w:val="26"/>
                <w:szCs w:val="26"/>
              </w:rPr>
              <w:t>17</w:t>
            </w:r>
          </w:p>
        </w:tc>
        <w:tc>
          <w:tcPr>
            <w:tcW w:w="5670" w:type="dxa"/>
            <w:tcBorders>
              <w:top w:val="single" w:sz="4" w:space="0" w:color="auto"/>
              <w:left w:val="single" w:sz="4" w:space="0" w:color="auto"/>
              <w:bottom w:val="single" w:sz="4" w:space="0" w:color="auto"/>
              <w:right w:val="single" w:sz="4" w:space="0" w:color="auto"/>
            </w:tcBorders>
            <w:hideMark/>
          </w:tcPr>
          <w:p w:rsidR="00060A6F" w:rsidRPr="0026259C" w:rsidRDefault="00060A6F" w:rsidP="006F4B7B">
            <w:r w:rsidRPr="0026259C">
              <w:rPr>
                <w:sz w:val="22"/>
                <w:szCs w:val="22"/>
              </w:rPr>
              <w:t>г</w:t>
            </w:r>
            <w:proofErr w:type="gramStart"/>
            <w:r w:rsidRPr="0026259C">
              <w:rPr>
                <w:sz w:val="22"/>
                <w:szCs w:val="22"/>
              </w:rPr>
              <w:t>.Д</w:t>
            </w:r>
            <w:proofErr w:type="gramEnd"/>
            <w:r w:rsidRPr="0026259C">
              <w:rPr>
                <w:sz w:val="22"/>
                <w:szCs w:val="22"/>
              </w:rPr>
              <w:t xml:space="preserve">альнегорск, </w:t>
            </w:r>
            <w:r w:rsidR="00B67AFB" w:rsidRPr="0026259C">
              <w:rPr>
                <w:sz w:val="22"/>
                <w:szCs w:val="22"/>
              </w:rPr>
              <w:t>ул.Пионерская, 68</w:t>
            </w:r>
          </w:p>
        </w:tc>
        <w:tc>
          <w:tcPr>
            <w:tcW w:w="1556" w:type="dxa"/>
            <w:tcBorders>
              <w:top w:val="single" w:sz="4" w:space="0" w:color="auto"/>
              <w:left w:val="single" w:sz="4" w:space="0" w:color="auto"/>
              <w:bottom w:val="single" w:sz="4" w:space="0" w:color="auto"/>
              <w:right w:val="single" w:sz="4" w:space="0" w:color="auto"/>
            </w:tcBorders>
            <w:hideMark/>
          </w:tcPr>
          <w:p w:rsidR="00060A6F" w:rsidRDefault="00D83C6D" w:rsidP="00D05B0C">
            <w:pPr>
              <w:tabs>
                <w:tab w:val="left" w:pos="0"/>
              </w:tabs>
              <w:spacing w:line="276" w:lineRule="auto"/>
              <w:ind w:right="-30"/>
              <w:contextualSpacing/>
              <w:jc w:val="center"/>
              <w:rPr>
                <w:rFonts w:eastAsia="Calibri"/>
                <w:bCs/>
                <w:sz w:val="26"/>
                <w:szCs w:val="26"/>
              </w:rPr>
            </w:pPr>
            <w:r w:rsidRPr="00D05B0C">
              <w:rPr>
                <w:rFonts w:eastAsia="Calibri"/>
                <w:bCs/>
                <w:sz w:val="26"/>
                <w:szCs w:val="26"/>
              </w:rPr>
              <w:t>0,</w:t>
            </w:r>
            <w:r w:rsidR="00D05B0C">
              <w:rPr>
                <w:rFonts w:eastAsia="Calibri"/>
                <w:bCs/>
                <w:sz w:val="26"/>
                <w:szCs w:val="26"/>
              </w:rPr>
              <w:t>5766</w:t>
            </w:r>
          </w:p>
        </w:tc>
        <w:tc>
          <w:tcPr>
            <w:tcW w:w="1563" w:type="dxa"/>
            <w:tcBorders>
              <w:top w:val="single" w:sz="4" w:space="0" w:color="auto"/>
              <w:left w:val="single" w:sz="4" w:space="0" w:color="auto"/>
              <w:bottom w:val="single" w:sz="4" w:space="0" w:color="auto"/>
              <w:right w:val="single" w:sz="4" w:space="0" w:color="auto"/>
            </w:tcBorders>
          </w:tcPr>
          <w:p w:rsidR="00060A6F" w:rsidRDefault="00060A6F" w:rsidP="00D443B4">
            <w:pPr>
              <w:tabs>
                <w:tab w:val="left" w:pos="0"/>
              </w:tabs>
              <w:spacing w:line="276" w:lineRule="auto"/>
              <w:ind w:right="-30"/>
              <w:contextualSpacing/>
              <w:jc w:val="center"/>
              <w:rPr>
                <w:rFonts w:ascii="Calibri" w:eastAsia="Calibri" w:hAnsi="Calibri"/>
                <w:bCs/>
                <w:sz w:val="26"/>
                <w:szCs w:val="26"/>
              </w:rPr>
            </w:pPr>
          </w:p>
        </w:tc>
      </w:tr>
      <w:tr w:rsidR="00060A6F" w:rsidTr="0026259C">
        <w:tc>
          <w:tcPr>
            <w:tcW w:w="675" w:type="dxa"/>
            <w:tcBorders>
              <w:top w:val="single" w:sz="4" w:space="0" w:color="auto"/>
              <w:left w:val="single" w:sz="4" w:space="0" w:color="auto"/>
              <w:bottom w:val="single" w:sz="4" w:space="0" w:color="auto"/>
              <w:right w:val="single" w:sz="4" w:space="0" w:color="auto"/>
            </w:tcBorders>
            <w:hideMark/>
          </w:tcPr>
          <w:p w:rsidR="00060A6F" w:rsidRDefault="00060A6F" w:rsidP="00D443B4">
            <w:pPr>
              <w:tabs>
                <w:tab w:val="left" w:pos="0"/>
              </w:tabs>
              <w:spacing w:line="276" w:lineRule="auto"/>
              <w:ind w:right="-30"/>
              <w:contextualSpacing/>
              <w:jc w:val="center"/>
              <w:rPr>
                <w:rFonts w:eastAsia="Calibri"/>
                <w:bCs/>
                <w:sz w:val="26"/>
                <w:szCs w:val="26"/>
              </w:rPr>
            </w:pPr>
            <w:r>
              <w:rPr>
                <w:rFonts w:eastAsia="Calibri"/>
                <w:bCs/>
                <w:sz w:val="26"/>
                <w:szCs w:val="26"/>
              </w:rPr>
              <w:t>18</w:t>
            </w:r>
          </w:p>
        </w:tc>
        <w:tc>
          <w:tcPr>
            <w:tcW w:w="5670" w:type="dxa"/>
            <w:tcBorders>
              <w:top w:val="single" w:sz="4" w:space="0" w:color="auto"/>
              <w:left w:val="single" w:sz="4" w:space="0" w:color="auto"/>
              <w:bottom w:val="single" w:sz="4" w:space="0" w:color="auto"/>
              <w:right w:val="single" w:sz="4" w:space="0" w:color="auto"/>
            </w:tcBorders>
            <w:hideMark/>
          </w:tcPr>
          <w:p w:rsidR="00060A6F" w:rsidRPr="0026259C" w:rsidRDefault="00060A6F" w:rsidP="00176C27">
            <w:r w:rsidRPr="0026259C">
              <w:rPr>
                <w:sz w:val="22"/>
                <w:szCs w:val="22"/>
              </w:rPr>
              <w:t>г</w:t>
            </w:r>
            <w:proofErr w:type="gramStart"/>
            <w:r w:rsidRPr="0026259C">
              <w:rPr>
                <w:sz w:val="22"/>
                <w:szCs w:val="22"/>
              </w:rPr>
              <w:t>.Д</w:t>
            </w:r>
            <w:proofErr w:type="gramEnd"/>
            <w:r w:rsidRPr="0026259C">
              <w:rPr>
                <w:sz w:val="22"/>
                <w:szCs w:val="22"/>
              </w:rPr>
              <w:t xml:space="preserve">альнегорск, </w:t>
            </w:r>
            <w:r w:rsidR="00176C27" w:rsidRPr="0026259C">
              <w:rPr>
                <w:sz w:val="22"/>
                <w:szCs w:val="22"/>
              </w:rPr>
              <w:t>с.Каменка ул. Партизанская, 3</w:t>
            </w:r>
          </w:p>
        </w:tc>
        <w:tc>
          <w:tcPr>
            <w:tcW w:w="1556" w:type="dxa"/>
            <w:tcBorders>
              <w:top w:val="single" w:sz="4" w:space="0" w:color="auto"/>
              <w:left w:val="single" w:sz="4" w:space="0" w:color="auto"/>
              <w:bottom w:val="single" w:sz="4" w:space="0" w:color="auto"/>
              <w:right w:val="single" w:sz="4" w:space="0" w:color="auto"/>
            </w:tcBorders>
            <w:hideMark/>
          </w:tcPr>
          <w:p w:rsidR="00060A6F" w:rsidRDefault="0061228F" w:rsidP="00D443B4">
            <w:pPr>
              <w:tabs>
                <w:tab w:val="left" w:pos="0"/>
              </w:tabs>
              <w:spacing w:line="276" w:lineRule="auto"/>
              <w:ind w:right="-30"/>
              <w:contextualSpacing/>
              <w:jc w:val="center"/>
              <w:rPr>
                <w:rFonts w:eastAsia="Calibri"/>
                <w:bCs/>
                <w:sz w:val="26"/>
                <w:szCs w:val="26"/>
              </w:rPr>
            </w:pPr>
            <w:r>
              <w:rPr>
                <w:rFonts w:eastAsia="Calibri"/>
                <w:bCs/>
                <w:sz w:val="26"/>
                <w:szCs w:val="26"/>
              </w:rPr>
              <w:t>0,1959</w:t>
            </w:r>
          </w:p>
        </w:tc>
        <w:tc>
          <w:tcPr>
            <w:tcW w:w="1563" w:type="dxa"/>
            <w:tcBorders>
              <w:top w:val="single" w:sz="4" w:space="0" w:color="auto"/>
              <w:left w:val="single" w:sz="4" w:space="0" w:color="auto"/>
              <w:bottom w:val="single" w:sz="4" w:space="0" w:color="auto"/>
              <w:right w:val="single" w:sz="4" w:space="0" w:color="auto"/>
            </w:tcBorders>
          </w:tcPr>
          <w:p w:rsidR="00060A6F" w:rsidRDefault="00060A6F" w:rsidP="00D443B4">
            <w:pPr>
              <w:tabs>
                <w:tab w:val="left" w:pos="0"/>
              </w:tabs>
              <w:spacing w:line="276" w:lineRule="auto"/>
              <w:ind w:right="-30"/>
              <w:contextualSpacing/>
              <w:jc w:val="center"/>
              <w:rPr>
                <w:rFonts w:ascii="Calibri" w:eastAsia="Calibri" w:hAnsi="Calibri"/>
                <w:bCs/>
                <w:sz w:val="26"/>
                <w:szCs w:val="26"/>
              </w:rPr>
            </w:pPr>
          </w:p>
        </w:tc>
      </w:tr>
      <w:tr w:rsidR="00060A6F" w:rsidTr="0026259C">
        <w:tc>
          <w:tcPr>
            <w:tcW w:w="675" w:type="dxa"/>
            <w:tcBorders>
              <w:top w:val="single" w:sz="4" w:space="0" w:color="auto"/>
              <w:left w:val="single" w:sz="4" w:space="0" w:color="auto"/>
              <w:bottom w:val="single" w:sz="4" w:space="0" w:color="auto"/>
              <w:right w:val="single" w:sz="4" w:space="0" w:color="auto"/>
            </w:tcBorders>
            <w:hideMark/>
          </w:tcPr>
          <w:p w:rsidR="00060A6F" w:rsidRDefault="00060A6F" w:rsidP="00D443B4">
            <w:pPr>
              <w:tabs>
                <w:tab w:val="left" w:pos="0"/>
              </w:tabs>
              <w:spacing w:line="276" w:lineRule="auto"/>
              <w:ind w:right="-30"/>
              <w:contextualSpacing/>
              <w:jc w:val="center"/>
              <w:rPr>
                <w:rFonts w:eastAsia="Calibri"/>
                <w:bCs/>
                <w:sz w:val="26"/>
                <w:szCs w:val="26"/>
              </w:rPr>
            </w:pPr>
            <w:r>
              <w:rPr>
                <w:rFonts w:eastAsia="Calibri"/>
                <w:bCs/>
                <w:sz w:val="26"/>
                <w:szCs w:val="26"/>
              </w:rPr>
              <w:t>19</w:t>
            </w:r>
          </w:p>
        </w:tc>
        <w:tc>
          <w:tcPr>
            <w:tcW w:w="5670" w:type="dxa"/>
            <w:tcBorders>
              <w:top w:val="single" w:sz="4" w:space="0" w:color="auto"/>
              <w:left w:val="single" w:sz="4" w:space="0" w:color="auto"/>
              <w:bottom w:val="single" w:sz="4" w:space="0" w:color="auto"/>
              <w:right w:val="single" w:sz="4" w:space="0" w:color="auto"/>
            </w:tcBorders>
            <w:hideMark/>
          </w:tcPr>
          <w:p w:rsidR="00060A6F" w:rsidRPr="0026259C" w:rsidRDefault="00060A6F" w:rsidP="004D2127">
            <w:r w:rsidRPr="0026259C">
              <w:rPr>
                <w:sz w:val="22"/>
                <w:szCs w:val="22"/>
              </w:rPr>
              <w:t>г</w:t>
            </w:r>
            <w:proofErr w:type="gramStart"/>
            <w:r w:rsidRPr="0026259C">
              <w:rPr>
                <w:sz w:val="22"/>
                <w:szCs w:val="22"/>
              </w:rPr>
              <w:t>.Д</w:t>
            </w:r>
            <w:proofErr w:type="gramEnd"/>
            <w:r w:rsidRPr="0026259C">
              <w:rPr>
                <w:sz w:val="22"/>
                <w:szCs w:val="22"/>
              </w:rPr>
              <w:t xml:space="preserve">альнегорск, </w:t>
            </w:r>
            <w:r w:rsidR="004D2127" w:rsidRPr="0026259C">
              <w:rPr>
                <w:sz w:val="22"/>
                <w:szCs w:val="22"/>
              </w:rPr>
              <w:t>с.Каменка ул. Партизанская, 5</w:t>
            </w:r>
          </w:p>
        </w:tc>
        <w:tc>
          <w:tcPr>
            <w:tcW w:w="1556" w:type="dxa"/>
            <w:tcBorders>
              <w:top w:val="single" w:sz="4" w:space="0" w:color="auto"/>
              <w:left w:val="single" w:sz="4" w:space="0" w:color="auto"/>
              <w:bottom w:val="single" w:sz="4" w:space="0" w:color="auto"/>
              <w:right w:val="single" w:sz="4" w:space="0" w:color="auto"/>
            </w:tcBorders>
            <w:hideMark/>
          </w:tcPr>
          <w:p w:rsidR="00060A6F" w:rsidRDefault="0061228F" w:rsidP="00D443B4">
            <w:pPr>
              <w:tabs>
                <w:tab w:val="left" w:pos="0"/>
              </w:tabs>
              <w:spacing w:line="276" w:lineRule="auto"/>
              <w:ind w:right="-30"/>
              <w:contextualSpacing/>
              <w:jc w:val="center"/>
              <w:rPr>
                <w:rFonts w:eastAsia="Calibri"/>
                <w:bCs/>
                <w:sz w:val="26"/>
                <w:szCs w:val="26"/>
              </w:rPr>
            </w:pPr>
            <w:r>
              <w:rPr>
                <w:rFonts w:eastAsia="Calibri"/>
                <w:bCs/>
                <w:sz w:val="26"/>
                <w:szCs w:val="26"/>
              </w:rPr>
              <w:t>0,1723</w:t>
            </w:r>
          </w:p>
        </w:tc>
        <w:tc>
          <w:tcPr>
            <w:tcW w:w="1563" w:type="dxa"/>
            <w:tcBorders>
              <w:top w:val="single" w:sz="4" w:space="0" w:color="auto"/>
              <w:left w:val="single" w:sz="4" w:space="0" w:color="auto"/>
              <w:bottom w:val="single" w:sz="4" w:space="0" w:color="auto"/>
              <w:right w:val="single" w:sz="4" w:space="0" w:color="auto"/>
            </w:tcBorders>
          </w:tcPr>
          <w:p w:rsidR="00060A6F" w:rsidRDefault="00060A6F" w:rsidP="00D443B4">
            <w:pPr>
              <w:tabs>
                <w:tab w:val="left" w:pos="0"/>
              </w:tabs>
              <w:spacing w:line="276" w:lineRule="auto"/>
              <w:ind w:right="-30"/>
              <w:contextualSpacing/>
              <w:jc w:val="center"/>
              <w:rPr>
                <w:rFonts w:ascii="Calibri" w:eastAsia="Calibri" w:hAnsi="Calibri"/>
                <w:bCs/>
                <w:sz w:val="26"/>
                <w:szCs w:val="26"/>
              </w:rPr>
            </w:pPr>
          </w:p>
        </w:tc>
      </w:tr>
      <w:tr w:rsidR="00060A6F" w:rsidTr="0026259C">
        <w:tc>
          <w:tcPr>
            <w:tcW w:w="675" w:type="dxa"/>
            <w:tcBorders>
              <w:top w:val="single" w:sz="4" w:space="0" w:color="auto"/>
              <w:left w:val="single" w:sz="4" w:space="0" w:color="auto"/>
              <w:bottom w:val="single" w:sz="4" w:space="0" w:color="auto"/>
              <w:right w:val="single" w:sz="4" w:space="0" w:color="auto"/>
            </w:tcBorders>
            <w:hideMark/>
          </w:tcPr>
          <w:p w:rsidR="00060A6F" w:rsidRDefault="00060A6F" w:rsidP="00D443B4">
            <w:pPr>
              <w:tabs>
                <w:tab w:val="left" w:pos="0"/>
              </w:tabs>
              <w:spacing w:line="276" w:lineRule="auto"/>
              <w:ind w:right="-30"/>
              <w:contextualSpacing/>
              <w:jc w:val="center"/>
              <w:rPr>
                <w:rFonts w:eastAsia="Calibri"/>
                <w:bCs/>
                <w:sz w:val="26"/>
                <w:szCs w:val="26"/>
              </w:rPr>
            </w:pPr>
            <w:r>
              <w:rPr>
                <w:rFonts w:eastAsia="Calibri"/>
                <w:bCs/>
                <w:sz w:val="26"/>
                <w:szCs w:val="26"/>
              </w:rPr>
              <w:t>20</w:t>
            </w:r>
          </w:p>
        </w:tc>
        <w:tc>
          <w:tcPr>
            <w:tcW w:w="5670" w:type="dxa"/>
            <w:tcBorders>
              <w:top w:val="single" w:sz="4" w:space="0" w:color="auto"/>
              <w:left w:val="single" w:sz="4" w:space="0" w:color="auto"/>
              <w:bottom w:val="single" w:sz="4" w:space="0" w:color="auto"/>
              <w:right w:val="single" w:sz="4" w:space="0" w:color="auto"/>
            </w:tcBorders>
            <w:hideMark/>
          </w:tcPr>
          <w:p w:rsidR="00060A6F" w:rsidRPr="0026259C" w:rsidRDefault="00060A6F" w:rsidP="006F4B7B">
            <w:r w:rsidRPr="0026259C">
              <w:rPr>
                <w:sz w:val="22"/>
                <w:szCs w:val="22"/>
              </w:rPr>
              <w:t>г</w:t>
            </w:r>
            <w:proofErr w:type="gramStart"/>
            <w:r w:rsidRPr="0026259C">
              <w:rPr>
                <w:sz w:val="22"/>
                <w:szCs w:val="22"/>
              </w:rPr>
              <w:t>.Д</w:t>
            </w:r>
            <w:proofErr w:type="gramEnd"/>
            <w:r w:rsidRPr="0026259C">
              <w:rPr>
                <w:sz w:val="22"/>
                <w:szCs w:val="22"/>
              </w:rPr>
              <w:t>альнегорск, ул.</w:t>
            </w:r>
            <w:r w:rsidR="003450B8" w:rsidRPr="0026259C">
              <w:rPr>
                <w:sz w:val="22"/>
                <w:szCs w:val="22"/>
              </w:rPr>
              <w:t xml:space="preserve"> Осипенко, 23</w:t>
            </w:r>
          </w:p>
        </w:tc>
        <w:tc>
          <w:tcPr>
            <w:tcW w:w="1556" w:type="dxa"/>
            <w:tcBorders>
              <w:top w:val="single" w:sz="4" w:space="0" w:color="auto"/>
              <w:left w:val="single" w:sz="4" w:space="0" w:color="auto"/>
              <w:bottom w:val="single" w:sz="4" w:space="0" w:color="auto"/>
              <w:right w:val="single" w:sz="4" w:space="0" w:color="auto"/>
            </w:tcBorders>
            <w:hideMark/>
          </w:tcPr>
          <w:p w:rsidR="00060A6F" w:rsidRDefault="00D650F5" w:rsidP="00D443B4">
            <w:pPr>
              <w:tabs>
                <w:tab w:val="left" w:pos="0"/>
              </w:tabs>
              <w:spacing w:line="276" w:lineRule="auto"/>
              <w:ind w:right="-30"/>
              <w:contextualSpacing/>
              <w:jc w:val="center"/>
              <w:rPr>
                <w:rFonts w:eastAsia="Calibri"/>
                <w:bCs/>
                <w:sz w:val="26"/>
                <w:szCs w:val="26"/>
              </w:rPr>
            </w:pPr>
            <w:r>
              <w:rPr>
                <w:rFonts w:eastAsia="Calibri"/>
                <w:bCs/>
                <w:sz w:val="26"/>
                <w:szCs w:val="26"/>
              </w:rPr>
              <w:t>0,2156</w:t>
            </w:r>
          </w:p>
        </w:tc>
        <w:tc>
          <w:tcPr>
            <w:tcW w:w="1563" w:type="dxa"/>
            <w:tcBorders>
              <w:top w:val="single" w:sz="4" w:space="0" w:color="auto"/>
              <w:left w:val="single" w:sz="4" w:space="0" w:color="auto"/>
              <w:bottom w:val="single" w:sz="4" w:space="0" w:color="auto"/>
              <w:right w:val="single" w:sz="4" w:space="0" w:color="auto"/>
            </w:tcBorders>
          </w:tcPr>
          <w:p w:rsidR="00060A6F" w:rsidRDefault="00060A6F" w:rsidP="00D443B4">
            <w:pPr>
              <w:tabs>
                <w:tab w:val="left" w:pos="0"/>
              </w:tabs>
              <w:spacing w:line="276" w:lineRule="auto"/>
              <w:ind w:right="-30"/>
              <w:contextualSpacing/>
              <w:jc w:val="center"/>
              <w:rPr>
                <w:rFonts w:ascii="Calibri" w:eastAsia="Calibri" w:hAnsi="Calibri"/>
                <w:bCs/>
                <w:sz w:val="26"/>
                <w:szCs w:val="26"/>
              </w:rPr>
            </w:pPr>
          </w:p>
        </w:tc>
      </w:tr>
      <w:tr w:rsidR="00060A6F" w:rsidTr="0026259C">
        <w:tc>
          <w:tcPr>
            <w:tcW w:w="675" w:type="dxa"/>
            <w:tcBorders>
              <w:top w:val="single" w:sz="4" w:space="0" w:color="auto"/>
              <w:left w:val="single" w:sz="4" w:space="0" w:color="auto"/>
              <w:bottom w:val="single" w:sz="4" w:space="0" w:color="auto"/>
              <w:right w:val="single" w:sz="4" w:space="0" w:color="auto"/>
            </w:tcBorders>
            <w:hideMark/>
          </w:tcPr>
          <w:p w:rsidR="00060A6F" w:rsidRDefault="00060A6F" w:rsidP="00D443B4">
            <w:pPr>
              <w:tabs>
                <w:tab w:val="left" w:pos="0"/>
              </w:tabs>
              <w:spacing w:line="276" w:lineRule="auto"/>
              <w:ind w:right="-30"/>
              <w:contextualSpacing/>
              <w:jc w:val="center"/>
              <w:rPr>
                <w:rFonts w:eastAsia="Calibri"/>
                <w:bCs/>
                <w:sz w:val="26"/>
                <w:szCs w:val="26"/>
              </w:rPr>
            </w:pPr>
            <w:r>
              <w:rPr>
                <w:rFonts w:eastAsia="Calibri"/>
                <w:bCs/>
                <w:sz w:val="26"/>
                <w:szCs w:val="26"/>
              </w:rPr>
              <w:t>21</w:t>
            </w:r>
          </w:p>
        </w:tc>
        <w:tc>
          <w:tcPr>
            <w:tcW w:w="5670" w:type="dxa"/>
            <w:tcBorders>
              <w:top w:val="single" w:sz="4" w:space="0" w:color="auto"/>
              <w:left w:val="single" w:sz="4" w:space="0" w:color="auto"/>
              <w:bottom w:val="single" w:sz="4" w:space="0" w:color="auto"/>
              <w:right w:val="single" w:sz="4" w:space="0" w:color="auto"/>
            </w:tcBorders>
            <w:hideMark/>
          </w:tcPr>
          <w:p w:rsidR="00060A6F" w:rsidRPr="0026259C" w:rsidRDefault="00060A6F" w:rsidP="003450B8">
            <w:r w:rsidRPr="0026259C">
              <w:rPr>
                <w:sz w:val="22"/>
                <w:szCs w:val="22"/>
              </w:rPr>
              <w:t>г</w:t>
            </w:r>
            <w:proofErr w:type="gramStart"/>
            <w:r w:rsidRPr="0026259C">
              <w:rPr>
                <w:sz w:val="22"/>
                <w:szCs w:val="22"/>
              </w:rPr>
              <w:t>.Д</w:t>
            </w:r>
            <w:proofErr w:type="gramEnd"/>
            <w:r w:rsidRPr="0026259C">
              <w:rPr>
                <w:sz w:val="22"/>
                <w:szCs w:val="22"/>
              </w:rPr>
              <w:t>альнегорск, ул.Пионерская,</w:t>
            </w:r>
            <w:r w:rsidR="003450B8" w:rsidRPr="0026259C">
              <w:rPr>
                <w:sz w:val="22"/>
                <w:szCs w:val="22"/>
              </w:rPr>
              <w:t xml:space="preserve"> 64</w:t>
            </w:r>
          </w:p>
        </w:tc>
        <w:tc>
          <w:tcPr>
            <w:tcW w:w="1556" w:type="dxa"/>
            <w:tcBorders>
              <w:top w:val="single" w:sz="4" w:space="0" w:color="auto"/>
              <w:left w:val="single" w:sz="4" w:space="0" w:color="auto"/>
              <w:bottom w:val="single" w:sz="4" w:space="0" w:color="auto"/>
              <w:right w:val="single" w:sz="4" w:space="0" w:color="auto"/>
            </w:tcBorders>
            <w:hideMark/>
          </w:tcPr>
          <w:p w:rsidR="00060A6F" w:rsidRDefault="00FF27DC" w:rsidP="00D443B4">
            <w:pPr>
              <w:tabs>
                <w:tab w:val="left" w:pos="0"/>
              </w:tabs>
              <w:spacing w:line="276" w:lineRule="auto"/>
              <w:ind w:right="-30"/>
              <w:contextualSpacing/>
              <w:jc w:val="center"/>
              <w:rPr>
                <w:rFonts w:eastAsia="Calibri"/>
                <w:bCs/>
                <w:sz w:val="26"/>
                <w:szCs w:val="26"/>
              </w:rPr>
            </w:pPr>
            <w:r>
              <w:rPr>
                <w:rFonts w:eastAsia="Calibri"/>
                <w:bCs/>
                <w:sz w:val="26"/>
                <w:szCs w:val="26"/>
              </w:rPr>
              <w:t>0,6785</w:t>
            </w:r>
          </w:p>
        </w:tc>
        <w:tc>
          <w:tcPr>
            <w:tcW w:w="1563" w:type="dxa"/>
            <w:tcBorders>
              <w:top w:val="single" w:sz="4" w:space="0" w:color="auto"/>
              <w:left w:val="single" w:sz="4" w:space="0" w:color="auto"/>
              <w:bottom w:val="single" w:sz="4" w:space="0" w:color="auto"/>
              <w:right w:val="single" w:sz="4" w:space="0" w:color="auto"/>
            </w:tcBorders>
          </w:tcPr>
          <w:p w:rsidR="00060A6F" w:rsidRDefault="00060A6F" w:rsidP="00D443B4">
            <w:pPr>
              <w:tabs>
                <w:tab w:val="left" w:pos="0"/>
              </w:tabs>
              <w:spacing w:line="276" w:lineRule="auto"/>
              <w:ind w:right="-30"/>
              <w:contextualSpacing/>
              <w:jc w:val="center"/>
              <w:rPr>
                <w:rFonts w:ascii="Calibri" w:eastAsia="Calibri" w:hAnsi="Calibri"/>
                <w:bCs/>
                <w:sz w:val="26"/>
                <w:szCs w:val="26"/>
              </w:rPr>
            </w:pPr>
          </w:p>
        </w:tc>
      </w:tr>
      <w:tr w:rsidR="00060A6F" w:rsidTr="0026259C">
        <w:tc>
          <w:tcPr>
            <w:tcW w:w="675" w:type="dxa"/>
            <w:tcBorders>
              <w:top w:val="single" w:sz="4" w:space="0" w:color="auto"/>
              <w:left w:val="single" w:sz="4" w:space="0" w:color="auto"/>
              <w:bottom w:val="single" w:sz="4" w:space="0" w:color="auto"/>
              <w:right w:val="single" w:sz="4" w:space="0" w:color="auto"/>
            </w:tcBorders>
            <w:hideMark/>
          </w:tcPr>
          <w:p w:rsidR="00060A6F" w:rsidRDefault="00060A6F" w:rsidP="00D443B4">
            <w:pPr>
              <w:tabs>
                <w:tab w:val="left" w:pos="0"/>
              </w:tabs>
              <w:spacing w:line="276" w:lineRule="auto"/>
              <w:ind w:right="-30"/>
              <w:contextualSpacing/>
              <w:jc w:val="center"/>
              <w:rPr>
                <w:rFonts w:eastAsia="Calibri"/>
                <w:bCs/>
                <w:sz w:val="26"/>
                <w:szCs w:val="26"/>
              </w:rPr>
            </w:pPr>
            <w:r>
              <w:rPr>
                <w:rFonts w:eastAsia="Calibri"/>
                <w:bCs/>
                <w:sz w:val="26"/>
                <w:szCs w:val="26"/>
              </w:rPr>
              <w:t>22</w:t>
            </w:r>
          </w:p>
        </w:tc>
        <w:tc>
          <w:tcPr>
            <w:tcW w:w="5670" w:type="dxa"/>
            <w:tcBorders>
              <w:top w:val="single" w:sz="4" w:space="0" w:color="auto"/>
              <w:left w:val="single" w:sz="4" w:space="0" w:color="auto"/>
              <w:bottom w:val="single" w:sz="4" w:space="0" w:color="auto"/>
              <w:right w:val="single" w:sz="4" w:space="0" w:color="auto"/>
            </w:tcBorders>
            <w:hideMark/>
          </w:tcPr>
          <w:p w:rsidR="00060A6F" w:rsidRPr="0026259C" w:rsidRDefault="00060A6F" w:rsidP="003450B8">
            <w:r w:rsidRPr="0026259C">
              <w:rPr>
                <w:sz w:val="22"/>
                <w:szCs w:val="22"/>
              </w:rPr>
              <w:t>г</w:t>
            </w:r>
            <w:proofErr w:type="gramStart"/>
            <w:r w:rsidRPr="0026259C">
              <w:rPr>
                <w:sz w:val="22"/>
                <w:szCs w:val="22"/>
              </w:rPr>
              <w:t>.Д</w:t>
            </w:r>
            <w:proofErr w:type="gramEnd"/>
            <w:r w:rsidRPr="0026259C">
              <w:rPr>
                <w:sz w:val="22"/>
                <w:szCs w:val="22"/>
              </w:rPr>
              <w:t xml:space="preserve">альнегорск, </w:t>
            </w:r>
            <w:r w:rsidR="003450B8" w:rsidRPr="0026259C">
              <w:rPr>
                <w:sz w:val="22"/>
                <w:szCs w:val="22"/>
              </w:rPr>
              <w:t>проспект, 50 лет Октября, 52</w:t>
            </w:r>
          </w:p>
        </w:tc>
        <w:tc>
          <w:tcPr>
            <w:tcW w:w="1556" w:type="dxa"/>
            <w:tcBorders>
              <w:top w:val="single" w:sz="4" w:space="0" w:color="auto"/>
              <w:left w:val="single" w:sz="4" w:space="0" w:color="auto"/>
              <w:bottom w:val="single" w:sz="4" w:space="0" w:color="auto"/>
              <w:right w:val="single" w:sz="4" w:space="0" w:color="auto"/>
            </w:tcBorders>
            <w:hideMark/>
          </w:tcPr>
          <w:p w:rsidR="00060A6F" w:rsidRDefault="00647840" w:rsidP="00D443B4">
            <w:pPr>
              <w:tabs>
                <w:tab w:val="left" w:pos="0"/>
              </w:tabs>
              <w:spacing w:line="276" w:lineRule="auto"/>
              <w:ind w:right="-30"/>
              <w:contextualSpacing/>
              <w:jc w:val="center"/>
              <w:rPr>
                <w:rFonts w:eastAsia="Calibri"/>
                <w:bCs/>
                <w:sz w:val="26"/>
                <w:szCs w:val="26"/>
              </w:rPr>
            </w:pPr>
            <w:r>
              <w:rPr>
                <w:rFonts w:eastAsia="Calibri"/>
                <w:bCs/>
                <w:sz w:val="26"/>
                <w:szCs w:val="26"/>
              </w:rPr>
              <w:t>0,2592</w:t>
            </w:r>
          </w:p>
        </w:tc>
        <w:tc>
          <w:tcPr>
            <w:tcW w:w="1563" w:type="dxa"/>
            <w:tcBorders>
              <w:top w:val="single" w:sz="4" w:space="0" w:color="auto"/>
              <w:left w:val="single" w:sz="4" w:space="0" w:color="auto"/>
              <w:bottom w:val="single" w:sz="4" w:space="0" w:color="auto"/>
              <w:right w:val="single" w:sz="4" w:space="0" w:color="auto"/>
            </w:tcBorders>
          </w:tcPr>
          <w:p w:rsidR="00060A6F" w:rsidRDefault="00060A6F" w:rsidP="00D443B4">
            <w:pPr>
              <w:tabs>
                <w:tab w:val="left" w:pos="0"/>
              </w:tabs>
              <w:spacing w:line="276" w:lineRule="auto"/>
              <w:ind w:right="-30"/>
              <w:contextualSpacing/>
              <w:jc w:val="center"/>
              <w:rPr>
                <w:rFonts w:ascii="Calibri" w:eastAsia="Calibri" w:hAnsi="Calibri"/>
                <w:bCs/>
                <w:sz w:val="26"/>
                <w:szCs w:val="26"/>
              </w:rPr>
            </w:pPr>
          </w:p>
        </w:tc>
      </w:tr>
      <w:tr w:rsidR="00060A6F" w:rsidTr="0026259C">
        <w:tc>
          <w:tcPr>
            <w:tcW w:w="675" w:type="dxa"/>
            <w:tcBorders>
              <w:top w:val="single" w:sz="4" w:space="0" w:color="auto"/>
              <w:left w:val="single" w:sz="4" w:space="0" w:color="auto"/>
              <w:bottom w:val="single" w:sz="4" w:space="0" w:color="auto"/>
              <w:right w:val="single" w:sz="4" w:space="0" w:color="auto"/>
            </w:tcBorders>
            <w:hideMark/>
          </w:tcPr>
          <w:p w:rsidR="00060A6F" w:rsidRDefault="00060A6F" w:rsidP="00D443B4">
            <w:pPr>
              <w:tabs>
                <w:tab w:val="left" w:pos="0"/>
              </w:tabs>
              <w:spacing w:line="276" w:lineRule="auto"/>
              <w:ind w:right="-30"/>
              <w:contextualSpacing/>
              <w:jc w:val="center"/>
              <w:rPr>
                <w:rFonts w:eastAsia="Calibri"/>
                <w:bCs/>
                <w:sz w:val="26"/>
                <w:szCs w:val="26"/>
              </w:rPr>
            </w:pPr>
            <w:r>
              <w:rPr>
                <w:rFonts w:eastAsia="Calibri"/>
                <w:bCs/>
                <w:sz w:val="26"/>
                <w:szCs w:val="26"/>
              </w:rPr>
              <w:t>23</w:t>
            </w:r>
          </w:p>
        </w:tc>
        <w:tc>
          <w:tcPr>
            <w:tcW w:w="5670" w:type="dxa"/>
            <w:tcBorders>
              <w:top w:val="single" w:sz="4" w:space="0" w:color="auto"/>
              <w:left w:val="single" w:sz="4" w:space="0" w:color="auto"/>
              <w:bottom w:val="single" w:sz="4" w:space="0" w:color="auto"/>
              <w:right w:val="single" w:sz="4" w:space="0" w:color="auto"/>
            </w:tcBorders>
            <w:hideMark/>
          </w:tcPr>
          <w:p w:rsidR="00060A6F" w:rsidRPr="0026259C" w:rsidRDefault="00060A6F" w:rsidP="003450B8">
            <w:r w:rsidRPr="0026259C">
              <w:rPr>
                <w:sz w:val="22"/>
                <w:szCs w:val="22"/>
              </w:rPr>
              <w:t>г</w:t>
            </w:r>
            <w:proofErr w:type="gramStart"/>
            <w:r w:rsidRPr="0026259C">
              <w:rPr>
                <w:sz w:val="22"/>
                <w:szCs w:val="22"/>
              </w:rPr>
              <w:t>.Д</w:t>
            </w:r>
            <w:proofErr w:type="gramEnd"/>
            <w:r w:rsidRPr="0026259C">
              <w:rPr>
                <w:sz w:val="22"/>
                <w:szCs w:val="22"/>
              </w:rPr>
              <w:t xml:space="preserve">альнегорск, </w:t>
            </w:r>
            <w:proofErr w:type="spellStart"/>
            <w:r w:rsidR="003450B8" w:rsidRPr="0026259C">
              <w:rPr>
                <w:sz w:val="22"/>
                <w:szCs w:val="22"/>
              </w:rPr>
              <w:t>с.Сержантово</w:t>
            </w:r>
            <w:proofErr w:type="spellEnd"/>
            <w:r w:rsidR="003450B8" w:rsidRPr="0026259C">
              <w:rPr>
                <w:sz w:val="22"/>
                <w:szCs w:val="22"/>
              </w:rPr>
              <w:t xml:space="preserve"> ул. Ленинская, 3</w:t>
            </w:r>
          </w:p>
        </w:tc>
        <w:tc>
          <w:tcPr>
            <w:tcW w:w="1556" w:type="dxa"/>
            <w:tcBorders>
              <w:top w:val="single" w:sz="4" w:space="0" w:color="auto"/>
              <w:left w:val="single" w:sz="4" w:space="0" w:color="auto"/>
              <w:bottom w:val="single" w:sz="4" w:space="0" w:color="auto"/>
              <w:right w:val="single" w:sz="4" w:space="0" w:color="auto"/>
            </w:tcBorders>
            <w:hideMark/>
          </w:tcPr>
          <w:p w:rsidR="00060A6F" w:rsidRDefault="002936ED" w:rsidP="00D443B4">
            <w:pPr>
              <w:tabs>
                <w:tab w:val="left" w:pos="0"/>
              </w:tabs>
              <w:spacing w:line="276" w:lineRule="auto"/>
              <w:ind w:right="-30"/>
              <w:contextualSpacing/>
              <w:jc w:val="center"/>
              <w:rPr>
                <w:rFonts w:eastAsia="Calibri"/>
                <w:bCs/>
                <w:sz w:val="26"/>
                <w:szCs w:val="26"/>
              </w:rPr>
            </w:pPr>
            <w:r>
              <w:rPr>
                <w:rFonts w:eastAsia="Calibri"/>
                <w:bCs/>
                <w:sz w:val="26"/>
                <w:szCs w:val="26"/>
              </w:rPr>
              <w:t>0,5940</w:t>
            </w:r>
          </w:p>
        </w:tc>
        <w:tc>
          <w:tcPr>
            <w:tcW w:w="1563" w:type="dxa"/>
            <w:tcBorders>
              <w:top w:val="single" w:sz="4" w:space="0" w:color="auto"/>
              <w:left w:val="single" w:sz="4" w:space="0" w:color="auto"/>
              <w:bottom w:val="single" w:sz="4" w:space="0" w:color="auto"/>
              <w:right w:val="single" w:sz="4" w:space="0" w:color="auto"/>
            </w:tcBorders>
          </w:tcPr>
          <w:p w:rsidR="00060A6F" w:rsidRDefault="00060A6F" w:rsidP="00D443B4">
            <w:pPr>
              <w:tabs>
                <w:tab w:val="left" w:pos="0"/>
              </w:tabs>
              <w:spacing w:line="276" w:lineRule="auto"/>
              <w:ind w:right="-30"/>
              <w:contextualSpacing/>
              <w:jc w:val="center"/>
              <w:rPr>
                <w:rFonts w:ascii="Calibri" w:eastAsia="Calibri" w:hAnsi="Calibri"/>
                <w:bCs/>
                <w:sz w:val="26"/>
                <w:szCs w:val="26"/>
              </w:rPr>
            </w:pPr>
          </w:p>
        </w:tc>
      </w:tr>
      <w:tr w:rsidR="00060A6F" w:rsidTr="0026259C">
        <w:tc>
          <w:tcPr>
            <w:tcW w:w="675" w:type="dxa"/>
            <w:tcBorders>
              <w:top w:val="single" w:sz="4" w:space="0" w:color="auto"/>
              <w:left w:val="single" w:sz="4" w:space="0" w:color="auto"/>
              <w:bottom w:val="single" w:sz="4" w:space="0" w:color="auto"/>
              <w:right w:val="single" w:sz="4" w:space="0" w:color="auto"/>
            </w:tcBorders>
            <w:hideMark/>
          </w:tcPr>
          <w:p w:rsidR="00060A6F" w:rsidRDefault="00060A6F" w:rsidP="00D443B4">
            <w:pPr>
              <w:tabs>
                <w:tab w:val="left" w:pos="0"/>
              </w:tabs>
              <w:spacing w:line="276" w:lineRule="auto"/>
              <w:ind w:right="-30"/>
              <w:contextualSpacing/>
              <w:jc w:val="center"/>
              <w:rPr>
                <w:rFonts w:eastAsia="Calibri"/>
                <w:bCs/>
                <w:sz w:val="26"/>
                <w:szCs w:val="26"/>
              </w:rPr>
            </w:pPr>
            <w:r>
              <w:rPr>
                <w:rFonts w:eastAsia="Calibri"/>
                <w:bCs/>
                <w:sz w:val="26"/>
                <w:szCs w:val="26"/>
              </w:rPr>
              <w:t>24</w:t>
            </w:r>
          </w:p>
        </w:tc>
        <w:tc>
          <w:tcPr>
            <w:tcW w:w="5670" w:type="dxa"/>
            <w:tcBorders>
              <w:top w:val="single" w:sz="4" w:space="0" w:color="auto"/>
              <w:left w:val="single" w:sz="4" w:space="0" w:color="auto"/>
              <w:bottom w:val="single" w:sz="4" w:space="0" w:color="auto"/>
              <w:right w:val="single" w:sz="4" w:space="0" w:color="auto"/>
            </w:tcBorders>
            <w:hideMark/>
          </w:tcPr>
          <w:p w:rsidR="00060A6F" w:rsidRPr="0026259C" w:rsidRDefault="00D12AC4" w:rsidP="00D12AC4">
            <w:r w:rsidRPr="0026259C">
              <w:rPr>
                <w:sz w:val="22"/>
                <w:szCs w:val="22"/>
              </w:rPr>
              <w:t>г</w:t>
            </w:r>
            <w:proofErr w:type="gramStart"/>
            <w:r w:rsidRPr="0026259C">
              <w:rPr>
                <w:sz w:val="22"/>
                <w:szCs w:val="22"/>
              </w:rPr>
              <w:t>.Д</w:t>
            </w:r>
            <w:proofErr w:type="gramEnd"/>
            <w:r w:rsidRPr="0026259C">
              <w:rPr>
                <w:sz w:val="22"/>
                <w:szCs w:val="22"/>
              </w:rPr>
              <w:t xml:space="preserve">альнегорск, </w:t>
            </w:r>
            <w:proofErr w:type="spellStart"/>
            <w:r w:rsidRPr="0026259C">
              <w:rPr>
                <w:sz w:val="22"/>
                <w:szCs w:val="22"/>
              </w:rPr>
              <w:t>с.Сержантово</w:t>
            </w:r>
            <w:proofErr w:type="spellEnd"/>
            <w:r w:rsidRPr="0026259C">
              <w:rPr>
                <w:sz w:val="22"/>
                <w:szCs w:val="22"/>
              </w:rPr>
              <w:t xml:space="preserve"> ул. Ленинская, 4</w:t>
            </w:r>
          </w:p>
        </w:tc>
        <w:tc>
          <w:tcPr>
            <w:tcW w:w="1556" w:type="dxa"/>
            <w:tcBorders>
              <w:top w:val="single" w:sz="4" w:space="0" w:color="auto"/>
              <w:left w:val="single" w:sz="4" w:space="0" w:color="auto"/>
              <w:bottom w:val="single" w:sz="4" w:space="0" w:color="auto"/>
              <w:right w:val="single" w:sz="4" w:space="0" w:color="auto"/>
            </w:tcBorders>
            <w:hideMark/>
          </w:tcPr>
          <w:p w:rsidR="00060A6F" w:rsidRDefault="0066643B" w:rsidP="00D443B4">
            <w:pPr>
              <w:tabs>
                <w:tab w:val="left" w:pos="0"/>
              </w:tabs>
              <w:spacing w:line="276" w:lineRule="auto"/>
              <w:ind w:right="-30"/>
              <w:contextualSpacing/>
              <w:jc w:val="center"/>
              <w:rPr>
                <w:rFonts w:eastAsia="Calibri"/>
                <w:bCs/>
                <w:sz w:val="26"/>
                <w:szCs w:val="26"/>
              </w:rPr>
            </w:pPr>
            <w:r>
              <w:rPr>
                <w:rFonts w:eastAsia="Calibri"/>
                <w:bCs/>
                <w:sz w:val="26"/>
                <w:szCs w:val="26"/>
              </w:rPr>
              <w:t>0,5328</w:t>
            </w:r>
          </w:p>
        </w:tc>
        <w:tc>
          <w:tcPr>
            <w:tcW w:w="1563" w:type="dxa"/>
            <w:tcBorders>
              <w:top w:val="single" w:sz="4" w:space="0" w:color="auto"/>
              <w:left w:val="single" w:sz="4" w:space="0" w:color="auto"/>
              <w:bottom w:val="single" w:sz="4" w:space="0" w:color="auto"/>
              <w:right w:val="single" w:sz="4" w:space="0" w:color="auto"/>
            </w:tcBorders>
          </w:tcPr>
          <w:p w:rsidR="00060A6F" w:rsidRDefault="00060A6F" w:rsidP="00D443B4">
            <w:pPr>
              <w:tabs>
                <w:tab w:val="left" w:pos="0"/>
              </w:tabs>
              <w:spacing w:line="276" w:lineRule="auto"/>
              <w:ind w:right="-30"/>
              <w:contextualSpacing/>
              <w:jc w:val="center"/>
              <w:rPr>
                <w:rFonts w:ascii="Calibri" w:eastAsia="Calibri" w:hAnsi="Calibri"/>
                <w:bCs/>
                <w:sz w:val="26"/>
                <w:szCs w:val="26"/>
              </w:rPr>
            </w:pPr>
          </w:p>
        </w:tc>
      </w:tr>
      <w:tr w:rsidR="00D12AC4" w:rsidTr="0026259C">
        <w:tc>
          <w:tcPr>
            <w:tcW w:w="675" w:type="dxa"/>
            <w:tcBorders>
              <w:top w:val="single" w:sz="4" w:space="0" w:color="auto"/>
              <w:left w:val="single" w:sz="4" w:space="0" w:color="auto"/>
              <w:bottom w:val="single" w:sz="4" w:space="0" w:color="auto"/>
              <w:right w:val="single" w:sz="4" w:space="0" w:color="auto"/>
            </w:tcBorders>
            <w:hideMark/>
          </w:tcPr>
          <w:p w:rsidR="00D12AC4" w:rsidRDefault="00D12AC4" w:rsidP="00D443B4">
            <w:pPr>
              <w:tabs>
                <w:tab w:val="left" w:pos="0"/>
              </w:tabs>
              <w:spacing w:line="276" w:lineRule="auto"/>
              <w:ind w:right="-30"/>
              <w:contextualSpacing/>
              <w:jc w:val="center"/>
              <w:rPr>
                <w:rFonts w:eastAsia="Calibri"/>
                <w:bCs/>
                <w:sz w:val="26"/>
                <w:szCs w:val="26"/>
              </w:rPr>
            </w:pPr>
            <w:r>
              <w:rPr>
                <w:rFonts w:eastAsia="Calibri"/>
                <w:bCs/>
                <w:sz w:val="26"/>
                <w:szCs w:val="26"/>
              </w:rPr>
              <w:t>25</w:t>
            </w:r>
          </w:p>
        </w:tc>
        <w:tc>
          <w:tcPr>
            <w:tcW w:w="5670" w:type="dxa"/>
            <w:tcBorders>
              <w:top w:val="single" w:sz="4" w:space="0" w:color="auto"/>
              <w:left w:val="single" w:sz="4" w:space="0" w:color="auto"/>
              <w:bottom w:val="single" w:sz="4" w:space="0" w:color="auto"/>
              <w:right w:val="single" w:sz="4" w:space="0" w:color="auto"/>
            </w:tcBorders>
            <w:hideMark/>
          </w:tcPr>
          <w:p w:rsidR="00D12AC4" w:rsidRPr="0026259C" w:rsidRDefault="00D12AC4" w:rsidP="00C65977">
            <w:r w:rsidRPr="0026259C">
              <w:rPr>
                <w:sz w:val="22"/>
                <w:szCs w:val="22"/>
              </w:rPr>
              <w:t>г</w:t>
            </w:r>
            <w:proofErr w:type="gramStart"/>
            <w:r w:rsidRPr="0026259C">
              <w:rPr>
                <w:sz w:val="22"/>
                <w:szCs w:val="22"/>
              </w:rPr>
              <w:t>.Д</w:t>
            </w:r>
            <w:proofErr w:type="gramEnd"/>
            <w:r w:rsidRPr="0026259C">
              <w:rPr>
                <w:sz w:val="22"/>
                <w:szCs w:val="22"/>
              </w:rPr>
              <w:t>альнегорск, ул.Набережная, 19</w:t>
            </w:r>
          </w:p>
        </w:tc>
        <w:tc>
          <w:tcPr>
            <w:tcW w:w="1556" w:type="dxa"/>
            <w:tcBorders>
              <w:top w:val="single" w:sz="4" w:space="0" w:color="auto"/>
              <w:left w:val="single" w:sz="4" w:space="0" w:color="auto"/>
              <w:bottom w:val="single" w:sz="4" w:space="0" w:color="auto"/>
              <w:right w:val="single" w:sz="4" w:space="0" w:color="auto"/>
            </w:tcBorders>
            <w:hideMark/>
          </w:tcPr>
          <w:p w:rsidR="00D12AC4" w:rsidRDefault="007A18B6" w:rsidP="00D443B4">
            <w:pPr>
              <w:tabs>
                <w:tab w:val="left" w:pos="0"/>
              </w:tabs>
              <w:spacing w:line="276" w:lineRule="auto"/>
              <w:ind w:right="-30"/>
              <w:contextualSpacing/>
              <w:jc w:val="center"/>
              <w:rPr>
                <w:rFonts w:eastAsia="Calibri"/>
                <w:bCs/>
                <w:sz w:val="26"/>
                <w:szCs w:val="26"/>
              </w:rPr>
            </w:pPr>
            <w:r>
              <w:rPr>
                <w:rFonts w:eastAsia="Calibri"/>
                <w:bCs/>
                <w:sz w:val="26"/>
                <w:szCs w:val="26"/>
              </w:rPr>
              <w:t>0,3827</w:t>
            </w:r>
          </w:p>
        </w:tc>
        <w:tc>
          <w:tcPr>
            <w:tcW w:w="1563" w:type="dxa"/>
            <w:tcBorders>
              <w:top w:val="single" w:sz="4" w:space="0" w:color="auto"/>
              <w:left w:val="single" w:sz="4" w:space="0" w:color="auto"/>
              <w:bottom w:val="single" w:sz="4" w:space="0" w:color="auto"/>
              <w:right w:val="single" w:sz="4" w:space="0" w:color="auto"/>
            </w:tcBorders>
          </w:tcPr>
          <w:p w:rsidR="00D12AC4" w:rsidRDefault="00D12AC4" w:rsidP="00D443B4">
            <w:pPr>
              <w:tabs>
                <w:tab w:val="left" w:pos="0"/>
              </w:tabs>
              <w:spacing w:line="276" w:lineRule="auto"/>
              <w:ind w:right="-30"/>
              <w:contextualSpacing/>
              <w:jc w:val="center"/>
              <w:rPr>
                <w:rFonts w:ascii="Calibri" w:eastAsia="Calibri" w:hAnsi="Calibri"/>
                <w:bCs/>
                <w:sz w:val="26"/>
                <w:szCs w:val="26"/>
              </w:rPr>
            </w:pPr>
          </w:p>
        </w:tc>
      </w:tr>
      <w:tr w:rsidR="00D12AC4" w:rsidTr="0026259C">
        <w:tc>
          <w:tcPr>
            <w:tcW w:w="675" w:type="dxa"/>
            <w:tcBorders>
              <w:top w:val="single" w:sz="4" w:space="0" w:color="auto"/>
              <w:left w:val="single" w:sz="4" w:space="0" w:color="auto"/>
              <w:bottom w:val="single" w:sz="4" w:space="0" w:color="auto"/>
              <w:right w:val="single" w:sz="4" w:space="0" w:color="auto"/>
            </w:tcBorders>
            <w:hideMark/>
          </w:tcPr>
          <w:p w:rsidR="00D12AC4" w:rsidRDefault="00D12AC4" w:rsidP="00D443B4">
            <w:pPr>
              <w:tabs>
                <w:tab w:val="left" w:pos="0"/>
              </w:tabs>
              <w:spacing w:line="276" w:lineRule="auto"/>
              <w:ind w:right="-30"/>
              <w:contextualSpacing/>
              <w:jc w:val="center"/>
              <w:rPr>
                <w:rFonts w:eastAsia="Calibri"/>
                <w:bCs/>
                <w:sz w:val="26"/>
                <w:szCs w:val="26"/>
              </w:rPr>
            </w:pPr>
            <w:r>
              <w:rPr>
                <w:rFonts w:eastAsia="Calibri"/>
                <w:bCs/>
                <w:sz w:val="26"/>
                <w:szCs w:val="26"/>
              </w:rPr>
              <w:t>26</w:t>
            </w:r>
          </w:p>
        </w:tc>
        <w:tc>
          <w:tcPr>
            <w:tcW w:w="5670" w:type="dxa"/>
            <w:tcBorders>
              <w:top w:val="single" w:sz="4" w:space="0" w:color="auto"/>
              <w:left w:val="single" w:sz="4" w:space="0" w:color="auto"/>
              <w:bottom w:val="single" w:sz="4" w:space="0" w:color="auto"/>
              <w:right w:val="single" w:sz="4" w:space="0" w:color="auto"/>
            </w:tcBorders>
            <w:hideMark/>
          </w:tcPr>
          <w:p w:rsidR="00D12AC4" w:rsidRPr="0026259C" w:rsidRDefault="00D12AC4" w:rsidP="00C65977">
            <w:r w:rsidRPr="0026259C">
              <w:rPr>
                <w:sz w:val="22"/>
                <w:szCs w:val="22"/>
              </w:rPr>
              <w:t>г</w:t>
            </w:r>
            <w:proofErr w:type="gramStart"/>
            <w:r w:rsidRPr="0026259C">
              <w:rPr>
                <w:sz w:val="22"/>
                <w:szCs w:val="22"/>
              </w:rPr>
              <w:t>.Д</w:t>
            </w:r>
            <w:proofErr w:type="gramEnd"/>
            <w:r w:rsidRPr="0026259C">
              <w:rPr>
                <w:sz w:val="22"/>
                <w:szCs w:val="22"/>
              </w:rPr>
              <w:t>альнегорск, проспект, 50 лет Октября, 87</w:t>
            </w:r>
          </w:p>
        </w:tc>
        <w:tc>
          <w:tcPr>
            <w:tcW w:w="1556" w:type="dxa"/>
            <w:tcBorders>
              <w:top w:val="single" w:sz="4" w:space="0" w:color="auto"/>
              <w:left w:val="single" w:sz="4" w:space="0" w:color="auto"/>
              <w:bottom w:val="single" w:sz="4" w:space="0" w:color="auto"/>
              <w:right w:val="single" w:sz="4" w:space="0" w:color="auto"/>
            </w:tcBorders>
            <w:hideMark/>
          </w:tcPr>
          <w:p w:rsidR="00D12AC4" w:rsidRDefault="00812581" w:rsidP="00D443B4">
            <w:pPr>
              <w:tabs>
                <w:tab w:val="left" w:pos="0"/>
              </w:tabs>
              <w:spacing w:line="276" w:lineRule="auto"/>
              <w:ind w:right="-30"/>
              <w:contextualSpacing/>
              <w:jc w:val="center"/>
              <w:rPr>
                <w:rFonts w:eastAsia="Calibri"/>
                <w:bCs/>
                <w:sz w:val="26"/>
                <w:szCs w:val="26"/>
              </w:rPr>
            </w:pPr>
            <w:r>
              <w:rPr>
                <w:rFonts w:eastAsia="Calibri"/>
                <w:bCs/>
                <w:sz w:val="26"/>
                <w:szCs w:val="26"/>
              </w:rPr>
              <w:t>0,3080</w:t>
            </w:r>
          </w:p>
        </w:tc>
        <w:tc>
          <w:tcPr>
            <w:tcW w:w="1563" w:type="dxa"/>
            <w:tcBorders>
              <w:top w:val="single" w:sz="4" w:space="0" w:color="auto"/>
              <w:left w:val="single" w:sz="4" w:space="0" w:color="auto"/>
              <w:bottom w:val="single" w:sz="4" w:space="0" w:color="auto"/>
              <w:right w:val="single" w:sz="4" w:space="0" w:color="auto"/>
            </w:tcBorders>
          </w:tcPr>
          <w:p w:rsidR="00D12AC4" w:rsidRDefault="00D12AC4" w:rsidP="00D443B4">
            <w:pPr>
              <w:tabs>
                <w:tab w:val="left" w:pos="0"/>
              </w:tabs>
              <w:spacing w:line="276" w:lineRule="auto"/>
              <w:ind w:right="-30"/>
              <w:contextualSpacing/>
              <w:jc w:val="center"/>
              <w:rPr>
                <w:rFonts w:ascii="Calibri" w:eastAsia="Calibri" w:hAnsi="Calibri"/>
                <w:bCs/>
                <w:sz w:val="26"/>
                <w:szCs w:val="26"/>
              </w:rPr>
            </w:pPr>
          </w:p>
        </w:tc>
      </w:tr>
      <w:tr w:rsidR="00060A6F" w:rsidTr="0026259C">
        <w:tc>
          <w:tcPr>
            <w:tcW w:w="675" w:type="dxa"/>
            <w:tcBorders>
              <w:top w:val="single" w:sz="4" w:space="0" w:color="auto"/>
              <w:left w:val="single" w:sz="4" w:space="0" w:color="auto"/>
              <w:bottom w:val="single" w:sz="4" w:space="0" w:color="auto"/>
              <w:right w:val="single" w:sz="4" w:space="0" w:color="auto"/>
            </w:tcBorders>
            <w:hideMark/>
          </w:tcPr>
          <w:p w:rsidR="00060A6F" w:rsidRDefault="00060A6F" w:rsidP="00D443B4">
            <w:pPr>
              <w:tabs>
                <w:tab w:val="left" w:pos="0"/>
              </w:tabs>
              <w:spacing w:line="276" w:lineRule="auto"/>
              <w:ind w:right="-30"/>
              <w:contextualSpacing/>
              <w:jc w:val="center"/>
              <w:rPr>
                <w:rFonts w:eastAsia="Calibri"/>
                <w:bCs/>
                <w:sz w:val="26"/>
                <w:szCs w:val="26"/>
              </w:rPr>
            </w:pPr>
            <w:r>
              <w:rPr>
                <w:rFonts w:eastAsia="Calibri"/>
                <w:bCs/>
                <w:sz w:val="26"/>
                <w:szCs w:val="26"/>
              </w:rPr>
              <w:t>27</w:t>
            </w:r>
          </w:p>
        </w:tc>
        <w:tc>
          <w:tcPr>
            <w:tcW w:w="5670" w:type="dxa"/>
            <w:tcBorders>
              <w:top w:val="single" w:sz="4" w:space="0" w:color="auto"/>
              <w:left w:val="single" w:sz="4" w:space="0" w:color="auto"/>
              <w:bottom w:val="single" w:sz="4" w:space="0" w:color="auto"/>
              <w:right w:val="single" w:sz="4" w:space="0" w:color="auto"/>
            </w:tcBorders>
            <w:hideMark/>
          </w:tcPr>
          <w:p w:rsidR="00060A6F" w:rsidRPr="0026259C" w:rsidRDefault="00060A6F" w:rsidP="006F4B7B">
            <w:r w:rsidRPr="0026259C">
              <w:rPr>
                <w:sz w:val="22"/>
                <w:szCs w:val="22"/>
              </w:rPr>
              <w:t>г</w:t>
            </w:r>
            <w:proofErr w:type="gramStart"/>
            <w:r w:rsidRPr="0026259C">
              <w:rPr>
                <w:sz w:val="22"/>
                <w:szCs w:val="22"/>
              </w:rPr>
              <w:t>.Д</w:t>
            </w:r>
            <w:proofErr w:type="gramEnd"/>
            <w:r w:rsidRPr="0026259C">
              <w:rPr>
                <w:sz w:val="22"/>
                <w:szCs w:val="22"/>
              </w:rPr>
              <w:t xml:space="preserve">альнегорск, </w:t>
            </w:r>
            <w:r w:rsidR="00B52327" w:rsidRPr="0026259C">
              <w:rPr>
                <w:sz w:val="22"/>
                <w:szCs w:val="22"/>
              </w:rPr>
              <w:t>ул.Набережная, 18</w:t>
            </w:r>
          </w:p>
        </w:tc>
        <w:tc>
          <w:tcPr>
            <w:tcW w:w="1556" w:type="dxa"/>
            <w:tcBorders>
              <w:top w:val="single" w:sz="4" w:space="0" w:color="auto"/>
              <w:left w:val="single" w:sz="4" w:space="0" w:color="auto"/>
              <w:bottom w:val="single" w:sz="4" w:space="0" w:color="auto"/>
              <w:right w:val="single" w:sz="4" w:space="0" w:color="auto"/>
            </w:tcBorders>
            <w:hideMark/>
          </w:tcPr>
          <w:p w:rsidR="00060A6F" w:rsidRDefault="0054558C" w:rsidP="0054558C">
            <w:pPr>
              <w:tabs>
                <w:tab w:val="left" w:pos="0"/>
              </w:tabs>
              <w:spacing w:line="276" w:lineRule="auto"/>
              <w:ind w:right="-30"/>
              <w:contextualSpacing/>
              <w:jc w:val="center"/>
              <w:rPr>
                <w:rFonts w:eastAsia="Calibri"/>
                <w:bCs/>
                <w:sz w:val="26"/>
                <w:szCs w:val="26"/>
              </w:rPr>
            </w:pPr>
            <w:r>
              <w:rPr>
                <w:rFonts w:eastAsia="Calibri"/>
                <w:bCs/>
                <w:sz w:val="26"/>
                <w:szCs w:val="26"/>
              </w:rPr>
              <w:t>0,4025</w:t>
            </w:r>
          </w:p>
        </w:tc>
        <w:tc>
          <w:tcPr>
            <w:tcW w:w="1563" w:type="dxa"/>
            <w:tcBorders>
              <w:top w:val="single" w:sz="4" w:space="0" w:color="auto"/>
              <w:left w:val="single" w:sz="4" w:space="0" w:color="auto"/>
              <w:bottom w:val="single" w:sz="4" w:space="0" w:color="auto"/>
              <w:right w:val="single" w:sz="4" w:space="0" w:color="auto"/>
            </w:tcBorders>
          </w:tcPr>
          <w:p w:rsidR="00060A6F" w:rsidRDefault="00060A6F" w:rsidP="00D443B4">
            <w:pPr>
              <w:tabs>
                <w:tab w:val="left" w:pos="0"/>
              </w:tabs>
              <w:spacing w:line="276" w:lineRule="auto"/>
              <w:ind w:right="-30"/>
              <w:contextualSpacing/>
              <w:jc w:val="center"/>
              <w:rPr>
                <w:rFonts w:ascii="Calibri" w:eastAsia="Calibri" w:hAnsi="Calibri"/>
                <w:bCs/>
                <w:sz w:val="26"/>
                <w:szCs w:val="26"/>
              </w:rPr>
            </w:pPr>
          </w:p>
        </w:tc>
      </w:tr>
      <w:tr w:rsidR="00060A6F" w:rsidTr="0026259C">
        <w:tc>
          <w:tcPr>
            <w:tcW w:w="675" w:type="dxa"/>
            <w:tcBorders>
              <w:top w:val="single" w:sz="4" w:space="0" w:color="auto"/>
              <w:left w:val="single" w:sz="4" w:space="0" w:color="auto"/>
              <w:bottom w:val="single" w:sz="4" w:space="0" w:color="auto"/>
              <w:right w:val="single" w:sz="4" w:space="0" w:color="auto"/>
            </w:tcBorders>
            <w:hideMark/>
          </w:tcPr>
          <w:p w:rsidR="00060A6F" w:rsidRDefault="00060A6F" w:rsidP="00D443B4">
            <w:pPr>
              <w:tabs>
                <w:tab w:val="left" w:pos="0"/>
              </w:tabs>
              <w:spacing w:line="276" w:lineRule="auto"/>
              <w:ind w:right="-30"/>
              <w:contextualSpacing/>
              <w:jc w:val="center"/>
              <w:rPr>
                <w:rFonts w:eastAsia="Calibri"/>
                <w:bCs/>
                <w:sz w:val="26"/>
                <w:szCs w:val="26"/>
              </w:rPr>
            </w:pPr>
            <w:r>
              <w:rPr>
                <w:rFonts w:eastAsia="Calibri"/>
                <w:bCs/>
                <w:sz w:val="26"/>
                <w:szCs w:val="26"/>
              </w:rPr>
              <w:t>28</w:t>
            </w:r>
          </w:p>
        </w:tc>
        <w:tc>
          <w:tcPr>
            <w:tcW w:w="5670" w:type="dxa"/>
            <w:tcBorders>
              <w:top w:val="single" w:sz="4" w:space="0" w:color="auto"/>
              <w:left w:val="single" w:sz="4" w:space="0" w:color="auto"/>
              <w:bottom w:val="single" w:sz="4" w:space="0" w:color="auto"/>
              <w:right w:val="single" w:sz="4" w:space="0" w:color="auto"/>
            </w:tcBorders>
            <w:hideMark/>
          </w:tcPr>
          <w:p w:rsidR="00060A6F" w:rsidRPr="0026259C" w:rsidRDefault="00060A6F" w:rsidP="006F4B7B">
            <w:r w:rsidRPr="0026259C">
              <w:rPr>
                <w:sz w:val="22"/>
                <w:szCs w:val="22"/>
              </w:rPr>
              <w:t>г</w:t>
            </w:r>
            <w:proofErr w:type="gramStart"/>
            <w:r w:rsidRPr="0026259C">
              <w:rPr>
                <w:sz w:val="22"/>
                <w:szCs w:val="22"/>
              </w:rPr>
              <w:t>.Д</w:t>
            </w:r>
            <w:proofErr w:type="gramEnd"/>
            <w:r w:rsidRPr="0026259C">
              <w:rPr>
                <w:sz w:val="22"/>
                <w:szCs w:val="22"/>
              </w:rPr>
              <w:t xml:space="preserve">альнегорск, </w:t>
            </w:r>
            <w:r w:rsidR="00B52327" w:rsidRPr="0026259C">
              <w:rPr>
                <w:sz w:val="22"/>
                <w:szCs w:val="22"/>
              </w:rPr>
              <w:t>ул.Осипенко, 38</w:t>
            </w:r>
          </w:p>
        </w:tc>
        <w:tc>
          <w:tcPr>
            <w:tcW w:w="1556" w:type="dxa"/>
            <w:tcBorders>
              <w:top w:val="single" w:sz="4" w:space="0" w:color="auto"/>
              <w:left w:val="single" w:sz="4" w:space="0" w:color="auto"/>
              <w:bottom w:val="single" w:sz="4" w:space="0" w:color="auto"/>
              <w:right w:val="single" w:sz="4" w:space="0" w:color="auto"/>
            </w:tcBorders>
            <w:hideMark/>
          </w:tcPr>
          <w:p w:rsidR="00060A6F" w:rsidRDefault="00BA609D" w:rsidP="00D443B4">
            <w:pPr>
              <w:tabs>
                <w:tab w:val="left" w:pos="0"/>
              </w:tabs>
              <w:spacing w:line="276" w:lineRule="auto"/>
              <w:ind w:right="-30"/>
              <w:contextualSpacing/>
              <w:jc w:val="center"/>
              <w:rPr>
                <w:rFonts w:eastAsia="Calibri"/>
                <w:bCs/>
                <w:sz w:val="26"/>
                <w:szCs w:val="26"/>
              </w:rPr>
            </w:pPr>
            <w:r>
              <w:rPr>
                <w:rFonts w:eastAsia="Calibri"/>
                <w:bCs/>
                <w:sz w:val="26"/>
                <w:szCs w:val="26"/>
              </w:rPr>
              <w:t>0,4630</w:t>
            </w:r>
          </w:p>
        </w:tc>
        <w:tc>
          <w:tcPr>
            <w:tcW w:w="1563" w:type="dxa"/>
            <w:tcBorders>
              <w:top w:val="single" w:sz="4" w:space="0" w:color="auto"/>
              <w:left w:val="single" w:sz="4" w:space="0" w:color="auto"/>
              <w:bottom w:val="single" w:sz="4" w:space="0" w:color="auto"/>
              <w:right w:val="single" w:sz="4" w:space="0" w:color="auto"/>
            </w:tcBorders>
          </w:tcPr>
          <w:p w:rsidR="00060A6F" w:rsidRDefault="00060A6F" w:rsidP="00D443B4">
            <w:pPr>
              <w:tabs>
                <w:tab w:val="left" w:pos="0"/>
              </w:tabs>
              <w:spacing w:line="276" w:lineRule="auto"/>
              <w:ind w:right="-30"/>
              <w:contextualSpacing/>
              <w:jc w:val="center"/>
              <w:rPr>
                <w:rFonts w:ascii="Calibri" w:eastAsia="Calibri" w:hAnsi="Calibri"/>
                <w:bCs/>
                <w:sz w:val="26"/>
                <w:szCs w:val="26"/>
              </w:rPr>
            </w:pPr>
          </w:p>
        </w:tc>
      </w:tr>
      <w:tr w:rsidR="00060A6F" w:rsidTr="0026259C">
        <w:tc>
          <w:tcPr>
            <w:tcW w:w="675" w:type="dxa"/>
            <w:tcBorders>
              <w:top w:val="single" w:sz="4" w:space="0" w:color="auto"/>
              <w:left w:val="single" w:sz="4" w:space="0" w:color="auto"/>
              <w:bottom w:val="single" w:sz="4" w:space="0" w:color="auto"/>
              <w:right w:val="single" w:sz="4" w:space="0" w:color="auto"/>
            </w:tcBorders>
            <w:hideMark/>
          </w:tcPr>
          <w:p w:rsidR="00060A6F" w:rsidRDefault="00060A6F" w:rsidP="00D443B4">
            <w:pPr>
              <w:tabs>
                <w:tab w:val="left" w:pos="0"/>
              </w:tabs>
              <w:spacing w:line="276" w:lineRule="auto"/>
              <w:ind w:right="-30"/>
              <w:contextualSpacing/>
              <w:jc w:val="center"/>
              <w:rPr>
                <w:rFonts w:eastAsia="Calibri"/>
                <w:bCs/>
                <w:sz w:val="26"/>
                <w:szCs w:val="26"/>
              </w:rPr>
            </w:pPr>
            <w:r>
              <w:rPr>
                <w:rFonts w:eastAsia="Calibri"/>
                <w:bCs/>
                <w:sz w:val="26"/>
                <w:szCs w:val="26"/>
              </w:rPr>
              <w:t>29</w:t>
            </w:r>
          </w:p>
        </w:tc>
        <w:tc>
          <w:tcPr>
            <w:tcW w:w="5670" w:type="dxa"/>
            <w:tcBorders>
              <w:top w:val="single" w:sz="4" w:space="0" w:color="auto"/>
              <w:left w:val="single" w:sz="4" w:space="0" w:color="auto"/>
              <w:bottom w:val="single" w:sz="4" w:space="0" w:color="auto"/>
              <w:right w:val="single" w:sz="4" w:space="0" w:color="auto"/>
            </w:tcBorders>
            <w:hideMark/>
          </w:tcPr>
          <w:p w:rsidR="00060A6F" w:rsidRPr="0026259C" w:rsidRDefault="00060A6F" w:rsidP="006F4B7B">
            <w:r w:rsidRPr="0026259C">
              <w:rPr>
                <w:sz w:val="22"/>
                <w:szCs w:val="22"/>
              </w:rPr>
              <w:t>г</w:t>
            </w:r>
            <w:proofErr w:type="gramStart"/>
            <w:r w:rsidRPr="0026259C">
              <w:rPr>
                <w:sz w:val="22"/>
                <w:szCs w:val="22"/>
              </w:rPr>
              <w:t>.Д</w:t>
            </w:r>
            <w:proofErr w:type="gramEnd"/>
            <w:r w:rsidRPr="0026259C">
              <w:rPr>
                <w:sz w:val="22"/>
                <w:szCs w:val="22"/>
              </w:rPr>
              <w:t xml:space="preserve">альнегорск, </w:t>
            </w:r>
            <w:r w:rsidR="00B52327" w:rsidRPr="0026259C">
              <w:rPr>
                <w:sz w:val="22"/>
                <w:szCs w:val="22"/>
              </w:rPr>
              <w:t>ул.Осипенко, 40</w:t>
            </w:r>
          </w:p>
        </w:tc>
        <w:tc>
          <w:tcPr>
            <w:tcW w:w="1556" w:type="dxa"/>
            <w:tcBorders>
              <w:top w:val="single" w:sz="4" w:space="0" w:color="auto"/>
              <w:left w:val="single" w:sz="4" w:space="0" w:color="auto"/>
              <w:bottom w:val="single" w:sz="4" w:space="0" w:color="auto"/>
              <w:right w:val="single" w:sz="4" w:space="0" w:color="auto"/>
            </w:tcBorders>
            <w:hideMark/>
          </w:tcPr>
          <w:p w:rsidR="00060A6F" w:rsidRDefault="00BA609D" w:rsidP="00D443B4">
            <w:pPr>
              <w:tabs>
                <w:tab w:val="left" w:pos="0"/>
              </w:tabs>
              <w:spacing w:line="276" w:lineRule="auto"/>
              <w:ind w:right="-30"/>
              <w:contextualSpacing/>
              <w:jc w:val="center"/>
              <w:rPr>
                <w:rFonts w:eastAsia="Calibri"/>
                <w:bCs/>
                <w:sz w:val="26"/>
                <w:szCs w:val="26"/>
              </w:rPr>
            </w:pPr>
            <w:r>
              <w:rPr>
                <w:rFonts w:eastAsia="Calibri"/>
                <w:bCs/>
                <w:sz w:val="26"/>
                <w:szCs w:val="26"/>
              </w:rPr>
              <w:t>0,6355</w:t>
            </w:r>
          </w:p>
        </w:tc>
        <w:tc>
          <w:tcPr>
            <w:tcW w:w="1563" w:type="dxa"/>
            <w:tcBorders>
              <w:top w:val="single" w:sz="4" w:space="0" w:color="auto"/>
              <w:left w:val="single" w:sz="4" w:space="0" w:color="auto"/>
              <w:bottom w:val="single" w:sz="4" w:space="0" w:color="auto"/>
              <w:right w:val="single" w:sz="4" w:space="0" w:color="auto"/>
            </w:tcBorders>
          </w:tcPr>
          <w:p w:rsidR="00060A6F" w:rsidRDefault="00060A6F" w:rsidP="00D443B4">
            <w:pPr>
              <w:tabs>
                <w:tab w:val="left" w:pos="0"/>
              </w:tabs>
              <w:spacing w:line="276" w:lineRule="auto"/>
              <w:ind w:right="-30"/>
              <w:contextualSpacing/>
              <w:jc w:val="center"/>
              <w:rPr>
                <w:rFonts w:ascii="Calibri" w:eastAsia="Calibri" w:hAnsi="Calibri"/>
                <w:bCs/>
                <w:sz w:val="26"/>
                <w:szCs w:val="26"/>
              </w:rPr>
            </w:pPr>
          </w:p>
        </w:tc>
      </w:tr>
      <w:tr w:rsidR="00060A6F" w:rsidTr="0026259C">
        <w:tc>
          <w:tcPr>
            <w:tcW w:w="675" w:type="dxa"/>
            <w:tcBorders>
              <w:top w:val="single" w:sz="4" w:space="0" w:color="auto"/>
              <w:left w:val="single" w:sz="4" w:space="0" w:color="auto"/>
              <w:bottom w:val="single" w:sz="4" w:space="0" w:color="auto"/>
              <w:right w:val="single" w:sz="4" w:space="0" w:color="auto"/>
            </w:tcBorders>
            <w:hideMark/>
          </w:tcPr>
          <w:p w:rsidR="00060A6F" w:rsidRDefault="00060A6F" w:rsidP="00D443B4">
            <w:pPr>
              <w:tabs>
                <w:tab w:val="left" w:pos="0"/>
              </w:tabs>
              <w:spacing w:line="276" w:lineRule="auto"/>
              <w:ind w:right="-30"/>
              <w:contextualSpacing/>
              <w:jc w:val="center"/>
              <w:rPr>
                <w:rFonts w:eastAsia="Calibri"/>
                <w:bCs/>
                <w:sz w:val="26"/>
                <w:szCs w:val="26"/>
              </w:rPr>
            </w:pPr>
            <w:r>
              <w:rPr>
                <w:rFonts w:eastAsia="Calibri"/>
                <w:bCs/>
                <w:sz w:val="26"/>
                <w:szCs w:val="26"/>
              </w:rPr>
              <w:lastRenderedPageBreak/>
              <w:t>30</w:t>
            </w:r>
          </w:p>
        </w:tc>
        <w:tc>
          <w:tcPr>
            <w:tcW w:w="5670" w:type="dxa"/>
            <w:tcBorders>
              <w:top w:val="single" w:sz="4" w:space="0" w:color="auto"/>
              <w:left w:val="single" w:sz="4" w:space="0" w:color="auto"/>
              <w:bottom w:val="single" w:sz="4" w:space="0" w:color="auto"/>
              <w:right w:val="single" w:sz="4" w:space="0" w:color="auto"/>
            </w:tcBorders>
            <w:hideMark/>
          </w:tcPr>
          <w:p w:rsidR="00060A6F" w:rsidRPr="0026259C" w:rsidRDefault="00060A6F" w:rsidP="006F4B7B">
            <w:r w:rsidRPr="0026259C">
              <w:rPr>
                <w:sz w:val="22"/>
                <w:szCs w:val="22"/>
              </w:rPr>
              <w:t>г</w:t>
            </w:r>
            <w:proofErr w:type="gramStart"/>
            <w:r w:rsidRPr="0026259C">
              <w:rPr>
                <w:sz w:val="22"/>
                <w:szCs w:val="22"/>
              </w:rPr>
              <w:t>.Д</w:t>
            </w:r>
            <w:proofErr w:type="gramEnd"/>
            <w:r w:rsidRPr="0026259C">
              <w:rPr>
                <w:sz w:val="22"/>
                <w:szCs w:val="22"/>
              </w:rPr>
              <w:t xml:space="preserve">альнегорск, </w:t>
            </w:r>
            <w:r w:rsidR="00B52327" w:rsidRPr="0026259C">
              <w:rPr>
                <w:sz w:val="22"/>
                <w:szCs w:val="22"/>
              </w:rPr>
              <w:t>ул.Осипенко, 40А</w:t>
            </w:r>
          </w:p>
        </w:tc>
        <w:tc>
          <w:tcPr>
            <w:tcW w:w="1556" w:type="dxa"/>
            <w:tcBorders>
              <w:top w:val="single" w:sz="4" w:space="0" w:color="auto"/>
              <w:left w:val="single" w:sz="4" w:space="0" w:color="auto"/>
              <w:bottom w:val="single" w:sz="4" w:space="0" w:color="auto"/>
              <w:right w:val="single" w:sz="4" w:space="0" w:color="auto"/>
            </w:tcBorders>
            <w:hideMark/>
          </w:tcPr>
          <w:p w:rsidR="00060A6F" w:rsidRDefault="00324CB1" w:rsidP="00D443B4">
            <w:pPr>
              <w:tabs>
                <w:tab w:val="left" w:pos="0"/>
              </w:tabs>
              <w:spacing w:line="276" w:lineRule="auto"/>
              <w:ind w:right="-30"/>
              <w:contextualSpacing/>
              <w:jc w:val="center"/>
              <w:rPr>
                <w:rFonts w:eastAsia="Calibri"/>
                <w:bCs/>
                <w:sz w:val="26"/>
                <w:szCs w:val="26"/>
              </w:rPr>
            </w:pPr>
            <w:r>
              <w:rPr>
                <w:rFonts w:eastAsia="Calibri"/>
                <w:bCs/>
                <w:sz w:val="26"/>
                <w:szCs w:val="26"/>
              </w:rPr>
              <w:t>0,6326</w:t>
            </w:r>
          </w:p>
        </w:tc>
        <w:tc>
          <w:tcPr>
            <w:tcW w:w="1563" w:type="dxa"/>
            <w:tcBorders>
              <w:top w:val="single" w:sz="4" w:space="0" w:color="auto"/>
              <w:left w:val="single" w:sz="4" w:space="0" w:color="auto"/>
              <w:bottom w:val="single" w:sz="4" w:space="0" w:color="auto"/>
              <w:right w:val="single" w:sz="4" w:space="0" w:color="auto"/>
            </w:tcBorders>
          </w:tcPr>
          <w:p w:rsidR="00060A6F" w:rsidRDefault="00060A6F" w:rsidP="00D443B4">
            <w:pPr>
              <w:tabs>
                <w:tab w:val="left" w:pos="0"/>
              </w:tabs>
              <w:spacing w:line="276" w:lineRule="auto"/>
              <w:ind w:right="-30"/>
              <w:contextualSpacing/>
              <w:jc w:val="center"/>
              <w:rPr>
                <w:rFonts w:ascii="Calibri" w:eastAsia="Calibri" w:hAnsi="Calibri"/>
                <w:bCs/>
                <w:sz w:val="26"/>
                <w:szCs w:val="26"/>
              </w:rPr>
            </w:pPr>
          </w:p>
        </w:tc>
      </w:tr>
    </w:tbl>
    <w:p w:rsidR="009E7E52" w:rsidRDefault="009E7E52" w:rsidP="009E7E52">
      <w:pPr>
        <w:tabs>
          <w:tab w:val="left" w:pos="0"/>
        </w:tabs>
        <w:ind w:right="-30"/>
        <w:contextualSpacing/>
        <w:jc w:val="center"/>
        <w:rPr>
          <w:bC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670"/>
        <w:gridCol w:w="1556"/>
        <w:gridCol w:w="1563"/>
      </w:tblGrid>
      <w:tr w:rsidR="009E7E52" w:rsidTr="0026259C">
        <w:tc>
          <w:tcPr>
            <w:tcW w:w="675" w:type="dxa"/>
            <w:tcBorders>
              <w:top w:val="single" w:sz="4" w:space="0" w:color="auto"/>
              <w:left w:val="single" w:sz="4" w:space="0" w:color="auto"/>
              <w:bottom w:val="single" w:sz="4" w:space="0" w:color="auto"/>
              <w:right w:val="single" w:sz="4" w:space="0" w:color="auto"/>
            </w:tcBorders>
            <w:hideMark/>
          </w:tcPr>
          <w:p w:rsidR="009E7E52" w:rsidRDefault="009E7E52" w:rsidP="00D443B4">
            <w:pPr>
              <w:tabs>
                <w:tab w:val="left" w:pos="0"/>
              </w:tabs>
              <w:spacing w:line="276" w:lineRule="auto"/>
              <w:ind w:right="-30"/>
              <w:contextualSpacing/>
              <w:jc w:val="center"/>
              <w:rPr>
                <w:rFonts w:eastAsia="Calibri"/>
                <w:bCs/>
                <w:sz w:val="26"/>
                <w:szCs w:val="26"/>
              </w:rPr>
            </w:pPr>
            <w:r>
              <w:rPr>
                <w:rFonts w:eastAsia="Calibri"/>
                <w:bCs/>
                <w:sz w:val="26"/>
                <w:szCs w:val="26"/>
              </w:rPr>
              <w:t>№</w:t>
            </w:r>
          </w:p>
        </w:tc>
        <w:tc>
          <w:tcPr>
            <w:tcW w:w="5670" w:type="dxa"/>
            <w:tcBorders>
              <w:top w:val="single" w:sz="4" w:space="0" w:color="auto"/>
              <w:left w:val="single" w:sz="4" w:space="0" w:color="auto"/>
              <w:bottom w:val="single" w:sz="4" w:space="0" w:color="auto"/>
              <w:right w:val="single" w:sz="4" w:space="0" w:color="auto"/>
            </w:tcBorders>
            <w:hideMark/>
          </w:tcPr>
          <w:p w:rsidR="009E7E52" w:rsidRDefault="009E7E52" w:rsidP="00D443B4">
            <w:pPr>
              <w:tabs>
                <w:tab w:val="left" w:pos="0"/>
              </w:tabs>
              <w:spacing w:line="276" w:lineRule="auto"/>
              <w:ind w:right="-30"/>
              <w:contextualSpacing/>
              <w:jc w:val="center"/>
              <w:rPr>
                <w:rFonts w:eastAsia="Calibri"/>
                <w:bCs/>
                <w:sz w:val="26"/>
                <w:szCs w:val="26"/>
              </w:rPr>
            </w:pPr>
            <w:r>
              <w:rPr>
                <w:rFonts w:eastAsia="Calibri"/>
                <w:bCs/>
                <w:sz w:val="26"/>
                <w:szCs w:val="26"/>
              </w:rPr>
              <w:t xml:space="preserve">Наименование  </w:t>
            </w:r>
            <w:proofErr w:type="gramStart"/>
            <w:r>
              <w:rPr>
                <w:rFonts w:eastAsia="Calibri"/>
                <w:bCs/>
                <w:sz w:val="26"/>
                <w:szCs w:val="26"/>
              </w:rPr>
              <w:t>общественных</w:t>
            </w:r>
            <w:proofErr w:type="gramEnd"/>
          </w:p>
          <w:p w:rsidR="009E7E52" w:rsidRDefault="009E7E52" w:rsidP="00D443B4">
            <w:pPr>
              <w:tabs>
                <w:tab w:val="left" w:pos="0"/>
              </w:tabs>
              <w:spacing w:line="276" w:lineRule="auto"/>
              <w:ind w:right="-30"/>
              <w:contextualSpacing/>
              <w:jc w:val="center"/>
              <w:rPr>
                <w:rFonts w:eastAsia="Calibri"/>
                <w:bCs/>
                <w:sz w:val="26"/>
                <w:szCs w:val="26"/>
              </w:rPr>
            </w:pPr>
            <w:r>
              <w:rPr>
                <w:rFonts w:eastAsia="Calibri"/>
                <w:bCs/>
                <w:sz w:val="26"/>
                <w:szCs w:val="26"/>
              </w:rPr>
              <w:t xml:space="preserve">территорий </w:t>
            </w:r>
          </w:p>
        </w:tc>
        <w:tc>
          <w:tcPr>
            <w:tcW w:w="1556" w:type="dxa"/>
            <w:tcBorders>
              <w:top w:val="single" w:sz="4" w:space="0" w:color="auto"/>
              <w:left w:val="single" w:sz="4" w:space="0" w:color="auto"/>
              <w:bottom w:val="single" w:sz="4" w:space="0" w:color="auto"/>
              <w:right w:val="single" w:sz="4" w:space="0" w:color="auto"/>
            </w:tcBorders>
            <w:hideMark/>
          </w:tcPr>
          <w:p w:rsidR="009E7E52" w:rsidRDefault="009E7E52" w:rsidP="00D443B4">
            <w:pPr>
              <w:tabs>
                <w:tab w:val="left" w:pos="0"/>
              </w:tabs>
              <w:spacing w:line="276" w:lineRule="auto"/>
              <w:ind w:right="-30"/>
              <w:contextualSpacing/>
              <w:jc w:val="center"/>
              <w:rPr>
                <w:rFonts w:eastAsia="Calibri"/>
                <w:bCs/>
                <w:sz w:val="26"/>
                <w:szCs w:val="26"/>
              </w:rPr>
            </w:pPr>
            <w:r>
              <w:rPr>
                <w:rFonts w:eastAsia="Calibri"/>
                <w:bCs/>
                <w:sz w:val="26"/>
                <w:szCs w:val="26"/>
              </w:rPr>
              <w:t xml:space="preserve">Площадь, </w:t>
            </w:r>
            <w:proofErr w:type="gramStart"/>
            <w:r>
              <w:rPr>
                <w:rFonts w:eastAsia="Calibri"/>
                <w:bCs/>
                <w:sz w:val="26"/>
                <w:szCs w:val="26"/>
              </w:rPr>
              <w:t>га</w:t>
            </w:r>
            <w:proofErr w:type="gramEnd"/>
          </w:p>
        </w:tc>
        <w:tc>
          <w:tcPr>
            <w:tcW w:w="1563" w:type="dxa"/>
            <w:tcBorders>
              <w:top w:val="single" w:sz="4" w:space="0" w:color="auto"/>
              <w:left w:val="single" w:sz="4" w:space="0" w:color="auto"/>
              <w:bottom w:val="single" w:sz="4" w:space="0" w:color="auto"/>
              <w:right w:val="single" w:sz="4" w:space="0" w:color="auto"/>
            </w:tcBorders>
            <w:hideMark/>
          </w:tcPr>
          <w:p w:rsidR="009E7E52" w:rsidRDefault="009E7E52" w:rsidP="00D443B4">
            <w:pPr>
              <w:tabs>
                <w:tab w:val="left" w:pos="0"/>
              </w:tabs>
              <w:spacing w:line="276" w:lineRule="auto"/>
              <w:ind w:right="-30"/>
              <w:contextualSpacing/>
              <w:jc w:val="center"/>
              <w:rPr>
                <w:rFonts w:eastAsia="Calibri"/>
                <w:bCs/>
                <w:sz w:val="26"/>
                <w:szCs w:val="26"/>
              </w:rPr>
            </w:pPr>
            <w:r>
              <w:rPr>
                <w:rFonts w:eastAsia="Calibri"/>
                <w:bCs/>
                <w:sz w:val="26"/>
                <w:szCs w:val="26"/>
              </w:rPr>
              <w:t>Примечание</w:t>
            </w:r>
          </w:p>
        </w:tc>
      </w:tr>
      <w:tr w:rsidR="009E7E52" w:rsidTr="0026259C">
        <w:tc>
          <w:tcPr>
            <w:tcW w:w="675" w:type="dxa"/>
            <w:tcBorders>
              <w:top w:val="single" w:sz="4" w:space="0" w:color="auto"/>
              <w:left w:val="single" w:sz="4" w:space="0" w:color="auto"/>
              <w:bottom w:val="single" w:sz="4" w:space="0" w:color="auto"/>
              <w:right w:val="single" w:sz="4" w:space="0" w:color="auto"/>
            </w:tcBorders>
            <w:hideMark/>
          </w:tcPr>
          <w:p w:rsidR="009E7E52" w:rsidRDefault="009E7E52" w:rsidP="00D443B4">
            <w:pPr>
              <w:tabs>
                <w:tab w:val="left" w:pos="0"/>
              </w:tabs>
              <w:spacing w:line="276" w:lineRule="auto"/>
              <w:ind w:right="-30"/>
              <w:contextualSpacing/>
              <w:jc w:val="center"/>
              <w:rPr>
                <w:rFonts w:eastAsia="Calibri"/>
                <w:bCs/>
                <w:sz w:val="26"/>
                <w:szCs w:val="26"/>
              </w:rPr>
            </w:pPr>
            <w:r>
              <w:rPr>
                <w:rFonts w:eastAsia="Calibri"/>
                <w:bCs/>
                <w:sz w:val="26"/>
                <w:szCs w:val="26"/>
              </w:rPr>
              <w:t>1</w:t>
            </w:r>
          </w:p>
        </w:tc>
        <w:tc>
          <w:tcPr>
            <w:tcW w:w="5670" w:type="dxa"/>
            <w:tcBorders>
              <w:top w:val="single" w:sz="4" w:space="0" w:color="auto"/>
              <w:left w:val="single" w:sz="4" w:space="0" w:color="auto"/>
              <w:bottom w:val="single" w:sz="4" w:space="0" w:color="auto"/>
              <w:right w:val="single" w:sz="4" w:space="0" w:color="auto"/>
            </w:tcBorders>
            <w:hideMark/>
          </w:tcPr>
          <w:p w:rsidR="009E7E52" w:rsidRDefault="009E7E52" w:rsidP="00D443B4">
            <w:pPr>
              <w:tabs>
                <w:tab w:val="left" w:pos="0"/>
              </w:tabs>
              <w:spacing w:line="276" w:lineRule="auto"/>
              <w:ind w:right="-30"/>
              <w:contextualSpacing/>
              <w:jc w:val="center"/>
              <w:rPr>
                <w:rFonts w:eastAsia="Calibri"/>
                <w:bCs/>
                <w:sz w:val="26"/>
                <w:szCs w:val="26"/>
              </w:rPr>
            </w:pPr>
            <w:r>
              <w:rPr>
                <w:rFonts w:eastAsia="Calibri"/>
                <w:bCs/>
                <w:sz w:val="26"/>
                <w:szCs w:val="26"/>
              </w:rPr>
              <w:t>2</w:t>
            </w:r>
          </w:p>
        </w:tc>
        <w:tc>
          <w:tcPr>
            <w:tcW w:w="1556" w:type="dxa"/>
            <w:tcBorders>
              <w:top w:val="single" w:sz="4" w:space="0" w:color="auto"/>
              <w:left w:val="single" w:sz="4" w:space="0" w:color="auto"/>
              <w:bottom w:val="single" w:sz="4" w:space="0" w:color="auto"/>
              <w:right w:val="single" w:sz="4" w:space="0" w:color="auto"/>
            </w:tcBorders>
            <w:hideMark/>
          </w:tcPr>
          <w:p w:rsidR="009E7E52" w:rsidRDefault="009E7E52" w:rsidP="00D443B4">
            <w:pPr>
              <w:tabs>
                <w:tab w:val="left" w:pos="0"/>
              </w:tabs>
              <w:spacing w:line="276" w:lineRule="auto"/>
              <w:ind w:right="-30"/>
              <w:contextualSpacing/>
              <w:jc w:val="center"/>
              <w:rPr>
                <w:rFonts w:eastAsia="Calibri"/>
                <w:bCs/>
                <w:sz w:val="26"/>
                <w:szCs w:val="26"/>
              </w:rPr>
            </w:pPr>
            <w:r>
              <w:rPr>
                <w:rFonts w:eastAsia="Calibri"/>
                <w:bCs/>
                <w:sz w:val="26"/>
                <w:szCs w:val="26"/>
              </w:rPr>
              <w:t>3</w:t>
            </w:r>
          </w:p>
        </w:tc>
        <w:tc>
          <w:tcPr>
            <w:tcW w:w="1563" w:type="dxa"/>
            <w:tcBorders>
              <w:top w:val="single" w:sz="4" w:space="0" w:color="auto"/>
              <w:left w:val="single" w:sz="4" w:space="0" w:color="auto"/>
              <w:bottom w:val="single" w:sz="4" w:space="0" w:color="auto"/>
              <w:right w:val="single" w:sz="4" w:space="0" w:color="auto"/>
            </w:tcBorders>
            <w:hideMark/>
          </w:tcPr>
          <w:p w:rsidR="009E7E52" w:rsidRDefault="009E7E52" w:rsidP="00D443B4">
            <w:pPr>
              <w:tabs>
                <w:tab w:val="left" w:pos="0"/>
              </w:tabs>
              <w:spacing w:line="276" w:lineRule="auto"/>
              <w:ind w:right="-30"/>
              <w:contextualSpacing/>
              <w:jc w:val="center"/>
              <w:rPr>
                <w:rFonts w:eastAsia="Calibri"/>
                <w:bCs/>
                <w:sz w:val="26"/>
                <w:szCs w:val="26"/>
              </w:rPr>
            </w:pPr>
            <w:r>
              <w:rPr>
                <w:rFonts w:eastAsia="Calibri"/>
                <w:bCs/>
                <w:sz w:val="26"/>
                <w:szCs w:val="26"/>
              </w:rPr>
              <w:t>4</w:t>
            </w:r>
          </w:p>
        </w:tc>
      </w:tr>
      <w:tr w:rsidR="00B91A7D" w:rsidTr="0026259C">
        <w:tc>
          <w:tcPr>
            <w:tcW w:w="675" w:type="dxa"/>
            <w:tcBorders>
              <w:top w:val="single" w:sz="4" w:space="0" w:color="auto"/>
              <w:left w:val="single" w:sz="4" w:space="0" w:color="auto"/>
              <w:bottom w:val="single" w:sz="4" w:space="0" w:color="auto"/>
              <w:right w:val="single" w:sz="4" w:space="0" w:color="auto"/>
            </w:tcBorders>
            <w:vAlign w:val="center"/>
            <w:hideMark/>
          </w:tcPr>
          <w:p w:rsidR="00B91A7D" w:rsidRDefault="00B91A7D" w:rsidP="00D443B4">
            <w:pPr>
              <w:tabs>
                <w:tab w:val="left" w:pos="0"/>
              </w:tabs>
              <w:spacing w:line="276" w:lineRule="auto"/>
              <w:ind w:right="-30"/>
              <w:contextualSpacing/>
              <w:jc w:val="center"/>
              <w:rPr>
                <w:rFonts w:eastAsia="Calibri"/>
                <w:bCs/>
                <w:sz w:val="26"/>
                <w:szCs w:val="26"/>
              </w:rPr>
            </w:pPr>
            <w:r>
              <w:rPr>
                <w:rFonts w:eastAsia="Calibri"/>
                <w:bCs/>
                <w:sz w:val="26"/>
                <w:szCs w:val="26"/>
              </w:rPr>
              <w:t>1</w:t>
            </w:r>
          </w:p>
        </w:tc>
        <w:tc>
          <w:tcPr>
            <w:tcW w:w="5670" w:type="dxa"/>
            <w:tcBorders>
              <w:top w:val="single" w:sz="4" w:space="0" w:color="auto"/>
              <w:left w:val="single" w:sz="4" w:space="0" w:color="auto"/>
              <w:bottom w:val="single" w:sz="4" w:space="0" w:color="auto"/>
              <w:right w:val="single" w:sz="4" w:space="0" w:color="auto"/>
            </w:tcBorders>
            <w:hideMark/>
          </w:tcPr>
          <w:p w:rsidR="00B91A7D" w:rsidRPr="0094240B" w:rsidRDefault="00275622" w:rsidP="00275622">
            <w:pPr>
              <w:spacing w:line="276" w:lineRule="auto"/>
              <w:rPr>
                <w:rFonts w:ascii="Calibri" w:eastAsia="Calibri" w:hAnsi="Calibri"/>
                <w:bCs/>
              </w:rPr>
            </w:pPr>
            <w:r w:rsidRPr="0094240B">
              <w:rPr>
                <w:sz w:val="22"/>
                <w:szCs w:val="22"/>
              </w:rPr>
              <w:t>Центральная площадь расположена примерно в 60 м от ориентира по направлению на северо-запад, почтовый адрес ориентира: Приморский край, г</w:t>
            </w:r>
            <w:proofErr w:type="gramStart"/>
            <w:r w:rsidRPr="0094240B">
              <w:rPr>
                <w:sz w:val="22"/>
                <w:szCs w:val="22"/>
              </w:rPr>
              <w:t>.Д</w:t>
            </w:r>
            <w:proofErr w:type="gramEnd"/>
            <w:r w:rsidRPr="0094240B">
              <w:rPr>
                <w:sz w:val="22"/>
                <w:szCs w:val="22"/>
              </w:rPr>
              <w:t>альнегорск, Проспект 50 лет Октября, д. 122.</w:t>
            </w:r>
          </w:p>
        </w:tc>
        <w:tc>
          <w:tcPr>
            <w:tcW w:w="1556" w:type="dxa"/>
            <w:tcBorders>
              <w:top w:val="single" w:sz="4" w:space="0" w:color="auto"/>
              <w:left w:val="single" w:sz="4" w:space="0" w:color="auto"/>
              <w:bottom w:val="single" w:sz="4" w:space="0" w:color="auto"/>
              <w:right w:val="single" w:sz="4" w:space="0" w:color="auto"/>
            </w:tcBorders>
            <w:vAlign w:val="center"/>
            <w:hideMark/>
          </w:tcPr>
          <w:p w:rsidR="00275622" w:rsidRPr="0094240B" w:rsidRDefault="00275622" w:rsidP="00335FB5">
            <w:pPr>
              <w:tabs>
                <w:tab w:val="left" w:pos="0"/>
              </w:tabs>
              <w:spacing w:line="276" w:lineRule="auto"/>
              <w:ind w:right="-30"/>
              <w:contextualSpacing/>
              <w:jc w:val="center"/>
              <w:rPr>
                <w:rFonts w:eastAsia="Calibri"/>
                <w:bCs/>
                <w:sz w:val="26"/>
                <w:szCs w:val="26"/>
              </w:rPr>
            </w:pPr>
            <w:r w:rsidRPr="0094240B">
              <w:rPr>
                <w:rFonts w:eastAsia="Calibri"/>
                <w:bCs/>
                <w:sz w:val="26"/>
                <w:szCs w:val="26"/>
              </w:rPr>
              <w:t>0,9100</w:t>
            </w:r>
          </w:p>
          <w:p w:rsidR="00B91A7D" w:rsidRPr="0094240B" w:rsidRDefault="00B91A7D" w:rsidP="00335FB5">
            <w:pPr>
              <w:tabs>
                <w:tab w:val="left" w:pos="0"/>
              </w:tabs>
              <w:spacing w:line="276" w:lineRule="auto"/>
              <w:ind w:right="-30"/>
              <w:contextualSpacing/>
              <w:jc w:val="center"/>
              <w:rPr>
                <w:rFonts w:eastAsia="Calibri"/>
                <w:bCs/>
                <w:sz w:val="26"/>
                <w:szCs w:val="26"/>
              </w:rPr>
            </w:pPr>
          </w:p>
        </w:tc>
        <w:tc>
          <w:tcPr>
            <w:tcW w:w="1563" w:type="dxa"/>
            <w:tcBorders>
              <w:top w:val="single" w:sz="4" w:space="0" w:color="auto"/>
              <w:left w:val="single" w:sz="4" w:space="0" w:color="auto"/>
              <w:bottom w:val="single" w:sz="4" w:space="0" w:color="auto"/>
              <w:right w:val="single" w:sz="4" w:space="0" w:color="auto"/>
            </w:tcBorders>
          </w:tcPr>
          <w:p w:rsidR="00B91A7D" w:rsidRDefault="00B91A7D" w:rsidP="00D443B4">
            <w:pPr>
              <w:tabs>
                <w:tab w:val="left" w:pos="0"/>
              </w:tabs>
              <w:spacing w:line="276" w:lineRule="auto"/>
              <w:ind w:right="-30"/>
              <w:contextualSpacing/>
              <w:jc w:val="center"/>
              <w:rPr>
                <w:rFonts w:ascii="Calibri" w:eastAsia="Calibri" w:hAnsi="Calibri"/>
                <w:bCs/>
                <w:sz w:val="26"/>
                <w:szCs w:val="26"/>
              </w:rPr>
            </w:pPr>
          </w:p>
        </w:tc>
      </w:tr>
      <w:tr w:rsidR="009E7E52" w:rsidTr="0026259C">
        <w:tc>
          <w:tcPr>
            <w:tcW w:w="675" w:type="dxa"/>
            <w:tcBorders>
              <w:top w:val="single" w:sz="4" w:space="0" w:color="auto"/>
              <w:left w:val="single" w:sz="4" w:space="0" w:color="auto"/>
              <w:bottom w:val="single" w:sz="4" w:space="0" w:color="auto"/>
              <w:right w:val="single" w:sz="4" w:space="0" w:color="auto"/>
            </w:tcBorders>
            <w:vAlign w:val="center"/>
            <w:hideMark/>
          </w:tcPr>
          <w:p w:rsidR="009E7E52" w:rsidRDefault="009E7E52" w:rsidP="00D443B4">
            <w:pPr>
              <w:tabs>
                <w:tab w:val="left" w:pos="0"/>
              </w:tabs>
              <w:spacing w:line="276" w:lineRule="auto"/>
              <w:ind w:right="-30"/>
              <w:contextualSpacing/>
              <w:jc w:val="center"/>
              <w:rPr>
                <w:rFonts w:eastAsia="Calibri"/>
                <w:bCs/>
                <w:sz w:val="26"/>
                <w:szCs w:val="26"/>
              </w:rPr>
            </w:pPr>
            <w:r>
              <w:rPr>
                <w:rFonts w:eastAsia="Calibri"/>
                <w:bCs/>
                <w:sz w:val="26"/>
                <w:szCs w:val="26"/>
              </w:rPr>
              <w:t>2</w:t>
            </w:r>
          </w:p>
        </w:tc>
        <w:tc>
          <w:tcPr>
            <w:tcW w:w="5670" w:type="dxa"/>
            <w:tcBorders>
              <w:top w:val="single" w:sz="4" w:space="0" w:color="auto"/>
              <w:left w:val="single" w:sz="4" w:space="0" w:color="auto"/>
              <w:bottom w:val="single" w:sz="4" w:space="0" w:color="auto"/>
              <w:right w:val="single" w:sz="4" w:space="0" w:color="auto"/>
            </w:tcBorders>
            <w:hideMark/>
          </w:tcPr>
          <w:p w:rsidR="009E7E52" w:rsidRPr="0094240B" w:rsidRDefault="00275622" w:rsidP="0094240B">
            <w:pPr>
              <w:pStyle w:val="aa"/>
              <w:jc w:val="both"/>
              <w:rPr>
                <w:rFonts w:ascii="Calibri" w:eastAsia="Calibri" w:hAnsi="Calibri"/>
                <w:bCs/>
              </w:rPr>
            </w:pPr>
            <w:r w:rsidRPr="0094240B">
              <w:rPr>
                <w:sz w:val="22"/>
                <w:szCs w:val="22"/>
              </w:rPr>
              <w:t>Пешеходная зона по ул</w:t>
            </w:r>
            <w:proofErr w:type="gramStart"/>
            <w:r w:rsidRPr="0094240B">
              <w:rPr>
                <w:sz w:val="22"/>
                <w:szCs w:val="22"/>
              </w:rPr>
              <w:t>.Н</w:t>
            </w:r>
            <w:proofErr w:type="gramEnd"/>
            <w:r w:rsidRPr="0094240B">
              <w:rPr>
                <w:sz w:val="22"/>
                <w:szCs w:val="22"/>
              </w:rPr>
              <w:t xml:space="preserve">абережная в г. Дальнегорск </w:t>
            </w:r>
          </w:p>
        </w:tc>
        <w:tc>
          <w:tcPr>
            <w:tcW w:w="1556" w:type="dxa"/>
            <w:tcBorders>
              <w:top w:val="single" w:sz="4" w:space="0" w:color="auto"/>
              <w:left w:val="single" w:sz="4" w:space="0" w:color="auto"/>
              <w:bottom w:val="single" w:sz="4" w:space="0" w:color="auto"/>
              <w:right w:val="single" w:sz="4" w:space="0" w:color="auto"/>
            </w:tcBorders>
            <w:vAlign w:val="center"/>
            <w:hideMark/>
          </w:tcPr>
          <w:p w:rsidR="009E7E52" w:rsidRPr="0094240B" w:rsidRDefault="00275622" w:rsidP="0094240B">
            <w:pPr>
              <w:tabs>
                <w:tab w:val="left" w:pos="0"/>
              </w:tabs>
              <w:spacing w:line="276" w:lineRule="auto"/>
              <w:ind w:right="-30"/>
              <w:contextualSpacing/>
              <w:jc w:val="center"/>
              <w:rPr>
                <w:rFonts w:eastAsia="Calibri"/>
                <w:bCs/>
                <w:sz w:val="26"/>
                <w:szCs w:val="26"/>
              </w:rPr>
            </w:pPr>
            <w:r w:rsidRPr="0094240B">
              <w:rPr>
                <w:rFonts w:eastAsia="Calibri"/>
                <w:bCs/>
                <w:sz w:val="26"/>
                <w:szCs w:val="26"/>
              </w:rPr>
              <w:t xml:space="preserve">0,1423 </w:t>
            </w:r>
          </w:p>
        </w:tc>
        <w:tc>
          <w:tcPr>
            <w:tcW w:w="1563" w:type="dxa"/>
            <w:tcBorders>
              <w:top w:val="single" w:sz="4" w:space="0" w:color="auto"/>
              <w:left w:val="single" w:sz="4" w:space="0" w:color="auto"/>
              <w:bottom w:val="single" w:sz="4" w:space="0" w:color="auto"/>
              <w:right w:val="single" w:sz="4" w:space="0" w:color="auto"/>
            </w:tcBorders>
          </w:tcPr>
          <w:p w:rsidR="009E7E52" w:rsidRDefault="009E7E52" w:rsidP="00D443B4">
            <w:pPr>
              <w:tabs>
                <w:tab w:val="left" w:pos="0"/>
              </w:tabs>
              <w:spacing w:line="276" w:lineRule="auto"/>
              <w:ind w:right="-30"/>
              <w:contextualSpacing/>
              <w:jc w:val="center"/>
              <w:rPr>
                <w:rFonts w:ascii="Calibri" w:eastAsia="Calibri" w:hAnsi="Calibri"/>
                <w:bCs/>
                <w:sz w:val="26"/>
                <w:szCs w:val="26"/>
              </w:rPr>
            </w:pPr>
          </w:p>
        </w:tc>
      </w:tr>
      <w:tr w:rsidR="00060A6F" w:rsidTr="0026259C">
        <w:tc>
          <w:tcPr>
            <w:tcW w:w="675" w:type="dxa"/>
            <w:tcBorders>
              <w:top w:val="single" w:sz="4" w:space="0" w:color="auto"/>
              <w:left w:val="single" w:sz="4" w:space="0" w:color="auto"/>
              <w:bottom w:val="single" w:sz="4" w:space="0" w:color="auto"/>
              <w:right w:val="single" w:sz="4" w:space="0" w:color="auto"/>
            </w:tcBorders>
            <w:vAlign w:val="center"/>
            <w:hideMark/>
          </w:tcPr>
          <w:p w:rsidR="00060A6F" w:rsidRDefault="00060A6F" w:rsidP="00D443B4">
            <w:pPr>
              <w:tabs>
                <w:tab w:val="left" w:pos="0"/>
              </w:tabs>
              <w:spacing w:line="276" w:lineRule="auto"/>
              <w:ind w:right="-30"/>
              <w:contextualSpacing/>
              <w:jc w:val="center"/>
              <w:rPr>
                <w:rFonts w:eastAsia="Calibri"/>
                <w:bCs/>
                <w:sz w:val="26"/>
                <w:szCs w:val="26"/>
              </w:rPr>
            </w:pPr>
            <w:r>
              <w:rPr>
                <w:rFonts w:eastAsia="Calibri"/>
                <w:bCs/>
                <w:sz w:val="26"/>
                <w:szCs w:val="26"/>
              </w:rPr>
              <w:t>3</w:t>
            </w:r>
          </w:p>
        </w:tc>
        <w:tc>
          <w:tcPr>
            <w:tcW w:w="5670" w:type="dxa"/>
            <w:tcBorders>
              <w:top w:val="single" w:sz="4" w:space="0" w:color="auto"/>
              <w:left w:val="single" w:sz="4" w:space="0" w:color="auto"/>
              <w:bottom w:val="single" w:sz="4" w:space="0" w:color="auto"/>
              <w:right w:val="single" w:sz="4" w:space="0" w:color="auto"/>
            </w:tcBorders>
            <w:hideMark/>
          </w:tcPr>
          <w:p w:rsidR="00060A6F" w:rsidRPr="0094240B" w:rsidRDefault="00275622" w:rsidP="0094240B">
            <w:pPr>
              <w:pStyle w:val="aa"/>
              <w:jc w:val="both"/>
              <w:rPr>
                <w:rFonts w:ascii="Calibri" w:eastAsia="Calibri" w:hAnsi="Calibri"/>
                <w:bCs/>
              </w:rPr>
            </w:pPr>
            <w:r w:rsidRPr="0094240B">
              <w:rPr>
                <w:sz w:val="22"/>
                <w:szCs w:val="22"/>
              </w:rPr>
              <w:t>Сквер, расположенный  примерно в 40 м. от ориентира по направлению на юго-запад, почтовый адрес ориентира: Приморский край, г</w:t>
            </w:r>
            <w:proofErr w:type="gramStart"/>
            <w:r w:rsidRPr="0094240B">
              <w:rPr>
                <w:sz w:val="22"/>
                <w:szCs w:val="22"/>
              </w:rPr>
              <w:t>.Д</w:t>
            </w:r>
            <w:proofErr w:type="gramEnd"/>
            <w:r w:rsidRPr="0094240B">
              <w:rPr>
                <w:sz w:val="22"/>
                <w:szCs w:val="22"/>
              </w:rPr>
              <w:t>альнегорск, проспект 50 лет Октября, 17.</w:t>
            </w:r>
          </w:p>
        </w:tc>
        <w:tc>
          <w:tcPr>
            <w:tcW w:w="1556" w:type="dxa"/>
            <w:tcBorders>
              <w:top w:val="single" w:sz="4" w:space="0" w:color="auto"/>
              <w:left w:val="single" w:sz="4" w:space="0" w:color="auto"/>
              <w:bottom w:val="single" w:sz="4" w:space="0" w:color="auto"/>
              <w:right w:val="single" w:sz="4" w:space="0" w:color="auto"/>
            </w:tcBorders>
            <w:vAlign w:val="center"/>
            <w:hideMark/>
          </w:tcPr>
          <w:p w:rsidR="00060A6F" w:rsidRPr="0094240B" w:rsidRDefault="00275622" w:rsidP="0094240B">
            <w:pPr>
              <w:tabs>
                <w:tab w:val="left" w:pos="0"/>
              </w:tabs>
              <w:spacing w:line="276" w:lineRule="auto"/>
              <w:ind w:right="-30"/>
              <w:contextualSpacing/>
              <w:jc w:val="center"/>
              <w:rPr>
                <w:rFonts w:eastAsia="Calibri"/>
                <w:bCs/>
                <w:sz w:val="26"/>
                <w:szCs w:val="26"/>
              </w:rPr>
            </w:pPr>
            <w:r w:rsidRPr="0094240B">
              <w:rPr>
                <w:rFonts w:eastAsia="Calibri"/>
                <w:bCs/>
                <w:sz w:val="26"/>
                <w:szCs w:val="26"/>
              </w:rPr>
              <w:t xml:space="preserve">0,3632 </w:t>
            </w:r>
          </w:p>
        </w:tc>
        <w:tc>
          <w:tcPr>
            <w:tcW w:w="1563" w:type="dxa"/>
            <w:tcBorders>
              <w:top w:val="single" w:sz="4" w:space="0" w:color="auto"/>
              <w:left w:val="single" w:sz="4" w:space="0" w:color="auto"/>
              <w:bottom w:val="single" w:sz="4" w:space="0" w:color="auto"/>
              <w:right w:val="single" w:sz="4" w:space="0" w:color="auto"/>
            </w:tcBorders>
          </w:tcPr>
          <w:p w:rsidR="00060A6F" w:rsidRDefault="00060A6F" w:rsidP="00D443B4">
            <w:pPr>
              <w:tabs>
                <w:tab w:val="left" w:pos="0"/>
              </w:tabs>
              <w:spacing w:line="276" w:lineRule="auto"/>
              <w:ind w:right="-30"/>
              <w:contextualSpacing/>
              <w:jc w:val="center"/>
              <w:rPr>
                <w:rFonts w:ascii="Calibri" w:eastAsia="Calibri" w:hAnsi="Calibri"/>
                <w:bCs/>
                <w:sz w:val="26"/>
                <w:szCs w:val="26"/>
              </w:rPr>
            </w:pPr>
          </w:p>
        </w:tc>
      </w:tr>
      <w:tr w:rsidR="00060A6F" w:rsidTr="0026259C">
        <w:tc>
          <w:tcPr>
            <w:tcW w:w="675" w:type="dxa"/>
            <w:tcBorders>
              <w:top w:val="single" w:sz="4" w:space="0" w:color="auto"/>
              <w:left w:val="single" w:sz="4" w:space="0" w:color="auto"/>
              <w:bottom w:val="single" w:sz="4" w:space="0" w:color="auto"/>
              <w:right w:val="single" w:sz="4" w:space="0" w:color="auto"/>
            </w:tcBorders>
            <w:vAlign w:val="center"/>
            <w:hideMark/>
          </w:tcPr>
          <w:p w:rsidR="00060A6F" w:rsidRDefault="00060A6F" w:rsidP="00D443B4">
            <w:pPr>
              <w:tabs>
                <w:tab w:val="left" w:pos="0"/>
              </w:tabs>
              <w:spacing w:line="276" w:lineRule="auto"/>
              <w:ind w:right="-30"/>
              <w:contextualSpacing/>
              <w:jc w:val="center"/>
              <w:rPr>
                <w:rFonts w:eastAsia="Calibri"/>
                <w:bCs/>
                <w:sz w:val="26"/>
                <w:szCs w:val="26"/>
              </w:rPr>
            </w:pPr>
            <w:r>
              <w:rPr>
                <w:rFonts w:eastAsia="Calibri"/>
                <w:bCs/>
                <w:sz w:val="26"/>
                <w:szCs w:val="26"/>
              </w:rPr>
              <w:t>4</w:t>
            </w:r>
          </w:p>
        </w:tc>
        <w:tc>
          <w:tcPr>
            <w:tcW w:w="5670" w:type="dxa"/>
            <w:tcBorders>
              <w:top w:val="single" w:sz="4" w:space="0" w:color="auto"/>
              <w:left w:val="single" w:sz="4" w:space="0" w:color="auto"/>
              <w:bottom w:val="single" w:sz="4" w:space="0" w:color="auto"/>
              <w:right w:val="single" w:sz="4" w:space="0" w:color="auto"/>
            </w:tcBorders>
            <w:hideMark/>
          </w:tcPr>
          <w:p w:rsidR="00060A6F" w:rsidRPr="0094240B" w:rsidRDefault="0094240B" w:rsidP="0094240B">
            <w:pPr>
              <w:pStyle w:val="aa"/>
              <w:jc w:val="both"/>
              <w:rPr>
                <w:rFonts w:ascii="Calibri" w:eastAsia="Calibri" w:hAnsi="Calibri"/>
                <w:bCs/>
              </w:rPr>
            </w:pPr>
            <w:r w:rsidRPr="0094240B">
              <w:rPr>
                <w:sz w:val="22"/>
                <w:szCs w:val="22"/>
              </w:rPr>
              <w:t>Сквер, расположенный   примерно в 21 м от ориентира по направлению на запад, почтовый адрес ориентира: Приморский край, г</w:t>
            </w:r>
            <w:proofErr w:type="gramStart"/>
            <w:r w:rsidRPr="0094240B">
              <w:rPr>
                <w:sz w:val="22"/>
                <w:szCs w:val="22"/>
              </w:rPr>
              <w:t>.Д</w:t>
            </w:r>
            <w:proofErr w:type="gramEnd"/>
            <w:r w:rsidRPr="0094240B">
              <w:rPr>
                <w:sz w:val="22"/>
                <w:szCs w:val="22"/>
              </w:rPr>
              <w:t xml:space="preserve">альнегорск, ул. Горького, д. 41а. </w:t>
            </w:r>
          </w:p>
        </w:tc>
        <w:tc>
          <w:tcPr>
            <w:tcW w:w="1556" w:type="dxa"/>
            <w:tcBorders>
              <w:top w:val="single" w:sz="4" w:space="0" w:color="auto"/>
              <w:left w:val="single" w:sz="4" w:space="0" w:color="auto"/>
              <w:bottom w:val="single" w:sz="4" w:space="0" w:color="auto"/>
              <w:right w:val="single" w:sz="4" w:space="0" w:color="auto"/>
            </w:tcBorders>
            <w:vAlign w:val="center"/>
            <w:hideMark/>
          </w:tcPr>
          <w:p w:rsidR="00060A6F" w:rsidRPr="0094240B" w:rsidRDefault="0094240B" w:rsidP="0094240B">
            <w:pPr>
              <w:tabs>
                <w:tab w:val="left" w:pos="0"/>
              </w:tabs>
              <w:spacing w:line="276" w:lineRule="auto"/>
              <w:ind w:right="-30"/>
              <w:contextualSpacing/>
              <w:jc w:val="center"/>
              <w:rPr>
                <w:rFonts w:eastAsia="Calibri"/>
                <w:bCs/>
                <w:sz w:val="26"/>
                <w:szCs w:val="26"/>
              </w:rPr>
            </w:pPr>
            <w:r w:rsidRPr="0094240B">
              <w:rPr>
                <w:rFonts w:eastAsia="Calibri"/>
                <w:bCs/>
                <w:sz w:val="26"/>
                <w:szCs w:val="26"/>
              </w:rPr>
              <w:t xml:space="preserve">0,0922 </w:t>
            </w:r>
          </w:p>
        </w:tc>
        <w:tc>
          <w:tcPr>
            <w:tcW w:w="1563" w:type="dxa"/>
            <w:tcBorders>
              <w:top w:val="single" w:sz="4" w:space="0" w:color="auto"/>
              <w:left w:val="single" w:sz="4" w:space="0" w:color="auto"/>
              <w:bottom w:val="single" w:sz="4" w:space="0" w:color="auto"/>
              <w:right w:val="single" w:sz="4" w:space="0" w:color="auto"/>
            </w:tcBorders>
          </w:tcPr>
          <w:p w:rsidR="00060A6F" w:rsidRDefault="00060A6F" w:rsidP="00D443B4">
            <w:pPr>
              <w:tabs>
                <w:tab w:val="left" w:pos="0"/>
              </w:tabs>
              <w:spacing w:line="276" w:lineRule="auto"/>
              <w:ind w:right="-30"/>
              <w:contextualSpacing/>
              <w:jc w:val="center"/>
              <w:rPr>
                <w:rFonts w:ascii="Calibri" w:eastAsia="Calibri" w:hAnsi="Calibri"/>
                <w:bCs/>
                <w:sz w:val="26"/>
                <w:szCs w:val="26"/>
              </w:rPr>
            </w:pPr>
          </w:p>
        </w:tc>
      </w:tr>
      <w:tr w:rsidR="0094240B" w:rsidTr="0026259C">
        <w:tc>
          <w:tcPr>
            <w:tcW w:w="675" w:type="dxa"/>
            <w:tcBorders>
              <w:top w:val="single" w:sz="4" w:space="0" w:color="auto"/>
              <w:left w:val="single" w:sz="4" w:space="0" w:color="auto"/>
              <w:bottom w:val="single" w:sz="4" w:space="0" w:color="auto"/>
              <w:right w:val="single" w:sz="4" w:space="0" w:color="auto"/>
            </w:tcBorders>
            <w:vAlign w:val="center"/>
            <w:hideMark/>
          </w:tcPr>
          <w:p w:rsidR="0094240B" w:rsidRDefault="0094240B" w:rsidP="00D443B4">
            <w:pPr>
              <w:tabs>
                <w:tab w:val="left" w:pos="0"/>
              </w:tabs>
              <w:spacing w:line="276" w:lineRule="auto"/>
              <w:ind w:right="-30"/>
              <w:contextualSpacing/>
              <w:jc w:val="center"/>
              <w:rPr>
                <w:rFonts w:eastAsia="Calibri"/>
                <w:bCs/>
                <w:sz w:val="26"/>
                <w:szCs w:val="26"/>
              </w:rPr>
            </w:pPr>
            <w:r>
              <w:rPr>
                <w:rFonts w:eastAsia="Calibri"/>
                <w:bCs/>
                <w:sz w:val="26"/>
                <w:szCs w:val="26"/>
              </w:rPr>
              <w:t>5</w:t>
            </w:r>
          </w:p>
        </w:tc>
        <w:tc>
          <w:tcPr>
            <w:tcW w:w="5670" w:type="dxa"/>
            <w:tcBorders>
              <w:top w:val="single" w:sz="4" w:space="0" w:color="auto"/>
              <w:left w:val="single" w:sz="4" w:space="0" w:color="auto"/>
              <w:bottom w:val="single" w:sz="4" w:space="0" w:color="auto"/>
              <w:right w:val="single" w:sz="4" w:space="0" w:color="auto"/>
            </w:tcBorders>
            <w:hideMark/>
          </w:tcPr>
          <w:p w:rsidR="0094240B" w:rsidRPr="0094240B" w:rsidRDefault="0094240B" w:rsidP="008001C4">
            <w:pPr>
              <w:pStyle w:val="aa"/>
              <w:jc w:val="both"/>
              <w:rPr>
                <w:sz w:val="22"/>
                <w:szCs w:val="22"/>
              </w:rPr>
            </w:pPr>
            <w:r w:rsidRPr="0094240B">
              <w:rPr>
                <w:sz w:val="22"/>
                <w:szCs w:val="22"/>
              </w:rPr>
              <w:t>Сквер, расположенный  примерно в 20 м от ориентира по направлению на восток, почтовый адрес ориентира: Приморский край, г</w:t>
            </w:r>
            <w:proofErr w:type="gramStart"/>
            <w:r w:rsidRPr="0094240B">
              <w:rPr>
                <w:sz w:val="22"/>
                <w:szCs w:val="22"/>
              </w:rPr>
              <w:t>.Д</w:t>
            </w:r>
            <w:proofErr w:type="gramEnd"/>
            <w:r w:rsidRPr="0094240B">
              <w:rPr>
                <w:sz w:val="22"/>
                <w:szCs w:val="22"/>
              </w:rPr>
              <w:t>альнегорск, ул. Горького, д. 42а.</w:t>
            </w:r>
          </w:p>
        </w:tc>
        <w:tc>
          <w:tcPr>
            <w:tcW w:w="1556" w:type="dxa"/>
            <w:tcBorders>
              <w:top w:val="single" w:sz="4" w:space="0" w:color="auto"/>
              <w:left w:val="single" w:sz="4" w:space="0" w:color="auto"/>
              <w:bottom w:val="single" w:sz="4" w:space="0" w:color="auto"/>
              <w:right w:val="single" w:sz="4" w:space="0" w:color="auto"/>
            </w:tcBorders>
            <w:vAlign w:val="center"/>
            <w:hideMark/>
          </w:tcPr>
          <w:p w:rsidR="0094240B" w:rsidRPr="0094240B" w:rsidRDefault="0094240B" w:rsidP="00D443B4">
            <w:pPr>
              <w:tabs>
                <w:tab w:val="left" w:pos="0"/>
              </w:tabs>
              <w:spacing w:line="276" w:lineRule="auto"/>
              <w:ind w:right="-30"/>
              <w:contextualSpacing/>
              <w:jc w:val="center"/>
              <w:rPr>
                <w:rFonts w:eastAsia="Calibri"/>
                <w:bCs/>
                <w:sz w:val="26"/>
                <w:szCs w:val="26"/>
              </w:rPr>
            </w:pPr>
            <w:r w:rsidRPr="0094240B">
              <w:rPr>
                <w:rFonts w:eastAsia="Calibri"/>
                <w:bCs/>
                <w:sz w:val="26"/>
                <w:szCs w:val="26"/>
              </w:rPr>
              <w:t>0,0945</w:t>
            </w:r>
          </w:p>
        </w:tc>
        <w:tc>
          <w:tcPr>
            <w:tcW w:w="1563" w:type="dxa"/>
            <w:tcBorders>
              <w:top w:val="single" w:sz="4" w:space="0" w:color="auto"/>
              <w:left w:val="single" w:sz="4" w:space="0" w:color="auto"/>
              <w:bottom w:val="single" w:sz="4" w:space="0" w:color="auto"/>
              <w:right w:val="single" w:sz="4" w:space="0" w:color="auto"/>
            </w:tcBorders>
          </w:tcPr>
          <w:p w:rsidR="0094240B" w:rsidRDefault="0094240B" w:rsidP="00D443B4">
            <w:pPr>
              <w:tabs>
                <w:tab w:val="left" w:pos="0"/>
              </w:tabs>
              <w:spacing w:line="276" w:lineRule="auto"/>
              <w:ind w:right="-30"/>
              <w:contextualSpacing/>
              <w:jc w:val="center"/>
              <w:rPr>
                <w:rFonts w:ascii="Calibri" w:eastAsia="Calibri" w:hAnsi="Calibri"/>
                <w:bCs/>
                <w:sz w:val="26"/>
                <w:szCs w:val="26"/>
              </w:rPr>
            </w:pPr>
          </w:p>
        </w:tc>
      </w:tr>
      <w:tr w:rsidR="0094240B" w:rsidTr="0026259C">
        <w:tc>
          <w:tcPr>
            <w:tcW w:w="675" w:type="dxa"/>
            <w:tcBorders>
              <w:top w:val="single" w:sz="4" w:space="0" w:color="auto"/>
              <w:left w:val="single" w:sz="4" w:space="0" w:color="auto"/>
              <w:bottom w:val="single" w:sz="4" w:space="0" w:color="auto"/>
              <w:right w:val="single" w:sz="4" w:space="0" w:color="auto"/>
            </w:tcBorders>
            <w:vAlign w:val="center"/>
            <w:hideMark/>
          </w:tcPr>
          <w:p w:rsidR="0094240B" w:rsidRDefault="0094240B" w:rsidP="00D443B4">
            <w:pPr>
              <w:tabs>
                <w:tab w:val="left" w:pos="0"/>
              </w:tabs>
              <w:spacing w:line="276" w:lineRule="auto"/>
              <w:ind w:right="-30"/>
              <w:contextualSpacing/>
              <w:jc w:val="center"/>
              <w:rPr>
                <w:rFonts w:eastAsia="Calibri"/>
                <w:bCs/>
                <w:sz w:val="26"/>
                <w:szCs w:val="26"/>
              </w:rPr>
            </w:pPr>
            <w:r>
              <w:rPr>
                <w:rFonts w:eastAsia="Calibri"/>
                <w:bCs/>
                <w:sz w:val="26"/>
                <w:szCs w:val="26"/>
              </w:rPr>
              <w:t>6</w:t>
            </w:r>
          </w:p>
        </w:tc>
        <w:tc>
          <w:tcPr>
            <w:tcW w:w="5670" w:type="dxa"/>
            <w:tcBorders>
              <w:top w:val="single" w:sz="4" w:space="0" w:color="auto"/>
              <w:left w:val="single" w:sz="4" w:space="0" w:color="auto"/>
              <w:bottom w:val="single" w:sz="4" w:space="0" w:color="auto"/>
              <w:right w:val="single" w:sz="4" w:space="0" w:color="auto"/>
            </w:tcBorders>
            <w:hideMark/>
          </w:tcPr>
          <w:p w:rsidR="0094240B" w:rsidRPr="0026259C" w:rsidRDefault="0094240B" w:rsidP="008001C4">
            <w:pPr>
              <w:pStyle w:val="aa"/>
              <w:jc w:val="both"/>
              <w:rPr>
                <w:sz w:val="22"/>
                <w:szCs w:val="22"/>
              </w:rPr>
            </w:pPr>
            <w:r w:rsidRPr="0026259C">
              <w:rPr>
                <w:sz w:val="22"/>
                <w:szCs w:val="22"/>
              </w:rPr>
              <w:t>Сквер у монумента «Героям–</w:t>
            </w:r>
            <w:proofErr w:type="spellStart"/>
            <w:r w:rsidRPr="0026259C">
              <w:rPr>
                <w:sz w:val="22"/>
                <w:szCs w:val="22"/>
              </w:rPr>
              <w:t>Дальнегорцам</w:t>
            </w:r>
            <w:proofErr w:type="spellEnd"/>
            <w:r w:rsidRPr="0026259C">
              <w:rPr>
                <w:sz w:val="22"/>
                <w:szCs w:val="22"/>
              </w:rPr>
              <w:t xml:space="preserve">»  находится примерно в 77 м от ориентира по направлению на северо-восток, почтовый адрес ориентира: Приморский край, </w:t>
            </w:r>
            <w:proofErr w:type="gramStart"/>
            <w:r w:rsidRPr="0026259C">
              <w:rPr>
                <w:sz w:val="22"/>
                <w:szCs w:val="22"/>
              </w:rPr>
              <w:t>г</w:t>
            </w:r>
            <w:proofErr w:type="gramEnd"/>
            <w:r w:rsidRPr="0026259C">
              <w:rPr>
                <w:sz w:val="22"/>
                <w:szCs w:val="22"/>
              </w:rPr>
              <w:t>. Дальнегорск, Проспект 50 лет Октября, 99а.</w:t>
            </w:r>
          </w:p>
        </w:tc>
        <w:tc>
          <w:tcPr>
            <w:tcW w:w="1556" w:type="dxa"/>
            <w:tcBorders>
              <w:top w:val="single" w:sz="4" w:space="0" w:color="auto"/>
              <w:left w:val="single" w:sz="4" w:space="0" w:color="auto"/>
              <w:bottom w:val="single" w:sz="4" w:space="0" w:color="auto"/>
              <w:right w:val="single" w:sz="4" w:space="0" w:color="auto"/>
            </w:tcBorders>
            <w:vAlign w:val="center"/>
            <w:hideMark/>
          </w:tcPr>
          <w:p w:rsidR="0094240B" w:rsidRDefault="0094240B" w:rsidP="00D443B4">
            <w:pPr>
              <w:tabs>
                <w:tab w:val="left" w:pos="0"/>
              </w:tabs>
              <w:spacing w:line="276" w:lineRule="auto"/>
              <w:ind w:right="-30"/>
              <w:contextualSpacing/>
              <w:jc w:val="center"/>
              <w:rPr>
                <w:rFonts w:eastAsia="Calibri"/>
                <w:bCs/>
                <w:sz w:val="26"/>
                <w:szCs w:val="26"/>
              </w:rPr>
            </w:pPr>
            <w:r>
              <w:rPr>
                <w:rFonts w:eastAsia="Calibri"/>
                <w:bCs/>
                <w:sz w:val="26"/>
                <w:szCs w:val="26"/>
              </w:rPr>
              <w:t>0,4000</w:t>
            </w:r>
          </w:p>
        </w:tc>
        <w:tc>
          <w:tcPr>
            <w:tcW w:w="1563" w:type="dxa"/>
            <w:tcBorders>
              <w:top w:val="single" w:sz="4" w:space="0" w:color="auto"/>
              <w:left w:val="single" w:sz="4" w:space="0" w:color="auto"/>
              <w:bottom w:val="single" w:sz="4" w:space="0" w:color="auto"/>
              <w:right w:val="single" w:sz="4" w:space="0" w:color="auto"/>
            </w:tcBorders>
          </w:tcPr>
          <w:p w:rsidR="0094240B" w:rsidRDefault="0094240B" w:rsidP="00D443B4">
            <w:pPr>
              <w:tabs>
                <w:tab w:val="left" w:pos="0"/>
              </w:tabs>
              <w:spacing w:line="276" w:lineRule="auto"/>
              <w:ind w:right="-30"/>
              <w:contextualSpacing/>
              <w:jc w:val="center"/>
              <w:rPr>
                <w:rFonts w:ascii="Calibri" w:eastAsia="Calibri" w:hAnsi="Calibri"/>
                <w:bCs/>
                <w:sz w:val="26"/>
                <w:szCs w:val="26"/>
              </w:rPr>
            </w:pPr>
          </w:p>
        </w:tc>
      </w:tr>
      <w:tr w:rsidR="00060A6F" w:rsidTr="0026259C">
        <w:tc>
          <w:tcPr>
            <w:tcW w:w="675" w:type="dxa"/>
            <w:tcBorders>
              <w:top w:val="single" w:sz="4" w:space="0" w:color="auto"/>
              <w:left w:val="single" w:sz="4" w:space="0" w:color="auto"/>
              <w:bottom w:val="single" w:sz="4" w:space="0" w:color="auto"/>
              <w:right w:val="single" w:sz="4" w:space="0" w:color="auto"/>
            </w:tcBorders>
            <w:vAlign w:val="center"/>
            <w:hideMark/>
          </w:tcPr>
          <w:p w:rsidR="00060A6F" w:rsidRDefault="0094240B" w:rsidP="00D443B4">
            <w:pPr>
              <w:tabs>
                <w:tab w:val="left" w:pos="0"/>
              </w:tabs>
              <w:spacing w:line="276" w:lineRule="auto"/>
              <w:ind w:right="-30"/>
              <w:contextualSpacing/>
              <w:jc w:val="center"/>
              <w:rPr>
                <w:rFonts w:eastAsia="Calibri"/>
                <w:bCs/>
                <w:sz w:val="26"/>
                <w:szCs w:val="26"/>
              </w:rPr>
            </w:pPr>
            <w:r>
              <w:rPr>
                <w:rFonts w:eastAsia="Calibri"/>
                <w:bCs/>
                <w:sz w:val="26"/>
                <w:szCs w:val="26"/>
              </w:rPr>
              <w:t>7</w:t>
            </w:r>
          </w:p>
        </w:tc>
        <w:tc>
          <w:tcPr>
            <w:tcW w:w="5670" w:type="dxa"/>
            <w:tcBorders>
              <w:top w:val="single" w:sz="4" w:space="0" w:color="auto"/>
              <w:left w:val="single" w:sz="4" w:space="0" w:color="auto"/>
              <w:bottom w:val="single" w:sz="4" w:space="0" w:color="auto"/>
              <w:right w:val="single" w:sz="4" w:space="0" w:color="auto"/>
            </w:tcBorders>
            <w:hideMark/>
          </w:tcPr>
          <w:p w:rsidR="00060A6F" w:rsidRPr="0026259C" w:rsidRDefault="008001C4" w:rsidP="008001C4">
            <w:pPr>
              <w:pStyle w:val="aa"/>
              <w:jc w:val="both"/>
              <w:rPr>
                <w:rFonts w:ascii="Calibri" w:eastAsia="Calibri" w:hAnsi="Calibri"/>
                <w:bCs/>
              </w:rPr>
            </w:pPr>
            <w:r w:rsidRPr="0026259C">
              <w:rPr>
                <w:sz w:val="22"/>
                <w:szCs w:val="22"/>
              </w:rPr>
              <w:t xml:space="preserve">Парковая зона у ДК «Химиков» расположенная примерно в 200 м от ориентира по направлению на северо-запад, почтовый адрес ориентира: Приморский край, г. Дальнегорск, ул. </w:t>
            </w:r>
            <w:proofErr w:type="gramStart"/>
            <w:r w:rsidRPr="0026259C">
              <w:rPr>
                <w:sz w:val="22"/>
                <w:szCs w:val="22"/>
              </w:rPr>
              <w:t>Первомайская</w:t>
            </w:r>
            <w:proofErr w:type="gramEnd"/>
            <w:r w:rsidRPr="0026259C">
              <w:rPr>
                <w:sz w:val="22"/>
                <w:szCs w:val="22"/>
              </w:rPr>
              <w:t xml:space="preserve">, 15. </w:t>
            </w:r>
          </w:p>
        </w:tc>
        <w:tc>
          <w:tcPr>
            <w:tcW w:w="1556" w:type="dxa"/>
            <w:tcBorders>
              <w:top w:val="single" w:sz="4" w:space="0" w:color="auto"/>
              <w:left w:val="single" w:sz="4" w:space="0" w:color="auto"/>
              <w:bottom w:val="single" w:sz="4" w:space="0" w:color="auto"/>
              <w:right w:val="single" w:sz="4" w:space="0" w:color="auto"/>
            </w:tcBorders>
            <w:vAlign w:val="center"/>
            <w:hideMark/>
          </w:tcPr>
          <w:p w:rsidR="00060A6F" w:rsidRDefault="008001C4" w:rsidP="00D443B4">
            <w:pPr>
              <w:tabs>
                <w:tab w:val="left" w:pos="0"/>
              </w:tabs>
              <w:spacing w:line="276" w:lineRule="auto"/>
              <w:ind w:right="-30"/>
              <w:contextualSpacing/>
              <w:jc w:val="center"/>
              <w:rPr>
                <w:rFonts w:eastAsia="Calibri"/>
                <w:bCs/>
                <w:sz w:val="26"/>
                <w:szCs w:val="26"/>
              </w:rPr>
            </w:pPr>
            <w:r>
              <w:rPr>
                <w:rFonts w:eastAsia="Calibri"/>
                <w:bCs/>
                <w:sz w:val="26"/>
                <w:szCs w:val="26"/>
              </w:rPr>
              <w:t>6,2351</w:t>
            </w:r>
          </w:p>
        </w:tc>
        <w:tc>
          <w:tcPr>
            <w:tcW w:w="1563" w:type="dxa"/>
            <w:tcBorders>
              <w:top w:val="single" w:sz="4" w:space="0" w:color="auto"/>
              <w:left w:val="single" w:sz="4" w:space="0" w:color="auto"/>
              <w:bottom w:val="single" w:sz="4" w:space="0" w:color="auto"/>
              <w:right w:val="single" w:sz="4" w:space="0" w:color="auto"/>
            </w:tcBorders>
          </w:tcPr>
          <w:p w:rsidR="00060A6F" w:rsidRDefault="00060A6F" w:rsidP="00D443B4">
            <w:pPr>
              <w:tabs>
                <w:tab w:val="left" w:pos="0"/>
              </w:tabs>
              <w:spacing w:line="276" w:lineRule="auto"/>
              <w:ind w:right="-30"/>
              <w:contextualSpacing/>
              <w:jc w:val="center"/>
              <w:rPr>
                <w:rFonts w:ascii="Calibri" w:eastAsia="Calibri" w:hAnsi="Calibri"/>
                <w:bCs/>
                <w:sz w:val="26"/>
                <w:szCs w:val="26"/>
              </w:rPr>
            </w:pPr>
          </w:p>
        </w:tc>
      </w:tr>
      <w:tr w:rsidR="00060A6F" w:rsidTr="0026259C">
        <w:tc>
          <w:tcPr>
            <w:tcW w:w="675" w:type="dxa"/>
            <w:tcBorders>
              <w:top w:val="single" w:sz="4" w:space="0" w:color="auto"/>
              <w:left w:val="single" w:sz="4" w:space="0" w:color="auto"/>
              <w:bottom w:val="single" w:sz="4" w:space="0" w:color="auto"/>
              <w:right w:val="single" w:sz="4" w:space="0" w:color="auto"/>
            </w:tcBorders>
            <w:vAlign w:val="center"/>
            <w:hideMark/>
          </w:tcPr>
          <w:p w:rsidR="00060A6F" w:rsidRDefault="0094240B" w:rsidP="00D443B4">
            <w:pPr>
              <w:tabs>
                <w:tab w:val="left" w:pos="0"/>
              </w:tabs>
              <w:spacing w:line="276" w:lineRule="auto"/>
              <w:ind w:right="-30"/>
              <w:contextualSpacing/>
              <w:jc w:val="center"/>
              <w:rPr>
                <w:rFonts w:eastAsia="Calibri"/>
                <w:bCs/>
                <w:sz w:val="26"/>
                <w:szCs w:val="26"/>
              </w:rPr>
            </w:pPr>
            <w:r>
              <w:rPr>
                <w:rFonts w:eastAsia="Calibri"/>
                <w:bCs/>
                <w:sz w:val="26"/>
                <w:szCs w:val="26"/>
              </w:rPr>
              <w:t>8</w:t>
            </w:r>
          </w:p>
        </w:tc>
        <w:tc>
          <w:tcPr>
            <w:tcW w:w="5670" w:type="dxa"/>
            <w:tcBorders>
              <w:top w:val="single" w:sz="4" w:space="0" w:color="auto"/>
              <w:left w:val="single" w:sz="4" w:space="0" w:color="auto"/>
              <w:bottom w:val="single" w:sz="4" w:space="0" w:color="auto"/>
              <w:right w:val="single" w:sz="4" w:space="0" w:color="auto"/>
            </w:tcBorders>
            <w:hideMark/>
          </w:tcPr>
          <w:p w:rsidR="00060A6F" w:rsidRPr="0026259C" w:rsidRDefault="00765B7A" w:rsidP="00765B7A">
            <w:pPr>
              <w:jc w:val="both"/>
              <w:rPr>
                <w:rFonts w:ascii="Calibri" w:eastAsia="Calibri" w:hAnsi="Calibri"/>
                <w:bCs/>
              </w:rPr>
            </w:pPr>
            <w:r w:rsidRPr="0026259C">
              <w:rPr>
                <w:sz w:val="22"/>
                <w:szCs w:val="22"/>
              </w:rPr>
              <w:t>Сквер у памятника погибшим героям за освобождение Приморья находится примерно в 39 м от ориентира по направлению на северо-восток, почтовый адрес ориентира: Приморский край, г</w:t>
            </w:r>
            <w:proofErr w:type="gramStart"/>
            <w:r w:rsidRPr="0026259C">
              <w:rPr>
                <w:sz w:val="22"/>
                <w:szCs w:val="22"/>
              </w:rPr>
              <w:t>.Д</w:t>
            </w:r>
            <w:proofErr w:type="gramEnd"/>
            <w:r w:rsidRPr="0026259C">
              <w:rPr>
                <w:sz w:val="22"/>
                <w:szCs w:val="22"/>
              </w:rPr>
              <w:t>альнегорск, Проспект 50 лет Октября, д. 61.</w:t>
            </w:r>
          </w:p>
        </w:tc>
        <w:tc>
          <w:tcPr>
            <w:tcW w:w="1556" w:type="dxa"/>
            <w:tcBorders>
              <w:top w:val="single" w:sz="4" w:space="0" w:color="auto"/>
              <w:left w:val="single" w:sz="4" w:space="0" w:color="auto"/>
              <w:bottom w:val="single" w:sz="4" w:space="0" w:color="auto"/>
              <w:right w:val="single" w:sz="4" w:space="0" w:color="auto"/>
            </w:tcBorders>
            <w:vAlign w:val="center"/>
            <w:hideMark/>
          </w:tcPr>
          <w:p w:rsidR="00060A6F" w:rsidRDefault="00765B7A" w:rsidP="00D443B4">
            <w:pPr>
              <w:tabs>
                <w:tab w:val="left" w:pos="0"/>
              </w:tabs>
              <w:spacing w:line="276" w:lineRule="auto"/>
              <w:ind w:right="-30"/>
              <w:contextualSpacing/>
              <w:jc w:val="center"/>
              <w:rPr>
                <w:rFonts w:eastAsia="Calibri"/>
                <w:bCs/>
                <w:sz w:val="26"/>
                <w:szCs w:val="26"/>
              </w:rPr>
            </w:pPr>
            <w:r>
              <w:rPr>
                <w:rFonts w:eastAsia="Calibri"/>
                <w:bCs/>
                <w:sz w:val="26"/>
                <w:szCs w:val="26"/>
              </w:rPr>
              <w:t>0,7820</w:t>
            </w:r>
          </w:p>
        </w:tc>
        <w:tc>
          <w:tcPr>
            <w:tcW w:w="1563" w:type="dxa"/>
            <w:tcBorders>
              <w:top w:val="single" w:sz="4" w:space="0" w:color="auto"/>
              <w:left w:val="single" w:sz="4" w:space="0" w:color="auto"/>
              <w:bottom w:val="single" w:sz="4" w:space="0" w:color="auto"/>
              <w:right w:val="single" w:sz="4" w:space="0" w:color="auto"/>
            </w:tcBorders>
          </w:tcPr>
          <w:p w:rsidR="00060A6F" w:rsidRDefault="00060A6F" w:rsidP="00D443B4">
            <w:pPr>
              <w:tabs>
                <w:tab w:val="left" w:pos="0"/>
              </w:tabs>
              <w:spacing w:line="276" w:lineRule="auto"/>
              <w:ind w:right="-30"/>
              <w:contextualSpacing/>
              <w:jc w:val="center"/>
              <w:rPr>
                <w:rFonts w:ascii="Calibri" w:eastAsia="Calibri" w:hAnsi="Calibri"/>
                <w:bCs/>
                <w:sz w:val="26"/>
                <w:szCs w:val="26"/>
              </w:rPr>
            </w:pPr>
          </w:p>
        </w:tc>
      </w:tr>
      <w:tr w:rsidR="00060A6F" w:rsidTr="0026259C">
        <w:tc>
          <w:tcPr>
            <w:tcW w:w="675" w:type="dxa"/>
            <w:tcBorders>
              <w:top w:val="single" w:sz="4" w:space="0" w:color="auto"/>
              <w:left w:val="single" w:sz="4" w:space="0" w:color="auto"/>
              <w:bottom w:val="single" w:sz="4" w:space="0" w:color="auto"/>
              <w:right w:val="single" w:sz="4" w:space="0" w:color="auto"/>
            </w:tcBorders>
            <w:vAlign w:val="center"/>
            <w:hideMark/>
          </w:tcPr>
          <w:p w:rsidR="00060A6F" w:rsidRDefault="0094240B" w:rsidP="00D443B4">
            <w:pPr>
              <w:tabs>
                <w:tab w:val="left" w:pos="0"/>
              </w:tabs>
              <w:spacing w:line="276" w:lineRule="auto"/>
              <w:ind w:right="-30"/>
              <w:contextualSpacing/>
              <w:jc w:val="center"/>
              <w:rPr>
                <w:rFonts w:eastAsia="Calibri"/>
                <w:bCs/>
                <w:sz w:val="26"/>
                <w:szCs w:val="26"/>
              </w:rPr>
            </w:pPr>
            <w:r>
              <w:rPr>
                <w:rFonts w:eastAsia="Calibri"/>
                <w:bCs/>
                <w:sz w:val="26"/>
                <w:szCs w:val="26"/>
              </w:rPr>
              <w:t>9</w:t>
            </w:r>
          </w:p>
        </w:tc>
        <w:tc>
          <w:tcPr>
            <w:tcW w:w="5670" w:type="dxa"/>
            <w:tcBorders>
              <w:top w:val="single" w:sz="4" w:space="0" w:color="auto"/>
              <w:left w:val="single" w:sz="4" w:space="0" w:color="auto"/>
              <w:bottom w:val="single" w:sz="4" w:space="0" w:color="auto"/>
              <w:right w:val="single" w:sz="4" w:space="0" w:color="auto"/>
            </w:tcBorders>
            <w:hideMark/>
          </w:tcPr>
          <w:p w:rsidR="00060A6F" w:rsidRPr="0026259C" w:rsidRDefault="00335FB5" w:rsidP="000A2355">
            <w:pPr>
              <w:jc w:val="both"/>
              <w:rPr>
                <w:rFonts w:ascii="Calibri" w:eastAsia="Calibri" w:hAnsi="Calibri"/>
                <w:bCs/>
              </w:rPr>
            </w:pPr>
            <w:r w:rsidRPr="0026259C">
              <w:rPr>
                <w:sz w:val="22"/>
                <w:szCs w:val="22"/>
              </w:rPr>
              <w:t xml:space="preserve">Пешеходная зона  по </w:t>
            </w:r>
            <w:proofErr w:type="spellStart"/>
            <w:r w:rsidRPr="0026259C">
              <w:rPr>
                <w:sz w:val="22"/>
                <w:szCs w:val="22"/>
              </w:rPr>
              <w:t>ул</w:t>
            </w:r>
            <w:proofErr w:type="spellEnd"/>
            <w:r w:rsidRPr="0026259C">
              <w:rPr>
                <w:sz w:val="22"/>
                <w:szCs w:val="22"/>
              </w:rPr>
              <w:t xml:space="preserve"> Октябрьская в Дальнегорском городском округе с</w:t>
            </w:r>
            <w:proofErr w:type="gramStart"/>
            <w:r w:rsidRPr="0026259C">
              <w:rPr>
                <w:sz w:val="22"/>
                <w:szCs w:val="22"/>
              </w:rPr>
              <w:t>.К</w:t>
            </w:r>
            <w:proofErr w:type="gramEnd"/>
            <w:r w:rsidRPr="0026259C">
              <w:rPr>
                <w:sz w:val="22"/>
                <w:szCs w:val="22"/>
              </w:rPr>
              <w:t>раснореченский  вдоль МКД № 8,9,10,11,12,13,14,15,17,19.</w:t>
            </w:r>
          </w:p>
        </w:tc>
        <w:tc>
          <w:tcPr>
            <w:tcW w:w="1556" w:type="dxa"/>
            <w:tcBorders>
              <w:top w:val="single" w:sz="4" w:space="0" w:color="auto"/>
              <w:left w:val="single" w:sz="4" w:space="0" w:color="auto"/>
              <w:bottom w:val="single" w:sz="4" w:space="0" w:color="auto"/>
              <w:right w:val="single" w:sz="4" w:space="0" w:color="auto"/>
            </w:tcBorders>
            <w:vAlign w:val="center"/>
            <w:hideMark/>
          </w:tcPr>
          <w:p w:rsidR="00060A6F" w:rsidRDefault="00695118" w:rsidP="00D443B4">
            <w:pPr>
              <w:tabs>
                <w:tab w:val="left" w:pos="0"/>
              </w:tabs>
              <w:spacing w:line="276" w:lineRule="auto"/>
              <w:ind w:right="-30"/>
              <w:contextualSpacing/>
              <w:jc w:val="center"/>
              <w:rPr>
                <w:rFonts w:eastAsia="Calibri"/>
                <w:bCs/>
                <w:sz w:val="26"/>
                <w:szCs w:val="26"/>
              </w:rPr>
            </w:pPr>
            <w:r>
              <w:rPr>
                <w:rFonts w:eastAsia="Calibri"/>
                <w:bCs/>
                <w:sz w:val="26"/>
                <w:szCs w:val="26"/>
              </w:rPr>
              <w:t>0,0904</w:t>
            </w:r>
          </w:p>
        </w:tc>
        <w:tc>
          <w:tcPr>
            <w:tcW w:w="1563" w:type="dxa"/>
            <w:tcBorders>
              <w:top w:val="single" w:sz="4" w:space="0" w:color="auto"/>
              <w:left w:val="single" w:sz="4" w:space="0" w:color="auto"/>
              <w:bottom w:val="single" w:sz="4" w:space="0" w:color="auto"/>
              <w:right w:val="single" w:sz="4" w:space="0" w:color="auto"/>
            </w:tcBorders>
          </w:tcPr>
          <w:p w:rsidR="00060A6F" w:rsidRDefault="00060A6F" w:rsidP="00D443B4">
            <w:pPr>
              <w:tabs>
                <w:tab w:val="left" w:pos="0"/>
              </w:tabs>
              <w:spacing w:line="276" w:lineRule="auto"/>
              <w:ind w:right="-30"/>
              <w:contextualSpacing/>
              <w:jc w:val="center"/>
              <w:rPr>
                <w:rFonts w:ascii="Calibri" w:eastAsia="Calibri" w:hAnsi="Calibri"/>
                <w:bCs/>
                <w:sz w:val="26"/>
                <w:szCs w:val="26"/>
              </w:rPr>
            </w:pPr>
          </w:p>
        </w:tc>
      </w:tr>
      <w:tr w:rsidR="00060A6F" w:rsidTr="0026259C">
        <w:tc>
          <w:tcPr>
            <w:tcW w:w="675" w:type="dxa"/>
            <w:tcBorders>
              <w:top w:val="single" w:sz="4" w:space="0" w:color="auto"/>
              <w:left w:val="single" w:sz="4" w:space="0" w:color="auto"/>
              <w:bottom w:val="single" w:sz="4" w:space="0" w:color="auto"/>
              <w:right w:val="single" w:sz="4" w:space="0" w:color="auto"/>
            </w:tcBorders>
            <w:vAlign w:val="center"/>
            <w:hideMark/>
          </w:tcPr>
          <w:p w:rsidR="00060A6F" w:rsidRDefault="0094240B" w:rsidP="00D443B4">
            <w:pPr>
              <w:tabs>
                <w:tab w:val="left" w:pos="0"/>
              </w:tabs>
              <w:spacing w:line="276" w:lineRule="auto"/>
              <w:ind w:right="-30"/>
              <w:contextualSpacing/>
              <w:jc w:val="center"/>
              <w:rPr>
                <w:rFonts w:eastAsia="Calibri"/>
                <w:bCs/>
                <w:sz w:val="26"/>
                <w:szCs w:val="26"/>
              </w:rPr>
            </w:pPr>
            <w:r>
              <w:rPr>
                <w:rFonts w:eastAsia="Calibri"/>
                <w:bCs/>
                <w:sz w:val="26"/>
                <w:szCs w:val="26"/>
              </w:rPr>
              <w:t>10</w:t>
            </w:r>
          </w:p>
        </w:tc>
        <w:tc>
          <w:tcPr>
            <w:tcW w:w="5670" w:type="dxa"/>
            <w:tcBorders>
              <w:top w:val="single" w:sz="4" w:space="0" w:color="auto"/>
              <w:left w:val="single" w:sz="4" w:space="0" w:color="auto"/>
              <w:bottom w:val="single" w:sz="4" w:space="0" w:color="auto"/>
              <w:right w:val="single" w:sz="4" w:space="0" w:color="auto"/>
            </w:tcBorders>
            <w:hideMark/>
          </w:tcPr>
          <w:p w:rsidR="00060A6F" w:rsidRPr="0026259C" w:rsidRDefault="000A2355" w:rsidP="000A2355">
            <w:pPr>
              <w:pStyle w:val="aa"/>
              <w:jc w:val="both"/>
              <w:rPr>
                <w:rFonts w:ascii="Calibri" w:eastAsia="Calibri" w:hAnsi="Calibri"/>
                <w:bCs/>
              </w:rPr>
            </w:pPr>
            <w:r w:rsidRPr="0026259C">
              <w:rPr>
                <w:sz w:val="22"/>
                <w:szCs w:val="22"/>
              </w:rPr>
              <w:t xml:space="preserve">Парковая зона у ДК «Химиков» расположенная примерно в 100 м от ориентира по направлению на север, почтовый адрес ориентира: Приморский край, г. Дальнегорск, ул. </w:t>
            </w:r>
            <w:proofErr w:type="gramStart"/>
            <w:r w:rsidRPr="0026259C">
              <w:rPr>
                <w:sz w:val="22"/>
                <w:szCs w:val="22"/>
              </w:rPr>
              <w:t>Первомайская</w:t>
            </w:r>
            <w:proofErr w:type="gramEnd"/>
            <w:r w:rsidRPr="0026259C">
              <w:rPr>
                <w:sz w:val="22"/>
                <w:szCs w:val="22"/>
              </w:rPr>
              <w:t xml:space="preserve">, 15. </w:t>
            </w:r>
          </w:p>
        </w:tc>
        <w:tc>
          <w:tcPr>
            <w:tcW w:w="1556" w:type="dxa"/>
            <w:tcBorders>
              <w:top w:val="single" w:sz="4" w:space="0" w:color="auto"/>
              <w:left w:val="single" w:sz="4" w:space="0" w:color="auto"/>
              <w:bottom w:val="single" w:sz="4" w:space="0" w:color="auto"/>
              <w:right w:val="single" w:sz="4" w:space="0" w:color="auto"/>
            </w:tcBorders>
            <w:vAlign w:val="center"/>
            <w:hideMark/>
          </w:tcPr>
          <w:p w:rsidR="00060A6F" w:rsidRDefault="00AE4C1B" w:rsidP="00D443B4">
            <w:pPr>
              <w:tabs>
                <w:tab w:val="left" w:pos="0"/>
              </w:tabs>
              <w:spacing w:line="276" w:lineRule="auto"/>
              <w:ind w:right="-30"/>
              <w:contextualSpacing/>
              <w:jc w:val="center"/>
              <w:rPr>
                <w:rFonts w:eastAsia="Calibri"/>
                <w:bCs/>
                <w:sz w:val="26"/>
                <w:szCs w:val="26"/>
              </w:rPr>
            </w:pPr>
            <w:r>
              <w:rPr>
                <w:rFonts w:eastAsia="Calibri"/>
                <w:bCs/>
                <w:sz w:val="26"/>
                <w:szCs w:val="26"/>
              </w:rPr>
              <w:t>1,4476</w:t>
            </w:r>
          </w:p>
        </w:tc>
        <w:tc>
          <w:tcPr>
            <w:tcW w:w="1563" w:type="dxa"/>
            <w:tcBorders>
              <w:top w:val="single" w:sz="4" w:space="0" w:color="auto"/>
              <w:left w:val="single" w:sz="4" w:space="0" w:color="auto"/>
              <w:bottom w:val="single" w:sz="4" w:space="0" w:color="auto"/>
              <w:right w:val="single" w:sz="4" w:space="0" w:color="auto"/>
            </w:tcBorders>
          </w:tcPr>
          <w:p w:rsidR="00060A6F" w:rsidRDefault="00060A6F" w:rsidP="00D443B4">
            <w:pPr>
              <w:tabs>
                <w:tab w:val="left" w:pos="0"/>
              </w:tabs>
              <w:spacing w:line="276" w:lineRule="auto"/>
              <w:ind w:right="-30"/>
              <w:contextualSpacing/>
              <w:jc w:val="center"/>
              <w:rPr>
                <w:rFonts w:ascii="Calibri" w:eastAsia="Calibri" w:hAnsi="Calibri"/>
                <w:bCs/>
                <w:sz w:val="26"/>
                <w:szCs w:val="26"/>
              </w:rPr>
            </w:pPr>
          </w:p>
        </w:tc>
      </w:tr>
      <w:tr w:rsidR="00060A6F" w:rsidTr="0026259C">
        <w:tc>
          <w:tcPr>
            <w:tcW w:w="675" w:type="dxa"/>
            <w:tcBorders>
              <w:top w:val="single" w:sz="4" w:space="0" w:color="auto"/>
              <w:left w:val="single" w:sz="4" w:space="0" w:color="auto"/>
              <w:bottom w:val="single" w:sz="4" w:space="0" w:color="auto"/>
              <w:right w:val="single" w:sz="4" w:space="0" w:color="auto"/>
            </w:tcBorders>
            <w:vAlign w:val="center"/>
            <w:hideMark/>
          </w:tcPr>
          <w:p w:rsidR="00060A6F" w:rsidRDefault="00060A6F" w:rsidP="00D443B4">
            <w:pPr>
              <w:tabs>
                <w:tab w:val="left" w:pos="0"/>
              </w:tabs>
              <w:spacing w:line="276" w:lineRule="auto"/>
              <w:ind w:right="-30"/>
              <w:contextualSpacing/>
              <w:jc w:val="center"/>
              <w:rPr>
                <w:rFonts w:eastAsia="Calibri"/>
                <w:bCs/>
                <w:sz w:val="26"/>
                <w:szCs w:val="26"/>
              </w:rPr>
            </w:pPr>
            <w:r>
              <w:rPr>
                <w:rFonts w:eastAsia="Calibri"/>
                <w:bCs/>
                <w:sz w:val="26"/>
                <w:szCs w:val="26"/>
              </w:rPr>
              <w:t>11</w:t>
            </w:r>
          </w:p>
        </w:tc>
        <w:tc>
          <w:tcPr>
            <w:tcW w:w="5670" w:type="dxa"/>
            <w:tcBorders>
              <w:top w:val="single" w:sz="4" w:space="0" w:color="auto"/>
              <w:left w:val="single" w:sz="4" w:space="0" w:color="auto"/>
              <w:bottom w:val="single" w:sz="4" w:space="0" w:color="auto"/>
              <w:right w:val="single" w:sz="4" w:space="0" w:color="auto"/>
            </w:tcBorders>
            <w:hideMark/>
          </w:tcPr>
          <w:p w:rsidR="00060A6F" w:rsidRPr="0026259C" w:rsidRDefault="000A2355" w:rsidP="000A2355">
            <w:pPr>
              <w:jc w:val="both"/>
              <w:rPr>
                <w:rFonts w:ascii="Calibri" w:eastAsia="Calibri" w:hAnsi="Calibri"/>
                <w:bCs/>
              </w:rPr>
            </w:pPr>
            <w:r w:rsidRPr="0026259C">
              <w:rPr>
                <w:sz w:val="22"/>
                <w:szCs w:val="22"/>
              </w:rPr>
              <w:t>Пешеходная зона в Дальнегорском городском</w:t>
            </w:r>
            <w:r w:rsidRPr="0026259C">
              <w:rPr>
                <w:b/>
                <w:sz w:val="22"/>
                <w:szCs w:val="22"/>
              </w:rPr>
              <w:t xml:space="preserve"> </w:t>
            </w:r>
            <w:r w:rsidRPr="0026259C">
              <w:rPr>
                <w:sz w:val="22"/>
                <w:szCs w:val="22"/>
              </w:rPr>
              <w:t>округе, с</w:t>
            </w:r>
            <w:proofErr w:type="gramStart"/>
            <w:r w:rsidRPr="0026259C">
              <w:rPr>
                <w:sz w:val="22"/>
                <w:szCs w:val="22"/>
              </w:rPr>
              <w:t>.Р</w:t>
            </w:r>
            <w:proofErr w:type="gramEnd"/>
            <w:r w:rsidRPr="0026259C">
              <w:rPr>
                <w:sz w:val="22"/>
                <w:szCs w:val="22"/>
              </w:rPr>
              <w:t>удная Пристань, по ул.Арсеньева.</w:t>
            </w:r>
          </w:p>
        </w:tc>
        <w:tc>
          <w:tcPr>
            <w:tcW w:w="1556" w:type="dxa"/>
            <w:tcBorders>
              <w:top w:val="single" w:sz="4" w:space="0" w:color="auto"/>
              <w:left w:val="single" w:sz="4" w:space="0" w:color="auto"/>
              <w:bottom w:val="single" w:sz="4" w:space="0" w:color="auto"/>
              <w:right w:val="single" w:sz="4" w:space="0" w:color="auto"/>
            </w:tcBorders>
            <w:vAlign w:val="center"/>
            <w:hideMark/>
          </w:tcPr>
          <w:p w:rsidR="00060A6F" w:rsidRDefault="0078377F" w:rsidP="00D443B4">
            <w:pPr>
              <w:tabs>
                <w:tab w:val="left" w:pos="0"/>
              </w:tabs>
              <w:spacing w:line="276" w:lineRule="auto"/>
              <w:ind w:right="-30"/>
              <w:contextualSpacing/>
              <w:jc w:val="center"/>
              <w:rPr>
                <w:rFonts w:eastAsia="Calibri"/>
                <w:bCs/>
                <w:sz w:val="26"/>
                <w:szCs w:val="26"/>
              </w:rPr>
            </w:pPr>
            <w:r w:rsidRPr="001A3A26">
              <w:rPr>
                <w:rFonts w:eastAsia="Calibri"/>
                <w:bCs/>
                <w:sz w:val="26"/>
                <w:szCs w:val="26"/>
              </w:rPr>
              <w:t>0,0864</w:t>
            </w:r>
          </w:p>
        </w:tc>
        <w:tc>
          <w:tcPr>
            <w:tcW w:w="1563" w:type="dxa"/>
            <w:tcBorders>
              <w:top w:val="single" w:sz="4" w:space="0" w:color="auto"/>
              <w:left w:val="single" w:sz="4" w:space="0" w:color="auto"/>
              <w:bottom w:val="single" w:sz="4" w:space="0" w:color="auto"/>
              <w:right w:val="single" w:sz="4" w:space="0" w:color="auto"/>
            </w:tcBorders>
          </w:tcPr>
          <w:p w:rsidR="00060A6F" w:rsidRDefault="00060A6F" w:rsidP="00D443B4">
            <w:pPr>
              <w:tabs>
                <w:tab w:val="left" w:pos="0"/>
              </w:tabs>
              <w:spacing w:line="276" w:lineRule="auto"/>
              <w:ind w:right="-30"/>
              <w:contextualSpacing/>
              <w:jc w:val="center"/>
              <w:rPr>
                <w:rFonts w:ascii="Calibri" w:eastAsia="Calibri" w:hAnsi="Calibri"/>
                <w:bCs/>
                <w:sz w:val="26"/>
                <w:szCs w:val="26"/>
              </w:rPr>
            </w:pPr>
          </w:p>
        </w:tc>
      </w:tr>
    </w:tbl>
    <w:p w:rsidR="009E7E52" w:rsidRDefault="009E7E52" w:rsidP="009E7E52">
      <w:pPr>
        <w:tabs>
          <w:tab w:val="left" w:pos="0"/>
        </w:tabs>
        <w:ind w:right="-30"/>
        <w:contextualSpacing/>
        <w:jc w:val="center"/>
        <w:rPr>
          <w:rStyle w:val="22"/>
          <w:b w:val="0"/>
          <w:bCs w:val="0"/>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5670"/>
        <w:gridCol w:w="1560"/>
        <w:gridCol w:w="1559"/>
      </w:tblGrid>
      <w:tr w:rsidR="009E7E52" w:rsidTr="0026259C">
        <w:trPr>
          <w:trHeight w:val="727"/>
        </w:trPr>
        <w:tc>
          <w:tcPr>
            <w:tcW w:w="675" w:type="dxa"/>
            <w:tcBorders>
              <w:top w:val="single" w:sz="4" w:space="0" w:color="auto"/>
              <w:left w:val="single" w:sz="4" w:space="0" w:color="auto"/>
              <w:bottom w:val="single" w:sz="4" w:space="0" w:color="auto"/>
              <w:right w:val="single" w:sz="4" w:space="0" w:color="auto"/>
            </w:tcBorders>
            <w:hideMark/>
          </w:tcPr>
          <w:p w:rsidR="009E7E52" w:rsidRDefault="009E7E52" w:rsidP="00D443B4">
            <w:pPr>
              <w:tabs>
                <w:tab w:val="left" w:pos="0"/>
              </w:tabs>
              <w:spacing w:line="276" w:lineRule="auto"/>
              <w:ind w:right="-30"/>
              <w:contextualSpacing/>
              <w:jc w:val="center"/>
              <w:rPr>
                <w:rFonts w:eastAsia="Calibri"/>
                <w:bCs/>
                <w:sz w:val="26"/>
                <w:szCs w:val="26"/>
              </w:rPr>
            </w:pPr>
            <w:r>
              <w:rPr>
                <w:rFonts w:eastAsia="Calibri"/>
                <w:bCs/>
                <w:sz w:val="26"/>
                <w:szCs w:val="26"/>
              </w:rPr>
              <w:t>№</w:t>
            </w:r>
          </w:p>
        </w:tc>
        <w:tc>
          <w:tcPr>
            <w:tcW w:w="5670" w:type="dxa"/>
            <w:tcBorders>
              <w:top w:val="single" w:sz="4" w:space="0" w:color="auto"/>
              <w:left w:val="single" w:sz="4" w:space="0" w:color="auto"/>
              <w:bottom w:val="single" w:sz="4" w:space="0" w:color="auto"/>
              <w:right w:val="single" w:sz="4" w:space="0" w:color="auto"/>
            </w:tcBorders>
          </w:tcPr>
          <w:p w:rsidR="009E7E52" w:rsidRDefault="009E7E52" w:rsidP="00D53309">
            <w:pPr>
              <w:tabs>
                <w:tab w:val="left" w:pos="0"/>
              </w:tabs>
              <w:spacing w:line="276" w:lineRule="auto"/>
              <w:ind w:right="-30"/>
              <w:contextualSpacing/>
              <w:jc w:val="center"/>
              <w:rPr>
                <w:rFonts w:eastAsia="Calibri"/>
                <w:bCs/>
                <w:sz w:val="26"/>
                <w:szCs w:val="26"/>
              </w:rPr>
            </w:pPr>
            <w:r>
              <w:rPr>
                <w:rFonts w:eastAsia="Calibri"/>
                <w:bCs/>
                <w:sz w:val="26"/>
                <w:szCs w:val="26"/>
              </w:rPr>
              <w:t xml:space="preserve">Наименование мест массового отдыха населения (городских парков)  </w:t>
            </w:r>
          </w:p>
        </w:tc>
        <w:tc>
          <w:tcPr>
            <w:tcW w:w="1560" w:type="dxa"/>
            <w:tcBorders>
              <w:top w:val="single" w:sz="4" w:space="0" w:color="auto"/>
              <w:left w:val="single" w:sz="4" w:space="0" w:color="auto"/>
              <w:bottom w:val="single" w:sz="4" w:space="0" w:color="auto"/>
              <w:right w:val="single" w:sz="4" w:space="0" w:color="auto"/>
            </w:tcBorders>
            <w:hideMark/>
          </w:tcPr>
          <w:p w:rsidR="009E7E52" w:rsidRDefault="009E7E52" w:rsidP="00D443B4">
            <w:pPr>
              <w:tabs>
                <w:tab w:val="left" w:pos="0"/>
              </w:tabs>
              <w:spacing w:line="276" w:lineRule="auto"/>
              <w:ind w:right="-30"/>
              <w:contextualSpacing/>
              <w:jc w:val="center"/>
              <w:rPr>
                <w:rFonts w:eastAsia="Calibri"/>
                <w:bCs/>
                <w:sz w:val="26"/>
                <w:szCs w:val="26"/>
              </w:rPr>
            </w:pPr>
            <w:r>
              <w:rPr>
                <w:rFonts w:eastAsia="Calibri"/>
                <w:bCs/>
                <w:sz w:val="26"/>
                <w:szCs w:val="26"/>
              </w:rPr>
              <w:t xml:space="preserve">Площадь, </w:t>
            </w:r>
            <w:proofErr w:type="gramStart"/>
            <w:r>
              <w:rPr>
                <w:rFonts w:eastAsia="Calibri"/>
                <w:bCs/>
                <w:sz w:val="26"/>
                <w:szCs w:val="26"/>
              </w:rPr>
              <w:t>га</w:t>
            </w:r>
            <w:proofErr w:type="gramEnd"/>
          </w:p>
        </w:tc>
        <w:tc>
          <w:tcPr>
            <w:tcW w:w="1559" w:type="dxa"/>
            <w:tcBorders>
              <w:top w:val="single" w:sz="4" w:space="0" w:color="auto"/>
              <w:left w:val="single" w:sz="4" w:space="0" w:color="auto"/>
              <w:bottom w:val="single" w:sz="4" w:space="0" w:color="auto"/>
              <w:right w:val="single" w:sz="4" w:space="0" w:color="auto"/>
            </w:tcBorders>
            <w:hideMark/>
          </w:tcPr>
          <w:p w:rsidR="009E7E52" w:rsidRDefault="009E7E52" w:rsidP="00D443B4">
            <w:pPr>
              <w:tabs>
                <w:tab w:val="left" w:pos="0"/>
              </w:tabs>
              <w:spacing w:line="276" w:lineRule="auto"/>
              <w:ind w:right="-30"/>
              <w:contextualSpacing/>
              <w:jc w:val="center"/>
              <w:rPr>
                <w:rFonts w:eastAsia="Calibri"/>
                <w:bCs/>
                <w:sz w:val="26"/>
                <w:szCs w:val="26"/>
              </w:rPr>
            </w:pPr>
            <w:r>
              <w:rPr>
                <w:rFonts w:eastAsia="Calibri"/>
                <w:bCs/>
                <w:sz w:val="26"/>
                <w:szCs w:val="26"/>
              </w:rPr>
              <w:t>Примечание</w:t>
            </w:r>
          </w:p>
        </w:tc>
      </w:tr>
      <w:tr w:rsidR="009E7E52" w:rsidTr="0026259C">
        <w:tc>
          <w:tcPr>
            <w:tcW w:w="675" w:type="dxa"/>
            <w:tcBorders>
              <w:top w:val="single" w:sz="4" w:space="0" w:color="auto"/>
              <w:left w:val="single" w:sz="4" w:space="0" w:color="auto"/>
              <w:bottom w:val="single" w:sz="4" w:space="0" w:color="auto"/>
              <w:right w:val="single" w:sz="4" w:space="0" w:color="auto"/>
            </w:tcBorders>
            <w:hideMark/>
          </w:tcPr>
          <w:p w:rsidR="009E7E52" w:rsidRDefault="009E7E52" w:rsidP="00D443B4">
            <w:pPr>
              <w:tabs>
                <w:tab w:val="left" w:pos="0"/>
              </w:tabs>
              <w:spacing w:line="276" w:lineRule="auto"/>
              <w:ind w:right="-30"/>
              <w:contextualSpacing/>
              <w:jc w:val="center"/>
              <w:rPr>
                <w:rFonts w:eastAsia="Calibri"/>
                <w:bCs/>
                <w:sz w:val="26"/>
                <w:szCs w:val="26"/>
              </w:rPr>
            </w:pPr>
            <w:r>
              <w:rPr>
                <w:rFonts w:eastAsia="Calibri"/>
                <w:bCs/>
                <w:sz w:val="26"/>
                <w:szCs w:val="26"/>
              </w:rPr>
              <w:t>1</w:t>
            </w:r>
          </w:p>
        </w:tc>
        <w:tc>
          <w:tcPr>
            <w:tcW w:w="5670" w:type="dxa"/>
            <w:tcBorders>
              <w:top w:val="single" w:sz="4" w:space="0" w:color="auto"/>
              <w:left w:val="single" w:sz="4" w:space="0" w:color="auto"/>
              <w:bottom w:val="single" w:sz="4" w:space="0" w:color="auto"/>
              <w:right w:val="single" w:sz="4" w:space="0" w:color="auto"/>
            </w:tcBorders>
            <w:hideMark/>
          </w:tcPr>
          <w:p w:rsidR="009E7E52" w:rsidRDefault="009E7E52" w:rsidP="00D443B4">
            <w:pPr>
              <w:tabs>
                <w:tab w:val="left" w:pos="0"/>
              </w:tabs>
              <w:spacing w:line="276" w:lineRule="auto"/>
              <w:ind w:right="-30"/>
              <w:contextualSpacing/>
              <w:jc w:val="center"/>
              <w:rPr>
                <w:rFonts w:eastAsia="Calibri"/>
                <w:bCs/>
                <w:sz w:val="26"/>
                <w:szCs w:val="26"/>
              </w:rPr>
            </w:pPr>
            <w:r>
              <w:rPr>
                <w:rFonts w:eastAsia="Calibri"/>
                <w:bCs/>
                <w:sz w:val="26"/>
                <w:szCs w:val="26"/>
              </w:rPr>
              <w:t>2</w:t>
            </w:r>
          </w:p>
        </w:tc>
        <w:tc>
          <w:tcPr>
            <w:tcW w:w="1560" w:type="dxa"/>
            <w:tcBorders>
              <w:top w:val="single" w:sz="4" w:space="0" w:color="auto"/>
              <w:left w:val="single" w:sz="4" w:space="0" w:color="auto"/>
              <w:bottom w:val="single" w:sz="4" w:space="0" w:color="auto"/>
              <w:right w:val="single" w:sz="4" w:space="0" w:color="auto"/>
            </w:tcBorders>
            <w:hideMark/>
          </w:tcPr>
          <w:p w:rsidR="009E7E52" w:rsidRDefault="009E7E52" w:rsidP="00D443B4">
            <w:pPr>
              <w:tabs>
                <w:tab w:val="left" w:pos="0"/>
              </w:tabs>
              <w:spacing w:line="276" w:lineRule="auto"/>
              <w:ind w:right="-30"/>
              <w:contextualSpacing/>
              <w:jc w:val="center"/>
              <w:rPr>
                <w:rFonts w:eastAsia="Calibri"/>
                <w:bCs/>
                <w:sz w:val="26"/>
                <w:szCs w:val="26"/>
              </w:rPr>
            </w:pPr>
            <w:r>
              <w:rPr>
                <w:rFonts w:eastAsia="Calibri"/>
                <w:bCs/>
                <w:sz w:val="26"/>
                <w:szCs w:val="26"/>
              </w:rPr>
              <w:t>3</w:t>
            </w:r>
          </w:p>
        </w:tc>
        <w:tc>
          <w:tcPr>
            <w:tcW w:w="1559" w:type="dxa"/>
            <w:tcBorders>
              <w:top w:val="single" w:sz="4" w:space="0" w:color="auto"/>
              <w:left w:val="single" w:sz="4" w:space="0" w:color="auto"/>
              <w:bottom w:val="single" w:sz="4" w:space="0" w:color="auto"/>
              <w:right w:val="single" w:sz="4" w:space="0" w:color="auto"/>
            </w:tcBorders>
            <w:hideMark/>
          </w:tcPr>
          <w:p w:rsidR="009E7E52" w:rsidRDefault="009E7E52" w:rsidP="00D443B4">
            <w:pPr>
              <w:tabs>
                <w:tab w:val="left" w:pos="0"/>
              </w:tabs>
              <w:spacing w:line="276" w:lineRule="auto"/>
              <w:ind w:right="-30"/>
              <w:contextualSpacing/>
              <w:jc w:val="center"/>
              <w:rPr>
                <w:rFonts w:eastAsia="Calibri"/>
                <w:bCs/>
                <w:sz w:val="26"/>
                <w:szCs w:val="26"/>
              </w:rPr>
            </w:pPr>
            <w:r>
              <w:rPr>
                <w:rFonts w:eastAsia="Calibri"/>
                <w:bCs/>
                <w:sz w:val="26"/>
                <w:szCs w:val="26"/>
              </w:rPr>
              <w:t>4</w:t>
            </w:r>
          </w:p>
        </w:tc>
      </w:tr>
      <w:tr w:rsidR="00FE09D2" w:rsidTr="0026259C">
        <w:tc>
          <w:tcPr>
            <w:tcW w:w="675" w:type="dxa"/>
            <w:tcBorders>
              <w:top w:val="single" w:sz="4" w:space="0" w:color="auto"/>
              <w:left w:val="single" w:sz="4" w:space="0" w:color="auto"/>
              <w:bottom w:val="single" w:sz="4" w:space="0" w:color="auto"/>
              <w:right w:val="single" w:sz="4" w:space="0" w:color="auto"/>
            </w:tcBorders>
            <w:vAlign w:val="center"/>
            <w:hideMark/>
          </w:tcPr>
          <w:p w:rsidR="00FE09D2" w:rsidRDefault="00FE09D2" w:rsidP="00D443B4">
            <w:pPr>
              <w:tabs>
                <w:tab w:val="left" w:pos="0"/>
              </w:tabs>
              <w:spacing w:line="276" w:lineRule="auto"/>
              <w:ind w:right="-30"/>
              <w:contextualSpacing/>
              <w:jc w:val="center"/>
              <w:rPr>
                <w:rFonts w:eastAsia="Calibri"/>
                <w:bCs/>
                <w:sz w:val="26"/>
                <w:szCs w:val="26"/>
              </w:rPr>
            </w:pPr>
            <w:r>
              <w:rPr>
                <w:rFonts w:eastAsia="Calibri"/>
                <w:bCs/>
                <w:sz w:val="26"/>
                <w:szCs w:val="26"/>
              </w:rPr>
              <w:t>1</w:t>
            </w:r>
          </w:p>
        </w:tc>
        <w:tc>
          <w:tcPr>
            <w:tcW w:w="5670" w:type="dxa"/>
            <w:tcBorders>
              <w:top w:val="single" w:sz="4" w:space="0" w:color="auto"/>
              <w:left w:val="single" w:sz="4" w:space="0" w:color="auto"/>
              <w:bottom w:val="single" w:sz="4" w:space="0" w:color="auto"/>
              <w:right w:val="single" w:sz="4" w:space="0" w:color="auto"/>
            </w:tcBorders>
            <w:hideMark/>
          </w:tcPr>
          <w:p w:rsidR="00FE09D2" w:rsidRPr="0026259C" w:rsidRDefault="00FE09D2" w:rsidP="007F2902">
            <w:pPr>
              <w:tabs>
                <w:tab w:val="left" w:pos="0"/>
              </w:tabs>
              <w:spacing w:line="276" w:lineRule="auto"/>
              <w:ind w:right="-30"/>
              <w:contextualSpacing/>
              <w:rPr>
                <w:rFonts w:eastAsia="Calibri"/>
                <w:bCs/>
              </w:rPr>
            </w:pPr>
            <w:r w:rsidRPr="0026259C">
              <w:rPr>
                <w:rFonts w:eastAsia="Calibri"/>
                <w:bCs/>
                <w:sz w:val="22"/>
                <w:szCs w:val="22"/>
              </w:rPr>
              <w:t xml:space="preserve">Парк «Березка», расположен примерно в 107м. </w:t>
            </w:r>
            <w:r w:rsidRPr="0026259C">
              <w:rPr>
                <w:sz w:val="22"/>
                <w:szCs w:val="22"/>
              </w:rPr>
              <w:t>от ориентира по направлению на юго-запад, почтовый адрес ориентира: Приморский край, г</w:t>
            </w:r>
            <w:proofErr w:type="gramStart"/>
            <w:r w:rsidRPr="0026259C">
              <w:rPr>
                <w:sz w:val="22"/>
                <w:szCs w:val="22"/>
              </w:rPr>
              <w:t>.Д</w:t>
            </w:r>
            <w:proofErr w:type="gramEnd"/>
            <w:r w:rsidRPr="0026259C">
              <w:rPr>
                <w:sz w:val="22"/>
                <w:szCs w:val="22"/>
              </w:rPr>
              <w:t>альнегорск, ул.Приморская, 23.</w:t>
            </w:r>
          </w:p>
        </w:tc>
        <w:tc>
          <w:tcPr>
            <w:tcW w:w="1560" w:type="dxa"/>
            <w:tcBorders>
              <w:top w:val="single" w:sz="4" w:space="0" w:color="auto"/>
              <w:left w:val="single" w:sz="4" w:space="0" w:color="auto"/>
              <w:bottom w:val="single" w:sz="4" w:space="0" w:color="auto"/>
              <w:right w:val="single" w:sz="4" w:space="0" w:color="auto"/>
            </w:tcBorders>
            <w:vAlign w:val="center"/>
            <w:hideMark/>
          </w:tcPr>
          <w:p w:rsidR="00FE09D2" w:rsidRDefault="00FE09D2" w:rsidP="007F2902">
            <w:pPr>
              <w:tabs>
                <w:tab w:val="left" w:pos="0"/>
              </w:tabs>
              <w:spacing w:line="276" w:lineRule="auto"/>
              <w:ind w:right="-30"/>
              <w:contextualSpacing/>
              <w:jc w:val="center"/>
              <w:rPr>
                <w:rFonts w:eastAsia="Calibri"/>
                <w:bCs/>
                <w:sz w:val="26"/>
                <w:szCs w:val="26"/>
              </w:rPr>
            </w:pPr>
            <w:r>
              <w:rPr>
                <w:rFonts w:eastAsia="Calibri"/>
                <w:bCs/>
                <w:sz w:val="26"/>
                <w:szCs w:val="26"/>
              </w:rPr>
              <w:t>2,1441</w:t>
            </w:r>
          </w:p>
        </w:tc>
        <w:tc>
          <w:tcPr>
            <w:tcW w:w="1559" w:type="dxa"/>
            <w:tcBorders>
              <w:top w:val="single" w:sz="4" w:space="0" w:color="auto"/>
              <w:left w:val="single" w:sz="4" w:space="0" w:color="auto"/>
              <w:bottom w:val="single" w:sz="4" w:space="0" w:color="auto"/>
              <w:right w:val="single" w:sz="4" w:space="0" w:color="auto"/>
            </w:tcBorders>
          </w:tcPr>
          <w:p w:rsidR="00FE09D2" w:rsidRDefault="00FE09D2" w:rsidP="00D443B4">
            <w:pPr>
              <w:tabs>
                <w:tab w:val="left" w:pos="0"/>
              </w:tabs>
              <w:spacing w:line="276" w:lineRule="auto"/>
              <w:ind w:right="-30"/>
              <w:contextualSpacing/>
              <w:jc w:val="center"/>
              <w:rPr>
                <w:rFonts w:ascii="Calibri" w:eastAsia="Calibri" w:hAnsi="Calibri"/>
                <w:bCs/>
                <w:sz w:val="26"/>
                <w:szCs w:val="26"/>
              </w:rPr>
            </w:pPr>
          </w:p>
        </w:tc>
      </w:tr>
      <w:tr w:rsidR="007F2902" w:rsidTr="0026259C">
        <w:tc>
          <w:tcPr>
            <w:tcW w:w="675" w:type="dxa"/>
            <w:tcBorders>
              <w:top w:val="single" w:sz="4" w:space="0" w:color="auto"/>
              <w:left w:val="single" w:sz="4" w:space="0" w:color="auto"/>
              <w:bottom w:val="single" w:sz="4" w:space="0" w:color="auto"/>
              <w:right w:val="single" w:sz="4" w:space="0" w:color="auto"/>
            </w:tcBorders>
            <w:vAlign w:val="center"/>
            <w:hideMark/>
          </w:tcPr>
          <w:p w:rsidR="007F2902" w:rsidRDefault="007F2902" w:rsidP="00D443B4">
            <w:pPr>
              <w:tabs>
                <w:tab w:val="left" w:pos="0"/>
              </w:tabs>
              <w:spacing w:line="276" w:lineRule="auto"/>
              <w:ind w:right="-30"/>
              <w:contextualSpacing/>
              <w:jc w:val="center"/>
              <w:rPr>
                <w:rFonts w:eastAsia="Calibri"/>
                <w:bCs/>
                <w:sz w:val="26"/>
                <w:szCs w:val="26"/>
              </w:rPr>
            </w:pPr>
            <w:r>
              <w:rPr>
                <w:rFonts w:eastAsia="Calibri"/>
                <w:bCs/>
                <w:sz w:val="26"/>
                <w:szCs w:val="26"/>
              </w:rPr>
              <w:t>2</w:t>
            </w:r>
          </w:p>
        </w:tc>
        <w:tc>
          <w:tcPr>
            <w:tcW w:w="5670" w:type="dxa"/>
            <w:tcBorders>
              <w:top w:val="single" w:sz="4" w:space="0" w:color="auto"/>
              <w:left w:val="single" w:sz="4" w:space="0" w:color="auto"/>
              <w:bottom w:val="single" w:sz="4" w:space="0" w:color="auto"/>
              <w:right w:val="single" w:sz="4" w:space="0" w:color="auto"/>
            </w:tcBorders>
            <w:hideMark/>
          </w:tcPr>
          <w:p w:rsidR="007F2902" w:rsidRPr="0026259C" w:rsidRDefault="007F2902" w:rsidP="00C334C7">
            <w:pPr>
              <w:rPr>
                <w:rFonts w:eastAsia="Calibri"/>
                <w:bCs/>
              </w:rPr>
            </w:pPr>
            <w:r w:rsidRPr="0026259C">
              <w:rPr>
                <w:rFonts w:eastAsia="Calibri"/>
                <w:bCs/>
                <w:sz w:val="22"/>
                <w:szCs w:val="22"/>
              </w:rPr>
              <w:t>Парк им</w:t>
            </w:r>
            <w:proofErr w:type="gramStart"/>
            <w:r w:rsidRPr="0026259C">
              <w:rPr>
                <w:rFonts w:eastAsia="Calibri"/>
                <w:bCs/>
                <w:sz w:val="22"/>
                <w:szCs w:val="22"/>
              </w:rPr>
              <w:t>.П</w:t>
            </w:r>
            <w:proofErr w:type="gramEnd"/>
            <w:r w:rsidRPr="0026259C">
              <w:rPr>
                <w:rFonts w:eastAsia="Calibri"/>
                <w:bCs/>
                <w:sz w:val="22"/>
                <w:szCs w:val="22"/>
              </w:rPr>
              <w:t xml:space="preserve">ушкина, расположен примерно в </w:t>
            </w:r>
            <w:r w:rsidR="00C334C7" w:rsidRPr="0026259C">
              <w:rPr>
                <w:sz w:val="22"/>
                <w:szCs w:val="22"/>
              </w:rPr>
              <w:t xml:space="preserve">96м от ориентира по направлению на юго-восток, почтовый адрес ориентира: Приморский край, </w:t>
            </w:r>
            <w:proofErr w:type="gramStart"/>
            <w:r w:rsidR="00C334C7" w:rsidRPr="0026259C">
              <w:rPr>
                <w:sz w:val="22"/>
                <w:szCs w:val="22"/>
              </w:rPr>
              <w:t>г</w:t>
            </w:r>
            <w:proofErr w:type="gramEnd"/>
            <w:r w:rsidR="00C334C7" w:rsidRPr="0026259C">
              <w:rPr>
                <w:sz w:val="22"/>
                <w:szCs w:val="22"/>
              </w:rPr>
              <w:t>. Дальнегорск, проспект 50 лет Октября, 106.</w:t>
            </w:r>
          </w:p>
        </w:tc>
        <w:tc>
          <w:tcPr>
            <w:tcW w:w="1560" w:type="dxa"/>
            <w:tcBorders>
              <w:top w:val="single" w:sz="4" w:space="0" w:color="auto"/>
              <w:left w:val="single" w:sz="4" w:space="0" w:color="auto"/>
              <w:bottom w:val="single" w:sz="4" w:space="0" w:color="auto"/>
              <w:right w:val="single" w:sz="4" w:space="0" w:color="auto"/>
            </w:tcBorders>
            <w:vAlign w:val="center"/>
            <w:hideMark/>
          </w:tcPr>
          <w:p w:rsidR="007F2902" w:rsidRDefault="00BF23ED" w:rsidP="00BF23ED">
            <w:pPr>
              <w:tabs>
                <w:tab w:val="left" w:pos="0"/>
              </w:tabs>
              <w:spacing w:line="276" w:lineRule="auto"/>
              <w:ind w:right="-30"/>
              <w:contextualSpacing/>
              <w:jc w:val="center"/>
              <w:rPr>
                <w:rFonts w:eastAsia="Calibri"/>
                <w:bCs/>
                <w:sz w:val="26"/>
                <w:szCs w:val="26"/>
              </w:rPr>
            </w:pPr>
            <w:r>
              <w:rPr>
                <w:rFonts w:eastAsia="Calibri"/>
                <w:bCs/>
                <w:sz w:val="26"/>
                <w:szCs w:val="26"/>
              </w:rPr>
              <w:t>3</w:t>
            </w:r>
            <w:r w:rsidR="007F2902">
              <w:rPr>
                <w:rFonts w:eastAsia="Calibri"/>
                <w:bCs/>
                <w:sz w:val="26"/>
                <w:szCs w:val="26"/>
              </w:rPr>
              <w:t>,1</w:t>
            </w:r>
            <w:r>
              <w:rPr>
                <w:rFonts w:eastAsia="Calibri"/>
                <w:bCs/>
                <w:sz w:val="26"/>
                <w:szCs w:val="26"/>
              </w:rPr>
              <w:t>340</w:t>
            </w:r>
          </w:p>
        </w:tc>
        <w:tc>
          <w:tcPr>
            <w:tcW w:w="1559" w:type="dxa"/>
            <w:tcBorders>
              <w:top w:val="single" w:sz="4" w:space="0" w:color="auto"/>
              <w:left w:val="single" w:sz="4" w:space="0" w:color="auto"/>
              <w:bottom w:val="single" w:sz="4" w:space="0" w:color="auto"/>
              <w:right w:val="single" w:sz="4" w:space="0" w:color="auto"/>
            </w:tcBorders>
          </w:tcPr>
          <w:p w:rsidR="007F2902" w:rsidRDefault="007F2902" w:rsidP="00D443B4">
            <w:pPr>
              <w:tabs>
                <w:tab w:val="left" w:pos="0"/>
              </w:tabs>
              <w:spacing w:line="276" w:lineRule="auto"/>
              <w:ind w:right="-30"/>
              <w:contextualSpacing/>
              <w:jc w:val="center"/>
              <w:rPr>
                <w:rFonts w:ascii="Calibri" w:eastAsia="Calibri" w:hAnsi="Calibri"/>
                <w:bCs/>
                <w:sz w:val="26"/>
                <w:szCs w:val="26"/>
              </w:rPr>
            </w:pPr>
          </w:p>
        </w:tc>
      </w:tr>
    </w:tbl>
    <w:p w:rsidR="009E7E52" w:rsidRDefault="009E7E52" w:rsidP="009E7E52">
      <w:pPr>
        <w:tabs>
          <w:tab w:val="left" w:pos="0"/>
        </w:tabs>
        <w:ind w:right="-30"/>
        <w:contextualSpacing/>
        <w:jc w:val="center"/>
        <w:rPr>
          <w:rStyle w:val="22"/>
          <w:b w:val="0"/>
          <w:bCs w:val="0"/>
        </w:rPr>
      </w:pPr>
    </w:p>
    <w:p w:rsidR="009E7E52" w:rsidRDefault="009E7E52" w:rsidP="009E7E52">
      <w:pPr>
        <w:tabs>
          <w:tab w:val="left" w:pos="0"/>
        </w:tabs>
        <w:ind w:left="720" w:right="-30"/>
        <w:contextualSpacing/>
        <w:rPr>
          <w:rStyle w:val="22"/>
          <w:b w:val="0"/>
          <w:bCs w:val="0"/>
        </w:rPr>
        <w:sectPr w:rsidR="009E7E52" w:rsidSect="0026259C">
          <w:pgSz w:w="11906" w:h="16838"/>
          <w:pgMar w:top="709" w:right="991" w:bottom="993" w:left="1560" w:header="564" w:footer="709" w:gutter="0"/>
          <w:cols w:space="708"/>
          <w:titlePg/>
          <w:docGrid w:linePitch="360"/>
        </w:sectPr>
      </w:pPr>
      <w:r>
        <w:rPr>
          <w:rStyle w:val="22"/>
          <w:b w:val="0"/>
          <w:bCs w:val="0"/>
        </w:rPr>
        <w:tab/>
      </w:r>
      <w:r>
        <w:rPr>
          <w:rStyle w:val="22"/>
          <w:b w:val="0"/>
          <w:bCs w:val="0"/>
        </w:rPr>
        <w:tab/>
      </w:r>
      <w:r>
        <w:rPr>
          <w:rStyle w:val="22"/>
          <w:b w:val="0"/>
          <w:bCs w:val="0"/>
        </w:rPr>
        <w:tab/>
      </w:r>
      <w:r>
        <w:rPr>
          <w:rStyle w:val="22"/>
          <w:b w:val="0"/>
          <w:bCs w:val="0"/>
        </w:rPr>
        <w:tab/>
      </w:r>
    </w:p>
    <w:p w:rsidR="009E7E52" w:rsidRPr="00CD6930" w:rsidRDefault="009E7E52" w:rsidP="009E7E52">
      <w:pPr>
        <w:ind w:left="4536"/>
        <w:rPr>
          <w:sz w:val="26"/>
          <w:szCs w:val="26"/>
        </w:rPr>
      </w:pPr>
      <w:r>
        <w:rPr>
          <w:sz w:val="26"/>
          <w:szCs w:val="26"/>
        </w:rPr>
        <w:lastRenderedPageBreak/>
        <w:t xml:space="preserve">                                                                                                  </w:t>
      </w:r>
      <w:r w:rsidRPr="00CD6930">
        <w:rPr>
          <w:sz w:val="26"/>
          <w:szCs w:val="26"/>
        </w:rPr>
        <w:t xml:space="preserve">Приложение </w:t>
      </w:r>
      <w:r>
        <w:rPr>
          <w:sz w:val="26"/>
          <w:szCs w:val="26"/>
        </w:rPr>
        <w:t>№ 16</w:t>
      </w:r>
    </w:p>
    <w:p w:rsidR="009E7E52" w:rsidRDefault="009E7E52" w:rsidP="009E7E52">
      <w:pPr>
        <w:ind w:left="4536"/>
        <w:rPr>
          <w:sz w:val="26"/>
          <w:szCs w:val="26"/>
        </w:rPr>
      </w:pPr>
      <w:r>
        <w:rPr>
          <w:sz w:val="26"/>
          <w:szCs w:val="26"/>
        </w:rPr>
        <w:t xml:space="preserve">                                                                                 </w:t>
      </w:r>
      <w:r w:rsidRPr="00CD6930">
        <w:rPr>
          <w:sz w:val="26"/>
          <w:szCs w:val="26"/>
        </w:rPr>
        <w:t xml:space="preserve">к </w:t>
      </w:r>
      <w:r>
        <w:rPr>
          <w:sz w:val="26"/>
          <w:szCs w:val="26"/>
        </w:rPr>
        <w:t xml:space="preserve">муниципальной </w:t>
      </w:r>
      <w:r w:rsidRPr="00CD6930">
        <w:rPr>
          <w:sz w:val="26"/>
          <w:szCs w:val="26"/>
        </w:rPr>
        <w:t xml:space="preserve">программе «Формирование </w:t>
      </w:r>
    </w:p>
    <w:p w:rsidR="009E7E52" w:rsidRDefault="009E7E52" w:rsidP="009E7E52">
      <w:pPr>
        <w:ind w:left="4536"/>
        <w:rPr>
          <w:sz w:val="26"/>
          <w:szCs w:val="26"/>
        </w:rPr>
      </w:pPr>
      <w:r>
        <w:rPr>
          <w:sz w:val="26"/>
          <w:szCs w:val="26"/>
        </w:rPr>
        <w:t xml:space="preserve">                                                                                 </w:t>
      </w:r>
      <w:r w:rsidRPr="00CD6930">
        <w:rPr>
          <w:sz w:val="26"/>
          <w:szCs w:val="26"/>
        </w:rPr>
        <w:t xml:space="preserve">современной городской среды </w:t>
      </w:r>
      <w:proofErr w:type="spellStart"/>
      <w:r w:rsidRPr="00CD6930">
        <w:rPr>
          <w:sz w:val="26"/>
          <w:szCs w:val="26"/>
        </w:rPr>
        <w:t>Дальнегорского</w:t>
      </w:r>
      <w:proofErr w:type="spellEnd"/>
      <w:r w:rsidRPr="00CD6930">
        <w:rPr>
          <w:sz w:val="26"/>
          <w:szCs w:val="26"/>
        </w:rPr>
        <w:t xml:space="preserve"> </w:t>
      </w:r>
    </w:p>
    <w:p w:rsidR="009E7E52" w:rsidRPr="00CD6930" w:rsidRDefault="009E7E52" w:rsidP="009E7E52">
      <w:pPr>
        <w:ind w:left="4536"/>
        <w:rPr>
          <w:sz w:val="26"/>
          <w:szCs w:val="26"/>
        </w:rPr>
      </w:pPr>
      <w:r>
        <w:rPr>
          <w:sz w:val="26"/>
          <w:szCs w:val="26"/>
        </w:rPr>
        <w:t xml:space="preserve">                                                                                 </w:t>
      </w:r>
      <w:r w:rsidRPr="00CD6930">
        <w:rPr>
          <w:sz w:val="26"/>
          <w:szCs w:val="26"/>
        </w:rPr>
        <w:t>городского округа</w:t>
      </w:r>
      <w:r>
        <w:rPr>
          <w:sz w:val="26"/>
          <w:szCs w:val="26"/>
        </w:rPr>
        <w:t>»</w:t>
      </w:r>
      <w:r w:rsidRPr="00CD6930">
        <w:rPr>
          <w:sz w:val="26"/>
          <w:szCs w:val="26"/>
        </w:rPr>
        <w:t xml:space="preserve"> на 201</w:t>
      </w:r>
      <w:r>
        <w:rPr>
          <w:sz w:val="26"/>
          <w:szCs w:val="26"/>
        </w:rPr>
        <w:t>8-2022</w:t>
      </w:r>
      <w:r w:rsidRPr="00CD6930">
        <w:rPr>
          <w:sz w:val="26"/>
          <w:szCs w:val="26"/>
        </w:rPr>
        <w:t xml:space="preserve"> год</w:t>
      </w:r>
      <w:r>
        <w:rPr>
          <w:sz w:val="26"/>
          <w:szCs w:val="26"/>
        </w:rPr>
        <w:t>ы</w:t>
      </w:r>
      <w:r w:rsidRPr="00CD6930">
        <w:rPr>
          <w:sz w:val="26"/>
          <w:szCs w:val="26"/>
        </w:rPr>
        <w:t xml:space="preserve"> </w:t>
      </w:r>
    </w:p>
    <w:p w:rsidR="009E7E52" w:rsidRPr="009A6294" w:rsidRDefault="009E7E52" w:rsidP="009E7E52">
      <w:pPr>
        <w:ind w:left="9639"/>
        <w:rPr>
          <w:rStyle w:val="22"/>
          <w:b w:val="0"/>
          <w:bCs w:val="0"/>
          <w:sz w:val="26"/>
          <w:szCs w:val="26"/>
        </w:rPr>
      </w:pPr>
    </w:p>
    <w:p w:rsidR="009E7E52" w:rsidRPr="009A6294" w:rsidRDefault="009E7E52" w:rsidP="009E7E52">
      <w:pPr>
        <w:jc w:val="center"/>
        <w:rPr>
          <w:rFonts w:eastAsia="Calibri"/>
          <w:sz w:val="26"/>
          <w:szCs w:val="26"/>
          <w:lang w:eastAsia="en-US"/>
        </w:rPr>
      </w:pPr>
      <w:r w:rsidRPr="000D2CF9">
        <w:rPr>
          <w:rFonts w:eastAsia="Calibri"/>
          <w:b/>
          <w:sz w:val="26"/>
          <w:szCs w:val="26"/>
          <w:lang w:eastAsia="en-US"/>
        </w:rPr>
        <w:t>Сроки реализации  и контрольные события программы</w:t>
      </w:r>
    </w:p>
    <w:tbl>
      <w:tblPr>
        <w:tblW w:w="14422"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917"/>
        <w:gridCol w:w="1417"/>
        <w:gridCol w:w="1985"/>
        <w:gridCol w:w="1275"/>
        <w:gridCol w:w="1276"/>
        <w:gridCol w:w="1276"/>
        <w:gridCol w:w="1276"/>
      </w:tblGrid>
      <w:tr w:rsidR="009E7E52" w:rsidRPr="009A6294" w:rsidTr="00D443B4">
        <w:tc>
          <w:tcPr>
            <w:tcW w:w="5917" w:type="dxa"/>
            <w:vMerge w:val="restart"/>
            <w:vAlign w:val="center"/>
          </w:tcPr>
          <w:p w:rsidR="009E7E52" w:rsidRPr="003745EC" w:rsidRDefault="009E7E52" w:rsidP="00D443B4">
            <w:pPr>
              <w:jc w:val="center"/>
              <w:rPr>
                <w:rFonts w:eastAsia="Calibri"/>
                <w:lang w:eastAsia="en-US"/>
              </w:rPr>
            </w:pPr>
            <w:r w:rsidRPr="003745EC">
              <w:rPr>
                <w:rFonts w:eastAsia="Calibri"/>
                <w:lang w:eastAsia="en-US"/>
              </w:rPr>
              <w:t>Наименование контрольного события под</w:t>
            </w:r>
            <w:hyperlink r:id="rId11" w:history="1">
              <w:r w:rsidRPr="003745EC">
                <w:rPr>
                  <w:rFonts w:eastAsia="Calibri"/>
                  <w:lang w:eastAsia="en-US"/>
                </w:rPr>
                <w:t>программы</w:t>
              </w:r>
            </w:hyperlink>
          </w:p>
        </w:tc>
        <w:tc>
          <w:tcPr>
            <w:tcW w:w="1417" w:type="dxa"/>
            <w:vMerge w:val="restart"/>
            <w:vAlign w:val="center"/>
          </w:tcPr>
          <w:p w:rsidR="009E7E52" w:rsidRPr="003745EC" w:rsidRDefault="009E7E52" w:rsidP="00D443B4">
            <w:pPr>
              <w:jc w:val="center"/>
              <w:rPr>
                <w:rFonts w:eastAsia="Calibri"/>
                <w:lang w:eastAsia="en-US"/>
              </w:rPr>
            </w:pPr>
            <w:r w:rsidRPr="003745EC">
              <w:rPr>
                <w:rFonts w:eastAsia="Calibri"/>
                <w:lang w:eastAsia="en-US"/>
              </w:rPr>
              <w:t>Статус</w:t>
            </w:r>
          </w:p>
        </w:tc>
        <w:tc>
          <w:tcPr>
            <w:tcW w:w="1985" w:type="dxa"/>
            <w:vMerge w:val="restart"/>
            <w:vAlign w:val="center"/>
          </w:tcPr>
          <w:p w:rsidR="009E7E52" w:rsidRPr="003745EC" w:rsidRDefault="009E7E52" w:rsidP="00D443B4">
            <w:pPr>
              <w:jc w:val="center"/>
              <w:rPr>
                <w:rFonts w:eastAsia="Calibri"/>
                <w:lang w:eastAsia="en-US"/>
              </w:rPr>
            </w:pPr>
            <w:r w:rsidRPr="003745EC">
              <w:rPr>
                <w:rFonts w:eastAsia="Calibri"/>
                <w:lang w:eastAsia="en-US"/>
              </w:rPr>
              <w:t>Ответственный исполнитель</w:t>
            </w:r>
          </w:p>
        </w:tc>
        <w:tc>
          <w:tcPr>
            <w:tcW w:w="5103" w:type="dxa"/>
            <w:gridSpan w:val="4"/>
          </w:tcPr>
          <w:p w:rsidR="009E7E52" w:rsidRPr="003745EC" w:rsidRDefault="009E7E52" w:rsidP="00D443B4">
            <w:pPr>
              <w:jc w:val="center"/>
              <w:rPr>
                <w:rFonts w:eastAsia="Calibri"/>
                <w:lang w:eastAsia="en-US"/>
              </w:rPr>
            </w:pPr>
            <w:r w:rsidRPr="003745EC">
              <w:rPr>
                <w:rFonts w:eastAsia="Calibri"/>
                <w:lang w:eastAsia="en-US"/>
              </w:rPr>
              <w:t>Срок наступления контрольного события (дата)</w:t>
            </w:r>
          </w:p>
        </w:tc>
      </w:tr>
      <w:tr w:rsidR="009E7E52" w:rsidRPr="009A6294" w:rsidTr="00D443B4">
        <w:tc>
          <w:tcPr>
            <w:tcW w:w="5917" w:type="dxa"/>
            <w:vMerge/>
          </w:tcPr>
          <w:p w:rsidR="009E7E52" w:rsidRPr="003745EC" w:rsidRDefault="009E7E52" w:rsidP="00D443B4">
            <w:pPr>
              <w:jc w:val="right"/>
              <w:rPr>
                <w:rFonts w:eastAsia="Calibri"/>
                <w:lang w:eastAsia="en-US"/>
              </w:rPr>
            </w:pPr>
          </w:p>
        </w:tc>
        <w:tc>
          <w:tcPr>
            <w:tcW w:w="1417" w:type="dxa"/>
            <w:vMerge/>
          </w:tcPr>
          <w:p w:rsidR="009E7E52" w:rsidRPr="003745EC" w:rsidRDefault="009E7E52" w:rsidP="00D443B4">
            <w:pPr>
              <w:jc w:val="right"/>
              <w:rPr>
                <w:rFonts w:eastAsia="Calibri"/>
                <w:lang w:eastAsia="en-US"/>
              </w:rPr>
            </w:pPr>
          </w:p>
        </w:tc>
        <w:tc>
          <w:tcPr>
            <w:tcW w:w="1985" w:type="dxa"/>
            <w:vMerge/>
          </w:tcPr>
          <w:p w:rsidR="009E7E52" w:rsidRPr="003745EC" w:rsidRDefault="009E7E52" w:rsidP="00D443B4">
            <w:pPr>
              <w:jc w:val="right"/>
              <w:rPr>
                <w:rFonts w:eastAsia="Calibri"/>
                <w:lang w:eastAsia="en-US"/>
              </w:rPr>
            </w:pPr>
          </w:p>
        </w:tc>
        <w:tc>
          <w:tcPr>
            <w:tcW w:w="5103" w:type="dxa"/>
            <w:gridSpan w:val="4"/>
          </w:tcPr>
          <w:p w:rsidR="009E7E52" w:rsidRPr="003745EC" w:rsidRDefault="009E7E52" w:rsidP="00D443B4">
            <w:pPr>
              <w:jc w:val="center"/>
              <w:rPr>
                <w:rFonts w:eastAsia="Calibri"/>
                <w:lang w:eastAsia="en-US"/>
              </w:rPr>
            </w:pPr>
            <w:r w:rsidRPr="003745EC">
              <w:rPr>
                <w:rFonts w:eastAsia="Calibri"/>
                <w:lang w:eastAsia="en-US"/>
              </w:rPr>
              <w:t>201</w:t>
            </w:r>
            <w:r>
              <w:rPr>
                <w:rFonts w:eastAsia="Calibri"/>
                <w:lang w:eastAsia="en-US"/>
              </w:rPr>
              <w:t>8-2022</w:t>
            </w:r>
            <w:r w:rsidRPr="003745EC">
              <w:rPr>
                <w:rFonts w:eastAsia="Calibri"/>
                <w:lang w:eastAsia="en-US"/>
              </w:rPr>
              <w:t xml:space="preserve"> год</w:t>
            </w:r>
            <w:r>
              <w:rPr>
                <w:rFonts w:eastAsia="Calibri"/>
                <w:lang w:eastAsia="en-US"/>
              </w:rPr>
              <w:t>ы</w:t>
            </w:r>
          </w:p>
        </w:tc>
      </w:tr>
      <w:tr w:rsidR="009E7E52" w:rsidRPr="009A6294" w:rsidTr="00D443B4">
        <w:trPr>
          <w:trHeight w:val="378"/>
        </w:trPr>
        <w:tc>
          <w:tcPr>
            <w:tcW w:w="5917" w:type="dxa"/>
            <w:vMerge/>
          </w:tcPr>
          <w:p w:rsidR="009E7E52" w:rsidRPr="003745EC" w:rsidRDefault="009E7E52" w:rsidP="00D443B4">
            <w:pPr>
              <w:jc w:val="right"/>
              <w:rPr>
                <w:rFonts w:eastAsia="Calibri"/>
                <w:lang w:eastAsia="en-US"/>
              </w:rPr>
            </w:pPr>
          </w:p>
        </w:tc>
        <w:tc>
          <w:tcPr>
            <w:tcW w:w="1417" w:type="dxa"/>
            <w:vMerge/>
          </w:tcPr>
          <w:p w:rsidR="009E7E52" w:rsidRPr="003745EC" w:rsidRDefault="009E7E52" w:rsidP="00D443B4">
            <w:pPr>
              <w:jc w:val="right"/>
              <w:rPr>
                <w:rFonts w:eastAsia="Calibri"/>
                <w:lang w:eastAsia="en-US"/>
              </w:rPr>
            </w:pPr>
          </w:p>
        </w:tc>
        <w:tc>
          <w:tcPr>
            <w:tcW w:w="1985" w:type="dxa"/>
            <w:vMerge/>
          </w:tcPr>
          <w:p w:rsidR="009E7E52" w:rsidRPr="003745EC" w:rsidRDefault="009E7E52" w:rsidP="00D443B4">
            <w:pPr>
              <w:jc w:val="right"/>
              <w:rPr>
                <w:rFonts w:eastAsia="Calibri"/>
                <w:lang w:eastAsia="en-US"/>
              </w:rPr>
            </w:pPr>
          </w:p>
        </w:tc>
        <w:tc>
          <w:tcPr>
            <w:tcW w:w="1275" w:type="dxa"/>
          </w:tcPr>
          <w:p w:rsidR="009E7E52" w:rsidRPr="003745EC" w:rsidRDefault="009E7E52" w:rsidP="00D443B4">
            <w:pPr>
              <w:jc w:val="center"/>
              <w:rPr>
                <w:rFonts w:eastAsia="Calibri"/>
                <w:lang w:eastAsia="en-US"/>
              </w:rPr>
            </w:pPr>
            <w:r w:rsidRPr="003745EC">
              <w:rPr>
                <w:rFonts w:eastAsia="Calibri"/>
                <w:lang w:eastAsia="en-US"/>
              </w:rPr>
              <w:t>I квартал</w:t>
            </w:r>
          </w:p>
        </w:tc>
        <w:tc>
          <w:tcPr>
            <w:tcW w:w="1276" w:type="dxa"/>
          </w:tcPr>
          <w:p w:rsidR="009E7E52" w:rsidRPr="003745EC" w:rsidRDefault="009E7E52" w:rsidP="00D443B4">
            <w:pPr>
              <w:jc w:val="center"/>
              <w:rPr>
                <w:rFonts w:eastAsia="Calibri"/>
                <w:lang w:eastAsia="en-US"/>
              </w:rPr>
            </w:pPr>
            <w:r w:rsidRPr="003745EC">
              <w:rPr>
                <w:rFonts w:eastAsia="Calibri"/>
                <w:lang w:eastAsia="en-US"/>
              </w:rPr>
              <w:t>II квартал</w:t>
            </w:r>
          </w:p>
        </w:tc>
        <w:tc>
          <w:tcPr>
            <w:tcW w:w="1276" w:type="dxa"/>
          </w:tcPr>
          <w:p w:rsidR="009E7E52" w:rsidRPr="003745EC" w:rsidRDefault="009E7E52" w:rsidP="00D443B4">
            <w:pPr>
              <w:jc w:val="center"/>
              <w:rPr>
                <w:rFonts w:eastAsia="Calibri"/>
                <w:lang w:eastAsia="en-US"/>
              </w:rPr>
            </w:pPr>
            <w:r w:rsidRPr="003745EC">
              <w:rPr>
                <w:rFonts w:eastAsia="Calibri"/>
                <w:lang w:eastAsia="en-US"/>
              </w:rPr>
              <w:t>III квартал</w:t>
            </w:r>
          </w:p>
        </w:tc>
        <w:tc>
          <w:tcPr>
            <w:tcW w:w="1276" w:type="dxa"/>
          </w:tcPr>
          <w:p w:rsidR="009E7E52" w:rsidRPr="003745EC" w:rsidRDefault="009E7E52" w:rsidP="00D443B4">
            <w:pPr>
              <w:jc w:val="center"/>
              <w:rPr>
                <w:rFonts w:eastAsia="Calibri"/>
                <w:lang w:eastAsia="en-US"/>
              </w:rPr>
            </w:pPr>
            <w:r w:rsidRPr="003745EC">
              <w:rPr>
                <w:rFonts w:eastAsia="Calibri"/>
                <w:lang w:eastAsia="en-US"/>
              </w:rPr>
              <w:t>IV квартал</w:t>
            </w:r>
          </w:p>
        </w:tc>
      </w:tr>
      <w:tr w:rsidR="00660103" w:rsidRPr="009A6294" w:rsidTr="00121C5B">
        <w:tc>
          <w:tcPr>
            <w:tcW w:w="5917" w:type="dxa"/>
            <w:vAlign w:val="center"/>
          </w:tcPr>
          <w:p w:rsidR="00660103" w:rsidRPr="00E52AA1" w:rsidRDefault="00660103" w:rsidP="00D443B4">
            <w:pPr>
              <w:jc w:val="center"/>
              <w:rPr>
                <w:rFonts w:eastAsia="Calibri"/>
                <w:lang w:eastAsia="en-US"/>
              </w:rPr>
            </w:pPr>
            <w:r w:rsidRPr="00E52AA1">
              <w:rPr>
                <w:rFonts w:eastAsia="Calibri"/>
                <w:sz w:val="22"/>
                <w:szCs w:val="22"/>
                <w:lang w:eastAsia="en-US"/>
              </w:rPr>
              <w:t>Контрольное событие № 1-</w:t>
            </w:r>
          </w:p>
          <w:p w:rsidR="00660103" w:rsidRPr="00E52AA1" w:rsidRDefault="00660103" w:rsidP="00D443B4">
            <w:pPr>
              <w:jc w:val="center"/>
              <w:rPr>
                <w:rFonts w:eastAsia="Calibri"/>
                <w:b/>
                <w:u w:val="single"/>
                <w:lang w:eastAsia="en-US"/>
              </w:rPr>
            </w:pPr>
            <w:r w:rsidRPr="00E52AA1">
              <w:rPr>
                <w:rFonts w:eastAsia="Calibri"/>
                <w:b/>
                <w:sz w:val="22"/>
                <w:szCs w:val="22"/>
                <w:u w:val="single"/>
                <w:lang w:eastAsia="en-US"/>
              </w:rPr>
              <w:t>Благоустройство дворовых территорий многоквартирных домов</w:t>
            </w:r>
          </w:p>
          <w:p w:rsidR="00660103" w:rsidRPr="00E52AA1" w:rsidRDefault="00660103" w:rsidP="00D443B4">
            <w:pPr>
              <w:jc w:val="center"/>
              <w:rPr>
                <w:rFonts w:eastAsia="Calibri"/>
                <w:lang w:eastAsia="en-US"/>
              </w:rPr>
            </w:pPr>
          </w:p>
        </w:tc>
        <w:tc>
          <w:tcPr>
            <w:tcW w:w="1417" w:type="dxa"/>
            <w:vAlign w:val="center"/>
          </w:tcPr>
          <w:p w:rsidR="00660103" w:rsidRPr="00E52AA1" w:rsidRDefault="00660103" w:rsidP="00D443B4">
            <w:pPr>
              <w:jc w:val="center"/>
              <w:rPr>
                <w:rFonts w:eastAsia="Calibri"/>
                <w:lang w:eastAsia="en-US"/>
              </w:rPr>
            </w:pPr>
            <w:r>
              <w:rPr>
                <w:rFonts w:eastAsia="Calibri"/>
                <w:sz w:val="22"/>
                <w:szCs w:val="22"/>
                <w:lang w:eastAsia="en-US"/>
              </w:rPr>
              <w:t>Контрольная точка</w:t>
            </w:r>
          </w:p>
        </w:tc>
        <w:tc>
          <w:tcPr>
            <w:tcW w:w="1985" w:type="dxa"/>
            <w:vAlign w:val="center"/>
          </w:tcPr>
          <w:p w:rsidR="00660103" w:rsidRPr="00E52AA1" w:rsidRDefault="00660103" w:rsidP="00D443B4">
            <w:pPr>
              <w:jc w:val="center"/>
              <w:rPr>
                <w:rFonts w:eastAsia="Calibri"/>
                <w:lang w:eastAsia="en-US"/>
              </w:rPr>
            </w:pPr>
            <w:r w:rsidRPr="00E52AA1">
              <w:rPr>
                <w:rFonts w:eastAsia="Calibri"/>
                <w:sz w:val="22"/>
                <w:szCs w:val="22"/>
                <w:lang w:eastAsia="en-US"/>
              </w:rPr>
              <w:t xml:space="preserve">Отдел жизнеобеспечения  администрации </w:t>
            </w:r>
            <w:proofErr w:type="spellStart"/>
            <w:r w:rsidRPr="00E52AA1">
              <w:rPr>
                <w:rFonts w:eastAsia="Calibri"/>
                <w:sz w:val="22"/>
                <w:szCs w:val="22"/>
                <w:lang w:eastAsia="en-US"/>
              </w:rPr>
              <w:t>Дальнегорского</w:t>
            </w:r>
            <w:proofErr w:type="spellEnd"/>
            <w:r w:rsidRPr="00E52AA1">
              <w:rPr>
                <w:rFonts w:eastAsia="Calibri"/>
                <w:sz w:val="22"/>
                <w:szCs w:val="22"/>
                <w:lang w:eastAsia="en-US"/>
              </w:rPr>
              <w:t xml:space="preserve"> городского округа</w:t>
            </w:r>
          </w:p>
        </w:tc>
        <w:tc>
          <w:tcPr>
            <w:tcW w:w="1275" w:type="dxa"/>
            <w:vAlign w:val="center"/>
          </w:tcPr>
          <w:p w:rsidR="00660103" w:rsidRPr="00E52AA1" w:rsidRDefault="00660103" w:rsidP="00D443B4">
            <w:pPr>
              <w:jc w:val="center"/>
              <w:rPr>
                <w:rFonts w:eastAsia="Calibri"/>
                <w:lang w:eastAsia="en-US"/>
              </w:rPr>
            </w:pPr>
            <w:r w:rsidRPr="00E52AA1">
              <w:rPr>
                <w:rFonts w:eastAsia="Calibri"/>
                <w:sz w:val="22"/>
                <w:szCs w:val="22"/>
                <w:lang w:eastAsia="en-US"/>
              </w:rPr>
              <w:t>-</w:t>
            </w:r>
          </w:p>
        </w:tc>
        <w:tc>
          <w:tcPr>
            <w:tcW w:w="1276" w:type="dxa"/>
            <w:vAlign w:val="center"/>
          </w:tcPr>
          <w:p w:rsidR="00660103" w:rsidRPr="00E52AA1" w:rsidRDefault="00660103" w:rsidP="00D443B4">
            <w:pPr>
              <w:jc w:val="center"/>
              <w:rPr>
                <w:rFonts w:eastAsia="Calibri"/>
                <w:lang w:eastAsia="en-US"/>
              </w:rPr>
            </w:pPr>
            <w:r w:rsidRPr="00E52AA1">
              <w:rPr>
                <w:rFonts w:eastAsia="Calibri"/>
                <w:sz w:val="22"/>
                <w:szCs w:val="22"/>
                <w:lang w:eastAsia="en-US"/>
              </w:rPr>
              <w:t>-</w:t>
            </w:r>
          </w:p>
        </w:tc>
        <w:tc>
          <w:tcPr>
            <w:tcW w:w="1276" w:type="dxa"/>
            <w:vAlign w:val="center"/>
          </w:tcPr>
          <w:p w:rsidR="00660103" w:rsidRPr="00660103" w:rsidRDefault="00101809" w:rsidP="00D443B4">
            <w:pPr>
              <w:jc w:val="center"/>
            </w:pPr>
            <w:r>
              <w:rPr>
                <w:rFonts w:eastAsia="Calibri"/>
                <w:sz w:val="22"/>
                <w:szCs w:val="22"/>
                <w:lang w:eastAsia="en-US"/>
              </w:rPr>
              <w:t>Август</w:t>
            </w:r>
            <w:r w:rsidR="00660103">
              <w:rPr>
                <w:rFonts w:eastAsia="Calibri"/>
                <w:sz w:val="22"/>
                <w:szCs w:val="22"/>
                <w:lang w:eastAsia="en-US"/>
              </w:rPr>
              <w:t xml:space="preserve"> 2018</w:t>
            </w:r>
          </w:p>
        </w:tc>
        <w:tc>
          <w:tcPr>
            <w:tcW w:w="1276" w:type="dxa"/>
            <w:vAlign w:val="center"/>
          </w:tcPr>
          <w:p w:rsidR="00660103" w:rsidRPr="00660103" w:rsidRDefault="00660103" w:rsidP="00660103">
            <w:pPr>
              <w:jc w:val="center"/>
            </w:pPr>
            <w:r>
              <w:rPr>
                <w:rFonts w:eastAsia="Calibri"/>
                <w:sz w:val="22"/>
                <w:szCs w:val="22"/>
                <w:lang w:eastAsia="en-US"/>
              </w:rPr>
              <w:t>Декабрь 2022</w:t>
            </w:r>
          </w:p>
        </w:tc>
      </w:tr>
      <w:tr w:rsidR="00660103" w:rsidRPr="009A6294" w:rsidTr="00121C5B">
        <w:tc>
          <w:tcPr>
            <w:tcW w:w="5917" w:type="dxa"/>
            <w:vAlign w:val="center"/>
          </w:tcPr>
          <w:p w:rsidR="00660103" w:rsidRPr="00E52AA1" w:rsidRDefault="00660103" w:rsidP="00D443B4">
            <w:pPr>
              <w:jc w:val="center"/>
              <w:rPr>
                <w:rFonts w:eastAsia="Calibri"/>
                <w:lang w:eastAsia="en-US"/>
              </w:rPr>
            </w:pPr>
            <w:r w:rsidRPr="00E52AA1">
              <w:rPr>
                <w:rFonts w:eastAsia="Calibri"/>
                <w:sz w:val="22"/>
                <w:szCs w:val="22"/>
                <w:lang w:eastAsia="en-US"/>
              </w:rPr>
              <w:t>Контрольное событие № 2-</w:t>
            </w:r>
          </w:p>
          <w:p w:rsidR="00660103" w:rsidRPr="00E52AA1" w:rsidRDefault="00660103" w:rsidP="00D443B4">
            <w:pPr>
              <w:jc w:val="center"/>
              <w:rPr>
                <w:rFonts w:eastAsia="Calibri"/>
                <w:b/>
                <w:u w:val="single"/>
                <w:lang w:eastAsia="en-US"/>
              </w:rPr>
            </w:pPr>
            <w:r w:rsidRPr="00E52AA1">
              <w:rPr>
                <w:rFonts w:eastAsia="Calibri"/>
                <w:b/>
                <w:sz w:val="22"/>
                <w:szCs w:val="22"/>
                <w:u w:val="single"/>
                <w:lang w:eastAsia="en-US"/>
              </w:rPr>
              <w:t>Благоустройство территорий общего пользования</w:t>
            </w:r>
          </w:p>
          <w:p w:rsidR="00660103" w:rsidRPr="00E52AA1" w:rsidRDefault="00660103" w:rsidP="00D443B4">
            <w:pPr>
              <w:jc w:val="center"/>
              <w:rPr>
                <w:rFonts w:eastAsia="Calibri"/>
                <w:lang w:eastAsia="en-US"/>
              </w:rPr>
            </w:pPr>
          </w:p>
        </w:tc>
        <w:tc>
          <w:tcPr>
            <w:tcW w:w="1417" w:type="dxa"/>
            <w:vAlign w:val="center"/>
          </w:tcPr>
          <w:p w:rsidR="00660103" w:rsidRPr="00E52AA1" w:rsidRDefault="00660103" w:rsidP="00D443B4">
            <w:pPr>
              <w:jc w:val="center"/>
              <w:rPr>
                <w:rFonts w:eastAsia="Calibri"/>
                <w:lang w:eastAsia="en-US"/>
              </w:rPr>
            </w:pPr>
          </w:p>
          <w:p w:rsidR="00660103" w:rsidRPr="00E52AA1" w:rsidRDefault="00660103" w:rsidP="00D443B4">
            <w:pPr>
              <w:jc w:val="center"/>
              <w:rPr>
                <w:rFonts w:eastAsia="Calibri"/>
                <w:lang w:eastAsia="en-US"/>
              </w:rPr>
            </w:pPr>
            <w:r>
              <w:rPr>
                <w:rFonts w:eastAsia="Calibri"/>
                <w:sz w:val="22"/>
                <w:szCs w:val="22"/>
                <w:lang w:eastAsia="en-US"/>
              </w:rPr>
              <w:t>Контрольная точка</w:t>
            </w:r>
          </w:p>
        </w:tc>
        <w:tc>
          <w:tcPr>
            <w:tcW w:w="1985" w:type="dxa"/>
            <w:vAlign w:val="center"/>
          </w:tcPr>
          <w:p w:rsidR="00660103" w:rsidRPr="00E52AA1" w:rsidRDefault="00660103" w:rsidP="00D443B4">
            <w:pPr>
              <w:jc w:val="center"/>
              <w:rPr>
                <w:rFonts w:eastAsia="Calibri"/>
                <w:lang w:eastAsia="en-US"/>
              </w:rPr>
            </w:pPr>
            <w:r w:rsidRPr="00E52AA1">
              <w:rPr>
                <w:rFonts w:eastAsia="Calibri"/>
                <w:sz w:val="22"/>
                <w:szCs w:val="22"/>
                <w:lang w:eastAsia="en-US"/>
              </w:rPr>
              <w:t xml:space="preserve">Отдел жизнеобеспечения  администрации </w:t>
            </w:r>
            <w:proofErr w:type="spellStart"/>
            <w:r w:rsidRPr="00E52AA1">
              <w:rPr>
                <w:rFonts w:eastAsia="Calibri"/>
                <w:sz w:val="22"/>
                <w:szCs w:val="22"/>
                <w:lang w:eastAsia="en-US"/>
              </w:rPr>
              <w:t>Дальнегорского</w:t>
            </w:r>
            <w:proofErr w:type="spellEnd"/>
            <w:r w:rsidRPr="00E52AA1">
              <w:rPr>
                <w:rFonts w:eastAsia="Calibri"/>
                <w:sz w:val="22"/>
                <w:szCs w:val="22"/>
                <w:lang w:eastAsia="en-US"/>
              </w:rPr>
              <w:t xml:space="preserve"> городского округа</w:t>
            </w:r>
          </w:p>
        </w:tc>
        <w:tc>
          <w:tcPr>
            <w:tcW w:w="1275" w:type="dxa"/>
            <w:vAlign w:val="center"/>
          </w:tcPr>
          <w:p w:rsidR="00660103" w:rsidRPr="00E52AA1" w:rsidRDefault="00660103" w:rsidP="00D443B4">
            <w:pPr>
              <w:jc w:val="center"/>
              <w:rPr>
                <w:rFonts w:eastAsia="Calibri"/>
                <w:lang w:eastAsia="en-US"/>
              </w:rPr>
            </w:pPr>
            <w:r w:rsidRPr="00E52AA1">
              <w:rPr>
                <w:rFonts w:eastAsia="Calibri"/>
                <w:sz w:val="22"/>
                <w:szCs w:val="22"/>
                <w:lang w:eastAsia="en-US"/>
              </w:rPr>
              <w:t>-</w:t>
            </w:r>
          </w:p>
        </w:tc>
        <w:tc>
          <w:tcPr>
            <w:tcW w:w="1276" w:type="dxa"/>
            <w:vAlign w:val="center"/>
          </w:tcPr>
          <w:p w:rsidR="00660103" w:rsidRPr="00E52AA1" w:rsidRDefault="00660103" w:rsidP="00D443B4">
            <w:pPr>
              <w:jc w:val="center"/>
              <w:rPr>
                <w:rFonts w:eastAsia="Calibri"/>
                <w:lang w:eastAsia="en-US"/>
              </w:rPr>
            </w:pPr>
            <w:r w:rsidRPr="00E52AA1">
              <w:rPr>
                <w:rFonts w:eastAsia="Calibri"/>
                <w:sz w:val="22"/>
                <w:szCs w:val="22"/>
                <w:lang w:eastAsia="en-US"/>
              </w:rPr>
              <w:t>-</w:t>
            </w:r>
          </w:p>
        </w:tc>
        <w:tc>
          <w:tcPr>
            <w:tcW w:w="1276" w:type="dxa"/>
            <w:vAlign w:val="center"/>
          </w:tcPr>
          <w:p w:rsidR="00660103" w:rsidRPr="00660103" w:rsidRDefault="00101809" w:rsidP="00D443B4">
            <w:pPr>
              <w:jc w:val="center"/>
            </w:pPr>
            <w:r>
              <w:rPr>
                <w:rFonts w:eastAsia="Calibri"/>
                <w:sz w:val="22"/>
                <w:szCs w:val="22"/>
                <w:lang w:eastAsia="en-US"/>
              </w:rPr>
              <w:t>Август</w:t>
            </w:r>
            <w:r w:rsidR="00660103">
              <w:rPr>
                <w:rFonts w:eastAsia="Calibri"/>
                <w:sz w:val="22"/>
                <w:szCs w:val="22"/>
                <w:lang w:eastAsia="en-US"/>
              </w:rPr>
              <w:t xml:space="preserve"> 2018</w:t>
            </w:r>
          </w:p>
        </w:tc>
        <w:tc>
          <w:tcPr>
            <w:tcW w:w="1276" w:type="dxa"/>
            <w:vAlign w:val="center"/>
          </w:tcPr>
          <w:p w:rsidR="00660103" w:rsidRPr="00660103" w:rsidRDefault="00660103" w:rsidP="00660103">
            <w:pPr>
              <w:jc w:val="center"/>
            </w:pPr>
            <w:r>
              <w:rPr>
                <w:rFonts w:eastAsia="Calibri"/>
                <w:sz w:val="22"/>
                <w:szCs w:val="22"/>
                <w:lang w:eastAsia="en-US"/>
              </w:rPr>
              <w:t>Декабрь 2022</w:t>
            </w:r>
          </w:p>
        </w:tc>
      </w:tr>
      <w:tr w:rsidR="00121C5B" w:rsidRPr="009A6294" w:rsidTr="00121C5B">
        <w:tc>
          <w:tcPr>
            <w:tcW w:w="5917" w:type="dxa"/>
            <w:vAlign w:val="center"/>
          </w:tcPr>
          <w:p w:rsidR="00121C5B" w:rsidRPr="00E52AA1" w:rsidRDefault="00121C5B" w:rsidP="00D443B4">
            <w:pPr>
              <w:jc w:val="center"/>
              <w:rPr>
                <w:rFonts w:eastAsia="Calibri"/>
                <w:lang w:eastAsia="en-US"/>
              </w:rPr>
            </w:pPr>
            <w:r w:rsidRPr="00E52AA1">
              <w:rPr>
                <w:rFonts w:eastAsia="Calibri"/>
                <w:sz w:val="22"/>
                <w:szCs w:val="22"/>
                <w:lang w:eastAsia="en-US"/>
              </w:rPr>
              <w:t>Контрольное событие №3</w:t>
            </w:r>
          </w:p>
          <w:p w:rsidR="00121C5B" w:rsidRDefault="00121C5B" w:rsidP="00D443B4">
            <w:pPr>
              <w:jc w:val="center"/>
              <w:rPr>
                <w:b/>
                <w:color w:val="000000"/>
              </w:rPr>
            </w:pPr>
            <w:r w:rsidRPr="00E52AA1">
              <w:rPr>
                <w:b/>
                <w:color w:val="000000"/>
                <w:sz w:val="22"/>
                <w:szCs w:val="22"/>
              </w:rPr>
              <w:t xml:space="preserve">Обустройство </w:t>
            </w:r>
            <w:r>
              <w:rPr>
                <w:b/>
                <w:color w:val="000000"/>
                <w:sz w:val="22"/>
                <w:szCs w:val="22"/>
              </w:rPr>
              <w:t>мест массового отдыха (</w:t>
            </w:r>
            <w:r w:rsidRPr="00E52AA1">
              <w:rPr>
                <w:b/>
                <w:color w:val="000000"/>
                <w:sz w:val="22"/>
                <w:szCs w:val="22"/>
              </w:rPr>
              <w:t>городск</w:t>
            </w:r>
            <w:r>
              <w:rPr>
                <w:b/>
                <w:color w:val="000000"/>
                <w:sz w:val="22"/>
                <w:szCs w:val="22"/>
              </w:rPr>
              <w:t>ие</w:t>
            </w:r>
            <w:r w:rsidRPr="00E52AA1">
              <w:rPr>
                <w:b/>
                <w:color w:val="000000"/>
                <w:sz w:val="22"/>
                <w:szCs w:val="22"/>
              </w:rPr>
              <w:t xml:space="preserve"> парк</w:t>
            </w:r>
            <w:r>
              <w:rPr>
                <w:b/>
                <w:color w:val="000000"/>
                <w:sz w:val="22"/>
                <w:szCs w:val="22"/>
              </w:rPr>
              <w:t>и)</w:t>
            </w:r>
          </w:p>
          <w:p w:rsidR="00121C5B" w:rsidRPr="00E52AA1" w:rsidRDefault="00121C5B" w:rsidP="00D443B4">
            <w:pPr>
              <w:jc w:val="center"/>
              <w:rPr>
                <w:rFonts w:eastAsia="Calibri"/>
                <w:b/>
                <w:lang w:eastAsia="en-US"/>
              </w:rPr>
            </w:pPr>
          </w:p>
        </w:tc>
        <w:tc>
          <w:tcPr>
            <w:tcW w:w="1417" w:type="dxa"/>
            <w:vAlign w:val="center"/>
          </w:tcPr>
          <w:p w:rsidR="00121C5B" w:rsidRPr="00E52AA1" w:rsidRDefault="00121C5B" w:rsidP="00D443B4">
            <w:pPr>
              <w:jc w:val="center"/>
              <w:rPr>
                <w:rFonts w:eastAsia="Calibri"/>
                <w:lang w:eastAsia="en-US"/>
              </w:rPr>
            </w:pPr>
            <w:r>
              <w:rPr>
                <w:rFonts w:eastAsia="Calibri"/>
                <w:sz w:val="22"/>
                <w:szCs w:val="22"/>
                <w:lang w:eastAsia="en-US"/>
              </w:rPr>
              <w:t>Контрольная точка</w:t>
            </w:r>
          </w:p>
        </w:tc>
        <w:tc>
          <w:tcPr>
            <w:tcW w:w="1985" w:type="dxa"/>
            <w:vAlign w:val="center"/>
          </w:tcPr>
          <w:p w:rsidR="00121C5B" w:rsidRPr="00E52AA1" w:rsidRDefault="00121C5B" w:rsidP="00D443B4">
            <w:pPr>
              <w:jc w:val="center"/>
              <w:rPr>
                <w:rFonts w:eastAsia="Calibri"/>
                <w:lang w:eastAsia="en-US"/>
              </w:rPr>
            </w:pPr>
            <w:r w:rsidRPr="00E52AA1">
              <w:rPr>
                <w:rFonts w:eastAsia="Calibri"/>
                <w:sz w:val="22"/>
                <w:szCs w:val="22"/>
                <w:lang w:eastAsia="en-US"/>
              </w:rPr>
              <w:t xml:space="preserve">Отдел жизнеобеспечения  администрации </w:t>
            </w:r>
            <w:proofErr w:type="spellStart"/>
            <w:r w:rsidRPr="00E52AA1">
              <w:rPr>
                <w:rFonts w:eastAsia="Calibri"/>
                <w:sz w:val="22"/>
                <w:szCs w:val="22"/>
                <w:lang w:eastAsia="en-US"/>
              </w:rPr>
              <w:t>Дальнегорского</w:t>
            </w:r>
            <w:proofErr w:type="spellEnd"/>
            <w:r w:rsidRPr="00E52AA1">
              <w:rPr>
                <w:rFonts w:eastAsia="Calibri"/>
                <w:sz w:val="22"/>
                <w:szCs w:val="22"/>
                <w:lang w:eastAsia="en-US"/>
              </w:rPr>
              <w:t xml:space="preserve"> городского округа</w:t>
            </w:r>
          </w:p>
        </w:tc>
        <w:tc>
          <w:tcPr>
            <w:tcW w:w="1275" w:type="dxa"/>
            <w:vAlign w:val="center"/>
          </w:tcPr>
          <w:p w:rsidR="00121C5B" w:rsidRPr="00E52AA1" w:rsidRDefault="00121C5B" w:rsidP="00D443B4">
            <w:pPr>
              <w:jc w:val="center"/>
              <w:rPr>
                <w:rFonts w:eastAsia="Calibri"/>
                <w:lang w:eastAsia="en-US"/>
              </w:rPr>
            </w:pPr>
            <w:r w:rsidRPr="00E52AA1">
              <w:rPr>
                <w:rFonts w:eastAsia="Calibri"/>
                <w:sz w:val="22"/>
                <w:szCs w:val="22"/>
                <w:lang w:eastAsia="en-US"/>
              </w:rPr>
              <w:t>-</w:t>
            </w:r>
          </w:p>
        </w:tc>
        <w:tc>
          <w:tcPr>
            <w:tcW w:w="1276" w:type="dxa"/>
            <w:vAlign w:val="center"/>
          </w:tcPr>
          <w:p w:rsidR="00121C5B" w:rsidRPr="00E52AA1" w:rsidRDefault="00121C5B" w:rsidP="00D443B4">
            <w:pPr>
              <w:jc w:val="center"/>
              <w:rPr>
                <w:rFonts w:eastAsia="Calibri"/>
                <w:lang w:eastAsia="en-US"/>
              </w:rPr>
            </w:pPr>
            <w:r w:rsidRPr="00E52AA1">
              <w:rPr>
                <w:rFonts w:eastAsia="Calibri"/>
                <w:sz w:val="22"/>
                <w:szCs w:val="22"/>
                <w:lang w:eastAsia="en-US"/>
              </w:rPr>
              <w:t>-</w:t>
            </w:r>
          </w:p>
        </w:tc>
        <w:tc>
          <w:tcPr>
            <w:tcW w:w="1276" w:type="dxa"/>
            <w:vAlign w:val="center"/>
          </w:tcPr>
          <w:p w:rsidR="00121C5B" w:rsidRPr="00660103" w:rsidRDefault="00660103" w:rsidP="00D443B4">
            <w:pPr>
              <w:jc w:val="center"/>
            </w:pPr>
            <w:r>
              <w:rPr>
                <w:rFonts w:eastAsia="Calibri"/>
                <w:sz w:val="22"/>
                <w:szCs w:val="22"/>
                <w:lang w:eastAsia="en-US"/>
              </w:rPr>
              <w:t>Июль 2018</w:t>
            </w:r>
          </w:p>
        </w:tc>
        <w:tc>
          <w:tcPr>
            <w:tcW w:w="1276" w:type="dxa"/>
            <w:vAlign w:val="center"/>
          </w:tcPr>
          <w:p w:rsidR="00121C5B" w:rsidRPr="00660103" w:rsidRDefault="00660103" w:rsidP="00121C5B">
            <w:pPr>
              <w:jc w:val="center"/>
            </w:pPr>
            <w:r>
              <w:rPr>
                <w:rFonts w:eastAsia="Calibri"/>
                <w:sz w:val="22"/>
                <w:szCs w:val="22"/>
                <w:lang w:eastAsia="en-US"/>
              </w:rPr>
              <w:t>Декабрь 2020</w:t>
            </w:r>
          </w:p>
        </w:tc>
      </w:tr>
    </w:tbl>
    <w:p w:rsidR="009E7E52" w:rsidRDefault="009E7E52" w:rsidP="009E7E52"/>
    <w:p w:rsidR="009E7E52" w:rsidRDefault="009E7E52" w:rsidP="000D22E6">
      <w:pPr>
        <w:tabs>
          <w:tab w:val="left" w:pos="0"/>
        </w:tabs>
        <w:jc w:val="both"/>
      </w:pPr>
    </w:p>
    <w:sectPr w:rsidR="009E7E52" w:rsidSect="009E7E52">
      <w:pgSz w:w="16837" w:h="11905" w:orient="landscape"/>
      <w:pgMar w:top="1134" w:right="816" w:bottom="68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170F" w:rsidRDefault="0023170F" w:rsidP="00CD6930">
      <w:r>
        <w:separator/>
      </w:r>
    </w:p>
  </w:endnote>
  <w:endnote w:type="continuationSeparator" w:id="0">
    <w:p w:rsidR="0023170F" w:rsidRDefault="0023170F" w:rsidP="00CD69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Calibri">
    <w:panose1 w:val="020F0502020204030204"/>
    <w:charset w:val="CC"/>
    <w:family w:val="swiss"/>
    <w:pitch w:val="variable"/>
    <w:sig w:usb0="E00002FF" w:usb1="4000ACFF" w:usb2="00000001" w:usb3="00000000" w:csb0="0000019F" w:csb1="00000000"/>
  </w:font>
  <w:font w:name="DejaVu Sans">
    <w:altName w:val="MS Mincho"/>
    <w:charset w:val="8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170F" w:rsidRDefault="0023170F" w:rsidP="00CD6930">
      <w:r>
        <w:separator/>
      </w:r>
    </w:p>
  </w:footnote>
  <w:footnote w:type="continuationSeparator" w:id="0">
    <w:p w:rsidR="0023170F" w:rsidRDefault="0023170F" w:rsidP="00CD69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11C3917"/>
    <w:multiLevelType w:val="multilevel"/>
    <w:tmpl w:val="44F6EF90"/>
    <w:lvl w:ilvl="0">
      <w:start w:val="2"/>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3E77560"/>
    <w:multiLevelType w:val="multilevel"/>
    <w:tmpl w:val="DAEC2F62"/>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1080"/>
        </w:tabs>
        <w:ind w:left="108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4490C58"/>
    <w:multiLevelType w:val="multilevel"/>
    <w:tmpl w:val="44F6EF90"/>
    <w:lvl w:ilvl="0">
      <w:start w:val="2"/>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7685BD5"/>
    <w:multiLevelType w:val="hybridMultilevel"/>
    <w:tmpl w:val="FC864E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7A74A43"/>
    <w:multiLevelType w:val="multilevel"/>
    <w:tmpl w:val="3E4C736E"/>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7">
    <w:nsid w:val="0D9F3B5F"/>
    <w:multiLevelType w:val="hybridMultilevel"/>
    <w:tmpl w:val="E7E4C8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E83685C"/>
    <w:multiLevelType w:val="multilevel"/>
    <w:tmpl w:val="C5665DF4"/>
    <w:lvl w:ilvl="0">
      <w:start w:val="4"/>
      <w:numFmt w:val="decimal"/>
      <w:lvlText w:val="%1."/>
      <w:lvlJc w:val="left"/>
      <w:pPr>
        <w:ind w:left="390" w:hanging="390"/>
      </w:pPr>
      <w:rPr>
        <w:rFonts w:hint="default"/>
        <w:sz w:val="26"/>
      </w:rPr>
    </w:lvl>
    <w:lvl w:ilvl="1">
      <w:start w:val="1"/>
      <w:numFmt w:val="decimal"/>
      <w:lvlText w:val="%1.%2."/>
      <w:lvlJc w:val="left"/>
      <w:pPr>
        <w:ind w:left="1383" w:hanging="390"/>
      </w:pPr>
      <w:rPr>
        <w:rFonts w:hint="default"/>
        <w:sz w:val="26"/>
      </w:rPr>
    </w:lvl>
    <w:lvl w:ilvl="2">
      <w:start w:val="1"/>
      <w:numFmt w:val="decimal"/>
      <w:lvlText w:val="%1.%2.%3."/>
      <w:lvlJc w:val="left"/>
      <w:pPr>
        <w:ind w:left="2138" w:hanging="720"/>
      </w:pPr>
      <w:rPr>
        <w:rFonts w:hint="default"/>
        <w:sz w:val="26"/>
      </w:rPr>
    </w:lvl>
    <w:lvl w:ilvl="3">
      <w:start w:val="1"/>
      <w:numFmt w:val="decimal"/>
      <w:lvlText w:val="%1.%2.%3.%4."/>
      <w:lvlJc w:val="left"/>
      <w:pPr>
        <w:ind w:left="2847" w:hanging="720"/>
      </w:pPr>
      <w:rPr>
        <w:rFonts w:hint="default"/>
        <w:sz w:val="26"/>
      </w:rPr>
    </w:lvl>
    <w:lvl w:ilvl="4">
      <w:start w:val="1"/>
      <w:numFmt w:val="decimal"/>
      <w:lvlText w:val="%1.%2.%3.%4.%5."/>
      <w:lvlJc w:val="left"/>
      <w:pPr>
        <w:ind w:left="3916" w:hanging="1080"/>
      </w:pPr>
      <w:rPr>
        <w:rFonts w:hint="default"/>
        <w:sz w:val="26"/>
      </w:rPr>
    </w:lvl>
    <w:lvl w:ilvl="5">
      <w:start w:val="1"/>
      <w:numFmt w:val="decimal"/>
      <w:lvlText w:val="%1.%2.%3.%4.%5.%6."/>
      <w:lvlJc w:val="left"/>
      <w:pPr>
        <w:ind w:left="4625" w:hanging="1080"/>
      </w:pPr>
      <w:rPr>
        <w:rFonts w:hint="default"/>
        <w:sz w:val="26"/>
      </w:rPr>
    </w:lvl>
    <w:lvl w:ilvl="6">
      <w:start w:val="1"/>
      <w:numFmt w:val="decimal"/>
      <w:lvlText w:val="%1.%2.%3.%4.%5.%6.%7."/>
      <w:lvlJc w:val="left"/>
      <w:pPr>
        <w:ind w:left="5694" w:hanging="1440"/>
      </w:pPr>
      <w:rPr>
        <w:rFonts w:hint="default"/>
        <w:sz w:val="26"/>
      </w:rPr>
    </w:lvl>
    <w:lvl w:ilvl="7">
      <w:start w:val="1"/>
      <w:numFmt w:val="decimal"/>
      <w:lvlText w:val="%1.%2.%3.%4.%5.%6.%7.%8."/>
      <w:lvlJc w:val="left"/>
      <w:pPr>
        <w:ind w:left="6403" w:hanging="1440"/>
      </w:pPr>
      <w:rPr>
        <w:rFonts w:hint="default"/>
        <w:sz w:val="26"/>
      </w:rPr>
    </w:lvl>
    <w:lvl w:ilvl="8">
      <w:start w:val="1"/>
      <w:numFmt w:val="decimal"/>
      <w:lvlText w:val="%1.%2.%3.%4.%5.%6.%7.%8.%9."/>
      <w:lvlJc w:val="left"/>
      <w:pPr>
        <w:ind w:left="7472" w:hanging="1800"/>
      </w:pPr>
      <w:rPr>
        <w:rFonts w:hint="default"/>
        <w:sz w:val="26"/>
      </w:rPr>
    </w:lvl>
  </w:abstractNum>
  <w:abstractNum w:abstractNumId="9">
    <w:nsid w:val="0FFC5D67"/>
    <w:multiLevelType w:val="hybridMultilevel"/>
    <w:tmpl w:val="A306B8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2B010FB"/>
    <w:multiLevelType w:val="multilevel"/>
    <w:tmpl w:val="32C40E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30B2FB8"/>
    <w:multiLevelType w:val="multilevel"/>
    <w:tmpl w:val="F0A8064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2">
    <w:nsid w:val="156201E5"/>
    <w:multiLevelType w:val="multilevel"/>
    <w:tmpl w:val="44F6EF90"/>
    <w:lvl w:ilvl="0">
      <w:start w:val="2"/>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9921E91"/>
    <w:multiLevelType w:val="hybridMultilevel"/>
    <w:tmpl w:val="4EC080CA"/>
    <w:lvl w:ilvl="0" w:tplc="077A105E">
      <w:start w:val="1"/>
      <w:numFmt w:val="decimal"/>
      <w:lvlText w:val="%1."/>
      <w:lvlJc w:val="left"/>
      <w:pPr>
        <w:ind w:left="46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20F47AC1"/>
    <w:multiLevelType w:val="multilevel"/>
    <w:tmpl w:val="44F6EF90"/>
    <w:lvl w:ilvl="0">
      <w:start w:val="2"/>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22C1D05"/>
    <w:multiLevelType w:val="multilevel"/>
    <w:tmpl w:val="9BA8F26C"/>
    <w:lvl w:ilvl="0">
      <w:start w:val="1"/>
      <w:numFmt w:val="decimal"/>
      <w:lvlText w:val="%1."/>
      <w:lvlJc w:val="left"/>
      <w:pPr>
        <w:ind w:left="720" w:hanging="360"/>
      </w:pPr>
      <w:rPr>
        <w:rFonts w:hint="default"/>
      </w:rPr>
    </w:lvl>
    <w:lvl w:ilvl="1">
      <w:start w:val="6"/>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4920" w:hanging="1800"/>
      </w:pPr>
      <w:rPr>
        <w:rFonts w:hint="default"/>
      </w:rPr>
    </w:lvl>
  </w:abstractNum>
  <w:abstractNum w:abstractNumId="16">
    <w:nsid w:val="25D80D50"/>
    <w:multiLevelType w:val="multilevel"/>
    <w:tmpl w:val="44F6EF90"/>
    <w:lvl w:ilvl="0">
      <w:start w:val="2"/>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63B548A"/>
    <w:multiLevelType w:val="hybridMultilevel"/>
    <w:tmpl w:val="AFEC7DE4"/>
    <w:lvl w:ilvl="0" w:tplc="04190001">
      <w:start w:val="2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9E31566"/>
    <w:multiLevelType w:val="multilevel"/>
    <w:tmpl w:val="5B66BC02"/>
    <w:lvl w:ilvl="0">
      <w:start w:val="1"/>
      <w:numFmt w:val="decimal"/>
      <w:lvlText w:val="%1."/>
      <w:lvlJc w:val="left"/>
      <w:pPr>
        <w:ind w:left="720" w:hanging="360"/>
      </w:pPr>
      <w:rPr>
        <w:rFonts w:hint="default"/>
      </w:rPr>
    </w:lvl>
    <w:lvl w:ilvl="1">
      <w:start w:val="6"/>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9">
    <w:nsid w:val="2A676EDF"/>
    <w:multiLevelType w:val="hybridMultilevel"/>
    <w:tmpl w:val="211A41D2"/>
    <w:lvl w:ilvl="0" w:tplc="0419000F">
      <w:start w:val="1"/>
      <w:numFmt w:val="decimal"/>
      <w:lvlText w:val="%1."/>
      <w:lvlJc w:val="left"/>
      <w:pPr>
        <w:ind w:left="5322" w:hanging="360"/>
      </w:pPr>
      <w:rPr>
        <w:rFonts w:cs="Times New Roman" w:hint="default"/>
      </w:rPr>
    </w:lvl>
    <w:lvl w:ilvl="1" w:tplc="04190019" w:tentative="1">
      <w:start w:val="1"/>
      <w:numFmt w:val="lowerLetter"/>
      <w:lvlText w:val="%2."/>
      <w:lvlJc w:val="left"/>
      <w:pPr>
        <w:ind w:left="6042" w:hanging="360"/>
      </w:pPr>
      <w:rPr>
        <w:rFonts w:cs="Times New Roman"/>
      </w:rPr>
    </w:lvl>
    <w:lvl w:ilvl="2" w:tplc="0419001B" w:tentative="1">
      <w:start w:val="1"/>
      <w:numFmt w:val="lowerRoman"/>
      <w:lvlText w:val="%3."/>
      <w:lvlJc w:val="right"/>
      <w:pPr>
        <w:ind w:left="6762" w:hanging="180"/>
      </w:pPr>
      <w:rPr>
        <w:rFonts w:cs="Times New Roman"/>
      </w:rPr>
    </w:lvl>
    <w:lvl w:ilvl="3" w:tplc="0419000F" w:tentative="1">
      <w:start w:val="1"/>
      <w:numFmt w:val="decimal"/>
      <w:lvlText w:val="%4."/>
      <w:lvlJc w:val="left"/>
      <w:pPr>
        <w:ind w:left="7482" w:hanging="360"/>
      </w:pPr>
      <w:rPr>
        <w:rFonts w:cs="Times New Roman"/>
      </w:rPr>
    </w:lvl>
    <w:lvl w:ilvl="4" w:tplc="04190019" w:tentative="1">
      <w:start w:val="1"/>
      <w:numFmt w:val="lowerLetter"/>
      <w:lvlText w:val="%5."/>
      <w:lvlJc w:val="left"/>
      <w:pPr>
        <w:ind w:left="8202" w:hanging="360"/>
      </w:pPr>
      <w:rPr>
        <w:rFonts w:cs="Times New Roman"/>
      </w:rPr>
    </w:lvl>
    <w:lvl w:ilvl="5" w:tplc="0419001B" w:tentative="1">
      <w:start w:val="1"/>
      <w:numFmt w:val="lowerRoman"/>
      <w:lvlText w:val="%6."/>
      <w:lvlJc w:val="right"/>
      <w:pPr>
        <w:ind w:left="8922" w:hanging="180"/>
      </w:pPr>
      <w:rPr>
        <w:rFonts w:cs="Times New Roman"/>
      </w:rPr>
    </w:lvl>
    <w:lvl w:ilvl="6" w:tplc="0419000F" w:tentative="1">
      <w:start w:val="1"/>
      <w:numFmt w:val="decimal"/>
      <w:lvlText w:val="%7."/>
      <w:lvlJc w:val="left"/>
      <w:pPr>
        <w:ind w:left="9642" w:hanging="360"/>
      </w:pPr>
      <w:rPr>
        <w:rFonts w:cs="Times New Roman"/>
      </w:rPr>
    </w:lvl>
    <w:lvl w:ilvl="7" w:tplc="04190019" w:tentative="1">
      <w:start w:val="1"/>
      <w:numFmt w:val="lowerLetter"/>
      <w:lvlText w:val="%8."/>
      <w:lvlJc w:val="left"/>
      <w:pPr>
        <w:ind w:left="10362" w:hanging="360"/>
      </w:pPr>
      <w:rPr>
        <w:rFonts w:cs="Times New Roman"/>
      </w:rPr>
    </w:lvl>
    <w:lvl w:ilvl="8" w:tplc="0419001B" w:tentative="1">
      <w:start w:val="1"/>
      <w:numFmt w:val="lowerRoman"/>
      <w:lvlText w:val="%9."/>
      <w:lvlJc w:val="right"/>
      <w:pPr>
        <w:ind w:left="11082" w:hanging="180"/>
      </w:pPr>
      <w:rPr>
        <w:rFonts w:cs="Times New Roman"/>
      </w:rPr>
    </w:lvl>
  </w:abstractNum>
  <w:abstractNum w:abstractNumId="20">
    <w:nsid w:val="2F440BBC"/>
    <w:multiLevelType w:val="hybridMultilevel"/>
    <w:tmpl w:val="F0EE6860"/>
    <w:lvl w:ilvl="0" w:tplc="DD20C6C4">
      <w:start w:val="1"/>
      <w:numFmt w:val="decimal"/>
      <w:lvlText w:val="%1."/>
      <w:lvlJc w:val="left"/>
      <w:pPr>
        <w:ind w:left="720" w:hanging="360"/>
      </w:pPr>
      <w:rPr>
        <w:rFonts w:ascii="Arial" w:eastAsia="Gulim" w:hAnsi="Arial" w:cs="Arial" w:hint="default"/>
        <w:b/>
        <w:color w:val="00000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F92351F"/>
    <w:multiLevelType w:val="multilevel"/>
    <w:tmpl w:val="CD969314"/>
    <w:lvl w:ilvl="0">
      <w:start w:val="1"/>
      <w:numFmt w:val="decimal"/>
      <w:lvlText w:val="%1."/>
      <w:lvlJc w:val="left"/>
      <w:pPr>
        <w:ind w:left="1069" w:hanging="360"/>
      </w:pPr>
      <w:rPr>
        <w:rFonts w:eastAsia="Gulim" w:hint="default"/>
        <w:color w:val="00000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2">
    <w:nsid w:val="36A5299F"/>
    <w:multiLevelType w:val="multilevel"/>
    <w:tmpl w:val="F1C47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6FA4DA7"/>
    <w:multiLevelType w:val="multilevel"/>
    <w:tmpl w:val="44F6EF90"/>
    <w:lvl w:ilvl="0">
      <w:start w:val="2"/>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BFC040A"/>
    <w:multiLevelType w:val="multilevel"/>
    <w:tmpl w:val="217C07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ED5207A"/>
    <w:multiLevelType w:val="multilevel"/>
    <w:tmpl w:val="0DFCF9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4B47FA3"/>
    <w:multiLevelType w:val="multilevel"/>
    <w:tmpl w:val="B8D0838C"/>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7">
    <w:nsid w:val="457D01F3"/>
    <w:multiLevelType w:val="multilevel"/>
    <w:tmpl w:val="44F6EF90"/>
    <w:lvl w:ilvl="0">
      <w:start w:val="2"/>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923010A"/>
    <w:multiLevelType w:val="multilevel"/>
    <w:tmpl w:val="CD969314"/>
    <w:lvl w:ilvl="0">
      <w:start w:val="1"/>
      <w:numFmt w:val="decimal"/>
      <w:lvlText w:val="%1."/>
      <w:lvlJc w:val="left"/>
      <w:pPr>
        <w:ind w:left="1069" w:hanging="360"/>
      </w:pPr>
      <w:rPr>
        <w:rFonts w:eastAsia="Gulim" w:hint="default"/>
        <w:color w:val="00000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9">
    <w:nsid w:val="4C9700AC"/>
    <w:multiLevelType w:val="multilevel"/>
    <w:tmpl w:val="0DFCF9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0B20FB9"/>
    <w:multiLevelType w:val="multilevel"/>
    <w:tmpl w:val="44F6EF90"/>
    <w:lvl w:ilvl="0">
      <w:start w:val="2"/>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0E403DF"/>
    <w:multiLevelType w:val="multilevel"/>
    <w:tmpl w:val="50321A60"/>
    <w:lvl w:ilvl="0">
      <w:start w:val="1"/>
      <w:numFmt w:val="decimal"/>
      <w:lvlText w:val="%1."/>
      <w:lvlJc w:val="left"/>
      <w:pPr>
        <w:ind w:left="540" w:hanging="540"/>
      </w:pPr>
      <w:rPr>
        <w:rFonts w:hint="default"/>
      </w:rPr>
    </w:lvl>
    <w:lvl w:ilvl="1">
      <w:start w:val="1"/>
      <w:numFmt w:val="decimal"/>
      <w:lvlText w:val="%1.%2."/>
      <w:lvlJc w:val="left"/>
      <w:pPr>
        <w:ind w:left="753" w:hanging="54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32">
    <w:nsid w:val="543B169D"/>
    <w:multiLevelType w:val="hybridMultilevel"/>
    <w:tmpl w:val="77CA21EC"/>
    <w:lvl w:ilvl="0" w:tplc="04190001">
      <w:start w:val="2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7273444"/>
    <w:multiLevelType w:val="multilevel"/>
    <w:tmpl w:val="A016F238"/>
    <w:lvl w:ilvl="0">
      <w:start w:val="1"/>
      <w:numFmt w:val="decimal"/>
      <w:lvlText w:val="%1."/>
      <w:lvlJc w:val="left"/>
      <w:pPr>
        <w:ind w:left="720" w:hanging="360"/>
      </w:pPr>
      <w:rPr>
        <w:rFonts w:hint="default"/>
        <w:b/>
      </w:rPr>
    </w:lvl>
    <w:lvl w:ilvl="1">
      <w:start w:val="1"/>
      <w:numFmt w:val="decimal"/>
      <w:isLgl/>
      <w:lvlText w:val="%1.%2."/>
      <w:lvlJc w:val="left"/>
      <w:pPr>
        <w:ind w:left="750" w:hanging="390"/>
      </w:pPr>
      <w:rPr>
        <w:rFonts w:hint="default"/>
        <w:b/>
        <w:sz w:val="26"/>
      </w:rPr>
    </w:lvl>
    <w:lvl w:ilvl="2">
      <w:start w:val="1"/>
      <w:numFmt w:val="decimal"/>
      <w:isLgl/>
      <w:lvlText w:val="%1.%2.%3."/>
      <w:lvlJc w:val="left"/>
      <w:pPr>
        <w:ind w:left="1080" w:hanging="720"/>
      </w:pPr>
      <w:rPr>
        <w:rFonts w:hint="default"/>
        <w:b/>
        <w:sz w:val="26"/>
      </w:rPr>
    </w:lvl>
    <w:lvl w:ilvl="3">
      <w:start w:val="1"/>
      <w:numFmt w:val="decimal"/>
      <w:isLgl/>
      <w:lvlText w:val="%1.%2.%3.%4."/>
      <w:lvlJc w:val="left"/>
      <w:pPr>
        <w:ind w:left="1080" w:hanging="720"/>
      </w:pPr>
      <w:rPr>
        <w:rFonts w:hint="default"/>
        <w:b/>
        <w:sz w:val="26"/>
      </w:rPr>
    </w:lvl>
    <w:lvl w:ilvl="4">
      <w:start w:val="1"/>
      <w:numFmt w:val="decimal"/>
      <w:isLgl/>
      <w:lvlText w:val="%1.%2.%3.%4.%5."/>
      <w:lvlJc w:val="left"/>
      <w:pPr>
        <w:ind w:left="1440" w:hanging="1080"/>
      </w:pPr>
      <w:rPr>
        <w:rFonts w:hint="default"/>
        <w:b/>
        <w:sz w:val="26"/>
      </w:rPr>
    </w:lvl>
    <w:lvl w:ilvl="5">
      <w:start w:val="1"/>
      <w:numFmt w:val="decimal"/>
      <w:isLgl/>
      <w:lvlText w:val="%1.%2.%3.%4.%5.%6."/>
      <w:lvlJc w:val="left"/>
      <w:pPr>
        <w:ind w:left="1440" w:hanging="1080"/>
      </w:pPr>
      <w:rPr>
        <w:rFonts w:hint="default"/>
        <w:b/>
        <w:sz w:val="26"/>
      </w:rPr>
    </w:lvl>
    <w:lvl w:ilvl="6">
      <w:start w:val="1"/>
      <w:numFmt w:val="decimal"/>
      <w:isLgl/>
      <w:lvlText w:val="%1.%2.%3.%4.%5.%6.%7."/>
      <w:lvlJc w:val="left"/>
      <w:pPr>
        <w:ind w:left="1800" w:hanging="1440"/>
      </w:pPr>
      <w:rPr>
        <w:rFonts w:hint="default"/>
        <w:b/>
        <w:sz w:val="26"/>
      </w:rPr>
    </w:lvl>
    <w:lvl w:ilvl="7">
      <w:start w:val="1"/>
      <w:numFmt w:val="decimal"/>
      <w:isLgl/>
      <w:lvlText w:val="%1.%2.%3.%4.%5.%6.%7.%8."/>
      <w:lvlJc w:val="left"/>
      <w:pPr>
        <w:ind w:left="1800" w:hanging="1440"/>
      </w:pPr>
      <w:rPr>
        <w:rFonts w:hint="default"/>
        <w:b/>
        <w:sz w:val="26"/>
      </w:rPr>
    </w:lvl>
    <w:lvl w:ilvl="8">
      <w:start w:val="1"/>
      <w:numFmt w:val="decimal"/>
      <w:isLgl/>
      <w:lvlText w:val="%1.%2.%3.%4.%5.%6.%7.%8.%9."/>
      <w:lvlJc w:val="left"/>
      <w:pPr>
        <w:ind w:left="2160" w:hanging="1800"/>
      </w:pPr>
      <w:rPr>
        <w:rFonts w:hint="default"/>
        <w:b/>
        <w:sz w:val="26"/>
      </w:rPr>
    </w:lvl>
  </w:abstractNum>
  <w:abstractNum w:abstractNumId="34">
    <w:nsid w:val="5BF5229B"/>
    <w:multiLevelType w:val="multilevel"/>
    <w:tmpl w:val="DE2A7B9A"/>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nsid w:val="5C3E0F88"/>
    <w:multiLevelType w:val="hybridMultilevel"/>
    <w:tmpl w:val="E0A47B28"/>
    <w:lvl w:ilvl="0" w:tplc="543275B8">
      <w:start w:val="4"/>
      <w:numFmt w:val="decimal"/>
      <w:lvlText w:val="%1."/>
      <w:lvlJc w:val="left"/>
      <w:pPr>
        <w:ind w:left="1429"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5DA125A2"/>
    <w:multiLevelType w:val="hybridMultilevel"/>
    <w:tmpl w:val="CE0643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E5539C8"/>
    <w:multiLevelType w:val="hybridMultilevel"/>
    <w:tmpl w:val="FEEC3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91774EC"/>
    <w:multiLevelType w:val="multilevel"/>
    <w:tmpl w:val="44F6EF90"/>
    <w:lvl w:ilvl="0">
      <w:start w:val="2"/>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3043DB8"/>
    <w:multiLevelType w:val="hybridMultilevel"/>
    <w:tmpl w:val="C0668F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6ED36CC"/>
    <w:multiLevelType w:val="multilevel"/>
    <w:tmpl w:val="F8520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A1006CF"/>
    <w:multiLevelType w:val="multilevel"/>
    <w:tmpl w:val="C8F03B26"/>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DC42717"/>
    <w:multiLevelType w:val="hybridMultilevel"/>
    <w:tmpl w:val="54048CA2"/>
    <w:lvl w:ilvl="0" w:tplc="922C38BE">
      <w:start w:val="1"/>
      <w:numFmt w:val="decimal"/>
      <w:lvlText w:val="%1."/>
      <w:lvlJc w:val="left"/>
      <w:pPr>
        <w:ind w:left="720" w:hanging="360"/>
      </w:pPr>
      <w:rPr>
        <w:rFonts w:eastAsia="Gulim"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40"/>
  </w:num>
  <w:num w:numId="4">
    <w:abstractNumId w:val="22"/>
  </w:num>
  <w:num w:numId="5">
    <w:abstractNumId w:val="19"/>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25"/>
  </w:num>
  <w:num w:numId="10">
    <w:abstractNumId w:val="10"/>
  </w:num>
  <w:num w:numId="11">
    <w:abstractNumId w:val="24"/>
  </w:num>
  <w:num w:numId="12">
    <w:abstractNumId w:val="26"/>
  </w:num>
  <w:num w:numId="13">
    <w:abstractNumId w:val="6"/>
  </w:num>
  <w:num w:numId="14">
    <w:abstractNumId w:val="14"/>
  </w:num>
  <w:num w:numId="15">
    <w:abstractNumId w:val="41"/>
  </w:num>
  <w:num w:numId="16">
    <w:abstractNumId w:val="31"/>
  </w:num>
  <w:num w:numId="17">
    <w:abstractNumId w:val="27"/>
  </w:num>
  <w:num w:numId="18">
    <w:abstractNumId w:val="23"/>
  </w:num>
  <w:num w:numId="19">
    <w:abstractNumId w:val="16"/>
  </w:num>
  <w:num w:numId="20">
    <w:abstractNumId w:val="2"/>
  </w:num>
  <w:num w:numId="21">
    <w:abstractNumId w:val="38"/>
  </w:num>
  <w:num w:numId="22">
    <w:abstractNumId w:val="12"/>
  </w:num>
  <w:num w:numId="23">
    <w:abstractNumId w:val="30"/>
  </w:num>
  <w:num w:numId="24">
    <w:abstractNumId w:val="4"/>
  </w:num>
  <w:num w:numId="25">
    <w:abstractNumId w:val="29"/>
  </w:num>
  <w:num w:numId="26">
    <w:abstractNumId w:val="28"/>
  </w:num>
  <w:num w:numId="27">
    <w:abstractNumId w:val="21"/>
  </w:num>
  <w:num w:numId="28">
    <w:abstractNumId w:val="9"/>
  </w:num>
  <w:num w:numId="29">
    <w:abstractNumId w:val="20"/>
  </w:num>
  <w:num w:numId="30">
    <w:abstractNumId w:val="42"/>
  </w:num>
  <w:num w:numId="31">
    <w:abstractNumId w:val="35"/>
  </w:num>
  <w:num w:numId="32">
    <w:abstractNumId w:val="39"/>
  </w:num>
  <w:num w:numId="33">
    <w:abstractNumId w:val="7"/>
  </w:num>
  <w:num w:numId="34">
    <w:abstractNumId w:val="36"/>
  </w:num>
  <w:num w:numId="35">
    <w:abstractNumId w:val="37"/>
  </w:num>
  <w:num w:numId="36">
    <w:abstractNumId w:val="5"/>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num>
  <w:num w:numId="39">
    <w:abstractNumId w:val="32"/>
  </w:num>
  <w:num w:numId="40">
    <w:abstractNumId w:val="18"/>
  </w:num>
  <w:num w:numId="41">
    <w:abstractNumId w:val="15"/>
  </w:num>
  <w:num w:numId="42">
    <w:abstractNumId w:val="33"/>
  </w:num>
  <w:num w:numId="43">
    <w:abstractNumId w:val="8"/>
  </w:num>
  <w:num w:numId="44">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isplayHorizontalDrawingGridEvery w:val="2"/>
  <w:characterSpacingControl w:val="doNotCompress"/>
  <w:hdrShapeDefaults>
    <o:shapedefaults v:ext="edit" spidmax="137218"/>
  </w:hdrShapeDefaults>
  <w:footnotePr>
    <w:footnote w:id="-1"/>
    <w:footnote w:id="0"/>
  </w:footnotePr>
  <w:endnotePr>
    <w:endnote w:id="-1"/>
    <w:endnote w:id="0"/>
  </w:endnotePr>
  <w:compat/>
  <w:rsids>
    <w:rsidRoot w:val="007B4940"/>
    <w:rsid w:val="000334EF"/>
    <w:rsid w:val="00044699"/>
    <w:rsid w:val="0005116F"/>
    <w:rsid w:val="00052108"/>
    <w:rsid w:val="00060A6F"/>
    <w:rsid w:val="0008329B"/>
    <w:rsid w:val="00085109"/>
    <w:rsid w:val="000866B6"/>
    <w:rsid w:val="00087B3B"/>
    <w:rsid w:val="000A2355"/>
    <w:rsid w:val="000B2BAE"/>
    <w:rsid w:val="000D22E6"/>
    <w:rsid w:val="000E63FF"/>
    <w:rsid w:val="00101809"/>
    <w:rsid w:val="00121C5B"/>
    <w:rsid w:val="00123679"/>
    <w:rsid w:val="0012427A"/>
    <w:rsid w:val="001243E3"/>
    <w:rsid w:val="00135B65"/>
    <w:rsid w:val="00147910"/>
    <w:rsid w:val="00163C7B"/>
    <w:rsid w:val="00176C27"/>
    <w:rsid w:val="00180A5F"/>
    <w:rsid w:val="0019385D"/>
    <w:rsid w:val="001A00E4"/>
    <w:rsid w:val="001A01D4"/>
    <w:rsid w:val="001A3A26"/>
    <w:rsid w:val="001B37BD"/>
    <w:rsid w:val="001B7C32"/>
    <w:rsid w:val="001D03E1"/>
    <w:rsid w:val="001D23F6"/>
    <w:rsid w:val="001E06B5"/>
    <w:rsid w:val="00220150"/>
    <w:rsid w:val="00222C73"/>
    <w:rsid w:val="00227519"/>
    <w:rsid w:val="00231283"/>
    <w:rsid w:val="0023170F"/>
    <w:rsid w:val="00231BB4"/>
    <w:rsid w:val="00241BA0"/>
    <w:rsid w:val="0026259C"/>
    <w:rsid w:val="00263C42"/>
    <w:rsid w:val="00272E21"/>
    <w:rsid w:val="00275622"/>
    <w:rsid w:val="00275C10"/>
    <w:rsid w:val="002876B7"/>
    <w:rsid w:val="002931C7"/>
    <w:rsid w:val="002936ED"/>
    <w:rsid w:val="002B3A0C"/>
    <w:rsid w:val="002B4B64"/>
    <w:rsid w:val="002B59D8"/>
    <w:rsid w:val="002C0F3B"/>
    <w:rsid w:val="002C4699"/>
    <w:rsid w:val="00300713"/>
    <w:rsid w:val="00310EF1"/>
    <w:rsid w:val="0031302B"/>
    <w:rsid w:val="00313631"/>
    <w:rsid w:val="00314CC4"/>
    <w:rsid w:val="00320C76"/>
    <w:rsid w:val="00324CB1"/>
    <w:rsid w:val="0032756A"/>
    <w:rsid w:val="00335FB5"/>
    <w:rsid w:val="003450B8"/>
    <w:rsid w:val="003618FA"/>
    <w:rsid w:val="00374BF0"/>
    <w:rsid w:val="00376889"/>
    <w:rsid w:val="00384CEF"/>
    <w:rsid w:val="00384F7C"/>
    <w:rsid w:val="00392186"/>
    <w:rsid w:val="003A589E"/>
    <w:rsid w:val="003B671A"/>
    <w:rsid w:val="003C0749"/>
    <w:rsid w:val="003C6FFF"/>
    <w:rsid w:val="003E62FA"/>
    <w:rsid w:val="003F3F16"/>
    <w:rsid w:val="003F4574"/>
    <w:rsid w:val="003F71BB"/>
    <w:rsid w:val="00403B3E"/>
    <w:rsid w:val="004060B4"/>
    <w:rsid w:val="0044299D"/>
    <w:rsid w:val="00444AE0"/>
    <w:rsid w:val="004553E3"/>
    <w:rsid w:val="0045693A"/>
    <w:rsid w:val="00460B59"/>
    <w:rsid w:val="00461979"/>
    <w:rsid w:val="004625F0"/>
    <w:rsid w:val="004631CC"/>
    <w:rsid w:val="004638F1"/>
    <w:rsid w:val="00464231"/>
    <w:rsid w:val="00487CB0"/>
    <w:rsid w:val="00487E51"/>
    <w:rsid w:val="0049347E"/>
    <w:rsid w:val="004948C8"/>
    <w:rsid w:val="004B5004"/>
    <w:rsid w:val="004B7172"/>
    <w:rsid w:val="004C2106"/>
    <w:rsid w:val="004D0A53"/>
    <w:rsid w:val="004D2127"/>
    <w:rsid w:val="004D5F62"/>
    <w:rsid w:val="004F1FDE"/>
    <w:rsid w:val="004F4D12"/>
    <w:rsid w:val="004F7882"/>
    <w:rsid w:val="00506F21"/>
    <w:rsid w:val="0050765E"/>
    <w:rsid w:val="00511A62"/>
    <w:rsid w:val="005138D3"/>
    <w:rsid w:val="005169C3"/>
    <w:rsid w:val="00524712"/>
    <w:rsid w:val="00533C76"/>
    <w:rsid w:val="00534C38"/>
    <w:rsid w:val="0054558C"/>
    <w:rsid w:val="005474A7"/>
    <w:rsid w:val="00557CD7"/>
    <w:rsid w:val="0056280E"/>
    <w:rsid w:val="00574AEC"/>
    <w:rsid w:val="005A3093"/>
    <w:rsid w:val="005A7DBB"/>
    <w:rsid w:val="005B0445"/>
    <w:rsid w:val="005B267E"/>
    <w:rsid w:val="005B5BE0"/>
    <w:rsid w:val="005C29C3"/>
    <w:rsid w:val="005C4668"/>
    <w:rsid w:val="005D2290"/>
    <w:rsid w:val="005D745F"/>
    <w:rsid w:val="005F1D1A"/>
    <w:rsid w:val="0061228F"/>
    <w:rsid w:val="006163E9"/>
    <w:rsid w:val="00623F77"/>
    <w:rsid w:val="0062436B"/>
    <w:rsid w:val="006255D6"/>
    <w:rsid w:val="00630B9D"/>
    <w:rsid w:val="0064049A"/>
    <w:rsid w:val="00642C0C"/>
    <w:rsid w:val="00647840"/>
    <w:rsid w:val="00660103"/>
    <w:rsid w:val="00664BD2"/>
    <w:rsid w:val="006661FA"/>
    <w:rsid w:val="0066643B"/>
    <w:rsid w:val="006724C3"/>
    <w:rsid w:val="00693473"/>
    <w:rsid w:val="00694C37"/>
    <w:rsid w:val="00695118"/>
    <w:rsid w:val="006A172C"/>
    <w:rsid w:val="006B0D84"/>
    <w:rsid w:val="006B134E"/>
    <w:rsid w:val="006C2D26"/>
    <w:rsid w:val="006C686E"/>
    <w:rsid w:val="006D37A7"/>
    <w:rsid w:val="006D52B1"/>
    <w:rsid w:val="006E6313"/>
    <w:rsid w:val="006F4B7B"/>
    <w:rsid w:val="007030C2"/>
    <w:rsid w:val="00707CA0"/>
    <w:rsid w:val="00712ED4"/>
    <w:rsid w:val="00712EE6"/>
    <w:rsid w:val="00724557"/>
    <w:rsid w:val="0072520E"/>
    <w:rsid w:val="00725534"/>
    <w:rsid w:val="0073423B"/>
    <w:rsid w:val="00736B57"/>
    <w:rsid w:val="00743F5D"/>
    <w:rsid w:val="0075516E"/>
    <w:rsid w:val="00755280"/>
    <w:rsid w:val="00756CEF"/>
    <w:rsid w:val="00765B7A"/>
    <w:rsid w:val="007746A9"/>
    <w:rsid w:val="0078377F"/>
    <w:rsid w:val="0079479E"/>
    <w:rsid w:val="0079796B"/>
    <w:rsid w:val="007A18B6"/>
    <w:rsid w:val="007B4940"/>
    <w:rsid w:val="007C1EDC"/>
    <w:rsid w:val="007D4C5A"/>
    <w:rsid w:val="007E292A"/>
    <w:rsid w:val="007E583F"/>
    <w:rsid w:val="007E7573"/>
    <w:rsid w:val="007F2902"/>
    <w:rsid w:val="008001C4"/>
    <w:rsid w:val="00811874"/>
    <w:rsid w:val="00812581"/>
    <w:rsid w:val="0083221C"/>
    <w:rsid w:val="00834EAE"/>
    <w:rsid w:val="00840CE0"/>
    <w:rsid w:val="00850736"/>
    <w:rsid w:val="0085193F"/>
    <w:rsid w:val="008C2E18"/>
    <w:rsid w:val="008D5293"/>
    <w:rsid w:val="008E02EC"/>
    <w:rsid w:val="008E062F"/>
    <w:rsid w:val="008E1FFD"/>
    <w:rsid w:val="008F5AFD"/>
    <w:rsid w:val="00902FD6"/>
    <w:rsid w:val="0090742D"/>
    <w:rsid w:val="00915B8D"/>
    <w:rsid w:val="00920E30"/>
    <w:rsid w:val="009260B4"/>
    <w:rsid w:val="0094240B"/>
    <w:rsid w:val="009425C5"/>
    <w:rsid w:val="009648F5"/>
    <w:rsid w:val="00985527"/>
    <w:rsid w:val="00987B8C"/>
    <w:rsid w:val="009C1FB5"/>
    <w:rsid w:val="009C3314"/>
    <w:rsid w:val="009D59F9"/>
    <w:rsid w:val="009E0C51"/>
    <w:rsid w:val="009E7E52"/>
    <w:rsid w:val="009F0D05"/>
    <w:rsid w:val="00A0027C"/>
    <w:rsid w:val="00A01140"/>
    <w:rsid w:val="00A16B40"/>
    <w:rsid w:val="00A178D4"/>
    <w:rsid w:val="00A30531"/>
    <w:rsid w:val="00A3309E"/>
    <w:rsid w:val="00A414BC"/>
    <w:rsid w:val="00A45CBE"/>
    <w:rsid w:val="00A46698"/>
    <w:rsid w:val="00A53E20"/>
    <w:rsid w:val="00A54062"/>
    <w:rsid w:val="00A57653"/>
    <w:rsid w:val="00A628D8"/>
    <w:rsid w:val="00A85CBF"/>
    <w:rsid w:val="00AA2338"/>
    <w:rsid w:val="00AB0DE5"/>
    <w:rsid w:val="00AB25E2"/>
    <w:rsid w:val="00AB556E"/>
    <w:rsid w:val="00AC0E11"/>
    <w:rsid w:val="00AC7105"/>
    <w:rsid w:val="00AD2C6C"/>
    <w:rsid w:val="00AE4C1B"/>
    <w:rsid w:val="00AE55CB"/>
    <w:rsid w:val="00AF11D5"/>
    <w:rsid w:val="00B11DF8"/>
    <w:rsid w:val="00B16CDC"/>
    <w:rsid w:val="00B32721"/>
    <w:rsid w:val="00B432B4"/>
    <w:rsid w:val="00B45811"/>
    <w:rsid w:val="00B461D7"/>
    <w:rsid w:val="00B52327"/>
    <w:rsid w:val="00B55F24"/>
    <w:rsid w:val="00B67AFB"/>
    <w:rsid w:val="00B91A7D"/>
    <w:rsid w:val="00BA0AFE"/>
    <w:rsid w:val="00BA22F2"/>
    <w:rsid w:val="00BA609D"/>
    <w:rsid w:val="00BA7720"/>
    <w:rsid w:val="00BB2A6F"/>
    <w:rsid w:val="00BB7291"/>
    <w:rsid w:val="00BC2697"/>
    <w:rsid w:val="00BD273F"/>
    <w:rsid w:val="00BD60CB"/>
    <w:rsid w:val="00BF23ED"/>
    <w:rsid w:val="00BF75FC"/>
    <w:rsid w:val="00C0116B"/>
    <w:rsid w:val="00C156D1"/>
    <w:rsid w:val="00C17F39"/>
    <w:rsid w:val="00C334C7"/>
    <w:rsid w:val="00C375CB"/>
    <w:rsid w:val="00C424FF"/>
    <w:rsid w:val="00C65977"/>
    <w:rsid w:val="00C67693"/>
    <w:rsid w:val="00C860D2"/>
    <w:rsid w:val="00CC7319"/>
    <w:rsid w:val="00CD6930"/>
    <w:rsid w:val="00CE61D2"/>
    <w:rsid w:val="00CF0A09"/>
    <w:rsid w:val="00CF124E"/>
    <w:rsid w:val="00D01E07"/>
    <w:rsid w:val="00D01EB9"/>
    <w:rsid w:val="00D05B0C"/>
    <w:rsid w:val="00D12AC4"/>
    <w:rsid w:val="00D33EE0"/>
    <w:rsid w:val="00D41BD7"/>
    <w:rsid w:val="00D443B4"/>
    <w:rsid w:val="00D53309"/>
    <w:rsid w:val="00D650F5"/>
    <w:rsid w:val="00D83C6D"/>
    <w:rsid w:val="00D87413"/>
    <w:rsid w:val="00DA77F4"/>
    <w:rsid w:val="00DC13F7"/>
    <w:rsid w:val="00DC1DF2"/>
    <w:rsid w:val="00DC4E5D"/>
    <w:rsid w:val="00DC7208"/>
    <w:rsid w:val="00DE51CE"/>
    <w:rsid w:val="00DE6F40"/>
    <w:rsid w:val="00E061FB"/>
    <w:rsid w:val="00E11524"/>
    <w:rsid w:val="00E12413"/>
    <w:rsid w:val="00E14212"/>
    <w:rsid w:val="00E328D0"/>
    <w:rsid w:val="00E433D4"/>
    <w:rsid w:val="00E543D6"/>
    <w:rsid w:val="00E54B46"/>
    <w:rsid w:val="00E75DDA"/>
    <w:rsid w:val="00E93F84"/>
    <w:rsid w:val="00EA48EC"/>
    <w:rsid w:val="00EA50BB"/>
    <w:rsid w:val="00EC7555"/>
    <w:rsid w:val="00ED56C6"/>
    <w:rsid w:val="00ED6CE2"/>
    <w:rsid w:val="00EE043A"/>
    <w:rsid w:val="00EE3049"/>
    <w:rsid w:val="00EE55D7"/>
    <w:rsid w:val="00EE5FE1"/>
    <w:rsid w:val="00F01AB1"/>
    <w:rsid w:val="00F07A61"/>
    <w:rsid w:val="00F14072"/>
    <w:rsid w:val="00F174D1"/>
    <w:rsid w:val="00F3077E"/>
    <w:rsid w:val="00F3358F"/>
    <w:rsid w:val="00F51EC5"/>
    <w:rsid w:val="00F72C6C"/>
    <w:rsid w:val="00F7477E"/>
    <w:rsid w:val="00F80945"/>
    <w:rsid w:val="00F8471F"/>
    <w:rsid w:val="00F91D9C"/>
    <w:rsid w:val="00F96E3C"/>
    <w:rsid w:val="00FA11CA"/>
    <w:rsid w:val="00FA2AE9"/>
    <w:rsid w:val="00FC0F6F"/>
    <w:rsid w:val="00FC31E5"/>
    <w:rsid w:val="00FC6584"/>
    <w:rsid w:val="00FD0F8A"/>
    <w:rsid w:val="00FE09D2"/>
    <w:rsid w:val="00FF27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7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930"/>
    <w:pPr>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uiPriority w:val="9"/>
    <w:qFormat/>
    <w:rsid w:val="00CD6930"/>
    <w:pPr>
      <w:spacing w:before="100" w:beforeAutospacing="1" w:after="100" w:afterAutospacing="1"/>
      <w:outlineLvl w:val="0"/>
    </w:pPr>
    <w:rPr>
      <w:b/>
      <w:bCs/>
      <w:kern w:val="36"/>
      <w:sz w:val="48"/>
      <w:szCs w:val="48"/>
    </w:rPr>
  </w:style>
  <w:style w:type="paragraph" w:styleId="2">
    <w:name w:val="heading 2"/>
    <w:basedOn w:val="a"/>
    <w:link w:val="20"/>
    <w:uiPriority w:val="9"/>
    <w:qFormat/>
    <w:rsid w:val="00CD6930"/>
    <w:pPr>
      <w:spacing w:before="100" w:beforeAutospacing="1" w:after="100" w:afterAutospacing="1"/>
      <w:outlineLvl w:val="1"/>
    </w:pPr>
    <w:rPr>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D6930"/>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CD6930"/>
    <w:rPr>
      <w:rFonts w:ascii="Times New Roman" w:eastAsia="Times New Roman" w:hAnsi="Times New Roman" w:cs="Times New Roman"/>
      <w:b/>
      <w:bCs/>
      <w:sz w:val="36"/>
      <w:szCs w:val="36"/>
      <w:lang w:eastAsia="ru-RU"/>
    </w:rPr>
  </w:style>
  <w:style w:type="character" w:customStyle="1" w:styleId="Absatz-Standardschriftart">
    <w:name w:val="Absatz-Standardschriftart"/>
    <w:rsid w:val="00CD6930"/>
  </w:style>
  <w:style w:type="character" w:customStyle="1" w:styleId="WW-Absatz-Standardschriftart">
    <w:name w:val="WW-Absatz-Standardschriftart"/>
    <w:rsid w:val="00CD6930"/>
  </w:style>
  <w:style w:type="character" w:customStyle="1" w:styleId="WW-Absatz-Standardschriftart1">
    <w:name w:val="WW-Absatz-Standardschriftart1"/>
    <w:rsid w:val="00CD6930"/>
  </w:style>
  <w:style w:type="character" w:customStyle="1" w:styleId="WW-Absatz-Standardschriftart11">
    <w:name w:val="WW-Absatz-Standardschriftart11"/>
    <w:rsid w:val="00CD6930"/>
  </w:style>
  <w:style w:type="character" w:customStyle="1" w:styleId="WW-Absatz-Standardschriftart111">
    <w:name w:val="WW-Absatz-Standardschriftart111"/>
    <w:rsid w:val="00CD6930"/>
  </w:style>
  <w:style w:type="character" w:customStyle="1" w:styleId="WW-Absatz-Standardschriftart1111">
    <w:name w:val="WW-Absatz-Standardschriftart1111"/>
    <w:rsid w:val="00CD6930"/>
  </w:style>
  <w:style w:type="character" w:customStyle="1" w:styleId="WW-Absatz-Standardschriftart11111">
    <w:name w:val="WW-Absatz-Standardschriftart11111"/>
    <w:rsid w:val="00CD6930"/>
  </w:style>
  <w:style w:type="character" w:customStyle="1" w:styleId="WW-Absatz-Standardschriftart111111">
    <w:name w:val="WW-Absatz-Standardschriftart111111"/>
    <w:rsid w:val="00CD6930"/>
  </w:style>
  <w:style w:type="character" w:customStyle="1" w:styleId="11">
    <w:name w:val="Основной шрифт абзаца1"/>
    <w:rsid w:val="00CD6930"/>
  </w:style>
  <w:style w:type="character" w:customStyle="1" w:styleId="a3">
    <w:name w:val="Символ нумерации"/>
    <w:rsid w:val="00CD6930"/>
  </w:style>
  <w:style w:type="paragraph" w:customStyle="1" w:styleId="a4">
    <w:name w:val="Заголовок"/>
    <w:basedOn w:val="a"/>
    <w:next w:val="a5"/>
    <w:rsid w:val="00CD6930"/>
    <w:pPr>
      <w:keepNext/>
      <w:spacing w:before="240" w:after="120"/>
    </w:pPr>
    <w:rPr>
      <w:rFonts w:ascii="Arial" w:eastAsia="DejaVu Sans" w:hAnsi="Arial" w:cs="Tahoma"/>
      <w:sz w:val="28"/>
      <w:szCs w:val="28"/>
    </w:rPr>
  </w:style>
  <w:style w:type="paragraph" w:styleId="a5">
    <w:name w:val="Body Text"/>
    <w:basedOn w:val="a"/>
    <w:link w:val="a6"/>
    <w:rsid w:val="00CD6930"/>
    <w:pPr>
      <w:spacing w:after="120"/>
    </w:pPr>
  </w:style>
  <w:style w:type="character" w:customStyle="1" w:styleId="a6">
    <w:name w:val="Основной текст Знак"/>
    <w:basedOn w:val="a0"/>
    <w:link w:val="a5"/>
    <w:rsid w:val="00CD6930"/>
    <w:rPr>
      <w:rFonts w:ascii="Times New Roman" w:eastAsia="Times New Roman" w:hAnsi="Times New Roman" w:cs="Times New Roman"/>
      <w:sz w:val="24"/>
      <w:szCs w:val="24"/>
      <w:lang w:eastAsia="ar-SA"/>
    </w:rPr>
  </w:style>
  <w:style w:type="paragraph" w:styleId="a7">
    <w:name w:val="List"/>
    <w:basedOn w:val="a5"/>
    <w:rsid w:val="00CD6930"/>
    <w:rPr>
      <w:rFonts w:cs="Tahoma"/>
    </w:rPr>
  </w:style>
  <w:style w:type="paragraph" w:customStyle="1" w:styleId="12">
    <w:name w:val="Название1"/>
    <w:basedOn w:val="a"/>
    <w:rsid w:val="00CD6930"/>
    <w:pPr>
      <w:suppressLineNumbers/>
      <w:spacing w:before="120" w:after="120"/>
    </w:pPr>
    <w:rPr>
      <w:rFonts w:cs="Tahoma"/>
      <w:i/>
      <w:iCs/>
    </w:rPr>
  </w:style>
  <w:style w:type="paragraph" w:customStyle="1" w:styleId="13">
    <w:name w:val="Указатель1"/>
    <w:basedOn w:val="a"/>
    <w:rsid w:val="00CD6930"/>
    <w:pPr>
      <w:suppressLineNumbers/>
    </w:pPr>
    <w:rPr>
      <w:rFonts w:cs="Tahoma"/>
    </w:rPr>
  </w:style>
  <w:style w:type="paragraph" w:customStyle="1" w:styleId="21">
    <w:name w:val="Текст2"/>
    <w:basedOn w:val="a"/>
    <w:rsid w:val="00CD6930"/>
    <w:pPr>
      <w:spacing w:before="280" w:after="280"/>
    </w:pPr>
    <w:rPr>
      <w:rFonts w:ascii="Arial" w:hAnsi="Arial" w:cs="Arial"/>
      <w:sz w:val="20"/>
      <w:szCs w:val="20"/>
    </w:rPr>
  </w:style>
  <w:style w:type="paragraph" w:styleId="a8">
    <w:name w:val="Balloon Text"/>
    <w:basedOn w:val="a"/>
    <w:link w:val="a9"/>
    <w:rsid w:val="00CD6930"/>
    <w:rPr>
      <w:rFonts w:ascii="Tahoma" w:hAnsi="Tahoma" w:cs="Tahoma"/>
      <w:sz w:val="16"/>
      <w:szCs w:val="16"/>
    </w:rPr>
  </w:style>
  <w:style w:type="character" w:customStyle="1" w:styleId="a9">
    <w:name w:val="Текст выноски Знак"/>
    <w:basedOn w:val="a0"/>
    <w:link w:val="a8"/>
    <w:rsid w:val="00CD6930"/>
    <w:rPr>
      <w:rFonts w:ascii="Tahoma" w:eastAsia="Times New Roman" w:hAnsi="Tahoma" w:cs="Tahoma"/>
      <w:sz w:val="16"/>
      <w:szCs w:val="16"/>
      <w:lang w:eastAsia="ar-SA"/>
    </w:rPr>
  </w:style>
  <w:style w:type="paragraph" w:customStyle="1" w:styleId="CharChar1CharChar1CharChar">
    <w:name w:val="Char Char Знак Знак1 Char Char1 Знак Знак Char Char"/>
    <w:basedOn w:val="a"/>
    <w:rsid w:val="00CD6930"/>
    <w:pPr>
      <w:spacing w:before="280" w:after="280"/>
    </w:pPr>
    <w:rPr>
      <w:rFonts w:ascii="Tahoma" w:hAnsi="Tahoma"/>
      <w:sz w:val="20"/>
      <w:szCs w:val="20"/>
      <w:lang w:val="en-US"/>
    </w:rPr>
  </w:style>
  <w:style w:type="paragraph" w:customStyle="1" w:styleId="14">
    <w:name w:val="Обычный1"/>
    <w:rsid w:val="00CD6930"/>
    <w:pPr>
      <w:widowControl w:val="0"/>
      <w:suppressAutoHyphens/>
      <w:spacing w:after="0" w:line="300" w:lineRule="auto"/>
      <w:ind w:firstLine="560"/>
      <w:jc w:val="both"/>
    </w:pPr>
    <w:rPr>
      <w:rFonts w:ascii="Times New Roman" w:eastAsia="Arial" w:hAnsi="Times New Roman" w:cs="Times New Roman"/>
      <w:sz w:val="24"/>
      <w:szCs w:val="20"/>
      <w:lang w:eastAsia="ar-SA"/>
    </w:rPr>
  </w:style>
  <w:style w:type="paragraph" w:customStyle="1" w:styleId="15">
    <w:name w:val="Текст1"/>
    <w:basedOn w:val="a"/>
    <w:rsid w:val="00CD6930"/>
    <w:pPr>
      <w:spacing w:before="280" w:after="280"/>
    </w:pPr>
    <w:rPr>
      <w:rFonts w:ascii="Arial" w:hAnsi="Arial" w:cs="Arial"/>
      <w:sz w:val="20"/>
      <w:szCs w:val="20"/>
    </w:rPr>
  </w:style>
  <w:style w:type="paragraph" w:styleId="aa">
    <w:name w:val="Normal (Web)"/>
    <w:aliases w:val="Обычный (Web)"/>
    <w:basedOn w:val="a"/>
    <w:uiPriority w:val="99"/>
    <w:unhideWhenUsed/>
    <w:rsid w:val="00CD6930"/>
    <w:pPr>
      <w:spacing w:before="100" w:beforeAutospacing="1" w:after="100" w:afterAutospacing="1"/>
    </w:pPr>
    <w:rPr>
      <w:lang w:eastAsia="ru-RU"/>
    </w:rPr>
  </w:style>
  <w:style w:type="character" w:styleId="ab">
    <w:name w:val="Strong"/>
    <w:uiPriority w:val="22"/>
    <w:qFormat/>
    <w:rsid w:val="00CD6930"/>
    <w:rPr>
      <w:b/>
      <w:bCs/>
    </w:rPr>
  </w:style>
  <w:style w:type="paragraph" w:customStyle="1" w:styleId="textb">
    <w:name w:val="textb"/>
    <w:basedOn w:val="a"/>
    <w:rsid w:val="00CD6930"/>
    <w:pPr>
      <w:spacing w:before="100" w:beforeAutospacing="1" w:after="100" w:afterAutospacing="1"/>
    </w:pPr>
    <w:rPr>
      <w:lang w:eastAsia="ru-RU"/>
    </w:rPr>
  </w:style>
  <w:style w:type="paragraph" w:customStyle="1" w:styleId="textn">
    <w:name w:val="textn"/>
    <w:basedOn w:val="a"/>
    <w:rsid w:val="00CD6930"/>
    <w:pPr>
      <w:spacing w:before="100" w:beforeAutospacing="1" w:after="100" w:afterAutospacing="1"/>
    </w:pPr>
    <w:rPr>
      <w:lang w:eastAsia="ru-RU"/>
    </w:rPr>
  </w:style>
  <w:style w:type="paragraph" w:styleId="HTML">
    <w:name w:val="HTML Preformatted"/>
    <w:basedOn w:val="a"/>
    <w:link w:val="HTML0"/>
    <w:uiPriority w:val="99"/>
    <w:unhideWhenUsed/>
    <w:rsid w:val="00CD6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CD6930"/>
    <w:rPr>
      <w:rFonts w:ascii="Courier New" w:eastAsia="Times New Roman" w:hAnsi="Courier New" w:cs="Courier New"/>
      <w:sz w:val="20"/>
      <w:szCs w:val="20"/>
      <w:lang w:eastAsia="ru-RU"/>
    </w:rPr>
  </w:style>
  <w:style w:type="paragraph" w:customStyle="1" w:styleId="ConsPlusNormal">
    <w:name w:val="ConsPlusNormal"/>
    <w:rsid w:val="00CD6930"/>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6">
    <w:name w:val="Основной текст1"/>
    <w:rsid w:val="00CD6930"/>
    <w:rPr>
      <w:color w:val="000000"/>
      <w:spacing w:val="0"/>
      <w:w w:val="100"/>
      <w:position w:val="0"/>
      <w:sz w:val="23"/>
      <w:szCs w:val="23"/>
      <w:shd w:val="clear" w:color="auto" w:fill="FFFFFF"/>
      <w:lang w:val="ru-RU" w:eastAsia="ru-RU" w:bidi="ru-RU"/>
    </w:rPr>
  </w:style>
  <w:style w:type="paragraph" w:customStyle="1" w:styleId="ConsTitle">
    <w:name w:val="ConsTitle"/>
    <w:uiPriority w:val="99"/>
    <w:rsid w:val="00CD693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22">
    <w:name w:val="Основной текст (2)"/>
    <w:rsid w:val="00CD6930"/>
    <w:rPr>
      <w:rFonts w:ascii="Times New Roman" w:eastAsia="Times New Roman" w:hAnsi="Times New Roman" w:cs="Times New Roman"/>
      <w:b/>
      <w:bCs/>
      <w:i w:val="0"/>
      <w:iCs w:val="0"/>
      <w:smallCaps w:val="0"/>
      <w:strike w:val="0"/>
      <w:color w:val="000000"/>
      <w:spacing w:val="1"/>
      <w:w w:val="100"/>
      <w:position w:val="0"/>
      <w:sz w:val="24"/>
      <w:szCs w:val="24"/>
      <w:u w:val="none"/>
      <w:lang w:val="ru-RU" w:eastAsia="ru-RU" w:bidi="ru-RU"/>
    </w:rPr>
  </w:style>
  <w:style w:type="paragraph" w:customStyle="1" w:styleId="ConsPlusTitle">
    <w:name w:val="ConsPlusTitle"/>
    <w:rsid w:val="00CD693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c">
    <w:name w:val="Основной текст_"/>
    <w:link w:val="5"/>
    <w:rsid w:val="00CD6930"/>
    <w:rPr>
      <w:sz w:val="23"/>
      <w:szCs w:val="23"/>
      <w:shd w:val="clear" w:color="auto" w:fill="FFFFFF"/>
    </w:rPr>
  </w:style>
  <w:style w:type="paragraph" w:customStyle="1" w:styleId="5">
    <w:name w:val="Основной текст5"/>
    <w:basedOn w:val="a"/>
    <w:link w:val="ac"/>
    <w:rsid w:val="00CD6930"/>
    <w:pPr>
      <w:widowControl w:val="0"/>
      <w:shd w:val="clear" w:color="auto" w:fill="FFFFFF"/>
      <w:spacing w:before="360" w:after="540" w:line="298" w:lineRule="exact"/>
    </w:pPr>
    <w:rPr>
      <w:rFonts w:asciiTheme="minorHAnsi" w:eastAsiaTheme="minorHAnsi" w:hAnsiTheme="minorHAnsi" w:cstheme="minorBidi"/>
      <w:sz w:val="23"/>
      <w:szCs w:val="23"/>
      <w:lang w:eastAsia="en-US"/>
    </w:rPr>
  </w:style>
  <w:style w:type="character" w:customStyle="1" w:styleId="3">
    <w:name w:val="Основной текст (3)_"/>
    <w:rsid w:val="00CD6930"/>
    <w:rPr>
      <w:rFonts w:ascii="Times New Roman" w:eastAsia="Times New Roman" w:hAnsi="Times New Roman" w:cs="Times New Roman"/>
      <w:b w:val="0"/>
      <w:bCs w:val="0"/>
      <w:i w:val="0"/>
      <w:iCs w:val="0"/>
      <w:smallCaps w:val="0"/>
      <w:strike w:val="0"/>
      <w:spacing w:val="-6"/>
      <w:sz w:val="20"/>
      <w:szCs w:val="20"/>
      <w:u w:val="none"/>
    </w:rPr>
  </w:style>
  <w:style w:type="character" w:customStyle="1" w:styleId="30">
    <w:name w:val="Основной текст (3)"/>
    <w:rsid w:val="00CD6930"/>
    <w:rPr>
      <w:rFonts w:ascii="Times New Roman" w:eastAsia="Times New Roman" w:hAnsi="Times New Roman" w:cs="Times New Roman"/>
      <w:b w:val="0"/>
      <w:bCs w:val="0"/>
      <w:i w:val="0"/>
      <w:iCs w:val="0"/>
      <w:smallCaps w:val="0"/>
      <w:strike w:val="0"/>
      <w:color w:val="000000"/>
      <w:spacing w:val="-6"/>
      <w:w w:val="100"/>
      <w:position w:val="0"/>
      <w:sz w:val="20"/>
      <w:szCs w:val="20"/>
      <w:u w:val="none"/>
      <w:lang w:val="ru-RU" w:eastAsia="ru-RU" w:bidi="ru-RU"/>
    </w:rPr>
  </w:style>
  <w:style w:type="character" w:customStyle="1" w:styleId="4">
    <w:name w:val="Основной текст (4)_"/>
    <w:rsid w:val="00CD6930"/>
    <w:rPr>
      <w:rFonts w:ascii="Gulim" w:eastAsia="Gulim" w:hAnsi="Gulim" w:cs="Gulim"/>
      <w:b w:val="0"/>
      <w:bCs w:val="0"/>
      <w:i/>
      <w:iCs/>
      <w:smallCaps w:val="0"/>
      <w:strike w:val="0"/>
      <w:spacing w:val="-20"/>
      <w:sz w:val="11"/>
      <w:szCs w:val="11"/>
      <w:u w:val="none"/>
    </w:rPr>
  </w:style>
  <w:style w:type="character" w:customStyle="1" w:styleId="40">
    <w:name w:val="Основной текст (4)"/>
    <w:rsid w:val="00CD6930"/>
    <w:rPr>
      <w:rFonts w:ascii="Gulim" w:eastAsia="Gulim" w:hAnsi="Gulim" w:cs="Gulim"/>
      <w:b w:val="0"/>
      <w:bCs w:val="0"/>
      <w:i/>
      <w:iCs/>
      <w:smallCaps w:val="0"/>
      <w:strike w:val="0"/>
      <w:color w:val="000000"/>
      <w:spacing w:val="-20"/>
      <w:w w:val="100"/>
      <w:position w:val="0"/>
      <w:sz w:val="11"/>
      <w:szCs w:val="11"/>
      <w:u w:val="none"/>
      <w:lang w:val="ru-RU" w:eastAsia="ru-RU" w:bidi="ru-RU"/>
    </w:rPr>
  </w:style>
  <w:style w:type="paragraph" w:styleId="ad">
    <w:name w:val="List Paragraph"/>
    <w:basedOn w:val="a"/>
    <w:uiPriority w:val="34"/>
    <w:qFormat/>
    <w:rsid w:val="00CD6930"/>
    <w:pPr>
      <w:widowControl w:val="0"/>
      <w:autoSpaceDE w:val="0"/>
      <w:autoSpaceDN w:val="0"/>
      <w:adjustRightInd w:val="0"/>
      <w:ind w:left="708"/>
    </w:pPr>
    <w:rPr>
      <w:sz w:val="20"/>
      <w:szCs w:val="20"/>
      <w:lang w:eastAsia="ru-RU"/>
    </w:rPr>
  </w:style>
  <w:style w:type="character" w:customStyle="1" w:styleId="23">
    <w:name w:val="Основной текст (2)_"/>
    <w:rsid w:val="00CD6930"/>
    <w:rPr>
      <w:rFonts w:ascii="Times New Roman" w:eastAsia="Times New Roman" w:hAnsi="Times New Roman" w:cs="Times New Roman"/>
      <w:b/>
      <w:bCs/>
      <w:i w:val="0"/>
      <w:iCs w:val="0"/>
      <w:smallCaps w:val="0"/>
      <w:strike w:val="0"/>
      <w:spacing w:val="1"/>
      <w:u w:val="none"/>
    </w:rPr>
  </w:style>
  <w:style w:type="character" w:customStyle="1" w:styleId="23pt">
    <w:name w:val="Основной текст (2) + Интервал 3 pt"/>
    <w:rsid w:val="00CD6930"/>
    <w:rPr>
      <w:rFonts w:ascii="Times New Roman" w:eastAsia="Times New Roman" w:hAnsi="Times New Roman" w:cs="Times New Roman"/>
      <w:b/>
      <w:bCs/>
      <w:i w:val="0"/>
      <w:iCs w:val="0"/>
      <w:smallCaps w:val="0"/>
      <w:strike w:val="0"/>
      <w:color w:val="000000"/>
      <w:spacing w:val="61"/>
      <w:w w:val="100"/>
      <w:position w:val="0"/>
      <w:sz w:val="24"/>
      <w:szCs w:val="24"/>
      <w:u w:val="none"/>
      <w:lang w:val="ru-RU" w:eastAsia="ru-RU" w:bidi="ru-RU"/>
    </w:rPr>
  </w:style>
  <w:style w:type="character" w:customStyle="1" w:styleId="24">
    <w:name w:val="Основной текст2"/>
    <w:rsid w:val="00CD6930"/>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10pt0pt">
    <w:name w:val="Основной текст + 10 pt;Интервал 0 pt"/>
    <w:rsid w:val="00CD6930"/>
    <w:rPr>
      <w:rFonts w:ascii="Times New Roman" w:eastAsia="Times New Roman" w:hAnsi="Times New Roman" w:cs="Times New Roman"/>
      <w:b w:val="0"/>
      <w:bCs w:val="0"/>
      <w:i w:val="0"/>
      <w:iCs w:val="0"/>
      <w:smallCaps w:val="0"/>
      <w:strike w:val="0"/>
      <w:color w:val="000000"/>
      <w:spacing w:val="2"/>
      <w:w w:val="100"/>
      <w:position w:val="0"/>
      <w:sz w:val="20"/>
      <w:szCs w:val="20"/>
      <w:u w:val="none"/>
      <w:shd w:val="clear" w:color="auto" w:fill="FFFFFF"/>
      <w:lang w:val="ru-RU" w:eastAsia="ru-RU" w:bidi="ru-RU"/>
    </w:rPr>
  </w:style>
  <w:style w:type="character" w:customStyle="1" w:styleId="31">
    <w:name w:val="Заголовок №3_"/>
    <w:rsid w:val="00CD6930"/>
    <w:rPr>
      <w:rFonts w:ascii="Times New Roman" w:eastAsia="Times New Roman" w:hAnsi="Times New Roman" w:cs="Times New Roman"/>
      <w:b/>
      <w:bCs/>
      <w:i w:val="0"/>
      <w:iCs w:val="0"/>
      <w:smallCaps w:val="0"/>
      <w:strike w:val="0"/>
      <w:spacing w:val="1"/>
      <w:u w:val="none"/>
    </w:rPr>
  </w:style>
  <w:style w:type="character" w:customStyle="1" w:styleId="32">
    <w:name w:val="Заголовок №3"/>
    <w:rsid w:val="00CD6930"/>
    <w:rPr>
      <w:rFonts w:ascii="Times New Roman" w:eastAsia="Times New Roman" w:hAnsi="Times New Roman" w:cs="Times New Roman"/>
      <w:b/>
      <w:bCs/>
      <w:i w:val="0"/>
      <w:iCs w:val="0"/>
      <w:smallCaps w:val="0"/>
      <w:strike w:val="0"/>
      <w:color w:val="000000"/>
      <w:spacing w:val="1"/>
      <w:w w:val="100"/>
      <w:position w:val="0"/>
      <w:sz w:val="24"/>
      <w:szCs w:val="24"/>
      <w:u w:val="none"/>
      <w:lang w:val="ru-RU" w:eastAsia="ru-RU" w:bidi="ru-RU"/>
    </w:rPr>
  </w:style>
  <w:style w:type="character" w:styleId="ae">
    <w:name w:val="Hyperlink"/>
    <w:rsid w:val="00CD6930"/>
    <w:rPr>
      <w:color w:val="0066CC"/>
      <w:u w:val="single"/>
    </w:rPr>
  </w:style>
  <w:style w:type="character" w:customStyle="1" w:styleId="41">
    <w:name w:val="Основной текст4"/>
    <w:rsid w:val="00CD6930"/>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33">
    <w:name w:val="Основной текст3"/>
    <w:rsid w:val="00CD6930"/>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paragraph" w:customStyle="1" w:styleId="ConsPlusNonformat">
    <w:name w:val="ConsPlusNonformat"/>
    <w:link w:val="ConsPlusNonformat0"/>
    <w:uiPriority w:val="99"/>
    <w:rsid w:val="00CD6930"/>
    <w:pPr>
      <w:widowControl w:val="0"/>
      <w:autoSpaceDE w:val="0"/>
      <w:autoSpaceDN w:val="0"/>
      <w:adjustRightInd w:val="0"/>
      <w:spacing w:after="0" w:line="240" w:lineRule="auto"/>
    </w:pPr>
    <w:rPr>
      <w:rFonts w:ascii="Courier New" w:eastAsia="Calibri" w:hAnsi="Courier New" w:cs="Times New Roman"/>
      <w:lang w:eastAsia="ru-RU"/>
    </w:rPr>
  </w:style>
  <w:style w:type="character" w:customStyle="1" w:styleId="ConsPlusNonformat0">
    <w:name w:val="ConsPlusNonformat Знак"/>
    <w:link w:val="ConsPlusNonformat"/>
    <w:uiPriority w:val="99"/>
    <w:locked/>
    <w:rsid w:val="00CD6930"/>
    <w:rPr>
      <w:rFonts w:ascii="Courier New" w:eastAsia="Calibri" w:hAnsi="Courier New" w:cs="Times New Roman"/>
      <w:lang w:eastAsia="ru-RU"/>
    </w:rPr>
  </w:style>
  <w:style w:type="paragraph" w:customStyle="1" w:styleId="ConsPlusCell">
    <w:name w:val="ConsPlusCell"/>
    <w:uiPriority w:val="99"/>
    <w:rsid w:val="00CD693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
    <w:name w:val="Title"/>
    <w:basedOn w:val="a"/>
    <w:next w:val="a"/>
    <w:link w:val="af0"/>
    <w:qFormat/>
    <w:rsid w:val="00CD6930"/>
    <w:pPr>
      <w:widowControl w:val="0"/>
      <w:autoSpaceDE w:val="0"/>
      <w:autoSpaceDN w:val="0"/>
      <w:adjustRightInd w:val="0"/>
      <w:spacing w:before="240" w:after="60"/>
      <w:jc w:val="center"/>
      <w:outlineLvl w:val="0"/>
    </w:pPr>
    <w:rPr>
      <w:rFonts w:ascii="Cambria" w:hAnsi="Cambria"/>
      <w:b/>
      <w:bCs/>
      <w:kern w:val="28"/>
      <w:sz w:val="32"/>
      <w:szCs w:val="32"/>
    </w:rPr>
  </w:style>
  <w:style w:type="character" w:customStyle="1" w:styleId="af0">
    <w:name w:val="Название Знак"/>
    <w:basedOn w:val="a0"/>
    <w:link w:val="af"/>
    <w:rsid w:val="00CD6930"/>
    <w:rPr>
      <w:rFonts w:ascii="Cambria" w:eastAsia="Times New Roman" w:hAnsi="Cambria" w:cs="Times New Roman"/>
      <w:b/>
      <w:bCs/>
      <w:kern w:val="28"/>
      <w:sz w:val="32"/>
      <w:szCs w:val="32"/>
    </w:rPr>
  </w:style>
  <w:style w:type="paragraph" w:customStyle="1" w:styleId="Default">
    <w:name w:val="Default"/>
    <w:rsid w:val="00CD6930"/>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styleId="af1">
    <w:name w:val="Table Grid"/>
    <w:basedOn w:val="a1"/>
    <w:uiPriority w:val="59"/>
    <w:rsid w:val="00CD6930"/>
    <w:pPr>
      <w:spacing w:after="0" w:line="240" w:lineRule="auto"/>
      <w:jc w:val="center"/>
    </w:pPr>
    <w:rPr>
      <w:rFonts w:ascii="Times New Roman" w:eastAsia="Calibri" w:hAnsi="Times New Roman" w:cs="Times New Roman"/>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header"/>
    <w:basedOn w:val="a"/>
    <w:link w:val="af3"/>
    <w:uiPriority w:val="99"/>
    <w:unhideWhenUsed/>
    <w:rsid w:val="00CD6930"/>
    <w:pPr>
      <w:tabs>
        <w:tab w:val="center" w:pos="4677"/>
        <w:tab w:val="right" w:pos="9355"/>
      </w:tabs>
    </w:pPr>
  </w:style>
  <w:style w:type="character" w:customStyle="1" w:styleId="af3">
    <w:name w:val="Верхний колонтитул Знак"/>
    <w:basedOn w:val="a0"/>
    <w:link w:val="af2"/>
    <w:uiPriority w:val="99"/>
    <w:rsid w:val="00CD6930"/>
    <w:rPr>
      <w:rFonts w:ascii="Times New Roman" w:eastAsia="Times New Roman" w:hAnsi="Times New Roman" w:cs="Times New Roman"/>
      <w:sz w:val="24"/>
      <w:szCs w:val="24"/>
      <w:lang w:eastAsia="ar-SA"/>
    </w:rPr>
  </w:style>
  <w:style w:type="paragraph" w:styleId="af4">
    <w:name w:val="footer"/>
    <w:basedOn w:val="a"/>
    <w:link w:val="af5"/>
    <w:uiPriority w:val="99"/>
    <w:unhideWhenUsed/>
    <w:rsid w:val="00CD6930"/>
    <w:pPr>
      <w:tabs>
        <w:tab w:val="center" w:pos="4677"/>
        <w:tab w:val="right" w:pos="9355"/>
      </w:tabs>
    </w:pPr>
  </w:style>
  <w:style w:type="character" w:customStyle="1" w:styleId="af5">
    <w:name w:val="Нижний колонтитул Знак"/>
    <w:basedOn w:val="a0"/>
    <w:link w:val="af4"/>
    <w:uiPriority w:val="99"/>
    <w:rsid w:val="00CD6930"/>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18699447">
      <w:bodyDiv w:val="1"/>
      <w:marLeft w:val="0"/>
      <w:marRight w:val="0"/>
      <w:marTop w:val="0"/>
      <w:marBottom w:val="0"/>
      <w:divBdr>
        <w:top w:val="none" w:sz="0" w:space="0" w:color="auto"/>
        <w:left w:val="none" w:sz="0" w:space="0" w:color="auto"/>
        <w:bottom w:val="none" w:sz="0" w:space="0" w:color="auto"/>
        <w:right w:val="none" w:sz="0" w:space="0" w:color="auto"/>
      </w:divBdr>
      <w:divsChild>
        <w:div w:id="1478036758">
          <w:marLeft w:val="0"/>
          <w:marRight w:val="0"/>
          <w:marTop w:val="0"/>
          <w:marBottom w:val="0"/>
          <w:divBdr>
            <w:top w:val="none" w:sz="0" w:space="0" w:color="auto"/>
            <w:left w:val="none" w:sz="0" w:space="0" w:color="auto"/>
            <w:bottom w:val="none" w:sz="0" w:space="0" w:color="auto"/>
            <w:right w:val="none" w:sz="0" w:space="0" w:color="auto"/>
          </w:divBdr>
        </w:div>
        <w:div w:id="388194698">
          <w:marLeft w:val="0"/>
          <w:marRight w:val="0"/>
          <w:marTop w:val="0"/>
          <w:marBottom w:val="0"/>
          <w:divBdr>
            <w:top w:val="none" w:sz="0" w:space="0" w:color="auto"/>
            <w:left w:val="none" w:sz="0" w:space="0" w:color="auto"/>
            <w:bottom w:val="none" w:sz="0" w:space="0" w:color="auto"/>
            <w:right w:val="none" w:sz="0" w:space="0" w:color="auto"/>
          </w:divBdr>
        </w:div>
      </w:divsChild>
    </w:div>
    <w:div w:id="36051420">
      <w:bodyDiv w:val="1"/>
      <w:marLeft w:val="0"/>
      <w:marRight w:val="0"/>
      <w:marTop w:val="0"/>
      <w:marBottom w:val="0"/>
      <w:divBdr>
        <w:top w:val="none" w:sz="0" w:space="0" w:color="auto"/>
        <w:left w:val="none" w:sz="0" w:space="0" w:color="auto"/>
        <w:bottom w:val="none" w:sz="0" w:space="0" w:color="auto"/>
        <w:right w:val="none" w:sz="0" w:space="0" w:color="auto"/>
      </w:divBdr>
      <w:divsChild>
        <w:div w:id="1222711765">
          <w:marLeft w:val="0"/>
          <w:marRight w:val="0"/>
          <w:marTop w:val="0"/>
          <w:marBottom w:val="0"/>
          <w:divBdr>
            <w:top w:val="none" w:sz="0" w:space="0" w:color="auto"/>
            <w:left w:val="none" w:sz="0" w:space="0" w:color="auto"/>
            <w:bottom w:val="none" w:sz="0" w:space="0" w:color="auto"/>
            <w:right w:val="none" w:sz="0" w:space="0" w:color="auto"/>
          </w:divBdr>
        </w:div>
        <w:div w:id="268002308">
          <w:marLeft w:val="0"/>
          <w:marRight w:val="0"/>
          <w:marTop w:val="0"/>
          <w:marBottom w:val="0"/>
          <w:divBdr>
            <w:top w:val="none" w:sz="0" w:space="0" w:color="auto"/>
            <w:left w:val="none" w:sz="0" w:space="0" w:color="auto"/>
            <w:bottom w:val="none" w:sz="0" w:space="0" w:color="auto"/>
            <w:right w:val="none" w:sz="0" w:space="0" w:color="auto"/>
          </w:divBdr>
        </w:div>
      </w:divsChild>
    </w:div>
    <w:div w:id="463693449">
      <w:bodyDiv w:val="1"/>
      <w:marLeft w:val="0"/>
      <w:marRight w:val="0"/>
      <w:marTop w:val="0"/>
      <w:marBottom w:val="0"/>
      <w:divBdr>
        <w:top w:val="none" w:sz="0" w:space="0" w:color="auto"/>
        <w:left w:val="none" w:sz="0" w:space="0" w:color="auto"/>
        <w:bottom w:val="none" w:sz="0" w:space="0" w:color="auto"/>
        <w:right w:val="none" w:sz="0" w:space="0" w:color="auto"/>
      </w:divBdr>
      <w:divsChild>
        <w:div w:id="1592818308">
          <w:marLeft w:val="0"/>
          <w:marRight w:val="0"/>
          <w:marTop w:val="0"/>
          <w:marBottom w:val="0"/>
          <w:divBdr>
            <w:top w:val="none" w:sz="0" w:space="0" w:color="auto"/>
            <w:left w:val="none" w:sz="0" w:space="0" w:color="auto"/>
            <w:bottom w:val="none" w:sz="0" w:space="0" w:color="auto"/>
            <w:right w:val="none" w:sz="0" w:space="0" w:color="auto"/>
          </w:divBdr>
        </w:div>
        <w:div w:id="1341204370">
          <w:marLeft w:val="0"/>
          <w:marRight w:val="0"/>
          <w:marTop w:val="0"/>
          <w:marBottom w:val="0"/>
          <w:divBdr>
            <w:top w:val="none" w:sz="0" w:space="0" w:color="auto"/>
            <w:left w:val="none" w:sz="0" w:space="0" w:color="auto"/>
            <w:bottom w:val="none" w:sz="0" w:space="0" w:color="auto"/>
            <w:right w:val="none" w:sz="0" w:space="0" w:color="auto"/>
          </w:divBdr>
        </w:div>
      </w:divsChild>
    </w:div>
    <w:div w:id="482504105">
      <w:bodyDiv w:val="1"/>
      <w:marLeft w:val="0"/>
      <w:marRight w:val="0"/>
      <w:marTop w:val="0"/>
      <w:marBottom w:val="0"/>
      <w:divBdr>
        <w:top w:val="none" w:sz="0" w:space="0" w:color="auto"/>
        <w:left w:val="none" w:sz="0" w:space="0" w:color="auto"/>
        <w:bottom w:val="none" w:sz="0" w:space="0" w:color="auto"/>
        <w:right w:val="none" w:sz="0" w:space="0" w:color="auto"/>
      </w:divBdr>
      <w:divsChild>
        <w:div w:id="1231816036">
          <w:marLeft w:val="0"/>
          <w:marRight w:val="0"/>
          <w:marTop w:val="0"/>
          <w:marBottom w:val="0"/>
          <w:divBdr>
            <w:top w:val="none" w:sz="0" w:space="0" w:color="auto"/>
            <w:left w:val="none" w:sz="0" w:space="0" w:color="auto"/>
            <w:bottom w:val="none" w:sz="0" w:space="0" w:color="auto"/>
            <w:right w:val="none" w:sz="0" w:space="0" w:color="auto"/>
          </w:divBdr>
        </w:div>
        <w:div w:id="1316185873">
          <w:marLeft w:val="0"/>
          <w:marRight w:val="0"/>
          <w:marTop w:val="0"/>
          <w:marBottom w:val="0"/>
          <w:divBdr>
            <w:top w:val="none" w:sz="0" w:space="0" w:color="auto"/>
            <w:left w:val="none" w:sz="0" w:space="0" w:color="auto"/>
            <w:bottom w:val="none" w:sz="0" w:space="0" w:color="auto"/>
            <w:right w:val="none" w:sz="0" w:space="0" w:color="auto"/>
          </w:divBdr>
        </w:div>
      </w:divsChild>
    </w:div>
    <w:div w:id="483357129">
      <w:bodyDiv w:val="1"/>
      <w:marLeft w:val="0"/>
      <w:marRight w:val="0"/>
      <w:marTop w:val="0"/>
      <w:marBottom w:val="0"/>
      <w:divBdr>
        <w:top w:val="none" w:sz="0" w:space="0" w:color="auto"/>
        <w:left w:val="none" w:sz="0" w:space="0" w:color="auto"/>
        <w:bottom w:val="none" w:sz="0" w:space="0" w:color="auto"/>
        <w:right w:val="none" w:sz="0" w:space="0" w:color="auto"/>
      </w:divBdr>
      <w:divsChild>
        <w:div w:id="222374262">
          <w:marLeft w:val="0"/>
          <w:marRight w:val="0"/>
          <w:marTop w:val="0"/>
          <w:marBottom w:val="0"/>
          <w:divBdr>
            <w:top w:val="none" w:sz="0" w:space="0" w:color="auto"/>
            <w:left w:val="none" w:sz="0" w:space="0" w:color="auto"/>
            <w:bottom w:val="none" w:sz="0" w:space="0" w:color="auto"/>
            <w:right w:val="none" w:sz="0" w:space="0" w:color="auto"/>
          </w:divBdr>
        </w:div>
        <w:div w:id="515002801">
          <w:marLeft w:val="0"/>
          <w:marRight w:val="0"/>
          <w:marTop w:val="0"/>
          <w:marBottom w:val="0"/>
          <w:divBdr>
            <w:top w:val="none" w:sz="0" w:space="0" w:color="auto"/>
            <w:left w:val="none" w:sz="0" w:space="0" w:color="auto"/>
            <w:bottom w:val="none" w:sz="0" w:space="0" w:color="auto"/>
            <w:right w:val="none" w:sz="0" w:space="0" w:color="auto"/>
          </w:divBdr>
        </w:div>
        <w:div w:id="817306063">
          <w:marLeft w:val="0"/>
          <w:marRight w:val="0"/>
          <w:marTop w:val="0"/>
          <w:marBottom w:val="0"/>
          <w:divBdr>
            <w:top w:val="none" w:sz="0" w:space="0" w:color="auto"/>
            <w:left w:val="none" w:sz="0" w:space="0" w:color="auto"/>
            <w:bottom w:val="none" w:sz="0" w:space="0" w:color="auto"/>
            <w:right w:val="none" w:sz="0" w:space="0" w:color="auto"/>
          </w:divBdr>
        </w:div>
        <w:div w:id="1525945790">
          <w:marLeft w:val="0"/>
          <w:marRight w:val="0"/>
          <w:marTop w:val="0"/>
          <w:marBottom w:val="0"/>
          <w:divBdr>
            <w:top w:val="none" w:sz="0" w:space="0" w:color="auto"/>
            <w:left w:val="none" w:sz="0" w:space="0" w:color="auto"/>
            <w:bottom w:val="none" w:sz="0" w:space="0" w:color="auto"/>
            <w:right w:val="none" w:sz="0" w:space="0" w:color="auto"/>
          </w:divBdr>
        </w:div>
      </w:divsChild>
    </w:div>
    <w:div w:id="596910856">
      <w:bodyDiv w:val="1"/>
      <w:marLeft w:val="0"/>
      <w:marRight w:val="0"/>
      <w:marTop w:val="0"/>
      <w:marBottom w:val="0"/>
      <w:divBdr>
        <w:top w:val="none" w:sz="0" w:space="0" w:color="auto"/>
        <w:left w:val="none" w:sz="0" w:space="0" w:color="auto"/>
        <w:bottom w:val="none" w:sz="0" w:space="0" w:color="auto"/>
        <w:right w:val="none" w:sz="0" w:space="0" w:color="auto"/>
      </w:divBdr>
      <w:divsChild>
        <w:div w:id="1974672821">
          <w:marLeft w:val="0"/>
          <w:marRight w:val="0"/>
          <w:marTop w:val="0"/>
          <w:marBottom w:val="0"/>
          <w:divBdr>
            <w:top w:val="none" w:sz="0" w:space="0" w:color="auto"/>
            <w:left w:val="none" w:sz="0" w:space="0" w:color="auto"/>
            <w:bottom w:val="none" w:sz="0" w:space="0" w:color="auto"/>
            <w:right w:val="none" w:sz="0" w:space="0" w:color="auto"/>
          </w:divBdr>
        </w:div>
        <w:div w:id="912470267">
          <w:marLeft w:val="0"/>
          <w:marRight w:val="0"/>
          <w:marTop w:val="0"/>
          <w:marBottom w:val="0"/>
          <w:divBdr>
            <w:top w:val="none" w:sz="0" w:space="0" w:color="auto"/>
            <w:left w:val="none" w:sz="0" w:space="0" w:color="auto"/>
            <w:bottom w:val="none" w:sz="0" w:space="0" w:color="auto"/>
            <w:right w:val="none" w:sz="0" w:space="0" w:color="auto"/>
          </w:divBdr>
        </w:div>
      </w:divsChild>
    </w:div>
    <w:div w:id="600333967">
      <w:bodyDiv w:val="1"/>
      <w:marLeft w:val="0"/>
      <w:marRight w:val="0"/>
      <w:marTop w:val="0"/>
      <w:marBottom w:val="0"/>
      <w:divBdr>
        <w:top w:val="none" w:sz="0" w:space="0" w:color="auto"/>
        <w:left w:val="none" w:sz="0" w:space="0" w:color="auto"/>
        <w:bottom w:val="none" w:sz="0" w:space="0" w:color="auto"/>
        <w:right w:val="none" w:sz="0" w:space="0" w:color="auto"/>
      </w:divBdr>
      <w:divsChild>
        <w:div w:id="152725928">
          <w:marLeft w:val="0"/>
          <w:marRight w:val="0"/>
          <w:marTop w:val="0"/>
          <w:marBottom w:val="0"/>
          <w:divBdr>
            <w:top w:val="none" w:sz="0" w:space="0" w:color="auto"/>
            <w:left w:val="none" w:sz="0" w:space="0" w:color="auto"/>
            <w:bottom w:val="none" w:sz="0" w:space="0" w:color="auto"/>
            <w:right w:val="none" w:sz="0" w:space="0" w:color="auto"/>
          </w:divBdr>
        </w:div>
        <w:div w:id="94860881">
          <w:marLeft w:val="0"/>
          <w:marRight w:val="0"/>
          <w:marTop w:val="0"/>
          <w:marBottom w:val="0"/>
          <w:divBdr>
            <w:top w:val="none" w:sz="0" w:space="0" w:color="auto"/>
            <w:left w:val="none" w:sz="0" w:space="0" w:color="auto"/>
            <w:bottom w:val="none" w:sz="0" w:space="0" w:color="auto"/>
            <w:right w:val="none" w:sz="0" w:space="0" w:color="auto"/>
          </w:divBdr>
        </w:div>
      </w:divsChild>
    </w:div>
    <w:div w:id="717363084">
      <w:bodyDiv w:val="1"/>
      <w:marLeft w:val="0"/>
      <w:marRight w:val="0"/>
      <w:marTop w:val="0"/>
      <w:marBottom w:val="0"/>
      <w:divBdr>
        <w:top w:val="none" w:sz="0" w:space="0" w:color="auto"/>
        <w:left w:val="none" w:sz="0" w:space="0" w:color="auto"/>
        <w:bottom w:val="none" w:sz="0" w:space="0" w:color="auto"/>
        <w:right w:val="none" w:sz="0" w:space="0" w:color="auto"/>
      </w:divBdr>
      <w:divsChild>
        <w:div w:id="462692640">
          <w:marLeft w:val="0"/>
          <w:marRight w:val="0"/>
          <w:marTop w:val="0"/>
          <w:marBottom w:val="0"/>
          <w:divBdr>
            <w:top w:val="none" w:sz="0" w:space="0" w:color="auto"/>
            <w:left w:val="none" w:sz="0" w:space="0" w:color="auto"/>
            <w:bottom w:val="none" w:sz="0" w:space="0" w:color="auto"/>
            <w:right w:val="none" w:sz="0" w:space="0" w:color="auto"/>
          </w:divBdr>
        </w:div>
        <w:div w:id="1571650189">
          <w:marLeft w:val="0"/>
          <w:marRight w:val="0"/>
          <w:marTop w:val="0"/>
          <w:marBottom w:val="0"/>
          <w:divBdr>
            <w:top w:val="none" w:sz="0" w:space="0" w:color="auto"/>
            <w:left w:val="none" w:sz="0" w:space="0" w:color="auto"/>
            <w:bottom w:val="none" w:sz="0" w:space="0" w:color="auto"/>
            <w:right w:val="none" w:sz="0" w:space="0" w:color="auto"/>
          </w:divBdr>
        </w:div>
      </w:divsChild>
    </w:div>
    <w:div w:id="1199321935">
      <w:bodyDiv w:val="1"/>
      <w:marLeft w:val="0"/>
      <w:marRight w:val="0"/>
      <w:marTop w:val="0"/>
      <w:marBottom w:val="0"/>
      <w:divBdr>
        <w:top w:val="none" w:sz="0" w:space="0" w:color="auto"/>
        <w:left w:val="none" w:sz="0" w:space="0" w:color="auto"/>
        <w:bottom w:val="none" w:sz="0" w:space="0" w:color="auto"/>
        <w:right w:val="none" w:sz="0" w:space="0" w:color="auto"/>
      </w:divBdr>
      <w:divsChild>
        <w:div w:id="787043428">
          <w:marLeft w:val="0"/>
          <w:marRight w:val="0"/>
          <w:marTop w:val="0"/>
          <w:marBottom w:val="0"/>
          <w:divBdr>
            <w:top w:val="none" w:sz="0" w:space="0" w:color="auto"/>
            <w:left w:val="none" w:sz="0" w:space="0" w:color="auto"/>
            <w:bottom w:val="none" w:sz="0" w:space="0" w:color="auto"/>
            <w:right w:val="none" w:sz="0" w:space="0" w:color="auto"/>
          </w:divBdr>
        </w:div>
        <w:div w:id="536938805">
          <w:marLeft w:val="0"/>
          <w:marRight w:val="0"/>
          <w:marTop w:val="0"/>
          <w:marBottom w:val="0"/>
          <w:divBdr>
            <w:top w:val="none" w:sz="0" w:space="0" w:color="auto"/>
            <w:left w:val="none" w:sz="0" w:space="0" w:color="auto"/>
            <w:bottom w:val="none" w:sz="0" w:space="0" w:color="auto"/>
            <w:right w:val="none" w:sz="0" w:space="0" w:color="auto"/>
          </w:divBdr>
        </w:div>
      </w:divsChild>
    </w:div>
    <w:div w:id="1231699218">
      <w:bodyDiv w:val="1"/>
      <w:marLeft w:val="0"/>
      <w:marRight w:val="0"/>
      <w:marTop w:val="0"/>
      <w:marBottom w:val="0"/>
      <w:divBdr>
        <w:top w:val="none" w:sz="0" w:space="0" w:color="auto"/>
        <w:left w:val="none" w:sz="0" w:space="0" w:color="auto"/>
        <w:bottom w:val="none" w:sz="0" w:space="0" w:color="auto"/>
        <w:right w:val="none" w:sz="0" w:space="0" w:color="auto"/>
      </w:divBdr>
      <w:divsChild>
        <w:div w:id="387412028">
          <w:marLeft w:val="0"/>
          <w:marRight w:val="0"/>
          <w:marTop w:val="0"/>
          <w:marBottom w:val="0"/>
          <w:divBdr>
            <w:top w:val="none" w:sz="0" w:space="0" w:color="auto"/>
            <w:left w:val="none" w:sz="0" w:space="0" w:color="auto"/>
            <w:bottom w:val="none" w:sz="0" w:space="0" w:color="auto"/>
            <w:right w:val="none" w:sz="0" w:space="0" w:color="auto"/>
          </w:divBdr>
        </w:div>
        <w:div w:id="1712605941">
          <w:marLeft w:val="0"/>
          <w:marRight w:val="0"/>
          <w:marTop w:val="0"/>
          <w:marBottom w:val="0"/>
          <w:divBdr>
            <w:top w:val="none" w:sz="0" w:space="0" w:color="auto"/>
            <w:left w:val="none" w:sz="0" w:space="0" w:color="auto"/>
            <w:bottom w:val="none" w:sz="0" w:space="0" w:color="auto"/>
            <w:right w:val="none" w:sz="0" w:space="0" w:color="auto"/>
          </w:divBdr>
        </w:div>
      </w:divsChild>
    </w:div>
    <w:div w:id="1303073441">
      <w:bodyDiv w:val="1"/>
      <w:marLeft w:val="0"/>
      <w:marRight w:val="0"/>
      <w:marTop w:val="0"/>
      <w:marBottom w:val="0"/>
      <w:divBdr>
        <w:top w:val="none" w:sz="0" w:space="0" w:color="auto"/>
        <w:left w:val="none" w:sz="0" w:space="0" w:color="auto"/>
        <w:bottom w:val="none" w:sz="0" w:space="0" w:color="auto"/>
        <w:right w:val="none" w:sz="0" w:space="0" w:color="auto"/>
      </w:divBdr>
    </w:div>
    <w:div w:id="1533693426">
      <w:bodyDiv w:val="1"/>
      <w:marLeft w:val="0"/>
      <w:marRight w:val="0"/>
      <w:marTop w:val="0"/>
      <w:marBottom w:val="0"/>
      <w:divBdr>
        <w:top w:val="none" w:sz="0" w:space="0" w:color="auto"/>
        <w:left w:val="none" w:sz="0" w:space="0" w:color="auto"/>
        <w:bottom w:val="none" w:sz="0" w:space="0" w:color="auto"/>
        <w:right w:val="none" w:sz="0" w:space="0" w:color="auto"/>
      </w:divBdr>
      <w:divsChild>
        <w:div w:id="707340964">
          <w:marLeft w:val="0"/>
          <w:marRight w:val="0"/>
          <w:marTop w:val="0"/>
          <w:marBottom w:val="0"/>
          <w:divBdr>
            <w:top w:val="none" w:sz="0" w:space="0" w:color="auto"/>
            <w:left w:val="none" w:sz="0" w:space="0" w:color="auto"/>
            <w:bottom w:val="none" w:sz="0" w:space="0" w:color="auto"/>
            <w:right w:val="none" w:sz="0" w:space="0" w:color="auto"/>
          </w:divBdr>
        </w:div>
        <w:div w:id="1881473106">
          <w:marLeft w:val="0"/>
          <w:marRight w:val="0"/>
          <w:marTop w:val="0"/>
          <w:marBottom w:val="0"/>
          <w:divBdr>
            <w:top w:val="none" w:sz="0" w:space="0" w:color="auto"/>
            <w:left w:val="none" w:sz="0" w:space="0" w:color="auto"/>
            <w:bottom w:val="none" w:sz="0" w:space="0" w:color="auto"/>
            <w:right w:val="none" w:sz="0" w:space="0" w:color="auto"/>
          </w:divBdr>
        </w:div>
      </w:divsChild>
    </w:div>
    <w:div w:id="1545754821">
      <w:bodyDiv w:val="1"/>
      <w:marLeft w:val="0"/>
      <w:marRight w:val="0"/>
      <w:marTop w:val="0"/>
      <w:marBottom w:val="0"/>
      <w:divBdr>
        <w:top w:val="none" w:sz="0" w:space="0" w:color="auto"/>
        <w:left w:val="none" w:sz="0" w:space="0" w:color="auto"/>
        <w:bottom w:val="none" w:sz="0" w:space="0" w:color="auto"/>
        <w:right w:val="none" w:sz="0" w:space="0" w:color="auto"/>
      </w:divBdr>
      <w:divsChild>
        <w:div w:id="1917665118">
          <w:marLeft w:val="0"/>
          <w:marRight w:val="0"/>
          <w:marTop w:val="0"/>
          <w:marBottom w:val="0"/>
          <w:divBdr>
            <w:top w:val="none" w:sz="0" w:space="0" w:color="auto"/>
            <w:left w:val="none" w:sz="0" w:space="0" w:color="auto"/>
            <w:bottom w:val="none" w:sz="0" w:space="0" w:color="auto"/>
            <w:right w:val="none" w:sz="0" w:space="0" w:color="auto"/>
          </w:divBdr>
        </w:div>
        <w:div w:id="168718113">
          <w:marLeft w:val="0"/>
          <w:marRight w:val="0"/>
          <w:marTop w:val="0"/>
          <w:marBottom w:val="0"/>
          <w:divBdr>
            <w:top w:val="none" w:sz="0" w:space="0" w:color="auto"/>
            <w:left w:val="none" w:sz="0" w:space="0" w:color="auto"/>
            <w:bottom w:val="none" w:sz="0" w:space="0" w:color="auto"/>
            <w:right w:val="none" w:sz="0" w:space="0" w:color="auto"/>
          </w:divBdr>
        </w:div>
      </w:divsChild>
    </w:div>
    <w:div w:id="2027558644">
      <w:bodyDiv w:val="1"/>
      <w:marLeft w:val="0"/>
      <w:marRight w:val="0"/>
      <w:marTop w:val="0"/>
      <w:marBottom w:val="0"/>
      <w:divBdr>
        <w:top w:val="none" w:sz="0" w:space="0" w:color="auto"/>
        <w:left w:val="none" w:sz="0" w:space="0" w:color="auto"/>
        <w:bottom w:val="none" w:sz="0" w:space="0" w:color="auto"/>
        <w:right w:val="none" w:sz="0" w:space="0" w:color="auto"/>
      </w:divBdr>
      <w:divsChild>
        <w:div w:id="281156126">
          <w:marLeft w:val="0"/>
          <w:marRight w:val="0"/>
          <w:marTop w:val="0"/>
          <w:marBottom w:val="0"/>
          <w:divBdr>
            <w:top w:val="none" w:sz="0" w:space="0" w:color="auto"/>
            <w:left w:val="none" w:sz="0" w:space="0" w:color="auto"/>
            <w:bottom w:val="none" w:sz="0" w:space="0" w:color="auto"/>
            <w:right w:val="none" w:sz="0" w:space="0" w:color="auto"/>
          </w:divBdr>
        </w:div>
        <w:div w:id="2315039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BB76CE11A32CE855BABD4642DE9CA9A73E42BE33B356D9C17D88B3AFC1FB24311B95BC565AFE903aEFDJ"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EB0382-3E48-4D00-BF21-DAE64A439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1754</TotalTime>
  <Pages>27</Pages>
  <Words>7170</Words>
  <Characters>40874</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Дальнегорского городского округа</Company>
  <LinksUpToDate>false</LinksUpToDate>
  <CharactersWithSpaces>47949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Мамонова Ирина Олеговна</dc:creator>
  <cp:keywords/>
  <dc:description/>
  <cp:lastModifiedBy>RePack by SPecialiST</cp:lastModifiedBy>
  <cp:revision>66</cp:revision>
  <cp:lastPrinted>2018-07-05T04:51:00Z</cp:lastPrinted>
  <dcterms:created xsi:type="dcterms:W3CDTF">2017-04-25T02:50:00Z</dcterms:created>
  <dcterms:modified xsi:type="dcterms:W3CDTF">2018-07-06T02:31:00Z</dcterms:modified>
</cp:coreProperties>
</file>