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16" w:rsidRDefault="00A76B16" w:rsidP="00A76B16">
      <w:pPr>
        <w:widowControl w:val="0"/>
        <w:autoSpaceDE w:val="0"/>
        <w:autoSpaceDN w:val="0"/>
        <w:adjustRightInd w:val="0"/>
        <w:spacing w:after="0" w:line="360" w:lineRule="auto"/>
        <w:ind w:left="2693" w:firstLine="3402"/>
        <w:jc w:val="center"/>
        <w:outlineLvl w:val="0"/>
        <w:rPr>
          <w:rFonts w:ascii="Times New Roman" w:eastAsia="Times New Roman" w:hAnsi="Times New Roman" w:cs="Times New Roman"/>
          <w:bCs/>
          <w:sz w:val="26"/>
          <w:szCs w:val="26"/>
          <w:lang w:eastAsia="ru-RU"/>
        </w:rPr>
      </w:pPr>
      <w:r w:rsidRPr="003772DD">
        <w:rPr>
          <w:rFonts w:ascii="Times New Roman" w:eastAsia="Times New Roman" w:hAnsi="Times New Roman" w:cs="Times New Roman"/>
          <w:bCs/>
          <w:sz w:val="26"/>
          <w:szCs w:val="26"/>
          <w:lang w:eastAsia="ru-RU"/>
        </w:rPr>
        <w:t>Приложение</w:t>
      </w:r>
    </w:p>
    <w:p w:rsidR="00A76B16" w:rsidRPr="004A67AA" w:rsidRDefault="00A76B16" w:rsidP="00A76B16">
      <w:pPr>
        <w:widowControl w:val="0"/>
        <w:autoSpaceDE w:val="0"/>
        <w:autoSpaceDN w:val="0"/>
        <w:adjustRightInd w:val="0"/>
        <w:spacing w:after="0" w:line="360" w:lineRule="auto"/>
        <w:ind w:left="2693" w:firstLine="3402"/>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УТВЕРЖДЕНА</w:t>
      </w:r>
    </w:p>
    <w:p w:rsidR="00A76B16" w:rsidRDefault="00A76B16" w:rsidP="00A76B16">
      <w:pPr>
        <w:widowControl w:val="0"/>
        <w:autoSpaceDE w:val="0"/>
        <w:autoSpaceDN w:val="0"/>
        <w:adjustRightInd w:val="0"/>
        <w:spacing w:after="0"/>
        <w:ind w:left="5387"/>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постановлением а</w:t>
      </w:r>
      <w:r w:rsidRPr="003772DD">
        <w:rPr>
          <w:rFonts w:ascii="Times New Roman" w:eastAsia="Times New Roman" w:hAnsi="Times New Roman" w:cs="Times New Roman"/>
          <w:bCs/>
          <w:sz w:val="26"/>
          <w:szCs w:val="26"/>
          <w:lang w:eastAsia="ru-RU"/>
        </w:rPr>
        <w:t>дминистрации</w:t>
      </w:r>
      <w:r>
        <w:rPr>
          <w:rFonts w:ascii="Times New Roman" w:eastAsia="Times New Roman" w:hAnsi="Times New Roman" w:cs="Times New Roman"/>
          <w:bCs/>
          <w:sz w:val="26"/>
          <w:szCs w:val="26"/>
          <w:lang w:eastAsia="ru-RU"/>
        </w:rPr>
        <w:t xml:space="preserve"> Дальнегорского городского округа</w:t>
      </w:r>
    </w:p>
    <w:p w:rsidR="00A76B16" w:rsidRPr="003772DD" w:rsidRDefault="00A76B16" w:rsidP="00A76B16">
      <w:pPr>
        <w:widowControl w:val="0"/>
        <w:autoSpaceDE w:val="0"/>
        <w:autoSpaceDN w:val="0"/>
        <w:adjustRightInd w:val="0"/>
        <w:spacing w:after="0"/>
        <w:ind w:left="5245"/>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772DD">
        <w:rPr>
          <w:rFonts w:ascii="Times New Roman" w:eastAsia="Times New Roman" w:hAnsi="Times New Roman" w:cs="Times New Roman"/>
          <w:bCs/>
          <w:sz w:val="26"/>
          <w:szCs w:val="26"/>
          <w:lang w:eastAsia="ru-RU"/>
        </w:rPr>
        <w:t xml:space="preserve">от </w:t>
      </w:r>
      <w:r>
        <w:rPr>
          <w:rFonts w:ascii="Times New Roman" w:eastAsia="Times New Roman" w:hAnsi="Times New Roman" w:cs="Times New Roman"/>
          <w:bCs/>
          <w:sz w:val="26"/>
          <w:szCs w:val="26"/>
          <w:lang w:eastAsia="ru-RU"/>
        </w:rPr>
        <w:t>______________</w:t>
      </w:r>
      <w:r w:rsidRPr="003772DD">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__________</w:t>
      </w:r>
    </w:p>
    <w:p w:rsidR="003772DD" w:rsidRPr="003772DD" w:rsidRDefault="003772DD" w:rsidP="003772DD">
      <w:pPr>
        <w:widowControl w:val="0"/>
        <w:autoSpaceDE w:val="0"/>
        <w:autoSpaceDN w:val="0"/>
        <w:adjustRightInd w:val="0"/>
        <w:spacing w:before="108" w:after="0"/>
        <w:ind w:left="2694"/>
        <w:jc w:val="center"/>
        <w:outlineLvl w:val="0"/>
        <w:rPr>
          <w:rFonts w:ascii="Times New Roman" w:eastAsia="Times New Roman" w:hAnsi="Times New Roman" w:cs="Times New Roman"/>
          <w:b/>
          <w:bCs/>
          <w:sz w:val="26"/>
          <w:szCs w:val="26"/>
          <w:lang w:eastAsia="ru-RU"/>
        </w:rPr>
      </w:pPr>
    </w:p>
    <w:p w:rsidR="003772DD" w:rsidRPr="00A76B16" w:rsidRDefault="003772DD" w:rsidP="003772DD">
      <w:pPr>
        <w:widowControl w:val="0"/>
        <w:autoSpaceDE w:val="0"/>
        <w:autoSpaceDN w:val="0"/>
        <w:adjustRightInd w:val="0"/>
        <w:spacing w:before="108" w:after="0"/>
        <w:jc w:val="center"/>
        <w:outlineLvl w:val="0"/>
        <w:rPr>
          <w:rFonts w:ascii="Times New Roman" w:eastAsia="Times New Roman" w:hAnsi="Times New Roman" w:cs="Times New Roman"/>
          <w:b/>
          <w:bCs/>
          <w:sz w:val="26"/>
          <w:szCs w:val="26"/>
          <w:lang w:eastAsia="ru-RU"/>
        </w:rPr>
      </w:pPr>
      <w:r w:rsidRPr="00A76B16">
        <w:rPr>
          <w:rFonts w:ascii="Times New Roman" w:eastAsia="Times New Roman" w:hAnsi="Times New Roman" w:cs="Times New Roman"/>
          <w:b/>
          <w:bCs/>
          <w:sz w:val="26"/>
          <w:szCs w:val="26"/>
          <w:lang w:eastAsia="ru-RU"/>
        </w:rPr>
        <w:t>Муниципальная программа «</w:t>
      </w:r>
      <w:r w:rsidR="00883DB9">
        <w:rPr>
          <w:rFonts w:ascii="Times New Roman" w:eastAsia="Times New Roman" w:hAnsi="Times New Roman" w:cs="Times New Roman"/>
          <w:b/>
          <w:bCs/>
          <w:sz w:val="26"/>
          <w:szCs w:val="26"/>
          <w:lang w:eastAsia="ru-RU"/>
        </w:rPr>
        <w:t>Развитие туризма на территории</w:t>
      </w:r>
      <w:r w:rsidR="00CB7420" w:rsidRPr="00A76B16">
        <w:rPr>
          <w:rFonts w:ascii="Times New Roman" w:eastAsia="Times New Roman" w:hAnsi="Times New Roman" w:cs="Times New Roman"/>
          <w:b/>
          <w:bCs/>
          <w:sz w:val="26"/>
          <w:szCs w:val="26"/>
          <w:lang w:eastAsia="ru-RU"/>
        </w:rPr>
        <w:t xml:space="preserve"> </w:t>
      </w:r>
      <w:r w:rsidRPr="00A76B16">
        <w:rPr>
          <w:rFonts w:ascii="Times New Roman" w:eastAsia="Times New Roman" w:hAnsi="Times New Roman" w:cs="Times New Roman"/>
          <w:b/>
          <w:bCs/>
          <w:sz w:val="26"/>
          <w:szCs w:val="26"/>
          <w:lang w:eastAsia="ru-RU"/>
        </w:rPr>
        <w:t>Дальнегорского городского округа»</w:t>
      </w:r>
    </w:p>
    <w:p w:rsidR="003772DD" w:rsidRPr="00A76B16" w:rsidRDefault="003772DD" w:rsidP="00C216DA">
      <w:pPr>
        <w:jc w:val="both"/>
        <w:rPr>
          <w:rFonts w:ascii="Times New Roman" w:hAnsi="Times New Roman" w:cs="Times New Roman"/>
          <w:b/>
          <w:sz w:val="26"/>
          <w:szCs w:val="26"/>
        </w:rPr>
      </w:pPr>
    </w:p>
    <w:p w:rsidR="00CB7253" w:rsidRPr="00FC67BF" w:rsidRDefault="00CB7253" w:rsidP="00CB7253">
      <w:pPr>
        <w:widowControl w:val="0"/>
        <w:autoSpaceDE w:val="0"/>
        <w:autoSpaceDN w:val="0"/>
        <w:adjustRightInd w:val="0"/>
        <w:spacing w:before="108" w:after="0"/>
        <w:jc w:val="center"/>
        <w:outlineLvl w:val="0"/>
        <w:rPr>
          <w:rFonts w:ascii="Times New Roman" w:eastAsia="Times New Roman" w:hAnsi="Times New Roman" w:cs="Times New Roman"/>
          <w:b/>
          <w:bCs/>
          <w:sz w:val="26"/>
          <w:szCs w:val="26"/>
          <w:lang w:eastAsia="ru-RU"/>
        </w:rPr>
      </w:pPr>
      <w:r w:rsidRPr="00FC67BF">
        <w:rPr>
          <w:rFonts w:ascii="Times New Roman" w:hAnsi="Times New Roman" w:cs="Times New Roman"/>
          <w:b/>
          <w:sz w:val="26"/>
          <w:szCs w:val="26"/>
        </w:rPr>
        <w:t xml:space="preserve">Стратегические приоритеты муниципальной программы </w:t>
      </w:r>
      <w:r w:rsidRPr="00FC67BF">
        <w:rPr>
          <w:rFonts w:ascii="Times New Roman" w:eastAsia="Times New Roman" w:hAnsi="Times New Roman" w:cs="Times New Roman"/>
          <w:b/>
          <w:bCs/>
          <w:sz w:val="26"/>
          <w:szCs w:val="26"/>
          <w:lang w:eastAsia="ru-RU"/>
        </w:rPr>
        <w:t>«</w:t>
      </w:r>
      <w:r w:rsidR="00883DB9">
        <w:rPr>
          <w:rFonts w:ascii="Times New Roman" w:eastAsia="Times New Roman" w:hAnsi="Times New Roman" w:cs="Times New Roman"/>
          <w:b/>
          <w:bCs/>
          <w:sz w:val="26"/>
          <w:szCs w:val="26"/>
          <w:lang w:eastAsia="ru-RU"/>
        </w:rPr>
        <w:t>Развитие туризма на территории</w:t>
      </w:r>
      <w:r w:rsidRPr="00FC67BF">
        <w:rPr>
          <w:rFonts w:ascii="Times New Roman" w:eastAsia="Times New Roman" w:hAnsi="Times New Roman" w:cs="Times New Roman"/>
          <w:b/>
          <w:bCs/>
          <w:sz w:val="26"/>
          <w:szCs w:val="26"/>
          <w:lang w:eastAsia="ru-RU"/>
        </w:rPr>
        <w:t xml:space="preserve"> Дальнегорского городского округа»</w:t>
      </w:r>
    </w:p>
    <w:p w:rsidR="00CB7253" w:rsidRDefault="00CB7253" w:rsidP="00CB7253">
      <w:pPr>
        <w:jc w:val="both"/>
        <w:rPr>
          <w:rFonts w:ascii="Times New Roman" w:hAnsi="Times New Roman" w:cs="Times New Roman"/>
          <w:b/>
          <w:sz w:val="24"/>
          <w:szCs w:val="24"/>
        </w:rPr>
      </w:pPr>
    </w:p>
    <w:p w:rsidR="008D1876" w:rsidRPr="009A4ACF" w:rsidRDefault="000C1653" w:rsidP="009A4ACF">
      <w:pPr>
        <w:pStyle w:val="a3"/>
        <w:numPr>
          <w:ilvl w:val="0"/>
          <w:numId w:val="8"/>
        </w:numPr>
        <w:jc w:val="both"/>
        <w:rPr>
          <w:rFonts w:ascii="Times New Roman" w:hAnsi="Times New Roman" w:cs="Times New Roman"/>
          <w:sz w:val="26"/>
          <w:szCs w:val="26"/>
        </w:rPr>
      </w:pPr>
      <w:r w:rsidRPr="009A4ACF">
        <w:rPr>
          <w:rFonts w:ascii="Times New Roman" w:hAnsi="Times New Roman" w:cs="Times New Roman"/>
          <w:b/>
          <w:sz w:val="26"/>
          <w:szCs w:val="26"/>
        </w:rPr>
        <w:t xml:space="preserve">Оценка текущего состояния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В настоящий момент туризм является одним из важных механизмов оживления экономики, поскольку туристская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выступает катализатором социально-экономического развития. Удовлетворяя потребности въездных туристов, туристская индустрия является источником поступления дополнительных налоговых поступлений.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Важными факторами, оказывающими влияние на доходность туризма, являются природно-климатические и историко-культурные ресурсы, а также политический климат и </w:t>
      </w:r>
      <w:r w:rsidR="00661C96">
        <w:rPr>
          <w:rFonts w:eastAsiaTheme="majorEastAsia"/>
          <w:sz w:val="26"/>
          <w:szCs w:val="26"/>
        </w:rPr>
        <w:t>создание условий для развития туристской политики на территории округа</w:t>
      </w:r>
      <w:r w:rsidRPr="00BE02F7">
        <w:rPr>
          <w:rFonts w:eastAsiaTheme="majorEastAsia"/>
          <w:sz w:val="26"/>
          <w:szCs w:val="26"/>
        </w:rPr>
        <w:t xml:space="preserve">. </w:t>
      </w:r>
    </w:p>
    <w:p w:rsidR="00BE02F7" w:rsidRDefault="00BE02F7" w:rsidP="00A413DF">
      <w:pPr>
        <w:pStyle w:val="ab"/>
        <w:spacing w:line="276" w:lineRule="auto"/>
        <w:ind w:firstLine="709"/>
        <w:jc w:val="both"/>
        <w:rPr>
          <w:rFonts w:eastAsiaTheme="majorEastAsia"/>
          <w:sz w:val="26"/>
          <w:szCs w:val="26"/>
        </w:rPr>
      </w:pPr>
      <w:proofErr w:type="spellStart"/>
      <w:r w:rsidRPr="00BE02F7">
        <w:rPr>
          <w:rFonts w:eastAsiaTheme="majorEastAsia"/>
          <w:sz w:val="26"/>
          <w:szCs w:val="26"/>
        </w:rPr>
        <w:t>Дальнегорский</w:t>
      </w:r>
      <w:proofErr w:type="spellEnd"/>
      <w:r w:rsidRPr="00BE02F7">
        <w:rPr>
          <w:rFonts w:eastAsiaTheme="majorEastAsia"/>
          <w:sz w:val="26"/>
          <w:szCs w:val="26"/>
        </w:rPr>
        <w:t xml:space="preserve"> городской округ, а также прилегающая к нему территория, обладает высоким туристским потенциалом, на данной территории сосредоточены уникальные природные и рекреационные ресурсы, </w:t>
      </w:r>
      <w:r w:rsidR="00661C96">
        <w:rPr>
          <w:rFonts w:eastAsiaTheme="majorEastAsia"/>
          <w:sz w:val="26"/>
          <w:szCs w:val="26"/>
        </w:rPr>
        <w:t>которые обуславливают проведение масштабных спортивных, культурных и событийных мероприятий, направленных на популяризацию достопримечательностей, внутреннего туризма и гостеприимства</w:t>
      </w:r>
      <w:r w:rsidRPr="00BE02F7">
        <w:rPr>
          <w:rFonts w:eastAsiaTheme="majorEastAsia"/>
          <w:sz w:val="26"/>
          <w:szCs w:val="26"/>
        </w:rPr>
        <w:t xml:space="preserve">. </w:t>
      </w:r>
    </w:p>
    <w:p w:rsidR="00A413DF" w:rsidRDefault="00661C96" w:rsidP="00A413DF">
      <w:pPr>
        <w:pStyle w:val="ab"/>
        <w:spacing w:line="276" w:lineRule="auto"/>
        <w:ind w:firstLine="709"/>
        <w:jc w:val="both"/>
        <w:rPr>
          <w:rFonts w:eastAsiaTheme="majorEastAsia"/>
          <w:sz w:val="26"/>
          <w:szCs w:val="26"/>
        </w:rPr>
      </w:pPr>
      <w:r>
        <w:rPr>
          <w:rFonts w:eastAsiaTheme="majorEastAsia"/>
          <w:sz w:val="26"/>
          <w:szCs w:val="26"/>
        </w:rPr>
        <w:t xml:space="preserve">В 2023 году </w:t>
      </w:r>
      <w:proofErr w:type="spellStart"/>
      <w:r>
        <w:rPr>
          <w:rFonts w:eastAsiaTheme="majorEastAsia"/>
          <w:sz w:val="26"/>
          <w:szCs w:val="26"/>
        </w:rPr>
        <w:t>Дальнегорский</w:t>
      </w:r>
      <w:proofErr w:type="spellEnd"/>
      <w:r>
        <w:rPr>
          <w:rFonts w:eastAsiaTheme="majorEastAsia"/>
          <w:sz w:val="26"/>
          <w:szCs w:val="26"/>
        </w:rPr>
        <w:t xml:space="preserve"> городской округ посетило 22 000 человек с </w:t>
      </w:r>
      <w:r w:rsidRPr="00661C96">
        <w:rPr>
          <w:rFonts w:eastAsiaTheme="majorEastAsia"/>
          <w:sz w:val="26"/>
          <w:szCs w:val="26"/>
        </w:rPr>
        <w:t>туристскими целями</w:t>
      </w:r>
      <w:r>
        <w:rPr>
          <w:rFonts w:eastAsiaTheme="majorEastAsia"/>
          <w:sz w:val="26"/>
          <w:szCs w:val="26"/>
        </w:rPr>
        <w:t xml:space="preserve">. Проведено 89 </w:t>
      </w:r>
      <w:r w:rsidRPr="00661C96">
        <w:rPr>
          <w:rFonts w:eastAsiaTheme="majorEastAsia"/>
          <w:sz w:val="26"/>
          <w:szCs w:val="26"/>
        </w:rPr>
        <w:t>мероприятий просветительского характера, направленных на популяризацию перспективных туристских направлений</w:t>
      </w:r>
      <w:r>
        <w:rPr>
          <w:rFonts w:eastAsiaTheme="majorEastAsia"/>
          <w:sz w:val="26"/>
          <w:szCs w:val="26"/>
        </w:rPr>
        <w:t>.</w:t>
      </w:r>
      <w:r w:rsidR="00ED3228">
        <w:rPr>
          <w:rFonts w:eastAsiaTheme="majorEastAsia"/>
          <w:sz w:val="26"/>
          <w:szCs w:val="26"/>
        </w:rPr>
        <w:t xml:space="preserve"> </w:t>
      </w:r>
    </w:p>
    <w:p w:rsidR="00661C96" w:rsidRPr="00BE02F7" w:rsidRDefault="00ED3228" w:rsidP="00A413DF">
      <w:pPr>
        <w:pStyle w:val="ab"/>
        <w:spacing w:line="276" w:lineRule="auto"/>
        <w:ind w:firstLine="709"/>
        <w:jc w:val="both"/>
        <w:rPr>
          <w:rFonts w:eastAsiaTheme="majorEastAsia"/>
          <w:sz w:val="26"/>
          <w:szCs w:val="26"/>
        </w:rPr>
      </w:pPr>
      <w:r>
        <w:rPr>
          <w:rFonts w:eastAsiaTheme="majorEastAsia"/>
          <w:sz w:val="26"/>
          <w:szCs w:val="26"/>
        </w:rPr>
        <w:t xml:space="preserve">На территории Дальнегорского городского округа осуществляют свою деятельность 5 туристических баз, расположенных на побережьях оз. </w:t>
      </w:r>
      <w:proofErr w:type="spellStart"/>
      <w:r>
        <w:rPr>
          <w:rFonts w:eastAsiaTheme="majorEastAsia"/>
          <w:sz w:val="26"/>
          <w:szCs w:val="26"/>
        </w:rPr>
        <w:t>Васьковское</w:t>
      </w:r>
      <w:proofErr w:type="spellEnd"/>
      <w:r>
        <w:rPr>
          <w:rFonts w:eastAsiaTheme="majorEastAsia"/>
          <w:sz w:val="26"/>
          <w:szCs w:val="26"/>
        </w:rPr>
        <w:t xml:space="preserve"> и Японского моря, 3 гостиницы с номерным фондом более 200 мест.</w:t>
      </w:r>
      <w:r w:rsidR="007E370F" w:rsidRPr="007E370F">
        <w:rPr>
          <w:rFonts w:eastAsiaTheme="majorEastAsia"/>
          <w:sz w:val="26"/>
          <w:szCs w:val="26"/>
        </w:rPr>
        <w:t xml:space="preserve"> </w:t>
      </w:r>
      <w:r w:rsidR="007E370F">
        <w:rPr>
          <w:rFonts w:eastAsiaTheme="majorEastAsia"/>
          <w:sz w:val="26"/>
          <w:szCs w:val="26"/>
        </w:rPr>
        <w:t>Разработано 16 туристических маршрутов</w:t>
      </w:r>
      <w:r w:rsidR="00166652">
        <w:rPr>
          <w:rFonts w:eastAsiaTheme="majorEastAsia"/>
          <w:sz w:val="26"/>
          <w:szCs w:val="26"/>
        </w:rPr>
        <w:t>.</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lastRenderedPageBreak/>
        <w:t xml:space="preserve">Для развития туризма в Дальнегорском городском округе существуют все необходимые предпосылки: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1. Выгодное географическое положение и транспортная доступность, обусловленная наличием двух транспортных путей - воздушного и автомобильного.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2. Существование относительно подходящей туристской инфраструктуры (гостиницы, базы отдыха, объекты спорта и культуры, музейно-выставочный центр с богатейшей коллекцией минералов). </w:t>
      </w:r>
    </w:p>
    <w:p w:rsidR="00ED3228"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3. Наличие уникальных туристических ресурсов, главным из которых является морское побережье, с живописными скалистыми берегами, наличие пещер, уникальных водоемов, интересных по рельефу сопок. Уже сегодня эта территория привлекает в сезон отдыхающих не только с Приморья.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4. На территории округа проходят важные события в области культуры, организуются спортивные мероприятия различных уровней. </w:t>
      </w:r>
    </w:p>
    <w:p w:rsid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5. Наличие достаточного количества туристических «ниш», в которых могут реализовываться инвестиционные проекты.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Эффективное использование имеющегося потенциала возможно только при условии системного и комплексного подхода к решению проблем, сдерживающих развитие туризма на территории округа, к которым относятся: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1) отсутствие надежной, оперативной информационной базы туристских ресурсов, объектов, услуг, отработанных форм и методов туристской статистики, сбора маркетинговой информации;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2) низкий уровень развития туристской индустрии;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3) невысокое качество обслуживания во всех секторах туристской индустрии;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4) недостаточное использование местного природного и историко-культурного наследия;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5) отсутствие значительных инвестиций в объекты туристского комплекса; </w:t>
      </w:r>
    </w:p>
    <w:p w:rsidR="00BE02F7" w:rsidRPr="00BE02F7" w:rsidRDefault="00BE02F7" w:rsidP="00A413DF">
      <w:pPr>
        <w:pStyle w:val="ab"/>
        <w:spacing w:line="276" w:lineRule="auto"/>
        <w:ind w:firstLine="709"/>
        <w:jc w:val="both"/>
        <w:rPr>
          <w:rFonts w:eastAsiaTheme="majorEastAsia"/>
          <w:sz w:val="26"/>
          <w:szCs w:val="26"/>
        </w:rPr>
      </w:pPr>
      <w:r w:rsidRPr="00BE02F7">
        <w:rPr>
          <w:rFonts w:eastAsiaTheme="majorEastAsia"/>
          <w:sz w:val="26"/>
          <w:szCs w:val="26"/>
        </w:rPr>
        <w:t xml:space="preserve">6) слабое </w:t>
      </w:r>
      <w:proofErr w:type="spellStart"/>
      <w:r w:rsidRPr="00BE02F7">
        <w:rPr>
          <w:rFonts w:eastAsiaTheme="majorEastAsia"/>
          <w:sz w:val="26"/>
          <w:szCs w:val="26"/>
        </w:rPr>
        <w:t>имиджевое</w:t>
      </w:r>
      <w:proofErr w:type="spellEnd"/>
      <w:r w:rsidRPr="00BE02F7">
        <w:rPr>
          <w:rFonts w:eastAsiaTheme="majorEastAsia"/>
          <w:sz w:val="26"/>
          <w:szCs w:val="26"/>
        </w:rPr>
        <w:t xml:space="preserve"> продвижение Дальнегорского городского округа</w:t>
      </w:r>
      <w:r w:rsidR="00166652">
        <w:rPr>
          <w:rFonts w:eastAsiaTheme="majorEastAsia"/>
          <w:sz w:val="26"/>
          <w:szCs w:val="26"/>
        </w:rPr>
        <w:t>,</w:t>
      </w:r>
      <w:r w:rsidRPr="00BE02F7">
        <w:rPr>
          <w:rFonts w:eastAsiaTheme="majorEastAsia"/>
          <w:sz w:val="26"/>
          <w:szCs w:val="26"/>
        </w:rPr>
        <w:t xml:space="preserve"> как привлекательного туристического центра Северного Приморья. </w:t>
      </w:r>
    </w:p>
    <w:p w:rsidR="00BE02F7" w:rsidRPr="00BE02F7" w:rsidRDefault="00BE02F7" w:rsidP="001F794B">
      <w:pPr>
        <w:pStyle w:val="ab"/>
        <w:spacing w:line="276" w:lineRule="auto"/>
        <w:ind w:firstLine="709"/>
        <w:jc w:val="both"/>
        <w:rPr>
          <w:rFonts w:eastAsiaTheme="majorEastAsia"/>
          <w:sz w:val="26"/>
          <w:szCs w:val="26"/>
        </w:rPr>
      </w:pPr>
      <w:r w:rsidRPr="00BE02F7">
        <w:rPr>
          <w:rFonts w:eastAsiaTheme="majorEastAsia"/>
          <w:sz w:val="26"/>
          <w:szCs w:val="26"/>
        </w:rPr>
        <w:t xml:space="preserve">Тем не менее </w:t>
      </w:r>
      <w:proofErr w:type="spellStart"/>
      <w:r w:rsidRPr="00BE02F7">
        <w:rPr>
          <w:rFonts w:eastAsiaTheme="majorEastAsia"/>
          <w:sz w:val="26"/>
          <w:szCs w:val="26"/>
        </w:rPr>
        <w:t>Дальнегорский</w:t>
      </w:r>
      <w:proofErr w:type="spellEnd"/>
      <w:r w:rsidRPr="00BE02F7">
        <w:rPr>
          <w:rFonts w:eastAsiaTheme="majorEastAsia"/>
          <w:sz w:val="26"/>
          <w:szCs w:val="26"/>
        </w:rPr>
        <w:t xml:space="preserve"> городской округ имеет ряд позитивных факторов и преимуществ географического, исторического, экономического и политического характера, позволяющих говорить о достаточно высоком потенциале для развития сферы туризма</w:t>
      </w:r>
      <w:r w:rsidR="001F794B">
        <w:rPr>
          <w:rFonts w:eastAsiaTheme="majorEastAsia"/>
          <w:sz w:val="26"/>
          <w:szCs w:val="26"/>
        </w:rPr>
        <w:t>.</w:t>
      </w:r>
    </w:p>
    <w:p w:rsidR="00D813C5" w:rsidRDefault="00D813C5" w:rsidP="00A413DF">
      <w:pPr>
        <w:pStyle w:val="a3"/>
        <w:ind w:left="0" w:firstLine="709"/>
        <w:jc w:val="both"/>
        <w:rPr>
          <w:rFonts w:ascii="Times New Roman" w:hAnsi="Times New Roman" w:cs="Times New Roman"/>
          <w:sz w:val="24"/>
          <w:szCs w:val="24"/>
        </w:rPr>
      </w:pPr>
    </w:p>
    <w:p w:rsidR="006131D7" w:rsidRPr="009A4ACF" w:rsidRDefault="006131D7" w:rsidP="00A413DF">
      <w:pPr>
        <w:pStyle w:val="a3"/>
        <w:widowControl w:val="0"/>
        <w:numPr>
          <w:ilvl w:val="0"/>
          <w:numId w:val="8"/>
        </w:numPr>
        <w:suppressAutoHyphens/>
        <w:spacing w:after="0"/>
        <w:ind w:left="0" w:firstLine="709"/>
        <w:jc w:val="both"/>
        <w:rPr>
          <w:rFonts w:ascii="Times New Roman" w:eastAsia="Times New Roman" w:hAnsi="Times New Roman" w:cs="Times New Roman"/>
          <w:b/>
          <w:sz w:val="26"/>
          <w:szCs w:val="26"/>
        </w:rPr>
      </w:pPr>
      <w:r w:rsidRPr="009A4ACF">
        <w:rPr>
          <w:rFonts w:ascii="Times New Roman" w:eastAsia="Times New Roman" w:hAnsi="Times New Roman" w:cs="Times New Roman"/>
          <w:b/>
          <w:sz w:val="26"/>
          <w:szCs w:val="26"/>
        </w:rPr>
        <w:t xml:space="preserve">Описание приоритетов и целей в сфере </w:t>
      </w:r>
      <w:r w:rsidR="009A4ACF">
        <w:rPr>
          <w:rFonts w:ascii="Times New Roman" w:eastAsia="Times New Roman" w:hAnsi="Times New Roman" w:cs="Times New Roman"/>
          <w:b/>
          <w:sz w:val="26"/>
          <w:szCs w:val="26"/>
        </w:rPr>
        <w:t>реализации муниципальной программы</w:t>
      </w:r>
    </w:p>
    <w:p w:rsidR="00CB7253" w:rsidRDefault="00CB7253" w:rsidP="00A413DF">
      <w:pPr>
        <w:pStyle w:val="a3"/>
        <w:widowControl w:val="0"/>
        <w:suppressAutoHyphens/>
        <w:spacing w:after="0"/>
        <w:ind w:left="0" w:firstLine="709"/>
        <w:jc w:val="both"/>
        <w:rPr>
          <w:rFonts w:ascii="Times New Roman" w:hAnsi="Times New Roman" w:cs="Times New Roman"/>
          <w:sz w:val="26"/>
          <w:szCs w:val="26"/>
        </w:rPr>
      </w:pPr>
    </w:p>
    <w:p w:rsidR="00BE767C" w:rsidRPr="00D167C5" w:rsidRDefault="0002773B" w:rsidP="00A413DF">
      <w:pPr>
        <w:pStyle w:val="a3"/>
        <w:widowControl w:val="0"/>
        <w:suppressAutoHyphens/>
        <w:spacing w:after="0"/>
        <w:ind w:left="0" w:firstLine="709"/>
        <w:jc w:val="both"/>
        <w:rPr>
          <w:rFonts w:ascii="Times New Roman" w:eastAsia="Times New Roman" w:hAnsi="Times New Roman" w:cs="Times New Roman"/>
          <w:sz w:val="26"/>
          <w:szCs w:val="26"/>
        </w:rPr>
      </w:pPr>
      <w:r w:rsidRPr="00D167C5">
        <w:rPr>
          <w:rFonts w:ascii="Times New Roman" w:hAnsi="Times New Roman" w:cs="Times New Roman"/>
          <w:sz w:val="26"/>
          <w:szCs w:val="26"/>
        </w:rPr>
        <w:t xml:space="preserve">Приоритеты </w:t>
      </w:r>
      <w:r w:rsidR="00EB5008">
        <w:rPr>
          <w:rFonts w:ascii="Times New Roman" w:hAnsi="Times New Roman" w:cs="Times New Roman"/>
          <w:sz w:val="26"/>
          <w:szCs w:val="26"/>
        </w:rPr>
        <w:t>муниципальной программы «</w:t>
      </w:r>
      <w:r w:rsidR="00BE02F7">
        <w:rPr>
          <w:rFonts w:ascii="Times New Roman" w:hAnsi="Times New Roman" w:cs="Times New Roman"/>
          <w:sz w:val="26"/>
          <w:szCs w:val="26"/>
        </w:rPr>
        <w:t>Развитие туризма на территории</w:t>
      </w:r>
      <w:r w:rsidR="00EB5008">
        <w:rPr>
          <w:rFonts w:ascii="Times New Roman" w:hAnsi="Times New Roman" w:cs="Times New Roman"/>
          <w:sz w:val="26"/>
          <w:szCs w:val="26"/>
        </w:rPr>
        <w:t xml:space="preserve"> </w:t>
      </w:r>
      <w:r w:rsidRPr="00D167C5">
        <w:rPr>
          <w:rFonts w:ascii="Times New Roman" w:hAnsi="Times New Roman" w:cs="Times New Roman"/>
          <w:sz w:val="26"/>
          <w:szCs w:val="26"/>
        </w:rPr>
        <w:t>Дальнегорско</w:t>
      </w:r>
      <w:r w:rsidR="00EB5008">
        <w:rPr>
          <w:rFonts w:ascii="Times New Roman" w:hAnsi="Times New Roman" w:cs="Times New Roman"/>
          <w:sz w:val="26"/>
          <w:szCs w:val="26"/>
        </w:rPr>
        <w:t>го</w:t>
      </w:r>
      <w:r w:rsidRPr="00D167C5">
        <w:rPr>
          <w:rFonts w:ascii="Times New Roman" w:hAnsi="Times New Roman" w:cs="Times New Roman"/>
          <w:sz w:val="26"/>
          <w:szCs w:val="26"/>
        </w:rPr>
        <w:t xml:space="preserve"> городско</w:t>
      </w:r>
      <w:r w:rsidR="00EB5008">
        <w:rPr>
          <w:rFonts w:ascii="Times New Roman" w:hAnsi="Times New Roman" w:cs="Times New Roman"/>
          <w:sz w:val="26"/>
          <w:szCs w:val="26"/>
        </w:rPr>
        <w:t>го</w:t>
      </w:r>
      <w:r w:rsidRPr="00D167C5">
        <w:rPr>
          <w:rFonts w:ascii="Times New Roman" w:hAnsi="Times New Roman" w:cs="Times New Roman"/>
          <w:sz w:val="26"/>
          <w:szCs w:val="26"/>
        </w:rPr>
        <w:t xml:space="preserve"> округ</w:t>
      </w:r>
      <w:r w:rsidR="00EB5008">
        <w:rPr>
          <w:rFonts w:ascii="Times New Roman" w:hAnsi="Times New Roman" w:cs="Times New Roman"/>
          <w:sz w:val="26"/>
          <w:szCs w:val="26"/>
        </w:rPr>
        <w:t>а» (далее</w:t>
      </w:r>
      <w:r w:rsidR="00AF576D">
        <w:rPr>
          <w:rFonts w:ascii="Times New Roman" w:hAnsi="Times New Roman" w:cs="Times New Roman"/>
          <w:sz w:val="26"/>
          <w:szCs w:val="26"/>
        </w:rPr>
        <w:t xml:space="preserve"> -</w:t>
      </w:r>
      <w:r w:rsidR="00EB5008">
        <w:rPr>
          <w:rFonts w:ascii="Times New Roman" w:hAnsi="Times New Roman" w:cs="Times New Roman"/>
          <w:sz w:val="26"/>
          <w:szCs w:val="26"/>
        </w:rPr>
        <w:t xml:space="preserve"> муниципальная программа)</w:t>
      </w:r>
      <w:r w:rsidR="00855324" w:rsidRPr="00D167C5">
        <w:rPr>
          <w:rFonts w:ascii="Times New Roman" w:eastAsia="Times New Roman" w:hAnsi="Times New Roman" w:cs="Times New Roman"/>
          <w:sz w:val="26"/>
          <w:szCs w:val="26"/>
        </w:rPr>
        <w:t>,</w:t>
      </w:r>
      <w:r w:rsidR="004A054B" w:rsidRPr="00D167C5">
        <w:rPr>
          <w:rFonts w:ascii="Times New Roman" w:eastAsia="Times New Roman" w:hAnsi="Times New Roman" w:cs="Times New Roman"/>
          <w:sz w:val="26"/>
          <w:szCs w:val="26"/>
        </w:rPr>
        <w:t xml:space="preserve"> определенны </w:t>
      </w:r>
      <w:r w:rsidRPr="00D167C5">
        <w:rPr>
          <w:rFonts w:ascii="Times New Roman" w:eastAsia="Times New Roman" w:hAnsi="Times New Roman" w:cs="Times New Roman"/>
          <w:sz w:val="26"/>
          <w:szCs w:val="26"/>
        </w:rPr>
        <w:t>в соответствии со</w:t>
      </w:r>
      <w:r w:rsidR="004A054B" w:rsidRPr="00D167C5">
        <w:rPr>
          <w:rFonts w:ascii="Times New Roman" w:eastAsia="Times New Roman" w:hAnsi="Times New Roman" w:cs="Times New Roman"/>
          <w:sz w:val="26"/>
          <w:szCs w:val="26"/>
        </w:rPr>
        <w:t xml:space="preserve"> Стратегией социально-экономического развития Дальнегорского городского округа до 2035 года.</w:t>
      </w:r>
      <w:r w:rsidR="00BE767C" w:rsidRPr="00D167C5">
        <w:rPr>
          <w:rFonts w:ascii="Times New Roman" w:eastAsia="Times New Roman" w:hAnsi="Times New Roman" w:cs="Times New Roman"/>
          <w:sz w:val="26"/>
          <w:szCs w:val="26"/>
        </w:rPr>
        <w:t xml:space="preserve"> </w:t>
      </w:r>
    </w:p>
    <w:p w:rsidR="001F794B" w:rsidRDefault="001F794B"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1F794B" w:rsidRDefault="001F794B"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4A054B" w:rsidRDefault="004A054B" w:rsidP="00A413DF">
      <w:pPr>
        <w:pStyle w:val="a3"/>
        <w:widowControl w:val="0"/>
        <w:suppressAutoHyphens/>
        <w:spacing w:after="0"/>
        <w:ind w:left="0" w:firstLine="709"/>
        <w:jc w:val="both"/>
        <w:rPr>
          <w:rFonts w:ascii="Times New Roman" w:eastAsia="Times New Roman" w:hAnsi="Times New Roman" w:cs="Times New Roman"/>
          <w:sz w:val="26"/>
          <w:szCs w:val="26"/>
        </w:rPr>
      </w:pPr>
      <w:r w:rsidRPr="00056D88">
        <w:rPr>
          <w:rFonts w:ascii="Times New Roman" w:eastAsia="Times New Roman" w:hAnsi="Times New Roman" w:cs="Times New Roman"/>
          <w:sz w:val="26"/>
          <w:szCs w:val="26"/>
        </w:rPr>
        <w:lastRenderedPageBreak/>
        <w:t xml:space="preserve">К числу приоритетных </w:t>
      </w:r>
      <w:r w:rsidR="00A3791E">
        <w:rPr>
          <w:rFonts w:ascii="Times New Roman" w:eastAsia="Times New Roman" w:hAnsi="Times New Roman" w:cs="Times New Roman"/>
          <w:sz w:val="26"/>
          <w:szCs w:val="26"/>
        </w:rPr>
        <w:t>направлений</w:t>
      </w:r>
      <w:r w:rsidRPr="00056D88">
        <w:rPr>
          <w:rFonts w:ascii="Times New Roman" w:eastAsia="Times New Roman" w:hAnsi="Times New Roman" w:cs="Times New Roman"/>
          <w:sz w:val="26"/>
          <w:szCs w:val="26"/>
        </w:rPr>
        <w:t xml:space="preserve"> в сфере </w:t>
      </w:r>
      <w:r w:rsidR="00BE02F7">
        <w:rPr>
          <w:rFonts w:ascii="Times New Roman" w:hAnsi="Times New Roman" w:cs="Times New Roman"/>
          <w:sz w:val="26"/>
          <w:szCs w:val="26"/>
        </w:rPr>
        <w:t>туризма</w:t>
      </w:r>
      <w:r w:rsidRPr="00056D88">
        <w:rPr>
          <w:rFonts w:ascii="Times New Roman" w:eastAsia="Times New Roman" w:hAnsi="Times New Roman" w:cs="Times New Roman"/>
          <w:sz w:val="26"/>
          <w:szCs w:val="26"/>
        </w:rPr>
        <w:t xml:space="preserve"> отнесены</w:t>
      </w:r>
      <w:r>
        <w:rPr>
          <w:rFonts w:ascii="Times New Roman" w:eastAsia="Times New Roman" w:hAnsi="Times New Roman" w:cs="Times New Roman"/>
          <w:sz w:val="26"/>
          <w:szCs w:val="26"/>
        </w:rPr>
        <w:t>:</w:t>
      </w:r>
    </w:p>
    <w:p w:rsidR="00AE6702" w:rsidRPr="00AE6702" w:rsidRDefault="00AE6702" w:rsidP="00A413DF">
      <w:pPr>
        <w:pStyle w:val="ab"/>
        <w:spacing w:line="276" w:lineRule="auto"/>
        <w:ind w:firstLine="709"/>
        <w:jc w:val="both"/>
        <w:rPr>
          <w:sz w:val="26"/>
          <w:szCs w:val="26"/>
        </w:rPr>
      </w:pPr>
      <w:r w:rsidRPr="00AE6702">
        <w:rPr>
          <w:sz w:val="26"/>
          <w:szCs w:val="26"/>
        </w:rPr>
        <w:t>- формирование конкурентоспособного</w:t>
      </w:r>
      <w:r w:rsidR="00166652">
        <w:rPr>
          <w:sz w:val="26"/>
          <w:szCs w:val="26"/>
        </w:rPr>
        <w:t>,</w:t>
      </w:r>
      <w:r w:rsidRPr="00AE6702">
        <w:rPr>
          <w:sz w:val="26"/>
          <w:szCs w:val="26"/>
        </w:rPr>
        <w:t xml:space="preserve"> туристского продукта, обеспечивающего позитивный имидж и узнаваемость Дальнегорского городского округа на туристском рынке; </w:t>
      </w:r>
    </w:p>
    <w:p w:rsidR="00AE6702" w:rsidRPr="00AE6702" w:rsidRDefault="00AE6702" w:rsidP="00A413DF">
      <w:pPr>
        <w:pStyle w:val="ab"/>
        <w:spacing w:line="276" w:lineRule="auto"/>
        <w:ind w:firstLine="709"/>
        <w:jc w:val="both"/>
        <w:rPr>
          <w:sz w:val="26"/>
          <w:szCs w:val="26"/>
        </w:rPr>
      </w:pPr>
      <w:r w:rsidRPr="00AE6702">
        <w:rPr>
          <w:sz w:val="26"/>
          <w:szCs w:val="26"/>
        </w:rPr>
        <w:t xml:space="preserve">- проведение активной рекламной деятельности, направленной на продвижение туристских ресурсов Дальнегорского городского округа на региональный, российский и международный туристские рынки; </w:t>
      </w:r>
    </w:p>
    <w:p w:rsidR="00AE6702" w:rsidRPr="00AE6702" w:rsidRDefault="00AE6702" w:rsidP="00A413DF">
      <w:pPr>
        <w:pStyle w:val="ab"/>
        <w:spacing w:line="276" w:lineRule="auto"/>
        <w:ind w:firstLine="709"/>
        <w:jc w:val="both"/>
        <w:rPr>
          <w:sz w:val="26"/>
          <w:szCs w:val="26"/>
        </w:rPr>
      </w:pPr>
      <w:r w:rsidRPr="00AE6702">
        <w:rPr>
          <w:sz w:val="26"/>
          <w:szCs w:val="26"/>
        </w:rPr>
        <w:t>- содействие созданию условий для обеспечения современной туристической инфраструктурой</w:t>
      </w:r>
      <w:r w:rsidR="00166652">
        <w:rPr>
          <w:sz w:val="26"/>
          <w:szCs w:val="26"/>
        </w:rPr>
        <w:t>.</w:t>
      </w:r>
    </w:p>
    <w:p w:rsidR="004A054B" w:rsidRDefault="004A054B" w:rsidP="00A413DF">
      <w:pPr>
        <w:pStyle w:val="a3"/>
        <w:widowControl w:val="0"/>
        <w:suppressAutoHyphen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AE670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соответствии с указанными приоритетами сформулирована цель муниципальной программы - </w:t>
      </w:r>
      <w:r w:rsidR="00AE6702">
        <w:rPr>
          <w:rFonts w:ascii="Times New Roman" w:eastAsia="Times New Roman" w:hAnsi="Times New Roman" w:cs="Times New Roman"/>
          <w:sz w:val="26"/>
          <w:szCs w:val="26"/>
        </w:rPr>
        <w:t>р</w:t>
      </w:r>
      <w:r w:rsidR="00AE6702" w:rsidRPr="00AE6702">
        <w:rPr>
          <w:rFonts w:ascii="Times New Roman" w:eastAsia="Times New Roman" w:hAnsi="Times New Roman" w:cs="Times New Roman"/>
          <w:sz w:val="26"/>
          <w:szCs w:val="26"/>
        </w:rPr>
        <w:t>азвитие внутреннего и въездного туризма Дальнегорского городского округа</w:t>
      </w:r>
      <w:r w:rsidR="005947EA">
        <w:rPr>
          <w:rFonts w:ascii="Times New Roman" w:eastAsia="Times New Roman" w:hAnsi="Times New Roman" w:cs="Times New Roman"/>
          <w:sz w:val="26"/>
          <w:szCs w:val="26"/>
        </w:rPr>
        <w:t>.</w:t>
      </w:r>
    </w:p>
    <w:p w:rsidR="001F794B" w:rsidRPr="00BE02F7" w:rsidRDefault="001F794B" w:rsidP="001F794B">
      <w:pPr>
        <w:pStyle w:val="ab"/>
        <w:spacing w:line="276" w:lineRule="auto"/>
        <w:ind w:firstLine="709"/>
        <w:jc w:val="both"/>
        <w:rPr>
          <w:rFonts w:eastAsiaTheme="majorEastAsia"/>
          <w:sz w:val="26"/>
          <w:szCs w:val="26"/>
        </w:rPr>
      </w:pPr>
      <w:r>
        <w:rPr>
          <w:rFonts w:eastAsiaTheme="majorEastAsia"/>
          <w:sz w:val="26"/>
          <w:szCs w:val="26"/>
        </w:rPr>
        <w:t>Р</w:t>
      </w:r>
      <w:r w:rsidRPr="00BE02F7">
        <w:rPr>
          <w:rFonts w:eastAsiaTheme="majorEastAsia"/>
          <w:sz w:val="26"/>
          <w:szCs w:val="26"/>
        </w:rPr>
        <w:t xml:space="preserve">еализация муниципальной программы позволит: </w:t>
      </w:r>
    </w:p>
    <w:p w:rsidR="001F794B" w:rsidRPr="00BE02F7" w:rsidRDefault="001F794B" w:rsidP="001F794B">
      <w:pPr>
        <w:pStyle w:val="ab"/>
        <w:spacing w:line="276" w:lineRule="auto"/>
        <w:ind w:firstLine="709"/>
        <w:jc w:val="both"/>
        <w:rPr>
          <w:rFonts w:eastAsiaTheme="majorEastAsia"/>
          <w:sz w:val="26"/>
          <w:szCs w:val="26"/>
        </w:rPr>
      </w:pPr>
      <w:r w:rsidRPr="00BE02F7">
        <w:rPr>
          <w:rFonts w:eastAsiaTheme="majorEastAsia"/>
          <w:sz w:val="26"/>
          <w:szCs w:val="26"/>
        </w:rPr>
        <w:t xml:space="preserve">1) преодолеть факторы, сдерживающие развитие туризма в Дальнегорском городском округе; </w:t>
      </w:r>
    </w:p>
    <w:p w:rsidR="001F794B" w:rsidRPr="00BE02F7" w:rsidRDefault="001F794B" w:rsidP="001F794B">
      <w:pPr>
        <w:pStyle w:val="ab"/>
        <w:spacing w:line="276" w:lineRule="auto"/>
        <w:ind w:firstLine="709"/>
        <w:jc w:val="both"/>
        <w:rPr>
          <w:rFonts w:eastAsiaTheme="majorEastAsia"/>
          <w:sz w:val="26"/>
          <w:szCs w:val="26"/>
        </w:rPr>
      </w:pPr>
      <w:r w:rsidRPr="00BE02F7">
        <w:rPr>
          <w:rFonts w:eastAsiaTheme="majorEastAsia"/>
          <w:sz w:val="26"/>
          <w:szCs w:val="26"/>
        </w:rPr>
        <w:t xml:space="preserve">2) создать конкурентоспособный туристский продукт, сохранив историко-культурное наследие территории; </w:t>
      </w:r>
    </w:p>
    <w:p w:rsidR="001F794B" w:rsidRPr="00BE02F7" w:rsidRDefault="001F794B" w:rsidP="001F794B">
      <w:pPr>
        <w:pStyle w:val="ab"/>
        <w:spacing w:line="276" w:lineRule="auto"/>
        <w:ind w:firstLine="709"/>
        <w:jc w:val="both"/>
        <w:rPr>
          <w:rFonts w:eastAsiaTheme="majorEastAsia"/>
          <w:sz w:val="26"/>
          <w:szCs w:val="26"/>
        </w:rPr>
      </w:pPr>
      <w:r w:rsidRPr="00BE02F7">
        <w:rPr>
          <w:rFonts w:eastAsiaTheme="majorEastAsia"/>
          <w:sz w:val="26"/>
          <w:szCs w:val="26"/>
        </w:rPr>
        <w:t xml:space="preserve">3) эффективнее использовать человеческие, информационные, материальные и иные имеющиеся ресурсы с учетом сложившегося рынка труда и задач социально-экономического развития городского округа; </w:t>
      </w:r>
    </w:p>
    <w:p w:rsidR="001F794B" w:rsidRPr="00BE02F7" w:rsidRDefault="001F794B" w:rsidP="001F794B">
      <w:pPr>
        <w:pStyle w:val="ab"/>
        <w:spacing w:line="276" w:lineRule="auto"/>
        <w:ind w:firstLine="709"/>
        <w:jc w:val="both"/>
        <w:rPr>
          <w:rFonts w:eastAsiaTheme="majorEastAsia"/>
          <w:sz w:val="26"/>
          <w:szCs w:val="26"/>
        </w:rPr>
      </w:pPr>
      <w:r w:rsidRPr="00BE02F7">
        <w:rPr>
          <w:rFonts w:eastAsiaTheme="majorEastAsia"/>
          <w:sz w:val="26"/>
          <w:szCs w:val="26"/>
        </w:rPr>
        <w:t xml:space="preserve">4) интенсивно развивать смежные и сопутствующие отрасли экономики и значительно повысить уровень занятости населения, учитывая воздействие туризма на все стороны жизни общества. </w:t>
      </w:r>
    </w:p>
    <w:p w:rsidR="00714CC5" w:rsidRDefault="00D167C5" w:rsidP="00A413DF">
      <w:pPr>
        <w:pStyle w:val="a3"/>
        <w:widowControl w:val="0"/>
        <w:suppressAutoHyphens/>
        <w:spacing w:after="0"/>
        <w:ind w:left="0" w:firstLine="709"/>
        <w:jc w:val="both"/>
        <w:rPr>
          <w:rFonts w:ascii="Times New Roman" w:hAnsi="Times New Roman" w:cs="Times New Roman"/>
          <w:sz w:val="26"/>
          <w:szCs w:val="26"/>
        </w:rPr>
      </w:pPr>
      <w:r>
        <w:rPr>
          <w:rFonts w:ascii="Times New Roman" w:hAnsi="Times New Roman" w:cs="Times New Roman"/>
          <w:sz w:val="26"/>
          <w:szCs w:val="26"/>
        </w:rPr>
        <w:t>П</w:t>
      </w:r>
      <w:r w:rsidR="004A054B">
        <w:rPr>
          <w:rFonts w:ascii="Times New Roman" w:hAnsi="Times New Roman" w:cs="Times New Roman"/>
          <w:sz w:val="26"/>
          <w:szCs w:val="26"/>
        </w:rPr>
        <w:t xml:space="preserve">о мере реализации муниципальной программы </w:t>
      </w:r>
      <w:r w:rsidR="00EB5008">
        <w:rPr>
          <w:rFonts w:ascii="Times New Roman" w:hAnsi="Times New Roman" w:cs="Times New Roman"/>
          <w:sz w:val="26"/>
          <w:szCs w:val="26"/>
        </w:rPr>
        <w:t xml:space="preserve">при </w:t>
      </w:r>
      <w:r w:rsidR="004A054B">
        <w:rPr>
          <w:rFonts w:ascii="Times New Roman" w:hAnsi="Times New Roman" w:cs="Times New Roman"/>
          <w:sz w:val="26"/>
          <w:szCs w:val="26"/>
        </w:rPr>
        <w:t>изменени</w:t>
      </w:r>
      <w:r w:rsidR="00EB5008">
        <w:rPr>
          <w:rFonts w:ascii="Times New Roman" w:hAnsi="Times New Roman" w:cs="Times New Roman"/>
          <w:sz w:val="26"/>
          <w:szCs w:val="26"/>
        </w:rPr>
        <w:t>и</w:t>
      </w:r>
      <w:r w:rsidR="004A054B">
        <w:rPr>
          <w:rFonts w:ascii="Times New Roman" w:hAnsi="Times New Roman" w:cs="Times New Roman"/>
          <w:sz w:val="26"/>
          <w:szCs w:val="26"/>
        </w:rPr>
        <w:t xml:space="preserve"> социально</w:t>
      </w:r>
      <w:r w:rsidR="00EB5008">
        <w:rPr>
          <w:rFonts w:ascii="Times New Roman" w:hAnsi="Times New Roman" w:cs="Times New Roman"/>
          <w:sz w:val="26"/>
          <w:szCs w:val="26"/>
        </w:rPr>
        <w:t>-</w:t>
      </w:r>
      <w:r w:rsidR="004A054B">
        <w:rPr>
          <w:rFonts w:ascii="Times New Roman" w:hAnsi="Times New Roman" w:cs="Times New Roman"/>
          <w:sz w:val="26"/>
          <w:szCs w:val="26"/>
        </w:rPr>
        <w:t xml:space="preserve"> экономической ситуации в Дальнегорском городском округе, приоритетные направления могут корректироваться и меняться</w:t>
      </w:r>
      <w:r w:rsidR="00166652">
        <w:rPr>
          <w:rFonts w:ascii="Times New Roman" w:hAnsi="Times New Roman" w:cs="Times New Roman"/>
          <w:sz w:val="26"/>
          <w:szCs w:val="26"/>
        </w:rPr>
        <w:t>.</w:t>
      </w:r>
    </w:p>
    <w:p w:rsidR="004A054B" w:rsidRDefault="004A054B" w:rsidP="00A413DF">
      <w:pPr>
        <w:pStyle w:val="a3"/>
        <w:widowControl w:val="0"/>
        <w:suppressAutoHyphens/>
        <w:spacing w:after="0"/>
        <w:ind w:left="0" w:firstLine="709"/>
        <w:jc w:val="both"/>
        <w:rPr>
          <w:rFonts w:ascii="Times New Roman" w:hAnsi="Times New Roman" w:cs="Times New Roman"/>
          <w:sz w:val="26"/>
          <w:szCs w:val="26"/>
        </w:rPr>
      </w:pPr>
    </w:p>
    <w:p w:rsidR="004A054B" w:rsidRPr="004A054B" w:rsidRDefault="004A054B" w:rsidP="00A413DF">
      <w:pPr>
        <w:pStyle w:val="a3"/>
        <w:widowControl w:val="0"/>
        <w:numPr>
          <w:ilvl w:val="0"/>
          <w:numId w:val="8"/>
        </w:numPr>
        <w:suppressAutoHyphens/>
        <w:spacing w:after="0"/>
        <w:jc w:val="both"/>
        <w:rPr>
          <w:rFonts w:ascii="Times New Roman" w:hAnsi="Times New Roman" w:cs="Times New Roman"/>
          <w:b/>
          <w:sz w:val="26"/>
          <w:szCs w:val="26"/>
        </w:rPr>
      </w:pPr>
      <w:r w:rsidRPr="004A054B">
        <w:rPr>
          <w:rFonts w:ascii="Times New Roman" w:hAnsi="Times New Roman" w:cs="Times New Roman"/>
          <w:b/>
          <w:sz w:val="26"/>
          <w:szCs w:val="26"/>
        </w:rPr>
        <w:t>Задачи муниципального управления, способы их эффективного решения</w:t>
      </w:r>
    </w:p>
    <w:p w:rsidR="004A054B" w:rsidRDefault="004A054B" w:rsidP="00A413DF">
      <w:pPr>
        <w:pStyle w:val="a3"/>
        <w:widowControl w:val="0"/>
        <w:suppressAutoHyphens/>
        <w:spacing w:after="0"/>
        <w:ind w:left="0" w:firstLine="709"/>
        <w:jc w:val="both"/>
        <w:rPr>
          <w:rFonts w:ascii="Times New Roman" w:hAnsi="Times New Roman" w:cs="Times New Roman"/>
          <w:sz w:val="26"/>
          <w:szCs w:val="26"/>
        </w:rPr>
      </w:pPr>
    </w:p>
    <w:p w:rsidR="005C47FF" w:rsidRDefault="005C47FF" w:rsidP="00A413DF">
      <w:pPr>
        <w:pStyle w:val="a3"/>
        <w:widowControl w:val="0"/>
        <w:suppressAutoHyphen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w:t>
      </w:r>
      <w:r w:rsidR="00056D88">
        <w:rPr>
          <w:rFonts w:ascii="Times New Roman" w:eastAsia="Times New Roman" w:hAnsi="Times New Roman" w:cs="Times New Roman"/>
          <w:sz w:val="26"/>
          <w:szCs w:val="26"/>
        </w:rPr>
        <w:t>ой</w:t>
      </w:r>
      <w:r>
        <w:rPr>
          <w:rFonts w:ascii="Times New Roman" w:eastAsia="Times New Roman" w:hAnsi="Times New Roman" w:cs="Times New Roman"/>
          <w:sz w:val="26"/>
          <w:szCs w:val="26"/>
        </w:rPr>
        <w:t xml:space="preserve"> задач</w:t>
      </w:r>
      <w:r w:rsidR="00056D88">
        <w:rPr>
          <w:rFonts w:ascii="Times New Roman" w:eastAsia="Times New Roman" w:hAnsi="Times New Roman" w:cs="Times New Roman"/>
          <w:sz w:val="26"/>
          <w:szCs w:val="26"/>
        </w:rPr>
        <w:t>ей</w:t>
      </w:r>
      <w:r>
        <w:rPr>
          <w:rFonts w:ascii="Times New Roman" w:eastAsia="Times New Roman" w:hAnsi="Times New Roman" w:cs="Times New Roman"/>
          <w:sz w:val="26"/>
          <w:szCs w:val="26"/>
        </w:rPr>
        <w:t xml:space="preserve"> муниципального управления явля</w:t>
      </w:r>
      <w:r w:rsidR="00056D88">
        <w:rPr>
          <w:rFonts w:ascii="Times New Roman" w:eastAsia="Times New Roman" w:hAnsi="Times New Roman" w:cs="Times New Roman"/>
          <w:sz w:val="26"/>
          <w:szCs w:val="26"/>
        </w:rPr>
        <w:t xml:space="preserve">ется - </w:t>
      </w:r>
      <w:r w:rsidR="00AE6702">
        <w:rPr>
          <w:rFonts w:ascii="Times New Roman" w:eastAsia="Times New Roman" w:hAnsi="Times New Roman" w:cs="Times New Roman"/>
          <w:sz w:val="26"/>
          <w:szCs w:val="26"/>
        </w:rPr>
        <w:t>с</w:t>
      </w:r>
      <w:r w:rsidR="00AE6702" w:rsidRPr="00AE6702">
        <w:rPr>
          <w:rFonts w:ascii="Times New Roman" w:eastAsia="Times New Roman" w:hAnsi="Times New Roman" w:cs="Times New Roman"/>
          <w:sz w:val="26"/>
          <w:szCs w:val="26"/>
        </w:rPr>
        <w:t>одействие туристской деятельности и создание благоприятных условий для ее развития</w:t>
      </w:r>
      <w:r w:rsidR="00A76B16">
        <w:rPr>
          <w:rFonts w:ascii="Times New Roman" w:eastAsia="Times New Roman" w:hAnsi="Times New Roman" w:cs="Times New Roman"/>
          <w:sz w:val="26"/>
          <w:szCs w:val="26"/>
        </w:rPr>
        <w:t>.</w:t>
      </w:r>
    </w:p>
    <w:p w:rsidR="00E53997" w:rsidRPr="003772DD" w:rsidRDefault="00DE44AE" w:rsidP="00A413DF">
      <w:pPr>
        <w:pStyle w:val="a3"/>
        <w:widowControl w:val="0"/>
        <w:suppressAutoHyphen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целях</w:t>
      </w:r>
      <w:r w:rsidR="00E53997">
        <w:rPr>
          <w:rFonts w:ascii="Times New Roman" w:eastAsia="Times New Roman" w:hAnsi="Times New Roman" w:cs="Times New Roman"/>
          <w:sz w:val="26"/>
          <w:szCs w:val="26"/>
        </w:rPr>
        <w:t xml:space="preserve"> решения обозначенн</w:t>
      </w:r>
      <w:r w:rsidR="00056D88">
        <w:rPr>
          <w:rFonts w:ascii="Times New Roman" w:eastAsia="Times New Roman" w:hAnsi="Times New Roman" w:cs="Times New Roman"/>
          <w:sz w:val="26"/>
          <w:szCs w:val="26"/>
        </w:rPr>
        <w:t>ой</w:t>
      </w:r>
      <w:r w:rsidR="00E53997">
        <w:rPr>
          <w:rFonts w:ascii="Times New Roman" w:eastAsia="Times New Roman" w:hAnsi="Times New Roman" w:cs="Times New Roman"/>
          <w:sz w:val="26"/>
          <w:szCs w:val="26"/>
        </w:rPr>
        <w:t xml:space="preserve"> задач</w:t>
      </w:r>
      <w:r w:rsidR="00056D88">
        <w:rPr>
          <w:rFonts w:ascii="Times New Roman" w:eastAsia="Times New Roman" w:hAnsi="Times New Roman" w:cs="Times New Roman"/>
          <w:sz w:val="26"/>
          <w:szCs w:val="26"/>
        </w:rPr>
        <w:t>и</w:t>
      </w:r>
      <w:r w:rsidR="00E53997">
        <w:rPr>
          <w:rFonts w:ascii="Times New Roman" w:eastAsia="Times New Roman" w:hAnsi="Times New Roman" w:cs="Times New Roman"/>
          <w:sz w:val="26"/>
          <w:szCs w:val="26"/>
        </w:rPr>
        <w:t xml:space="preserve"> планируется проведение мероприятий</w:t>
      </w:r>
      <w:r>
        <w:rPr>
          <w:rFonts w:ascii="Times New Roman" w:eastAsia="Times New Roman" w:hAnsi="Times New Roman" w:cs="Times New Roman"/>
          <w:sz w:val="26"/>
          <w:szCs w:val="26"/>
        </w:rPr>
        <w:t>,</w:t>
      </w:r>
      <w:r w:rsidR="00E53997">
        <w:rPr>
          <w:rFonts w:ascii="Times New Roman" w:eastAsia="Times New Roman" w:hAnsi="Times New Roman" w:cs="Times New Roman"/>
          <w:sz w:val="26"/>
          <w:szCs w:val="26"/>
        </w:rPr>
        <w:t xml:space="preserve"> направленных на </w:t>
      </w:r>
      <w:r w:rsidR="00AE6702">
        <w:rPr>
          <w:rFonts w:ascii="Times New Roman" w:eastAsia="Times New Roman" w:hAnsi="Times New Roman" w:cs="Times New Roman"/>
          <w:sz w:val="26"/>
          <w:szCs w:val="26"/>
        </w:rPr>
        <w:t>п</w:t>
      </w:r>
      <w:r w:rsidR="00AE6702" w:rsidRPr="00AE6702">
        <w:rPr>
          <w:rFonts w:ascii="Times New Roman" w:eastAsia="Times New Roman" w:hAnsi="Times New Roman" w:cs="Times New Roman"/>
          <w:sz w:val="26"/>
          <w:szCs w:val="26"/>
        </w:rPr>
        <w:t>роведение информационной политики, направленной на формирование положительного имиджа Дальнегорского городского округа</w:t>
      </w:r>
      <w:r w:rsidR="00AE6702">
        <w:rPr>
          <w:rFonts w:ascii="Times New Roman" w:eastAsia="Times New Roman" w:hAnsi="Times New Roman" w:cs="Times New Roman"/>
          <w:sz w:val="26"/>
          <w:szCs w:val="26"/>
        </w:rPr>
        <w:t xml:space="preserve"> и на б</w:t>
      </w:r>
      <w:r w:rsidR="00AE6702" w:rsidRPr="00AE6702">
        <w:rPr>
          <w:rFonts w:ascii="Times New Roman" w:eastAsia="Times New Roman" w:hAnsi="Times New Roman" w:cs="Times New Roman"/>
          <w:sz w:val="26"/>
          <w:szCs w:val="26"/>
        </w:rPr>
        <w:t xml:space="preserve">лагоустройство </w:t>
      </w:r>
      <w:r w:rsidR="00AE6702">
        <w:rPr>
          <w:rFonts w:ascii="Times New Roman" w:eastAsia="Times New Roman" w:hAnsi="Times New Roman" w:cs="Times New Roman"/>
          <w:sz w:val="26"/>
          <w:szCs w:val="26"/>
        </w:rPr>
        <w:t xml:space="preserve">общественных </w:t>
      </w:r>
      <w:r w:rsidR="00AE6702" w:rsidRPr="00166652">
        <w:rPr>
          <w:rFonts w:ascii="Times New Roman" w:eastAsia="Times New Roman" w:hAnsi="Times New Roman" w:cs="Times New Roman"/>
          <w:sz w:val="26"/>
          <w:szCs w:val="26"/>
        </w:rPr>
        <w:t xml:space="preserve">территорий </w:t>
      </w:r>
      <w:r w:rsidR="00AF576D" w:rsidRPr="00166652">
        <w:rPr>
          <w:rFonts w:ascii="Times New Roman" w:eastAsia="Times New Roman" w:hAnsi="Times New Roman" w:cs="Times New Roman"/>
          <w:sz w:val="26"/>
          <w:szCs w:val="26"/>
        </w:rPr>
        <w:t>и территорий, прилегающих к местам туристического показа</w:t>
      </w:r>
      <w:r w:rsidR="00DA2873" w:rsidRPr="00166652">
        <w:rPr>
          <w:rFonts w:ascii="Times New Roman" w:eastAsia="Times New Roman" w:hAnsi="Times New Roman" w:cs="Times New Roman"/>
          <w:sz w:val="26"/>
          <w:szCs w:val="26"/>
        </w:rPr>
        <w:t xml:space="preserve"> (благоустройство мест массового отдыха людей побережье «</w:t>
      </w:r>
      <w:proofErr w:type="spellStart"/>
      <w:r w:rsidR="00DA2873" w:rsidRPr="00166652">
        <w:rPr>
          <w:rFonts w:ascii="Times New Roman" w:eastAsia="Times New Roman" w:hAnsi="Times New Roman" w:cs="Times New Roman"/>
          <w:sz w:val="26"/>
          <w:szCs w:val="26"/>
        </w:rPr>
        <w:t>Горбушенское</w:t>
      </w:r>
      <w:proofErr w:type="spellEnd"/>
      <w:r w:rsidR="00DA2873" w:rsidRPr="00166652">
        <w:rPr>
          <w:rFonts w:ascii="Times New Roman" w:eastAsia="Times New Roman" w:hAnsi="Times New Roman" w:cs="Times New Roman"/>
          <w:sz w:val="26"/>
          <w:szCs w:val="26"/>
        </w:rPr>
        <w:t xml:space="preserve"> водохранилище», побережье «</w:t>
      </w:r>
      <w:proofErr w:type="spellStart"/>
      <w:r w:rsidR="00DA2873" w:rsidRPr="00166652">
        <w:rPr>
          <w:rFonts w:ascii="Times New Roman" w:eastAsia="Times New Roman" w:hAnsi="Times New Roman" w:cs="Times New Roman"/>
          <w:sz w:val="26"/>
          <w:szCs w:val="26"/>
        </w:rPr>
        <w:t>Лидовка</w:t>
      </w:r>
      <w:proofErr w:type="spellEnd"/>
      <w:r w:rsidR="00DA2873" w:rsidRPr="00166652">
        <w:rPr>
          <w:rFonts w:ascii="Times New Roman" w:eastAsia="Times New Roman" w:hAnsi="Times New Roman" w:cs="Times New Roman"/>
          <w:sz w:val="26"/>
          <w:szCs w:val="26"/>
        </w:rPr>
        <w:t>»)</w:t>
      </w:r>
      <w:bookmarkStart w:id="0" w:name="_GoBack"/>
      <w:bookmarkEnd w:id="0"/>
      <w:r w:rsidR="00AF576D">
        <w:rPr>
          <w:rFonts w:ascii="Times New Roman" w:eastAsia="Times New Roman" w:hAnsi="Times New Roman" w:cs="Times New Roman"/>
          <w:sz w:val="26"/>
          <w:szCs w:val="26"/>
        </w:rPr>
        <w:t xml:space="preserve"> </w:t>
      </w:r>
      <w:r w:rsidR="00AE6702">
        <w:rPr>
          <w:rFonts w:ascii="Times New Roman" w:eastAsia="Times New Roman" w:hAnsi="Times New Roman" w:cs="Times New Roman"/>
          <w:sz w:val="26"/>
          <w:szCs w:val="26"/>
        </w:rPr>
        <w:t>в целях развития туризма</w:t>
      </w:r>
      <w:r w:rsidR="00AF576D">
        <w:rPr>
          <w:rFonts w:ascii="Times New Roman" w:eastAsia="Times New Roman" w:hAnsi="Times New Roman" w:cs="Times New Roman"/>
          <w:sz w:val="26"/>
          <w:szCs w:val="26"/>
        </w:rPr>
        <w:t xml:space="preserve">. </w:t>
      </w:r>
    </w:p>
    <w:p w:rsidR="00E53997" w:rsidRDefault="00E53997" w:rsidP="00A413DF">
      <w:pPr>
        <w:pStyle w:val="a3"/>
        <w:widowControl w:val="0"/>
        <w:suppressAutoHyphen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Реализация вышеуказанных мероприятий позволит </w:t>
      </w:r>
      <w:r w:rsidR="00121BEF">
        <w:rPr>
          <w:rFonts w:ascii="Times New Roman" w:eastAsia="Times New Roman" w:hAnsi="Times New Roman" w:cs="Times New Roman"/>
          <w:sz w:val="26"/>
          <w:szCs w:val="26"/>
        </w:rPr>
        <w:t>создать условия</w:t>
      </w:r>
      <w:r w:rsidR="00855324">
        <w:rPr>
          <w:rFonts w:ascii="Times New Roman" w:eastAsia="Times New Roman" w:hAnsi="Times New Roman" w:cs="Times New Roman"/>
          <w:sz w:val="26"/>
          <w:szCs w:val="26"/>
        </w:rPr>
        <w:t>,</w:t>
      </w:r>
      <w:r w:rsidR="00121BEF">
        <w:rPr>
          <w:rFonts w:ascii="Times New Roman" w:eastAsia="Times New Roman" w:hAnsi="Times New Roman" w:cs="Times New Roman"/>
          <w:sz w:val="26"/>
          <w:szCs w:val="26"/>
        </w:rPr>
        <w:t xml:space="preserve"> необходимые </w:t>
      </w:r>
      <w:r w:rsidR="00121BEF" w:rsidRPr="003772DD">
        <w:rPr>
          <w:rFonts w:ascii="Times New Roman" w:eastAsia="Times New Roman" w:hAnsi="Times New Roman" w:cs="Times New Roman"/>
          <w:sz w:val="26"/>
          <w:szCs w:val="26"/>
        </w:rPr>
        <w:t xml:space="preserve">для обеспечения устойчивого развития </w:t>
      </w:r>
      <w:r w:rsidR="00056D88" w:rsidRPr="00056D88">
        <w:rPr>
          <w:rFonts w:ascii="Times New Roman" w:eastAsia="Times New Roman" w:hAnsi="Times New Roman" w:cs="Times New Roman"/>
          <w:sz w:val="26"/>
          <w:szCs w:val="26"/>
        </w:rPr>
        <w:t xml:space="preserve">в сфере </w:t>
      </w:r>
      <w:r w:rsidR="00AE6702">
        <w:rPr>
          <w:rFonts w:ascii="Times New Roman" w:hAnsi="Times New Roman" w:cs="Times New Roman"/>
          <w:sz w:val="26"/>
          <w:szCs w:val="26"/>
        </w:rPr>
        <w:t>туризма</w:t>
      </w:r>
      <w:r w:rsidR="00121BEF" w:rsidRPr="003772DD">
        <w:rPr>
          <w:rFonts w:ascii="Times New Roman" w:eastAsia="Times New Roman" w:hAnsi="Times New Roman" w:cs="Times New Roman"/>
          <w:sz w:val="26"/>
          <w:szCs w:val="26"/>
        </w:rPr>
        <w:t xml:space="preserve"> на период до 2028 года</w:t>
      </w:r>
      <w:r w:rsidR="00121BEF">
        <w:rPr>
          <w:rFonts w:ascii="Times New Roman" w:eastAsia="Times New Roman" w:hAnsi="Times New Roman" w:cs="Times New Roman"/>
          <w:sz w:val="26"/>
          <w:szCs w:val="26"/>
        </w:rPr>
        <w:t>.</w:t>
      </w:r>
    </w:p>
    <w:p w:rsidR="001F794B" w:rsidRDefault="001F794B"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1F794B" w:rsidRDefault="001F794B"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1F794B" w:rsidRDefault="001F794B"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1F794B" w:rsidRDefault="001F794B"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D8125A" w:rsidRPr="003772DD" w:rsidRDefault="00D8125A" w:rsidP="00A413DF">
      <w:pPr>
        <w:pStyle w:val="a3"/>
        <w:widowControl w:val="0"/>
        <w:numPr>
          <w:ilvl w:val="0"/>
          <w:numId w:val="8"/>
        </w:numPr>
        <w:suppressAutoHyphens/>
        <w:spacing w:after="0"/>
        <w:jc w:val="both"/>
        <w:rPr>
          <w:rFonts w:ascii="Times New Roman" w:eastAsia="Times New Roman" w:hAnsi="Times New Roman" w:cs="Times New Roman"/>
          <w:b/>
          <w:sz w:val="26"/>
          <w:szCs w:val="26"/>
        </w:rPr>
      </w:pPr>
      <w:r w:rsidRPr="003772DD">
        <w:rPr>
          <w:rFonts w:ascii="Times New Roman" w:eastAsia="Times New Roman" w:hAnsi="Times New Roman" w:cs="Times New Roman"/>
          <w:b/>
          <w:sz w:val="26"/>
          <w:szCs w:val="26"/>
        </w:rPr>
        <w:t>Задачи, определенные в соответствии с национальными целями</w:t>
      </w:r>
    </w:p>
    <w:p w:rsidR="00D8125A" w:rsidRPr="003772DD" w:rsidRDefault="00D8125A"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D8125A" w:rsidRPr="004F0D87" w:rsidRDefault="00D8125A" w:rsidP="00A413DF">
      <w:pPr>
        <w:pStyle w:val="a3"/>
        <w:ind w:left="0" w:firstLine="709"/>
        <w:jc w:val="both"/>
        <w:rPr>
          <w:rFonts w:ascii="Times New Roman" w:hAnsi="Times New Roman" w:cs="Times New Roman"/>
          <w:sz w:val="26"/>
          <w:szCs w:val="26"/>
        </w:rPr>
      </w:pPr>
      <w:r w:rsidRPr="004F0D87">
        <w:rPr>
          <w:rFonts w:ascii="Times New Roman" w:hAnsi="Times New Roman" w:cs="Times New Roman"/>
          <w:sz w:val="26"/>
          <w:szCs w:val="26"/>
        </w:rPr>
        <w:t xml:space="preserve">Задача, определенная в соответствии с национальными целями - </w:t>
      </w:r>
      <w:r w:rsidRPr="00B166D8">
        <w:rPr>
          <w:rFonts w:ascii="Times New Roman" w:hAnsi="Times New Roman" w:cs="Times New Roman"/>
          <w:sz w:val="26"/>
          <w:szCs w:val="26"/>
        </w:rPr>
        <w:t>обеспечение граждан современной туристической инфраструктурой</w:t>
      </w:r>
      <w:r w:rsidRPr="004F0D87">
        <w:rPr>
          <w:rFonts w:ascii="Times New Roman" w:hAnsi="Times New Roman" w:cs="Times New Roman"/>
          <w:sz w:val="26"/>
          <w:szCs w:val="26"/>
        </w:rPr>
        <w:t>, достигается мероприяти</w:t>
      </w:r>
      <w:r>
        <w:rPr>
          <w:rFonts w:ascii="Times New Roman" w:hAnsi="Times New Roman" w:cs="Times New Roman"/>
          <w:sz w:val="26"/>
          <w:szCs w:val="26"/>
        </w:rPr>
        <w:t>ем - б</w:t>
      </w:r>
      <w:r w:rsidRPr="00B166D8">
        <w:rPr>
          <w:rFonts w:ascii="Times New Roman" w:hAnsi="Times New Roman" w:cs="Times New Roman"/>
          <w:sz w:val="26"/>
          <w:szCs w:val="26"/>
        </w:rPr>
        <w:t>лагоустройство общественной территории города Дальнегорска Приморского края в целях развития туризма</w:t>
      </w:r>
      <w:r>
        <w:rPr>
          <w:rFonts w:ascii="Times New Roman" w:hAnsi="Times New Roman" w:cs="Times New Roman"/>
          <w:sz w:val="26"/>
          <w:szCs w:val="26"/>
        </w:rPr>
        <w:t xml:space="preserve">.  </w:t>
      </w:r>
    </w:p>
    <w:p w:rsidR="00D8125A" w:rsidRPr="004F0D87" w:rsidRDefault="00D8125A" w:rsidP="00A413DF">
      <w:pPr>
        <w:pStyle w:val="a3"/>
        <w:ind w:left="0" w:firstLine="709"/>
        <w:jc w:val="both"/>
        <w:rPr>
          <w:rFonts w:ascii="Times New Roman" w:hAnsi="Times New Roman" w:cs="Times New Roman"/>
          <w:sz w:val="26"/>
          <w:szCs w:val="26"/>
        </w:rPr>
      </w:pPr>
      <w:r w:rsidRPr="004F0D87">
        <w:rPr>
          <w:rFonts w:ascii="Times New Roman" w:hAnsi="Times New Roman" w:cs="Times New Roman"/>
          <w:sz w:val="26"/>
          <w:szCs w:val="26"/>
        </w:rPr>
        <w:t>Реализация вышеуказанн</w:t>
      </w:r>
      <w:r>
        <w:rPr>
          <w:rFonts w:ascii="Times New Roman" w:hAnsi="Times New Roman" w:cs="Times New Roman"/>
          <w:sz w:val="26"/>
          <w:szCs w:val="26"/>
        </w:rPr>
        <w:t>ого</w:t>
      </w:r>
      <w:r w:rsidRPr="004F0D87">
        <w:rPr>
          <w:rFonts w:ascii="Times New Roman" w:hAnsi="Times New Roman" w:cs="Times New Roman"/>
          <w:sz w:val="26"/>
          <w:szCs w:val="26"/>
        </w:rPr>
        <w:t xml:space="preserve"> мероприяти</w:t>
      </w:r>
      <w:r>
        <w:rPr>
          <w:rFonts w:ascii="Times New Roman" w:hAnsi="Times New Roman" w:cs="Times New Roman"/>
          <w:sz w:val="26"/>
          <w:szCs w:val="26"/>
        </w:rPr>
        <w:t>я</w:t>
      </w:r>
      <w:r w:rsidRPr="004F0D87">
        <w:rPr>
          <w:rFonts w:ascii="Times New Roman" w:hAnsi="Times New Roman" w:cs="Times New Roman"/>
          <w:sz w:val="26"/>
          <w:szCs w:val="26"/>
        </w:rPr>
        <w:t xml:space="preserve"> позволит обеспечить качественно новый уровень развития </w:t>
      </w:r>
      <w:r>
        <w:rPr>
          <w:rFonts w:ascii="Times New Roman" w:hAnsi="Times New Roman" w:cs="Times New Roman"/>
          <w:sz w:val="26"/>
          <w:szCs w:val="26"/>
        </w:rPr>
        <w:t xml:space="preserve">туристической </w:t>
      </w:r>
      <w:r w:rsidRPr="004F0D87">
        <w:rPr>
          <w:rFonts w:ascii="Times New Roman" w:hAnsi="Times New Roman" w:cs="Times New Roman"/>
          <w:sz w:val="26"/>
          <w:szCs w:val="26"/>
        </w:rPr>
        <w:t xml:space="preserve">инфраструктуры и увеличить число </w:t>
      </w:r>
      <w:r>
        <w:rPr>
          <w:rFonts w:ascii="Times New Roman" w:hAnsi="Times New Roman" w:cs="Times New Roman"/>
          <w:sz w:val="26"/>
          <w:szCs w:val="26"/>
        </w:rPr>
        <w:t xml:space="preserve">туристов, посетивших </w:t>
      </w:r>
      <w:proofErr w:type="spellStart"/>
      <w:r>
        <w:rPr>
          <w:rFonts w:ascii="Times New Roman" w:hAnsi="Times New Roman" w:cs="Times New Roman"/>
          <w:sz w:val="26"/>
          <w:szCs w:val="26"/>
        </w:rPr>
        <w:t>Дальнегорский</w:t>
      </w:r>
      <w:proofErr w:type="spellEnd"/>
      <w:r>
        <w:rPr>
          <w:rFonts w:ascii="Times New Roman" w:hAnsi="Times New Roman" w:cs="Times New Roman"/>
          <w:sz w:val="26"/>
          <w:szCs w:val="26"/>
        </w:rPr>
        <w:t xml:space="preserve"> городской округ</w:t>
      </w:r>
      <w:r w:rsidRPr="004F0D87">
        <w:rPr>
          <w:rFonts w:ascii="Times New Roman" w:hAnsi="Times New Roman" w:cs="Times New Roman"/>
          <w:sz w:val="26"/>
          <w:szCs w:val="26"/>
        </w:rPr>
        <w:t>.</w:t>
      </w:r>
    </w:p>
    <w:p w:rsidR="00D8125A" w:rsidRDefault="00D8125A" w:rsidP="00A413DF">
      <w:pPr>
        <w:pStyle w:val="a3"/>
        <w:widowControl w:val="0"/>
        <w:suppressAutoHyphens/>
        <w:spacing w:after="0"/>
        <w:ind w:left="0" w:firstLine="709"/>
        <w:jc w:val="both"/>
        <w:rPr>
          <w:rFonts w:ascii="Times New Roman" w:eastAsia="Times New Roman" w:hAnsi="Times New Roman" w:cs="Times New Roman"/>
          <w:sz w:val="26"/>
          <w:szCs w:val="26"/>
        </w:rPr>
      </w:pPr>
    </w:p>
    <w:p w:rsidR="00121BEF" w:rsidRPr="004728E3" w:rsidRDefault="004728E3" w:rsidP="00A413DF">
      <w:pPr>
        <w:pStyle w:val="a3"/>
        <w:widowControl w:val="0"/>
        <w:numPr>
          <w:ilvl w:val="0"/>
          <w:numId w:val="8"/>
        </w:numPr>
        <w:suppressAutoHyphens/>
        <w:spacing w:after="0"/>
        <w:jc w:val="both"/>
        <w:rPr>
          <w:rFonts w:ascii="Times New Roman" w:eastAsia="Times New Roman" w:hAnsi="Times New Roman" w:cs="Times New Roman"/>
          <w:b/>
          <w:sz w:val="26"/>
          <w:szCs w:val="26"/>
        </w:rPr>
      </w:pPr>
      <w:r w:rsidRPr="00DA3AE1">
        <w:rPr>
          <w:rFonts w:ascii="Times New Roman" w:eastAsia="Times New Roman" w:hAnsi="Times New Roman" w:cs="Times New Roman"/>
          <w:b/>
          <w:sz w:val="26"/>
          <w:szCs w:val="26"/>
        </w:rPr>
        <w:t>Задачи обеспечения достижения показателей социально-экономического развития</w:t>
      </w:r>
      <w:r w:rsidRPr="004728E3">
        <w:rPr>
          <w:rFonts w:ascii="Times New Roman" w:eastAsia="Times New Roman" w:hAnsi="Times New Roman" w:cs="Times New Roman"/>
          <w:b/>
          <w:sz w:val="26"/>
          <w:szCs w:val="26"/>
        </w:rPr>
        <w:t xml:space="preserve"> Дальнегорского городского округа</w:t>
      </w:r>
    </w:p>
    <w:p w:rsidR="00121BEF" w:rsidRDefault="00121BEF" w:rsidP="00A413DF">
      <w:pPr>
        <w:pStyle w:val="a3"/>
        <w:widowControl w:val="0"/>
        <w:suppressAutoHyphens/>
        <w:spacing w:after="0"/>
        <w:ind w:left="786"/>
        <w:jc w:val="both"/>
        <w:rPr>
          <w:rFonts w:ascii="Times New Roman" w:eastAsia="Times New Roman" w:hAnsi="Times New Roman" w:cs="Times New Roman"/>
          <w:sz w:val="26"/>
          <w:szCs w:val="26"/>
        </w:rPr>
      </w:pPr>
    </w:p>
    <w:p w:rsidR="00034709" w:rsidRDefault="00034709" w:rsidP="00A413DF">
      <w:pPr>
        <w:pStyle w:val="a3"/>
        <w:widowControl w:val="0"/>
        <w:suppressAutoHyphens/>
        <w:spacing w:after="0"/>
        <w:ind w:left="0" w:firstLine="78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рамках поставленной задачи определены показатели, </w:t>
      </w:r>
      <w:r w:rsidR="00DE44AE">
        <w:rPr>
          <w:rFonts w:ascii="Times New Roman" w:eastAsia="Times New Roman" w:hAnsi="Times New Roman" w:cs="Times New Roman"/>
          <w:sz w:val="26"/>
          <w:szCs w:val="26"/>
        </w:rPr>
        <w:t xml:space="preserve">направленные на социально-экономическое развитие </w:t>
      </w:r>
      <w:r>
        <w:rPr>
          <w:rFonts w:ascii="Times New Roman" w:eastAsia="Times New Roman" w:hAnsi="Times New Roman" w:cs="Times New Roman"/>
          <w:sz w:val="26"/>
          <w:szCs w:val="26"/>
        </w:rPr>
        <w:t>Дальнегорского городского округа:</w:t>
      </w:r>
    </w:p>
    <w:p w:rsidR="00056D88" w:rsidRPr="00DE7A0E" w:rsidRDefault="00E84209" w:rsidP="00A413DF">
      <w:pPr>
        <w:pStyle w:val="a3"/>
        <w:widowControl w:val="0"/>
        <w:suppressAutoHyphens/>
        <w:spacing w:after="0"/>
        <w:ind w:left="0" w:firstLine="709"/>
        <w:jc w:val="both"/>
        <w:rPr>
          <w:rFonts w:ascii="Times New Roman" w:eastAsia="Times New Roman" w:hAnsi="Times New Roman" w:cs="Times New Roman"/>
          <w:sz w:val="26"/>
          <w:szCs w:val="26"/>
        </w:rPr>
      </w:pPr>
      <w:r w:rsidRPr="00DE7A0E">
        <w:rPr>
          <w:rFonts w:ascii="Times New Roman" w:eastAsia="Times New Roman" w:hAnsi="Times New Roman" w:cs="Times New Roman"/>
          <w:sz w:val="26"/>
          <w:szCs w:val="26"/>
        </w:rPr>
        <w:t xml:space="preserve">1. </w:t>
      </w:r>
      <w:r w:rsidR="00934603" w:rsidRPr="00DE7A0E">
        <w:rPr>
          <w:rFonts w:ascii="Times New Roman" w:eastAsia="Times New Roman" w:hAnsi="Times New Roman" w:cs="Times New Roman"/>
          <w:sz w:val="26"/>
          <w:szCs w:val="26"/>
        </w:rPr>
        <w:t>У</w:t>
      </w:r>
      <w:r w:rsidR="00A16B61" w:rsidRPr="00DE7A0E">
        <w:rPr>
          <w:rFonts w:ascii="Times New Roman" w:eastAsia="Times New Roman" w:hAnsi="Times New Roman" w:cs="Times New Roman"/>
          <w:sz w:val="26"/>
          <w:szCs w:val="26"/>
        </w:rPr>
        <w:t xml:space="preserve">величение </w:t>
      </w:r>
      <w:r w:rsidR="00DE7A0E" w:rsidRPr="00DE7A0E">
        <w:rPr>
          <w:rFonts w:ascii="Times New Roman" w:hAnsi="Times New Roman" w:cs="Times New Roman"/>
          <w:sz w:val="26"/>
          <w:szCs w:val="26"/>
        </w:rPr>
        <w:t>численности занятых в туристической инфраструктуре Дальнегорского городского округа</w:t>
      </w:r>
      <w:r w:rsidR="00A76B16" w:rsidRPr="00DE7A0E">
        <w:rPr>
          <w:rFonts w:ascii="Times New Roman" w:hAnsi="Times New Roman" w:cs="Times New Roman"/>
          <w:sz w:val="26"/>
          <w:szCs w:val="26"/>
        </w:rPr>
        <w:t>;</w:t>
      </w:r>
    </w:p>
    <w:p w:rsidR="00034709" w:rsidRPr="00DE7A0E" w:rsidRDefault="00E84209" w:rsidP="00A413DF">
      <w:pPr>
        <w:pStyle w:val="a3"/>
        <w:widowControl w:val="0"/>
        <w:suppressAutoHyphens/>
        <w:spacing w:after="0"/>
        <w:ind w:left="0" w:firstLine="709"/>
        <w:jc w:val="both"/>
        <w:rPr>
          <w:rFonts w:ascii="Times New Roman" w:eastAsia="Times New Roman" w:hAnsi="Times New Roman" w:cs="Times New Roman"/>
          <w:sz w:val="26"/>
          <w:szCs w:val="26"/>
        </w:rPr>
      </w:pPr>
      <w:r w:rsidRPr="00DE7A0E">
        <w:rPr>
          <w:rFonts w:ascii="Times New Roman" w:eastAsia="Times New Roman" w:hAnsi="Times New Roman" w:cs="Times New Roman"/>
          <w:sz w:val="26"/>
          <w:szCs w:val="26"/>
        </w:rPr>
        <w:t xml:space="preserve">2. </w:t>
      </w:r>
      <w:r w:rsidR="00DE7A0E" w:rsidRPr="00DE7A0E">
        <w:rPr>
          <w:rFonts w:ascii="Times New Roman" w:hAnsi="Times New Roman" w:cs="Times New Roman"/>
          <w:sz w:val="26"/>
          <w:szCs w:val="26"/>
        </w:rPr>
        <w:t>Количество мероприятий просветительского характера, направленных на популяризацию перспективных туристских направлений</w:t>
      </w:r>
      <w:r w:rsidR="00056D88" w:rsidRPr="00DE7A0E">
        <w:rPr>
          <w:rFonts w:ascii="Times New Roman" w:hAnsi="Times New Roman" w:cs="Times New Roman"/>
          <w:sz w:val="26"/>
          <w:szCs w:val="26"/>
        </w:rPr>
        <w:t>;</w:t>
      </w:r>
    </w:p>
    <w:p w:rsidR="00034709" w:rsidRPr="00DE7A0E" w:rsidRDefault="00E84209" w:rsidP="00A413DF">
      <w:pPr>
        <w:pStyle w:val="a3"/>
        <w:widowControl w:val="0"/>
        <w:suppressAutoHyphens/>
        <w:spacing w:after="0"/>
        <w:ind w:left="0" w:firstLine="709"/>
        <w:jc w:val="both"/>
        <w:rPr>
          <w:rFonts w:ascii="Times New Roman" w:hAnsi="Times New Roman" w:cs="Times New Roman"/>
          <w:sz w:val="26"/>
          <w:szCs w:val="26"/>
        </w:rPr>
      </w:pPr>
      <w:r w:rsidRPr="00DE7A0E">
        <w:rPr>
          <w:rFonts w:ascii="Times New Roman" w:eastAsia="Times New Roman" w:hAnsi="Times New Roman" w:cs="Times New Roman"/>
          <w:sz w:val="26"/>
          <w:szCs w:val="26"/>
        </w:rPr>
        <w:t xml:space="preserve">3. </w:t>
      </w:r>
      <w:r w:rsidR="00934603" w:rsidRPr="00DE7A0E">
        <w:rPr>
          <w:rFonts w:ascii="Times New Roman" w:hAnsi="Times New Roman" w:cs="Times New Roman"/>
          <w:sz w:val="26"/>
          <w:szCs w:val="26"/>
        </w:rPr>
        <w:t>У</w:t>
      </w:r>
      <w:r w:rsidR="00D167C5" w:rsidRPr="00DE7A0E">
        <w:rPr>
          <w:rFonts w:ascii="Times New Roman" w:hAnsi="Times New Roman" w:cs="Times New Roman"/>
          <w:sz w:val="26"/>
          <w:szCs w:val="26"/>
        </w:rPr>
        <w:t xml:space="preserve">величение </w:t>
      </w:r>
      <w:r w:rsidR="00DE7A0E" w:rsidRPr="00DE7A0E">
        <w:rPr>
          <w:rFonts w:ascii="Times New Roman" w:hAnsi="Times New Roman" w:cs="Times New Roman"/>
          <w:sz w:val="26"/>
          <w:szCs w:val="26"/>
        </w:rPr>
        <w:t xml:space="preserve">числа туристов, посетивших </w:t>
      </w:r>
      <w:proofErr w:type="spellStart"/>
      <w:r w:rsidR="00DE7A0E" w:rsidRPr="00DE7A0E">
        <w:rPr>
          <w:rFonts w:ascii="Times New Roman" w:hAnsi="Times New Roman" w:cs="Times New Roman"/>
          <w:sz w:val="26"/>
          <w:szCs w:val="26"/>
        </w:rPr>
        <w:t>Дальнегорский</w:t>
      </w:r>
      <w:proofErr w:type="spellEnd"/>
      <w:r w:rsidR="00DE7A0E" w:rsidRPr="00DE7A0E">
        <w:rPr>
          <w:rFonts w:ascii="Times New Roman" w:hAnsi="Times New Roman" w:cs="Times New Roman"/>
          <w:sz w:val="26"/>
          <w:szCs w:val="26"/>
        </w:rPr>
        <w:t xml:space="preserve"> городской округ с туристскими целями;</w:t>
      </w:r>
    </w:p>
    <w:p w:rsidR="00DE7A0E" w:rsidRPr="00DE7A0E" w:rsidRDefault="00DE7A0E" w:rsidP="00A413DF">
      <w:pPr>
        <w:pStyle w:val="a3"/>
        <w:widowControl w:val="0"/>
        <w:suppressAutoHyphens/>
        <w:spacing w:after="0"/>
        <w:ind w:left="0" w:firstLine="709"/>
        <w:jc w:val="both"/>
        <w:rPr>
          <w:rFonts w:ascii="Times New Roman" w:eastAsia="Times New Roman" w:hAnsi="Times New Roman" w:cs="Times New Roman"/>
          <w:sz w:val="26"/>
          <w:szCs w:val="26"/>
        </w:rPr>
      </w:pPr>
      <w:r w:rsidRPr="00DE7A0E">
        <w:rPr>
          <w:rFonts w:ascii="Times New Roman" w:hAnsi="Times New Roman" w:cs="Times New Roman"/>
          <w:sz w:val="26"/>
          <w:szCs w:val="26"/>
        </w:rPr>
        <w:t xml:space="preserve">4. Увеличение количества разработанных туристических маршрутов. </w:t>
      </w:r>
    </w:p>
    <w:p w:rsidR="00DE7A0E" w:rsidRPr="004F0D87" w:rsidRDefault="00DE7A0E" w:rsidP="00A413DF">
      <w:pPr>
        <w:pStyle w:val="a3"/>
        <w:ind w:left="0" w:firstLine="709"/>
        <w:jc w:val="both"/>
        <w:rPr>
          <w:rFonts w:ascii="Times New Roman" w:hAnsi="Times New Roman" w:cs="Times New Roman"/>
          <w:sz w:val="26"/>
          <w:szCs w:val="26"/>
        </w:rPr>
      </w:pPr>
      <w:r w:rsidRPr="004F0D87">
        <w:rPr>
          <w:rFonts w:ascii="Times New Roman" w:hAnsi="Times New Roman" w:cs="Times New Roman"/>
          <w:sz w:val="26"/>
          <w:szCs w:val="26"/>
        </w:rPr>
        <w:t xml:space="preserve">Программа призвана обеспечить развитие сферы </w:t>
      </w:r>
      <w:r>
        <w:rPr>
          <w:rFonts w:ascii="Times New Roman" w:hAnsi="Times New Roman" w:cs="Times New Roman"/>
          <w:sz w:val="26"/>
          <w:szCs w:val="26"/>
        </w:rPr>
        <w:t>туризма</w:t>
      </w:r>
      <w:r w:rsidRPr="004F0D87">
        <w:rPr>
          <w:rFonts w:ascii="Times New Roman" w:hAnsi="Times New Roman" w:cs="Times New Roman"/>
          <w:sz w:val="26"/>
          <w:szCs w:val="26"/>
        </w:rPr>
        <w:t xml:space="preserve"> в соответствии с приоритетами и целями государственной политики и оказать существенное влияние на достижение национальных целей развития </w:t>
      </w:r>
      <w:r>
        <w:rPr>
          <w:rFonts w:ascii="Times New Roman" w:hAnsi="Times New Roman" w:cs="Times New Roman"/>
          <w:sz w:val="26"/>
          <w:szCs w:val="26"/>
        </w:rPr>
        <w:t>туризма</w:t>
      </w:r>
      <w:r w:rsidRPr="004F0D87">
        <w:rPr>
          <w:rFonts w:ascii="Times New Roman" w:hAnsi="Times New Roman" w:cs="Times New Roman"/>
          <w:sz w:val="26"/>
          <w:szCs w:val="26"/>
        </w:rPr>
        <w:t xml:space="preserve"> Дальнегорского городского округа.</w:t>
      </w:r>
    </w:p>
    <w:p w:rsidR="007236F8" w:rsidRPr="003772DD" w:rsidRDefault="007236F8" w:rsidP="00CB7253">
      <w:pPr>
        <w:widowControl w:val="0"/>
        <w:suppressAutoHyphens/>
        <w:spacing w:after="0"/>
        <w:ind w:firstLine="709"/>
        <w:jc w:val="both"/>
        <w:rPr>
          <w:rFonts w:ascii="Times New Roman" w:eastAsia="Times New Roman" w:hAnsi="Times New Roman" w:cs="Times New Roman"/>
          <w:sz w:val="26"/>
          <w:szCs w:val="26"/>
        </w:rPr>
      </w:pPr>
    </w:p>
    <w:p w:rsidR="00CB7253" w:rsidRPr="003772DD" w:rsidRDefault="00CB7253">
      <w:pPr>
        <w:widowControl w:val="0"/>
        <w:suppressAutoHyphens/>
        <w:spacing w:after="0"/>
        <w:ind w:firstLine="709"/>
        <w:jc w:val="both"/>
        <w:rPr>
          <w:rFonts w:ascii="Times New Roman" w:eastAsia="Times New Roman" w:hAnsi="Times New Roman" w:cs="Times New Roman"/>
          <w:sz w:val="26"/>
          <w:szCs w:val="26"/>
        </w:rPr>
      </w:pPr>
    </w:p>
    <w:sectPr w:rsidR="00CB7253" w:rsidRPr="003772DD" w:rsidSect="001F794B">
      <w:headerReference w:type="default" r:id="rId8"/>
      <w:pgSz w:w="11906" w:h="16838"/>
      <w:pgMar w:top="1134" w:right="849"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A1" w:rsidRDefault="00D833A1" w:rsidP="00FC6013">
      <w:pPr>
        <w:spacing w:after="0" w:line="240" w:lineRule="auto"/>
      </w:pPr>
      <w:r>
        <w:separator/>
      </w:r>
    </w:p>
  </w:endnote>
  <w:endnote w:type="continuationSeparator" w:id="0">
    <w:p w:rsidR="00D833A1" w:rsidRDefault="00D833A1" w:rsidP="00FC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A1" w:rsidRDefault="00D833A1" w:rsidP="00FC6013">
      <w:pPr>
        <w:spacing w:after="0" w:line="240" w:lineRule="auto"/>
      </w:pPr>
      <w:r>
        <w:separator/>
      </w:r>
    </w:p>
  </w:footnote>
  <w:footnote w:type="continuationSeparator" w:id="0">
    <w:p w:rsidR="00D833A1" w:rsidRDefault="00D833A1" w:rsidP="00FC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49611"/>
      <w:docPartObj>
        <w:docPartGallery w:val="Page Numbers (Top of Page)"/>
        <w:docPartUnique/>
      </w:docPartObj>
    </w:sdtPr>
    <w:sdtEndPr/>
    <w:sdtContent>
      <w:p w:rsidR="00FC6013" w:rsidRDefault="005A4BEB">
        <w:pPr>
          <w:pStyle w:val="a5"/>
          <w:jc w:val="center"/>
        </w:pPr>
        <w:r>
          <w:fldChar w:fldCharType="begin"/>
        </w:r>
        <w:r w:rsidR="00FC6013">
          <w:instrText>PAGE   \* MERGEFORMAT</w:instrText>
        </w:r>
        <w:r>
          <w:fldChar w:fldCharType="separate"/>
        </w:r>
        <w:r w:rsidR="00AA4BF0">
          <w:rPr>
            <w:noProof/>
          </w:rPr>
          <w:t>4</w:t>
        </w:r>
        <w:r>
          <w:fldChar w:fldCharType="end"/>
        </w:r>
      </w:p>
    </w:sdtContent>
  </w:sdt>
  <w:p w:rsidR="00FC6013" w:rsidRDefault="00FC601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6EE"/>
    <w:multiLevelType w:val="hybridMultilevel"/>
    <w:tmpl w:val="BECC2334"/>
    <w:lvl w:ilvl="0" w:tplc="BEFEA74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24417E6B"/>
    <w:multiLevelType w:val="hybridMultilevel"/>
    <w:tmpl w:val="D6006D84"/>
    <w:lvl w:ilvl="0" w:tplc="9D101654">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F53A76"/>
    <w:multiLevelType w:val="multilevel"/>
    <w:tmpl w:val="14EC1572"/>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910E7C"/>
    <w:multiLevelType w:val="hybridMultilevel"/>
    <w:tmpl w:val="E7CE8D1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15:restartNumberingAfterBreak="0">
    <w:nsid w:val="3FFD06F0"/>
    <w:multiLevelType w:val="hybridMultilevel"/>
    <w:tmpl w:val="CFB84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B23D16"/>
    <w:multiLevelType w:val="hybridMultilevel"/>
    <w:tmpl w:val="8EE8C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B16E00"/>
    <w:multiLevelType w:val="hybridMultilevel"/>
    <w:tmpl w:val="DA600E98"/>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52FA0A96"/>
    <w:multiLevelType w:val="hybridMultilevel"/>
    <w:tmpl w:val="7EE47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8E59F3"/>
    <w:multiLevelType w:val="hybridMultilevel"/>
    <w:tmpl w:val="99DE81BA"/>
    <w:lvl w:ilvl="0" w:tplc="07466DAA">
      <w:start w:val="1"/>
      <w:numFmt w:val="decimal"/>
      <w:lvlText w:val="%1."/>
      <w:lvlJc w:val="left"/>
      <w:pPr>
        <w:ind w:left="786"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44E30D3"/>
    <w:multiLevelType w:val="hybridMultilevel"/>
    <w:tmpl w:val="9774EC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E8"/>
    <w:rsid w:val="00023113"/>
    <w:rsid w:val="0002773B"/>
    <w:rsid w:val="00034709"/>
    <w:rsid w:val="00037470"/>
    <w:rsid w:val="00051357"/>
    <w:rsid w:val="00056D88"/>
    <w:rsid w:val="000626FE"/>
    <w:rsid w:val="000A7A7D"/>
    <w:rsid w:val="000B364C"/>
    <w:rsid w:val="000B7028"/>
    <w:rsid w:val="000C1653"/>
    <w:rsid w:val="000C1A62"/>
    <w:rsid w:val="000C5114"/>
    <w:rsid w:val="000D4EFB"/>
    <w:rsid w:val="001021B5"/>
    <w:rsid w:val="00121BEF"/>
    <w:rsid w:val="00136342"/>
    <w:rsid w:val="001524EB"/>
    <w:rsid w:val="00166652"/>
    <w:rsid w:val="00170C2E"/>
    <w:rsid w:val="001D19B2"/>
    <w:rsid w:val="001F794B"/>
    <w:rsid w:val="00241961"/>
    <w:rsid w:val="0024742F"/>
    <w:rsid w:val="0025654B"/>
    <w:rsid w:val="00257367"/>
    <w:rsid w:val="00296746"/>
    <w:rsid w:val="002E287F"/>
    <w:rsid w:val="002E571A"/>
    <w:rsid w:val="002F4200"/>
    <w:rsid w:val="00302DF0"/>
    <w:rsid w:val="0032059D"/>
    <w:rsid w:val="00323134"/>
    <w:rsid w:val="00345D64"/>
    <w:rsid w:val="003772DD"/>
    <w:rsid w:val="003D46A6"/>
    <w:rsid w:val="003E03E7"/>
    <w:rsid w:val="004152F8"/>
    <w:rsid w:val="004253DA"/>
    <w:rsid w:val="0044493B"/>
    <w:rsid w:val="004728E3"/>
    <w:rsid w:val="004A054B"/>
    <w:rsid w:val="004D5528"/>
    <w:rsid w:val="005237F3"/>
    <w:rsid w:val="00550EDC"/>
    <w:rsid w:val="00573F4C"/>
    <w:rsid w:val="0058155F"/>
    <w:rsid w:val="005947EA"/>
    <w:rsid w:val="005A4BEB"/>
    <w:rsid w:val="005C1329"/>
    <w:rsid w:val="005C47FF"/>
    <w:rsid w:val="005E66C1"/>
    <w:rsid w:val="005F7379"/>
    <w:rsid w:val="006131D7"/>
    <w:rsid w:val="00647B25"/>
    <w:rsid w:val="00661C96"/>
    <w:rsid w:val="00673DD7"/>
    <w:rsid w:val="00686562"/>
    <w:rsid w:val="006C6578"/>
    <w:rsid w:val="006E0BD9"/>
    <w:rsid w:val="00701AB3"/>
    <w:rsid w:val="007128CC"/>
    <w:rsid w:val="00714CC5"/>
    <w:rsid w:val="007236F8"/>
    <w:rsid w:val="0075714A"/>
    <w:rsid w:val="007D1495"/>
    <w:rsid w:val="007E370F"/>
    <w:rsid w:val="00804DB1"/>
    <w:rsid w:val="00855324"/>
    <w:rsid w:val="008743AC"/>
    <w:rsid w:val="00883DB9"/>
    <w:rsid w:val="008D1876"/>
    <w:rsid w:val="008F0356"/>
    <w:rsid w:val="0091558E"/>
    <w:rsid w:val="00934603"/>
    <w:rsid w:val="009649A4"/>
    <w:rsid w:val="009A4ACF"/>
    <w:rsid w:val="00A16B61"/>
    <w:rsid w:val="00A3791E"/>
    <w:rsid w:val="00A413DF"/>
    <w:rsid w:val="00A76B16"/>
    <w:rsid w:val="00A911A7"/>
    <w:rsid w:val="00AA4BF0"/>
    <w:rsid w:val="00AB43ED"/>
    <w:rsid w:val="00AC4BC6"/>
    <w:rsid w:val="00AE6702"/>
    <w:rsid w:val="00AF576D"/>
    <w:rsid w:val="00B25DE8"/>
    <w:rsid w:val="00B36048"/>
    <w:rsid w:val="00B517F2"/>
    <w:rsid w:val="00BE02F7"/>
    <w:rsid w:val="00BE767C"/>
    <w:rsid w:val="00C216DA"/>
    <w:rsid w:val="00C319AF"/>
    <w:rsid w:val="00C3526B"/>
    <w:rsid w:val="00C4488E"/>
    <w:rsid w:val="00C46523"/>
    <w:rsid w:val="00C6798E"/>
    <w:rsid w:val="00C83FB7"/>
    <w:rsid w:val="00CB7253"/>
    <w:rsid w:val="00CB7420"/>
    <w:rsid w:val="00D167C5"/>
    <w:rsid w:val="00D6027D"/>
    <w:rsid w:val="00D7352A"/>
    <w:rsid w:val="00D8125A"/>
    <w:rsid w:val="00D813C5"/>
    <w:rsid w:val="00D833A1"/>
    <w:rsid w:val="00D95E69"/>
    <w:rsid w:val="00DA2873"/>
    <w:rsid w:val="00DA3AE1"/>
    <w:rsid w:val="00DB63F6"/>
    <w:rsid w:val="00DD22E8"/>
    <w:rsid w:val="00DE198C"/>
    <w:rsid w:val="00DE44AE"/>
    <w:rsid w:val="00DE7A0E"/>
    <w:rsid w:val="00E01552"/>
    <w:rsid w:val="00E02704"/>
    <w:rsid w:val="00E3234F"/>
    <w:rsid w:val="00E53997"/>
    <w:rsid w:val="00E54279"/>
    <w:rsid w:val="00E84209"/>
    <w:rsid w:val="00EA44C2"/>
    <w:rsid w:val="00EB1D82"/>
    <w:rsid w:val="00EB4628"/>
    <w:rsid w:val="00EB5008"/>
    <w:rsid w:val="00EC5033"/>
    <w:rsid w:val="00ED3228"/>
    <w:rsid w:val="00F74EA0"/>
    <w:rsid w:val="00FC6013"/>
    <w:rsid w:val="00FC67BF"/>
    <w:rsid w:val="00FD0642"/>
    <w:rsid w:val="00FD0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8FD8"/>
  <w15:docId w15:val="{1A6285C6-0017-4B86-AD2C-F10B0B2B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EB"/>
  </w:style>
  <w:style w:type="paragraph" w:styleId="1">
    <w:name w:val="heading 1"/>
    <w:basedOn w:val="a"/>
    <w:next w:val="a"/>
    <w:link w:val="10"/>
    <w:uiPriority w:val="99"/>
    <w:qFormat/>
    <w:rsid w:val="00FD07E4"/>
    <w:pPr>
      <w:keepNext/>
      <w:spacing w:after="0" w:line="240" w:lineRule="auto"/>
      <w:ind w:firstLine="708"/>
      <w:jc w:val="both"/>
      <w:outlineLvl w:val="0"/>
    </w:pPr>
    <w:rPr>
      <w:rFonts w:ascii="Times New Roman" w:eastAsia="Times New Roman" w:hAnsi="Times New Roman" w:cs="Times New Roman"/>
      <w:i/>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552"/>
    <w:pPr>
      <w:ind w:left="720"/>
      <w:contextualSpacing/>
    </w:pPr>
  </w:style>
  <w:style w:type="paragraph" w:styleId="a4">
    <w:name w:val="Normal (Web)"/>
    <w:basedOn w:val="a"/>
    <w:uiPriority w:val="99"/>
    <w:unhideWhenUsed/>
    <w:rsid w:val="006C6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C60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013"/>
  </w:style>
  <w:style w:type="paragraph" w:styleId="a7">
    <w:name w:val="footer"/>
    <w:basedOn w:val="a"/>
    <w:link w:val="a8"/>
    <w:uiPriority w:val="99"/>
    <w:unhideWhenUsed/>
    <w:rsid w:val="00FC60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013"/>
  </w:style>
  <w:style w:type="paragraph" w:styleId="a9">
    <w:name w:val="Balloon Text"/>
    <w:basedOn w:val="a"/>
    <w:link w:val="aa"/>
    <w:uiPriority w:val="99"/>
    <w:semiHidden/>
    <w:unhideWhenUsed/>
    <w:rsid w:val="00FC60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6013"/>
    <w:rPr>
      <w:rFonts w:ascii="Segoe UI" w:hAnsi="Segoe UI" w:cs="Segoe UI"/>
      <w:sz w:val="18"/>
      <w:szCs w:val="18"/>
    </w:rPr>
  </w:style>
  <w:style w:type="character" w:customStyle="1" w:styleId="10">
    <w:name w:val="Заголовок 1 Знак"/>
    <w:basedOn w:val="a0"/>
    <w:link w:val="1"/>
    <w:uiPriority w:val="99"/>
    <w:rsid w:val="00FD07E4"/>
    <w:rPr>
      <w:rFonts w:ascii="Times New Roman" w:eastAsia="Times New Roman" w:hAnsi="Times New Roman" w:cs="Times New Roman"/>
      <w:i/>
      <w:sz w:val="26"/>
      <w:szCs w:val="24"/>
      <w:lang w:eastAsia="ru-RU"/>
    </w:rPr>
  </w:style>
  <w:style w:type="paragraph" w:styleId="ab">
    <w:name w:val="No Spacing"/>
    <w:uiPriority w:val="1"/>
    <w:qFormat/>
    <w:rsid w:val="00FD07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058">
      <w:bodyDiv w:val="1"/>
      <w:marLeft w:val="0"/>
      <w:marRight w:val="0"/>
      <w:marTop w:val="0"/>
      <w:marBottom w:val="0"/>
      <w:divBdr>
        <w:top w:val="none" w:sz="0" w:space="0" w:color="auto"/>
        <w:left w:val="none" w:sz="0" w:space="0" w:color="auto"/>
        <w:bottom w:val="none" w:sz="0" w:space="0" w:color="auto"/>
        <w:right w:val="none" w:sz="0" w:space="0" w:color="auto"/>
      </w:divBdr>
    </w:div>
    <w:div w:id="144203738">
      <w:bodyDiv w:val="1"/>
      <w:marLeft w:val="0"/>
      <w:marRight w:val="0"/>
      <w:marTop w:val="0"/>
      <w:marBottom w:val="0"/>
      <w:divBdr>
        <w:top w:val="none" w:sz="0" w:space="0" w:color="auto"/>
        <w:left w:val="none" w:sz="0" w:space="0" w:color="auto"/>
        <w:bottom w:val="none" w:sz="0" w:space="0" w:color="auto"/>
        <w:right w:val="none" w:sz="0" w:space="0" w:color="auto"/>
      </w:divBdr>
    </w:div>
    <w:div w:id="6123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6F49-2E0F-4577-8C94-3182EB69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Cветлана Данилова</dc:creator>
  <cp:keywords/>
  <dc:description/>
  <cp:lastModifiedBy>Анастасия Бакина</cp:lastModifiedBy>
  <cp:revision>15</cp:revision>
  <cp:lastPrinted>2024-02-07T00:35:00Z</cp:lastPrinted>
  <dcterms:created xsi:type="dcterms:W3CDTF">2023-08-30T00:11:00Z</dcterms:created>
  <dcterms:modified xsi:type="dcterms:W3CDTF">2024-02-07T00:38:00Z</dcterms:modified>
</cp:coreProperties>
</file>