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2D8" w:rsidRPr="00101305" w:rsidRDefault="00340A55" w:rsidP="00101305">
      <w:pPr>
        <w:tabs>
          <w:tab w:val="left" w:pos="8222"/>
        </w:tabs>
        <w:suppressAutoHyphens/>
        <w:spacing w:after="0" w:line="240" w:lineRule="auto"/>
        <w:ind w:left="5103" w:right="-2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350105" w:rsidRPr="00101305">
        <w:rPr>
          <w:rFonts w:ascii="Times New Roman" w:hAnsi="Times New Roman"/>
          <w:sz w:val="26"/>
          <w:szCs w:val="26"/>
        </w:rPr>
        <w:t>УТВЕРЖДЕНО</w:t>
      </w:r>
    </w:p>
    <w:p w:rsidR="00B102D8" w:rsidRPr="00101305" w:rsidRDefault="00101305" w:rsidP="00101305">
      <w:pPr>
        <w:suppressAutoHyphens/>
        <w:spacing w:after="0" w:line="240" w:lineRule="auto"/>
        <w:ind w:left="5103" w:right="-29"/>
        <w:jc w:val="center"/>
        <w:rPr>
          <w:rFonts w:ascii="Times New Roman" w:hAnsi="Times New Roman"/>
          <w:sz w:val="26"/>
          <w:szCs w:val="26"/>
        </w:rPr>
      </w:pPr>
      <w:r w:rsidRPr="00101305">
        <w:rPr>
          <w:rFonts w:ascii="Times New Roman" w:hAnsi="Times New Roman"/>
          <w:sz w:val="26"/>
          <w:szCs w:val="26"/>
        </w:rPr>
        <w:t>п</w:t>
      </w:r>
      <w:r w:rsidR="00B102D8" w:rsidRPr="00101305">
        <w:rPr>
          <w:rFonts w:ascii="Times New Roman" w:hAnsi="Times New Roman"/>
          <w:sz w:val="26"/>
          <w:szCs w:val="26"/>
        </w:rPr>
        <w:t>остановлени</w:t>
      </w:r>
      <w:r w:rsidR="00350105" w:rsidRPr="00101305">
        <w:rPr>
          <w:rFonts w:ascii="Times New Roman" w:hAnsi="Times New Roman"/>
          <w:sz w:val="26"/>
          <w:szCs w:val="26"/>
        </w:rPr>
        <w:t>ем</w:t>
      </w:r>
      <w:r w:rsidR="00B102D8" w:rsidRPr="00101305">
        <w:rPr>
          <w:rFonts w:ascii="Times New Roman" w:hAnsi="Times New Roman"/>
          <w:sz w:val="26"/>
          <w:szCs w:val="26"/>
        </w:rPr>
        <w:t xml:space="preserve"> администрации</w:t>
      </w:r>
    </w:p>
    <w:p w:rsidR="00B102D8" w:rsidRPr="00101305" w:rsidRDefault="00101305" w:rsidP="00101305">
      <w:pPr>
        <w:tabs>
          <w:tab w:val="left" w:pos="0"/>
          <w:tab w:val="left" w:pos="142"/>
        </w:tabs>
        <w:suppressAutoHyphens/>
        <w:spacing w:after="0" w:line="240" w:lineRule="auto"/>
        <w:ind w:left="5103" w:right="-2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="00B102D8" w:rsidRPr="00101305">
        <w:rPr>
          <w:rFonts w:ascii="Times New Roman" w:hAnsi="Times New Roman"/>
          <w:sz w:val="26"/>
          <w:szCs w:val="26"/>
        </w:rPr>
        <w:t>альнегорского городского округа</w:t>
      </w:r>
    </w:p>
    <w:p w:rsidR="00595B50" w:rsidRPr="00101305" w:rsidRDefault="00101305" w:rsidP="00101305">
      <w:pPr>
        <w:suppressAutoHyphens/>
        <w:spacing w:after="0" w:line="240" w:lineRule="auto"/>
        <w:ind w:left="5103" w:right="-2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</w:t>
      </w:r>
      <w:r w:rsidR="00595B50" w:rsidRPr="00101305">
        <w:rPr>
          <w:rFonts w:ascii="Times New Roman" w:hAnsi="Times New Roman"/>
          <w:sz w:val="26"/>
          <w:szCs w:val="26"/>
        </w:rPr>
        <w:t xml:space="preserve"> </w:t>
      </w:r>
      <w:r w:rsidR="00E433F1">
        <w:rPr>
          <w:rFonts w:ascii="Times New Roman" w:hAnsi="Times New Roman"/>
          <w:sz w:val="26"/>
          <w:szCs w:val="26"/>
        </w:rPr>
        <w:t xml:space="preserve">14.09.2017                  </w:t>
      </w:r>
      <w:r w:rsidR="00595B50" w:rsidRPr="00101305">
        <w:rPr>
          <w:rFonts w:ascii="Times New Roman" w:hAnsi="Times New Roman"/>
          <w:sz w:val="26"/>
          <w:szCs w:val="26"/>
        </w:rPr>
        <w:t xml:space="preserve"> № </w:t>
      </w:r>
      <w:r w:rsidR="00E433F1">
        <w:rPr>
          <w:rFonts w:ascii="Times New Roman" w:hAnsi="Times New Roman"/>
          <w:sz w:val="26"/>
          <w:szCs w:val="26"/>
        </w:rPr>
        <w:t>546-па</w:t>
      </w:r>
      <w:r w:rsidR="00595B50" w:rsidRPr="00101305">
        <w:rPr>
          <w:rFonts w:ascii="Times New Roman" w:hAnsi="Times New Roman"/>
          <w:sz w:val="26"/>
          <w:szCs w:val="26"/>
        </w:rPr>
        <w:t xml:space="preserve"> </w:t>
      </w:r>
    </w:p>
    <w:p w:rsidR="00B102D8" w:rsidRPr="00306FFF" w:rsidRDefault="00B102D8" w:rsidP="00101305">
      <w:pPr>
        <w:suppressAutoHyphens/>
        <w:spacing w:after="0" w:line="240" w:lineRule="auto"/>
        <w:ind w:right="-28" w:firstLine="170"/>
        <w:jc w:val="both"/>
        <w:rPr>
          <w:sz w:val="26"/>
          <w:szCs w:val="26"/>
        </w:rPr>
      </w:pPr>
    </w:p>
    <w:p w:rsidR="00B102D8" w:rsidRPr="00306FFF" w:rsidRDefault="00903D93" w:rsidP="00982FE5">
      <w:pPr>
        <w:suppressAutoHyphens/>
        <w:spacing w:after="0" w:line="240" w:lineRule="auto"/>
        <w:ind w:right="-28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Примерное п</w:t>
      </w:r>
      <w:r w:rsidR="001954BC" w:rsidRPr="00306FFF">
        <w:rPr>
          <w:rFonts w:ascii="Times New Roman" w:hAnsi="Times New Roman"/>
          <w:b/>
          <w:bCs/>
          <w:sz w:val="26"/>
          <w:szCs w:val="26"/>
        </w:rPr>
        <w:t>оложение</w:t>
      </w:r>
    </w:p>
    <w:p w:rsidR="00B102D8" w:rsidRPr="00306FFF" w:rsidRDefault="00B102D8" w:rsidP="00982FE5">
      <w:pPr>
        <w:suppressAutoHyphens/>
        <w:spacing w:after="0" w:line="240" w:lineRule="auto"/>
        <w:ind w:right="-28"/>
        <w:jc w:val="center"/>
        <w:rPr>
          <w:rFonts w:ascii="Times New Roman" w:hAnsi="Times New Roman"/>
          <w:b/>
          <w:bCs/>
          <w:sz w:val="26"/>
          <w:szCs w:val="26"/>
        </w:rPr>
      </w:pPr>
      <w:r w:rsidRPr="00306FFF">
        <w:rPr>
          <w:rFonts w:ascii="Times New Roman" w:hAnsi="Times New Roman"/>
          <w:b/>
          <w:bCs/>
          <w:sz w:val="26"/>
          <w:szCs w:val="26"/>
        </w:rPr>
        <w:t>об оплат</w:t>
      </w:r>
      <w:r w:rsidR="001954BC" w:rsidRPr="00306FFF">
        <w:rPr>
          <w:rFonts w:ascii="Times New Roman" w:hAnsi="Times New Roman"/>
          <w:b/>
          <w:bCs/>
          <w:sz w:val="26"/>
          <w:szCs w:val="26"/>
        </w:rPr>
        <w:t>е</w:t>
      </w:r>
      <w:r w:rsidRPr="00306FFF">
        <w:rPr>
          <w:rFonts w:ascii="Times New Roman" w:hAnsi="Times New Roman"/>
          <w:b/>
          <w:bCs/>
          <w:sz w:val="26"/>
          <w:szCs w:val="26"/>
        </w:rPr>
        <w:t xml:space="preserve"> труда работников</w:t>
      </w:r>
      <w:r w:rsidR="00541BFE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306FFF">
        <w:rPr>
          <w:rFonts w:ascii="Times New Roman" w:hAnsi="Times New Roman"/>
          <w:b/>
          <w:bCs/>
          <w:spacing w:val="-2"/>
          <w:sz w:val="26"/>
          <w:szCs w:val="26"/>
        </w:rPr>
        <w:t>муниципальных</w:t>
      </w:r>
      <w:r w:rsidRPr="00306FFF">
        <w:rPr>
          <w:rFonts w:ascii="Times New Roman" w:hAnsi="Times New Roman"/>
          <w:b/>
          <w:bCs/>
          <w:sz w:val="26"/>
          <w:szCs w:val="26"/>
        </w:rPr>
        <w:t xml:space="preserve"> бюджетных</w:t>
      </w:r>
      <w:r w:rsidRPr="00306FFF">
        <w:rPr>
          <w:rFonts w:ascii="Times New Roman" w:hAnsi="Times New Roman"/>
          <w:b/>
          <w:bCs/>
          <w:spacing w:val="-2"/>
          <w:sz w:val="26"/>
          <w:szCs w:val="26"/>
        </w:rPr>
        <w:t xml:space="preserve"> учреждений</w:t>
      </w:r>
      <w:r w:rsidR="00CB19A4" w:rsidRPr="00306FFF">
        <w:rPr>
          <w:rFonts w:ascii="Times New Roman" w:hAnsi="Times New Roman"/>
          <w:b/>
          <w:bCs/>
          <w:spacing w:val="-2"/>
          <w:sz w:val="26"/>
          <w:szCs w:val="26"/>
        </w:rPr>
        <w:t xml:space="preserve"> культуры</w:t>
      </w:r>
      <w:r w:rsidR="001954BC" w:rsidRPr="00306FFF">
        <w:rPr>
          <w:rFonts w:ascii="Times New Roman" w:hAnsi="Times New Roman"/>
          <w:b/>
          <w:bCs/>
          <w:spacing w:val="-2"/>
          <w:sz w:val="26"/>
          <w:szCs w:val="26"/>
        </w:rPr>
        <w:t xml:space="preserve">, </w:t>
      </w:r>
      <w:r w:rsidR="001954BC" w:rsidRPr="00A37F9A">
        <w:rPr>
          <w:rFonts w:ascii="Times New Roman" w:hAnsi="Times New Roman"/>
          <w:b/>
          <w:bCs/>
          <w:spacing w:val="-2"/>
          <w:sz w:val="26"/>
          <w:szCs w:val="26"/>
        </w:rPr>
        <w:t xml:space="preserve">подведомственных </w:t>
      </w:r>
      <w:r w:rsidR="001954BC" w:rsidRPr="00F55C7E">
        <w:rPr>
          <w:rFonts w:ascii="Times New Roman" w:hAnsi="Times New Roman"/>
          <w:b/>
          <w:bCs/>
          <w:spacing w:val="-2"/>
          <w:sz w:val="26"/>
          <w:szCs w:val="26"/>
        </w:rPr>
        <w:t>Управлению культуры</w:t>
      </w:r>
      <w:r w:rsidR="001954BC" w:rsidRPr="00A37F9A">
        <w:rPr>
          <w:rFonts w:ascii="Times New Roman" w:hAnsi="Times New Roman"/>
          <w:b/>
          <w:bCs/>
          <w:spacing w:val="-2"/>
          <w:sz w:val="26"/>
          <w:szCs w:val="26"/>
        </w:rPr>
        <w:t>,</w:t>
      </w:r>
      <w:r w:rsidR="001954BC" w:rsidRPr="00306FFF">
        <w:rPr>
          <w:rFonts w:ascii="Times New Roman" w:hAnsi="Times New Roman"/>
          <w:b/>
          <w:bCs/>
          <w:spacing w:val="-2"/>
          <w:sz w:val="26"/>
          <w:szCs w:val="26"/>
        </w:rPr>
        <w:t xml:space="preserve"> спорта и молодежной политики администрации</w:t>
      </w:r>
      <w:r w:rsidRPr="00306FFF">
        <w:rPr>
          <w:rFonts w:ascii="Times New Roman" w:hAnsi="Times New Roman"/>
          <w:b/>
          <w:bCs/>
          <w:spacing w:val="-2"/>
          <w:sz w:val="26"/>
          <w:szCs w:val="26"/>
        </w:rPr>
        <w:t xml:space="preserve"> Дальнегорского городского округа</w:t>
      </w:r>
    </w:p>
    <w:p w:rsidR="00B102D8" w:rsidRPr="00306FFF" w:rsidRDefault="00B102D8" w:rsidP="00D84A86">
      <w:pPr>
        <w:suppressAutoHyphens/>
        <w:spacing w:after="0"/>
        <w:ind w:right="-29" w:firstLine="170"/>
        <w:jc w:val="center"/>
        <w:rPr>
          <w:sz w:val="24"/>
          <w:szCs w:val="24"/>
        </w:rPr>
      </w:pPr>
    </w:p>
    <w:p w:rsidR="00982FE5" w:rsidRPr="00306FFF" w:rsidRDefault="00982FE5" w:rsidP="00982FE5">
      <w:pPr>
        <w:spacing w:after="0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306FFF"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982FE5" w:rsidRPr="00306FFF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E2BEA" w:rsidRPr="008C6005" w:rsidRDefault="00FF3E77" w:rsidP="0010130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proofErr w:type="gramStart"/>
      <w:r>
        <w:rPr>
          <w:rFonts w:ascii="Times New Roman" w:hAnsi="Times New Roman"/>
          <w:sz w:val="26"/>
          <w:szCs w:val="26"/>
        </w:rPr>
        <w:t>П</w:t>
      </w:r>
      <w:r w:rsidR="00903D93">
        <w:rPr>
          <w:rFonts w:ascii="Times New Roman" w:hAnsi="Times New Roman"/>
          <w:sz w:val="26"/>
          <w:szCs w:val="26"/>
        </w:rPr>
        <w:t>римерное п</w:t>
      </w:r>
      <w:r w:rsidR="00982FE5" w:rsidRPr="00306FFF">
        <w:rPr>
          <w:rFonts w:ascii="Times New Roman" w:hAnsi="Times New Roman"/>
          <w:sz w:val="26"/>
          <w:szCs w:val="26"/>
        </w:rPr>
        <w:t>оложение об оплате труда работников муниципальных бюджетных учреждений</w:t>
      </w:r>
      <w:r w:rsidR="00E00014" w:rsidRPr="00306FFF">
        <w:rPr>
          <w:rFonts w:ascii="Times New Roman" w:hAnsi="Times New Roman"/>
          <w:sz w:val="26"/>
          <w:szCs w:val="26"/>
        </w:rPr>
        <w:t xml:space="preserve"> культуры</w:t>
      </w:r>
      <w:r w:rsidR="00982FE5" w:rsidRPr="00306FFF">
        <w:rPr>
          <w:rFonts w:ascii="Times New Roman" w:hAnsi="Times New Roman"/>
          <w:sz w:val="26"/>
          <w:szCs w:val="26"/>
        </w:rPr>
        <w:t xml:space="preserve">, подведомственных </w:t>
      </w:r>
      <w:r w:rsidR="00982FE5" w:rsidRPr="00306FFF">
        <w:rPr>
          <w:rFonts w:ascii="Times New Roman" w:hAnsi="Times New Roman"/>
          <w:bCs/>
          <w:spacing w:val="-2"/>
          <w:sz w:val="26"/>
          <w:szCs w:val="26"/>
        </w:rPr>
        <w:t>Управлению культуры, спорта и молодежной политики администрации Дальнегорского городского округа</w:t>
      </w:r>
      <w:r w:rsidR="00982FE5" w:rsidRPr="00306FFF">
        <w:rPr>
          <w:rFonts w:ascii="Times New Roman" w:hAnsi="Times New Roman"/>
          <w:sz w:val="26"/>
          <w:szCs w:val="26"/>
        </w:rPr>
        <w:t xml:space="preserve"> (далее </w:t>
      </w:r>
      <w:r w:rsidR="00982FE5" w:rsidRPr="008C6005">
        <w:rPr>
          <w:rFonts w:ascii="Times New Roman" w:hAnsi="Times New Roman"/>
          <w:sz w:val="26"/>
          <w:szCs w:val="26"/>
        </w:rPr>
        <w:t xml:space="preserve">соответственно - Положение, работники учреждений, учреждения, </w:t>
      </w:r>
      <w:r w:rsidR="00952F1C">
        <w:rPr>
          <w:rFonts w:ascii="Times New Roman" w:hAnsi="Times New Roman"/>
          <w:sz w:val="26"/>
          <w:szCs w:val="26"/>
        </w:rPr>
        <w:t>Управление</w:t>
      </w:r>
      <w:r w:rsidR="00B70478" w:rsidRPr="008C6005">
        <w:rPr>
          <w:rFonts w:ascii="Times New Roman" w:hAnsi="Times New Roman"/>
          <w:sz w:val="26"/>
          <w:szCs w:val="26"/>
        </w:rPr>
        <w:t>, администрация ДГО</w:t>
      </w:r>
      <w:r w:rsidR="00982FE5" w:rsidRPr="008C6005">
        <w:rPr>
          <w:rFonts w:ascii="Times New Roman" w:hAnsi="Times New Roman"/>
          <w:sz w:val="26"/>
          <w:szCs w:val="26"/>
        </w:rPr>
        <w:t xml:space="preserve">) разработано в соответствии с </w:t>
      </w:r>
      <w:hyperlink r:id="rId8" w:history="1">
        <w:r w:rsidR="00982FE5" w:rsidRPr="008C6005">
          <w:rPr>
            <w:rFonts w:ascii="Times New Roman" w:hAnsi="Times New Roman"/>
            <w:sz w:val="26"/>
            <w:szCs w:val="26"/>
          </w:rPr>
          <w:t>постановлени</w:t>
        </w:r>
        <w:r w:rsidR="00541BFE" w:rsidRPr="008C6005">
          <w:rPr>
            <w:rFonts w:ascii="Times New Roman" w:hAnsi="Times New Roman"/>
            <w:sz w:val="26"/>
            <w:szCs w:val="26"/>
          </w:rPr>
          <w:t>ями</w:t>
        </w:r>
      </w:hyperlink>
      <w:r w:rsidR="00982FE5" w:rsidRPr="008C6005">
        <w:rPr>
          <w:rFonts w:ascii="Times New Roman" w:hAnsi="Times New Roman"/>
          <w:sz w:val="26"/>
          <w:szCs w:val="26"/>
        </w:rPr>
        <w:t xml:space="preserve"> администрации Дальнегорского городского округа </w:t>
      </w:r>
      <w:r w:rsidR="00595B50" w:rsidRPr="008C6005">
        <w:rPr>
          <w:rFonts w:ascii="Times New Roman" w:hAnsi="Times New Roman"/>
          <w:sz w:val="26"/>
          <w:szCs w:val="26"/>
        </w:rPr>
        <w:t xml:space="preserve">от 09.01.2017 </w:t>
      </w:r>
      <w:r w:rsidR="00D724B8" w:rsidRPr="008C6005">
        <w:rPr>
          <w:rFonts w:ascii="Times New Roman" w:hAnsi="Times New Roman"/>
          <w:sz w:val="26"/>
          <w:szCs w:val="26"/>
        </w:rPr>
        <w:t>№</w:t>
      </w:r>
      <w:r w:rsidR="00595B50" w:rsidRPr="008C6005">
        <w:rPr>
          <w:rFonts w:ascii="Times New Roman" w:hAnsi="Times New Roman"/>
          <w:sz w:val="26"/>
          <w:szCs w:val="26"/>
        </w:rPr>
        <w:t>1-па «Об отраслевых системах оплаты труда работников муниципальных бюджетных, казенных, автономных учреждений и муниципальных унитарных предприятий Дальнегорского городского округа</w:t>
      </w:r>
      <w:proofErr w:type="gramEnd"/>
      <w:r w:rsidR="00595B50" w:rsidRPr="008C6005">
        <w:rPr>
          <w:rFonts w:ascii="Times New Roman" w:hAnsi="Times New Roman"/>
          <w:sz w:val="26"/>
          <w:szCs w:val="26"/>
        </w:rPr>
        <w:t xml:space="preserve">», </w:t>
      </w:r>
      <w:r w:rsidR="009E2BEA" w:rsidRPr="008C6005">
        <w:rPr>
          <w:rFonts w:ascii="Times New Roman" w:hAnsi="Times New Roman"/>
          <w:sz w:val="26"/>
          <w:szCs w:val="26"/>
        </w:rPr>
        <w:t xml:space="preserve">№ 3-па «О порядке и </w:t>
      </w:r>
      <w:proofErr w:type="gramStart"/>
      <w:r w:rsidR="009E2BEA" w:rsidRPr="008C6005">
        <w:rPr>
          <w:rFonts w:ascii="Times New Roman" w:hAnsi="Times New Roman"/>
          <w:sz w:val="26"/>
          <w:szCs w:val="26"/>
        </w:rPr>
        <w:t>размерах оплаты труда</w:t>
      </w:r>
      <w:proofErr w:type="gramEnd"/>
      <w:r w:rsidR="009E2BEA" w:rsidRPr="008C6005">
        <w:rPr>
          <w:rFonts w:ascii="Times New Roman" w:hAnsi="Times New Roman"/>
          <w:sz w:val="26"/>
          <w:szCs w:val="26"/>
        </w:rPr>
        <w:t xml:space="preserve"> руководителей, их заместителей и главных бухгалтеров муниципальных бюджетных, казенных, автономных учреждений и муниципальных унитарных предприятий Дальнегорского городского округа». </w:t>
      </w:r>
    </w:p>
    <w:p w:rsidR="00982FE5" w:rsidRPr="008C6005" w:rsidRDefault="00982FE5" w:rsidP="0010130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C6005">
        <w:rPr>
          <w:rFonts w:ascii="Times New Roman" w:hAnsi="Times New Roman"/>
          <w:sz w:val="26"/>
          <w:szCs w:val="26"/>
        </w:rPr>
        <w:t>1.2. Настоящее Положение регулирует:</w:t>
      </w:r>
    </w:p>
    <w:p w:rsidR="00982FE5" w:rsidRPr="008C6005" w:rsidRDefault="00982FE5" w:rsidP="0010130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C6005">
        <w:rPr>
          <w:rFonts w:ascii="Times New Roman" w:hAnsi="Times New Roman"/>
          <w:sz w:val="26"/>
          <w:szCs w:val="26"/>
        </w:rPr>
        <w:t>- порядок и условия оплаты труда работников учреждений, подведомственных управлению;</w:t>
      </w:r>
    </w:p>
    <w:p w:rsidR="00982FE5" w:rsidRPr="008C6005" w:rsidRDefault="00982FE5" w:rsidP="0010130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C6005">
        <w:rPr>
          <w:rFonts w:ascii="Times New Roman" w:hAnsi="Times New Roman"/>
          <w:sz w:val="26"/>
          <w:szCs w:val="26"/>
        </w:rPr>
        <w:t xml:space="preserve">- порядок </w:t>
      </w:r>
      <w:proofErr w:type="gramStart"/>
      <w:r w:rsidRPr="008C6005">
        <w:rPr>
          <w:rFonts w:ascii="Times New Roman" w:hAnsi="Times New Roman"/>
          <w:sz w:val="26"/>
          <w:szCs w:val="26"/>
        </w:rPr>
        <w:t>формирования фонда оплаты труда работников учреждений</w:t>
      </w:r>
      <w:proofErr w:type="gramEnd"/>
      <w:r w:rsidRPr="008C6005">
        <w:rPr>
          <w:rFonts w:ascii="Times New Roman" w:hAnsi="Times New Roman"/>
          <w:sz w:val="26"/>
          <w:szCs w:val="26"/>
        </w:rPr>
        <w:t>.</w:t>
      </w:r>
    </w:p>
    <w:p w:rsidR="007424E8" w:rsidRPr="008C6005" w:rsidRDefault="007424E8" w:rsidP="0010130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C6005">
        <w:rPr>
          <w:rFonts w:ascii="Times New Roman" w:hAnsi="Times New Roman"/>
          <w:sz w:val="26"/>
          <w:szCs w:val="26"/>
        </w:rPr>
        <w:t>1.</w:t>
      </w:r>
      <w:r w:rsidR="009C7BAC" w:rsidRPr="008C6005">
        <w:rPr>
          <w:rFonts w:ascii="Times New Roman" w:hAnsi="Times New Roman"/>
          <w:sz w:val="26"/>
          <w:szCs w:val="26"/>
        </w:rPr>
        <w:t>3</w:t>
      </w:r>
      <w:r w:rsidRPr="008C6005">
        <w:rPr>
          <w:rFonts w:ascii="Times New Roman" w:hAnsi="Times New Roman"/>
          <w:sz w:val="26"/>
          <w:szCs w:val="26"/>
        </w:rPr>
        <w:t>. Месячная заработная плата работника</w:t>
      </w:r>
      <w:r w:rsidR="002741DC" w:rsidRPr="008C6005">
        <w:rPr>
          <w:rFonts w:ascii="Times New Roman" w:hAnsi="Times New Roman"/>
          <w:sz w:val="26"/>
          <w:szCs w:val="26"/>
        </w:rPr>
        <w:t xml:space="preserve"> учреждения</w:t>
      </w:r>
      <w:r w:rsidRPr="008C6005">
        <w:rPr>
          <w:rFonts w:ascii="Times New Roman" w:hAnsi="Times New Roman"/>
          <w:sz w:val="26"/>
          <w:szCs w:val="26"/>
        </w:rPr>
        <w:t xml:space="preserve">, полностью отработавшего за этот период норму рабочего времени и выполнившего норму труда (трудовые обязанности), не может быть ниже минимального </w:t>
      </w:r>
      <w:proofErr w:type="gramStart"/>
      <w:r w:rsidRPr="008C6005">
        <w:rPr>
          <w:rFonts w:ascii="Times New Roman" w:hAnsi="Times New Roman"/>
          <w:sz w:val="26"/>
          <w:szCs w:val="26"/>
        </w:rPr>
        <w:t>размера оплаты труда</w:t>
      </w:r>
      <w:proofErr w:type="gramEnd"/>
      <w:r w:rsidRPr="008C6005">
        <w:rPr>
          <w:rFonts w:ascii="Times New Roman" w:hAnsi="Times New Roman"/>
          <w:sz w:val="26"/>
          <w:szCs w:val="26"/>
        </w:rPr>
        <w:t xml:space="preserve">. </w:t>
      </w:r>
    </w:p>
    <w:p w:rsidR="00982FE5" w:rsidRPr="00306FFF" w:rsidRDefault="00982FE5" w:rsidP="0010130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C6005">
        <w:rPr>
          <w:rFonts w:ascii="Times New Roman" w:hAnsi="Times New Roman"/>
          <w:sz w:val="26"/>
          <w:szCs w:val="26"/>
        </w:rPr>
        <w:t>1.</w:t>
      </w:r>
      <w:r w:rsidR="009C7BAC" w:rsidRPr="008C6005">
        <w:rPr>
          <w:rFonts w:ascii="Times New Roman" w:hAnsi="Times New Roman"/>
          <w:sz w:val="26"/>
          <w:szCs w:val="26"/>
        </w:rPr>
        <w:t>4</w:t>
      </w:r>
      <w:r w:rsidRPr="008C6005">
        <w:rPr>
          <w:rFonts w:ascii="Times New Roman" w:hAnsi="Times New Roman"/>
          <w:sz w:val="26"/>
          <w:szCs w:val="26"/>
        </w:rPr>
        <w:t>. Оплата труда работников учреждения, занятых по совместительству, а также на условиях неполного рабочего времени, производится</w:t>
      </w:r>
      <w:r w:rsidRPr="00306FFF">
        <w:rPr>
          <w:rFonts w:ascii="Times New Roman" w:hAnsi="Times New Roman"/>
          <w:sz w:val="26"/>
          <w:szCs w:val="26"/>
        </w:rPr>
        <w:t xml:space="preserve"> в соответствии со статьей 93 и статьей 285 Трудового кодекса Российской Федерации (далее - ТК РФ):</w:t>
      </w:r>
    </w:p>
    <w:p w:rsidR="00982FE5" w:rsidRPr="00306FFF" w:rsidRDefault="00982FE5" w:rsidP="0010130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>-  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работ;</w:t>
      </w:r>
    </w:p>
    <w:p w:rsidR="00982FE5" w:rsidRPr="00306FFF" w:rsidRDefault="00982FE5" w:rsidP="0010130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>- оплата труда лиц, работающих по совместительству, производится пропорционально отработанному времени, в зависимости от выработки либо на других условиях, определенным трудовым договором;</w:t>
      </w:r>
    </w:p>
    <w:p w:rsidR="00982FE5" w:rsidRPr="00306FFF" w:rsidRDefault="00982FE5" w:rsidP="0010130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lastRenderedPageBreak/>
        <w:t>- при установлении лицам, работающим по совместительству с повременной оплатой труда, нормированных заданий оплата труда производится по конечным результатам за фактически выполненный объем работ;</w:t>
      </w:r>
    </w:p>
    <w:p w:rsidR="00982FE5" w:rsidRPr="00306FFF" w:rsidRDefault="00982FE5" w:rsidP="0010130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>- лицам, работающим по совместительству в районах, где установлены районные коэффициенты и надбавки к заработной плате, оплата труда производится с учетом этих коэффициентов и надбавок.</w:t>
      </w:r>
    </w:p>
    <w:p w:rsidR="00982FE5" w:rsidRPr="00306FFF" w:rsidRDefault="00982FE5" w:rsidP="0010130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B6A8F">
        <w:rPr>
          <w:rFonts w:ascii="Times New Roman" w:hAnsi="Times New Roman"/>
          <w:sz w:val="26"/>
          <w:szCs w:val="26"/>
        </w:rPr>
        <w:t>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0F5E7E" w:rsidRDefault="000F5E7E" w:rsidP="0010130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</w:t>
      </w:r>
      <w:r w:rsidRPr="00D63E55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D63E55">
        <w:rPr>
          <w:rFonts w:ascii="Times New Roman" w:hAnsi="Times New Roman"/>
          <w:sz w:val="26"/>
          <w:szCs w:val="26"/>
        </w:rPr>
        <w:t>Оплата</w:t>
      </w:r>
      <w:r w:rsidRPr="00982FE5">
        <w:rPr>
          <w:rFonts w:ascii="Times New Roman" w:hAnsi="Times New Roman"/>
          <w:sz w:val="26"/>
          <w:szCs w:val="26"/>
        </w:rPr>
        <w:t xml:space="preserve"> труда </w:t>
      </w:r>
      <w:r w:rsidRPr="008C6005">
        <w:rPr>
          <w:rFonts w:ascii="Times New Roman" w:hAnsi="Times New Roman"/>
          <w:sz w:val="26"/>
          <w:szCs w:val="26"/>
        </w:rPr>
        <w:t xml:space="preserve">работников учреждений устанавливается коллективными договорами, Положениями об оплате труда работников учреждений, согласованным с учредителем (представителем учредителя), соглашениями, локальными нормативными актами </w:t>
      </w:r>
      <w:r w:rsidR="00A87D88">
        <w:rPr>
          <w:rFonts w:ascii="Times New Roman" w:hAnsi="Times New Roman"/>
          <w:sz w:val="26"/>
          <w:szCs w:val="26"/>
        </w:rPr>
        <w:t>учреждений</w:t>
      </w:r>
      <w:r w:rsidRPr="008C6005">
        <w:rPr>
          <w:rFonts w:ascii="Times New Roman" w:hAnsi="Times New Roman"/>
          <w:sz w:val="26"/>
          <w:szCs w:val="26"/>
        </w:rPr>
        <w:t>,</w:t>
      </w:r>
      <w:r w:rsidRPr="00943B1D">
        <w:rPr>
          <w:rFonts w:ascii="Times New Roman" w:hAnsi="Times New Roman"/>
          <w:sz w:val="26"/>
          <w:szCs w:val="26"/>
        </w:rPr>
        <w:t xml:space="preserve"> принимаемыми в соответствии</w:t>
      </w:r>
      <w:r w:rsidRPr="00982FE5">
        <w:rPr>
          <w:rFonts w:ascii="Times New Roman" w:hAnsi="Times New Roman"/>
          <w:sz w:val="26"/>
          <w:szCs w:val="26"/>
        </w:rPr>
        <w:t xml:space="preserve"> с трудовым законодательством с учетом мнения представительного органа работников, и иными нормативными правовыми актами, содержащими нормы трудового права в соответст</w:t>
      </w:r>
      <w:r>
        <w:rPr>
          <w:rFonts w:ascii="Times New Roman" w:hAnsi="Times New Roman"/>
          <w:sz w:val="26"/>
          <w:szCs w:val="26"/>
        </w:rPr>
        <w:t>вии со статьей 5 ТК РФ.</w:t>
      </w:r>
      <w:proofErr w:type="gramEnd"/>
    </w:p>
    <w:p w:rsidR="00685F31" w:rsidRPr="004E30B1" w:rsidRDefault="00685F31" w:rsidP="0010130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E30B1">
        <w:rPr>
          <w:rFonts w:ascii="Times New Roman" w:hAnsi="Times New Roman"/>
          <w:sz w:val="26"/>
          <w:szCs w:val="26"/>
        </w:rPr>
        <w:t xml:space="preserve">1.6.  Для работников учреждений применяются следующие нормы рабочего времени: 40-часовая рабочая неделя, 36-часовая рабочая неделя. </w:t>
      </w:r>
      <w:r>
        <w:rPr>
          <w:rFonts w:ascii="Times New Roman" w:hAnsi="Times New Roman"/>
          <w:sz w:val="26"/>
          <w:szCs w:val="26"/>
        </w:rPr>
        <w:t>В случае, к</w:t>
      </w:r>
      <w:r w:rsidRPr="004E30B1">
        <w:rPr>
          <w:rFonts w:ascii="Times New Roman" w:hAnsi="Times New Roman"/>
          <w:sz w:val="26"/>
          <w:szCs w:val="26"/>
        </w:rPr>
        <w:t xml:space="preserve">огда для работников не может быть соблюдена установленная ежедневная или еженедельная продолжительность рабочего времени, необходимо введение суммированного учета. Продолжительность рабочего времени за учетный период (месяц, квартал и другие периоды) </w:t>
      </w:r>
      <w:r w:rsidR="00395389" w:rsidRPr="004E30B1">
        <w:rPr>
          <w:rFonts w:ascii="Times New Roman" w:hAnsi="Times New Roman"/>
          <w:sz w:val="26"/>
          <w:szCs w:val="26"/>
        </w:rPr>
        <w:t xml:space="preserve">не </w:t>
      </w:r>
      <w:r w:rsidRPr="004E30B1">
        <w:rPr>
          <w:rFonts w:ascii="Times New Roman" w:hAnsi="Times New Roman"/>
          <w:sz w:val="26"/>
          <w:szCs w:val="26"/>
        </w:rPr>
        <w:t>должна превышать нормального числа рабочих часов, учетный период не может превышать один год (в ст. 104 ТК РФ).</w:t>
      </w:r>
    </w:p>
    <w:p w:rsidR="00982FE5" w:rsidRPr="00306FFF" w:rsidRDefault="00982FE5" w:rsidP="00982FE5">
      <w:pPr>
        <w:spacing w:after="0"/>
        <w:jc w:val="both"/>
        <w:outlineLvl w:val="1"/>
        <w:rPr>
          <w:rFonts w:ascii="Times New Roman" w:hAnsi="Times New Roman"/>
          <w:b/>
          <w:sz w:val="26"/>
          <w:szCs w:val="26"/>
        </w:rPr>
      </w:pPr>
    </w:p>
    <w:p w:rsidR="00982FE5" w:rsidRPr="00306FFF" w:rsidRDefault="00982FE5" w:rsidP="00DF7BC6">
      <w:pPr>
        <w:spacing w:after="0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306FFF">
        <w:rPr>
          <w:rFonts w:ascii="Times New Roman" w:hAnsi="Times New Roman"/>
          <w:b/>
          <w:sz w:val="26"/>
          <w:szCs w:val="26"/>
        </w:rPr>
        <w:t>2. Порядок и условия оплаты труда</w:t>
      </w:r>
    </w:p>
    <w:p w:rsidR="00982FE5" w:rsidRPr="00306FFF" w:rsidRDefault="00982FE5" w:rsidP="00982FE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82FE5" w:rsidRPr="00306FFF" w:rsidRDefault="00982FE5" w:rsidP="00982FE5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306FFF">
        <w:rPr>
          <w:rFonts w:ascii="Times New Roman" w:hAnsi="Times New Roman"/>
          <w:b/>
          <w:sz w:val="26"/>
          <w:szCs w:val="26"/>
        </w:rPr>
        <w:t>2.1</w:t>
      </w:r>
      <w:r w:rsidR="007E5061" w:rsidRPr="00306FFF">
        <w:rPr>
          <w:rFonts w:ascii="Times New Roman" w:hAnsi="Times New Roman"/>
          <w:b/>
          <w:sz w:val="26"/>
          <w:szCs w:val="26"/>
        </w:rPr>
        <w:t>. Основные условия оплаты труда</w:t>
      </w:r>
    </w:p>
    <w:p w:rsidR="00982FE5" w:rsidRPr="00306FFF" w:rsidRDefault="00982FE5" w:rsidP="00982FE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 xml:space="preserve">2.1.1 Оплата труда работников учреждений включает в </w:t>
      </w:r>
      <w:r w:rsidRPr="002C0591">
        <w:rPr>
          <w:rFonts w:ascii="Times New Roman" w:hAnsi="Times New Roman"/>
          <w:sz w:val="26"/>
          <w:szCs w:val="26"/>
        </w:rPr>
        <w:t>себя оклады</w:t>
      </w:r>
      <w:r w:rsidR="00E517DE" w:rsidRPr="002C0591">
        <w:rPr>
          <w:rFonts w:ascii="Times New Roman" w:hAnsi="Times New Roman"/>
          <w:sz w:val="26"/>
          <w:szCs w:val="26"/>
        </w:rPr>
        <w:t>,</w:t>
      </w:r>
      <w:r w:rsidR="00E517DE">
        <w:rPr>
          <w:rFonts w:ascii="Times New Roman" w:hAnsi="Times New Roman"/>
          <w:sz w:val="26"/>
          <w:szCs w:val="26"/>
        </w:rPr>
        <w:t xml:space="preserve"> </w:t>
      </w:r>
      <w:r w:rsidRPr="00306FFF">
        <w:rPr>
          <w:rFonts w:ascii="Times New Roman" w:hAnsi="Times New Roman"/>
          <w:sz w:val="26"/>
          <w:szCs w:val="26"/>
        </w:rPr>
        <w:t>повышающие коэффициенты к окладам, компенсационные и стимулирующие выплаты.</w:t>
      </w:r>
    </w:p>
    <w:p w:rsidR="00B874AB" w:rsidRPr="00306FFF" w:rsidRDefault="00B874AB" w:rsidP="00B874A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 xml:space="preserve">          2.1.2. Системы оплаты труда работников учреждения устанавливаются </w:t>
      </w:r>
      <w:r w:rsidRPr="00306FFF">
        <w:rPr>
          <w:rFonts w:ascii="Times New Roman" w:hAnsi="Times New Roman"/>
          <w:sz w:val="26"/>
          <w:szCs w:val="26"/>
        </w:rPr>
        <w:br/>
        <w:t>с учетом: единого тарифно-квалификационного справочника работ и профессий рабочих;</w:t>
      </w:r>
    </w:p>
    <w:p w:rsidR="00B874AB" w:rsidRPr="00306FFF" w:rsidRDefault="00B874AB" w:rsidP="00576B5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>единого квалификационного справочника должностей руководителей, специалистов и служащих;</w:t>
      </w:r>
    </w:p>
    <w:p w:rsidR="00B874AB" w:rsidRPr="00306FFF" w:rsidRDefault="00B874AB" w:rsidP="00B874A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>государственных гарантий по оплате труда;</w:t>
      </w:r>
    </w:p>
    <w:p w:rsidR="00B874AB" w:rsidRPr="00306FFF" w:rsidRDefault="00380348" w:rsidP="00B874A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B874AB" w:rsidRPr="00306FFF">
        <w:rPr>
          <w:rFonts w:ascii="Times New Roman" w:hAnsi="Times New Roman"/>
          <w:sz w:val="26"/>
          <w:szCs w:val="26"/>
        </w:rPr>
        <w:t>перечня видов компенсационных выплат, утвержденного постановлением администрации ДГО;</w:t>
      </w:r>
    </w:p>
    <w:p w:rsidR="00B874AB" w:rsidRPr="00306FFF" w:rsidRDefault="00380348" w:rsidP="00B874A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B874AB" w:rsidRPr="00306FFF">
        <w:rPr>
          <w:rFonts w:ascii="Times New Roman" w:hAnsi="Times New Roman"/>
          <w:sz w:val="26"/>
          <w:szCs w:val="26"/>
        </w:rPr>
        <w:t>перечня видов стимулирующих выплат, утвержденного постановлением администрации ДГО;</w:t>
      </w:r>
    </w:p>
    <w:p w:rsidR="00B874AB" w:rsidRPr="00306FFF" w:rsidRDefault="00576B56" w:rsidP="00B874A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 xml:space="preserve">настоящего </w:t>
      </w:r>
      <w:r w:rsidR="00B874AB" w:rsidRPr="00306FFF">
        <w:rPr>
          <w:rFonts w:ascii="Times New Roman" w:hAnsi="Times New Roman"/>
          <w:sz w:val="26"/>
          <w:szCs w:val="26"/>
        </w:rPr>
        <w:t>Положения;</w:t>
      </w:r>
    </w:p>
    <w:p w:rsidR="00B874AB" w:rsidRPr="00306FFF" w:rsidRDefault="00B874AB" w:rsidP="00B874A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>рекомендаций Российской трехсторонней комиссии по регулированию социально-трудовых отношений;</w:t>
      </w:r>
    </w:p>
    <w:p w:rsidR="00B874AB" w:rsidRPr="00306FFF" w:rsidRDefault="00B874AB" w:rsidP="00B874A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>мнения представительного органа работников.</w:t>
      </w:r>
    </w:p>
    <w:p w:rsidR="00982FE5" w:rsidRPr="00306FFF" w:rsidRDefault="00982FE5" w:rsidP="00982FE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lastRenderedPageBreak/>
        <w:t>2.1.</w:t>
      </w:r>
      <w:r w:rsidR="00B874AB" w:rsidRPr="00306FFF">
        <w:rPr>
          <w:rFonts w:ascii="Times New Roman" w:hAnsi="Times New Roman"/>
          <w:sz w:val="26"/>
          <w:szCs w:val="26"/>
        </w:rPr>
        <w:t>3</w:t>
      </w:r>
      <w:r w:rsidRPr="00306FFF">
        <w:rPr>
          <w:rFonts w:ascii="Times New Roman" w:hAnsi="Times New Roman"/>
          <w:sz w:val="26"/>
          <w:szCs w:val="26"/>
        </w:rPr>
        <w:t xml:space="preserve">. Учреждение в пределах имеющегося у него фонда оплаты труда работников учреждения </w:t>
      </w:r>
      <w:r w:rsidRPr="009C23E0">
        <w:rPr>
          <w:rFonts w:ascii="Times New Roman" w:hAnsi="Times New Roman"/>
          <w:sz w:val="26"/>
          <w:szCs w:val="26"/>
        </w:rPr>
        <w:t>самостоятельно</w:t>
      </w:r>
      <w:r w:rsidRPr="00306FFF">
        <w:rPr>
          <w:rFonts w:ascii="Times New Roman" w:hAnsi="Times New Roman"/>
          <w:sz w:val="26"/>
          <w:szCs w:val="26"/>
        </w:rPr>
        <w:t xml:space="preserve"> определяет:</w:t>
      </w:r>
    </w:p>
    <w:p w:rsidR="00982FE5" w:rsidRPr="00306FFF" w:rsidRDefault="00982FE5" w:rsidP="00982FE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 xml:space="preserve">- размеры </w:t>
      </w:r>
      <w:r w:rsidR="00541BFE">
        <w:rPr>
          <w:rFonts w:ascii="Times New Roman" w:hAnsi="Times New Roman"/>
          <w:sz w:val="26"/>
          <w:szCs w:val="26"/>
        </w:rPr>
        <w:t>окладов</w:t>
      </w:r>
      <w:r w:rsidRPr="00306FFF">
        <w:rPr>
          <w:rFonts w:ascii="Times New Roman" w:hAnsi="Times New Roman"/>
          <w:sz w:val="26"/>
          <w:szCs w:val="26"/>
        </w:rPr>
        <w:t>;</w:t>
      </w:r>
    </w:p>
    <w:p w:rsidR="00982FE5" w:rsidRPr="00306FFF" w:rsidRDefault="00982FE5" w:rsidP="00982FE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>- размеры повышающих коэффициентов;</w:t>
      </w:r>
    </w:p>
    <w:p w:rsidR="00982FE5" w:rsidRPr="00306FFF" w:rsidRDefault="00982FE5" w:rsidP="00982FE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>- размеры и стимулирующих выплат.</w:t>
      </w:r>
    </w:p>
    <w:p w:rsidR="00982FE5" w:rsidRDefault="00982FE5" w:rsidP="00982FE5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306FFF">
        <w:rPr>
          <w:rFonts w:ascii="Times New Roman" w:hAnsi="Times New Roman"/>
          <w:b/>
          <w:sz w:val="26"/>
          <w:szCs w:val="26"/>
        </w:rPr>
        <w:t>2.2. Порядок установления окладов, размер</w:t>
      </w:r>
      <w:r w:rsidR="007E5061" w:rsidRPr="00306FFF">
        <w:rPr>
          <w:rFonts w:ascii="Times New Roman" w:hAnsi="Times New Roman"/>
          <w:b/>
          <w:sz w:val="26"/>
          <w:szCs w:val="26"/>
        </w:rPr>
        <w:t>ы окладов работников учреждений</w:t>
      </w:r>
    </w:p>
    <w:p w:rsidR="00A65A21" w:rsidRPr="00982FE5" w:rsidRDefault="00A65A21" w:rsidP="00A65A21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43B1D">
        <w:rPr>
          <w:rFonts w:ascii="Times New Roman" w:hAnsi="Times New Roman"/>
          <w:sz w:val="26"/>
          <w:szCs w:val="26"/>
        </w:rPr>
        <w:t xml:space="preserve">Оклад – минимальная фиксированная величина, принимаемая для определения должностного оклада работника. Должностной оклад – фиксированный </w:t>
      </w:r>
      <w:proofErr w:type="gramStart"/>
      <w:r w:rsidRPr="00943B1D">
        <w:rPr>
          <w:rFonts w:ascii="Times New Roman" w:hAnsi="Times New Roman"/>
          <w:sz w:val="26"/>
          <w:szCs w:val="26"/>
        </w:rPr>
        <w:t>размер оплаты труда</w:t>
      </w:r>
      <w:proofErr w:type="gramEnd"/>
      <w:r w:rsidRPr="00943B1D">
        <w:rPr>
          <w:rFonts w:ascii="Times New Roman" w:hAnsi="Times New Roman"/>
          <w:sz w:val="26"/>
          <w:szCs w:val="26"/>
        </w:rPr>
        <w:t xml:space="preserve"> работника</w:t>
      </w:r>
      <w:r>
        <w:rPr>
          <w:rFonts w:ascii="Times New Roman" w:hAnsi="Times New Roman"/>
          <w:sz w:val="26"/>
          <w:szCs w:val="26"/>
        </w:rPr>
        <w:t>,</w:t>
      </w:r>
      <w:r w:rsidRPr="00943B1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 учетом повышающих коэффициентов, </w:t>
      </w:r>
      <w:r w:rsidRPr="00943B1D">
        <w:rPr>
          <w:rFonts w:ascii="Times New Roman" w:hAnsi="Times New Roman"/>
          <w:sz w:val="26"/>
          <w:szCs w:val="26"/>
        </w:rPr>
        <w:t>за исполнение должностных обязанностей определенной сложности за календарный месяц без учета компенсационных и стимулирующих выплат.</w:t>
      </w:r>
    </w:p>
    <w:p w:rsidR="00982FE5" w:rsidRPr="0044131F" w:rsidRDefault="00982FE5" w:rsidP="00237F7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 xml:space="preserve">2.2.1. </w:t>
      </w:r>
      <w:proofErr w:type="gramStart"/>
      <w:r w:rsidRPr="00306FFF">
        <w:rPr>
          <w:rFonts w:ascii="Times New Roman" w:hAnsi="Times New Roman"/>
          <w:sz w:val="26"/>
          <w:szCs w:val="26"/>
        </w:rPr>
        <w:t>Размеры окладов работников учреждения устанавливаются руководителем учреждения по профессиональным квалификационным группам (где не предусмотрены квалификационные уровни) и по квалификационным уровням профессиональных квалификационных групп (далее - оклады по ПКГ)</w:t>
      </w:r>
      <w:r w:rsidR="00A639DC" w:rsidRPr="00306FFF">
        <w:rPr>
          <w:rFonts w:ascii="Times New Roman" w:hAnsi="Times New Roman"/>
          <w:sz w:val="26"/>
          <w:szCs w:val="26"/>
        </w:rPr>
        <w:t xml:space="preserve"> (</w:t>
      </w:r>
      <w:r w:rsidR="007E5061" w:rsidRPr="00306FFF">
        <w:rPr>
          <w:rFonts w:ascii="Times New Roman" w:hAnsi="Times New Roman"/>
          <w:sz w:val="26"/>
          <w:szCs w:val="26"/>
        </w:rPr>
        <w:t>Приложение к положению</w:t>
      </w:r>
      <w:r w:rsidR="00A639DC" w:rsidRPr="00306FFF">
        <w:rPr>
          <w:rFonts w:ascii="Times New Roman" w:hAnsi="Times New Roman"/>
          <w:sz w:val="26"/>
          <w:szCs w:val="26"/>
        </w:rPr>
        <w:t>)</w:t>
      </w:r>
      <w:r w:rsidRPr="00306FFF">
        <w:rPr>
          <w:rFonts w:ascii="Times New Roman" w:hAnsi="Times New Roman"/>
          <w:sz w:val="26"/>
          <w:szCs w:val="26"/>
        </w:rPr>
        <w:t>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труда, на основе требований к профессиональной подготовке и уровню квалификации, которые необходимы для осуществления</w:t>
      </w:r>
      <w:proofErr w:type="gramEnd"/>
      <w:r w:rsidRPr="00306FFF">
        <w:rPr>
          <w:rFonts w:ascii="Times New Roman" w:hAnsi="Times New Roman"/>
          <w:sz w:val="26"/>
          <w:szCs w:val="26"/>
        </w:rPr>
        <w:t xml:space="preserve"> соответствующей профессиональной деятельности, а также с учетом сложности и объема выполняемой </w:t>
      </w:r>
      <w:r w:rsidRPr="0044131F">
        <w:rPr>
          <w:rFonts w:ascii="Times New Roman" w:hAnsi="Times New Roman"/>
          <w:sz w:val="26"/>
          <w:szCs w:val="26"/>
        </w:rPr>
        <w:t>работы.</w:t>
      </w:r>
    </w:p>
    <w:p w:rsidR="00982FE5" w:rsidRPr="0044131F" w:rsidRDefault="00982FE5" w:rsidP="00982FE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4131F">
        <w:rPr>
          <w:rFonts w:ascii="Times New Roman" w:hAnsi="Times New Roman"/>
          <w:sz w:val="26"/>
          <w:szCs w:val="26"/>
        </w:rPr>
        <w:t xml:space="preserve"> Оклады работников учреждений устанавливаются:</w:t>
      </w:r>
    </w:p>
    <w:p w:rsidR="00982FE5" w:rsidRPr="0044131F" w:rsidRDefault="00982FE5" w:rsidP="00982FE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4131F">
        <w:rPr>
          <w:rFonts w:ascii="Times New Roman" w:hAnsi="Times New Roman"/>
          <w:sz w:val="26"/>
          <w:szCs w:val="26"/>
        </w:rPr>
        <w:t xml:space="preserve">- по должностям работников культуры и искусства на основе отнесения занимаемых ими должностей к профессиональным квалификационным </w:t>
      </w:r>
      <w:hyperlink r:id="rId9" w:history="1">
        <w:r w:rsidRPr="0044131F">
          <w:rPr>
            <w:rFonts w:ascii="Times New Roman" w:hAnsi="Times New Roman"/>
            <w:sz w:val="26"/>
            <w:szCs w:val="26"/>
          </w:rPr>
          <w:t>группам</w:t>
        </w:r>
      </w:hyperlink>
      <w:r w:rsidRPr="0044131F">
        <w:rPr>
          <w:rFonts w:ascii="Times New Roman" w:hAnsi="Times New Roman"/>
          <w:sz w:val="26"/>
          <w:szCs w:val="26"/>
        </w:rPr>
        <w:t>, утвержденным приказом Министерства здравоохранения и социального развития Российской Федерации от 31 августа 2007 года N 570 "Об утверждении профессиональных квалификационных групп должностей работников культуры, искусства и кинематографии";</w:t>
      </w:r>
    </w:p>
    <w:p w:rsidR="00982FE5" w:rsidRPr="0044131F" w:rsidRDefault="00982FE5" w:rsidP="00982FE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4131F">
        <w:rPr>
          <w:rFonts w:ascii="Times New Roman" w:hAnsi="Times New Roman"/>
          <w:sz w:val="26"/>
          <w:szCs w:val="26"/>
        </w:rPr>
        <w:t xml:space="preserve">- по общеотраслевым должностям руководителей, специалистов и служащих на основе отнесения занимаемых ими должностей к профессиональным квалификационным </w:t>
      </w:r>
      <w:hyperlink r:id="rId10" w:history="1">
        <w:r w:rsidRPr="0044131F">
          <w:rPr>
            <w:rFonts w:ascii="Times New Roman" w:hAnsi="Times New Roman"/>
            <w:sz w:val="26"/>
            <w:szCs w:val="26"/>
          </w:rPr>
          <w:t>группам</w:t>
        </w:r>
      </w:hyperlink>
      <w:r w:rsidRPr="0044131F">
        <w:rPr>
          <w:rFonts w:ascii="Times New Roman" w:hAnsi="Times New Roman"/>
          <w:sz w:val="26"/>
          <w:szCs w:val="26"/>
        </w:rPr>
        <w:t xml:space="preserve">, утвержденным приказом Министерства здравоохранения и социального развития Российской Федерации от 29 мая 2008 года N </w:t>
      </w:r>
      <w:proofErr w:type="spellStart"/>
      <w:r w:rsidRPr="0044131F">
        <w:rPr>
          <w:rFonts w:ascii="Times New Roman" w:hAnsi="Times New Roman"/>
          <w:sz w:val="26"/>
          <w:szCs w:val="26"/>
        </w:rPr>
        <w:t>247н</w:t>
      </w:r>
      <w:proofErr w:type="spellEnd"/>
      <w:r w:rsidRPr="0044131F">
        <w:rPr>
          <w:rFonts w:ascii="Times New Roman" w:hAnsi="Times New Roman"/>
          <w:sz w:val="26"/>
          <w:szCs w:val="26"/>
        </w:rPr>
        <w:t xml:space="preserve"> "Об утверждении профессиональных квалификационных групп общеотраслевых должностей руководителей, специалистов и служащих";</w:t>
      </w:r>
    </w:p>
    <w:p w:rsidR="00982FE5" w:rsidRPr="00306FFF" w:rsidRDefault="00982FE5" w:rsidP="00982FE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4131F">
        <w:rPr>
          <w:rFonts w:ascii="Times New Roman" w:hAnsi="Times New Roman"/>
          <w:sz w:val="26"/>
          <w:szCs w:val="26"/>
        </w:rPr>
        <w:t xml:space="preserve">- общеотраслевых профессий </w:t>
      </w:r>
      <w:proofErr w:type="gramStart"/>
      <w:r w:rsidRPr="0044131F">
        <w:rPr>
          <w:rFonts w:ascii="Times New Roman" w:hAnsi="Times New Roman"/>
          <w:sz w:val="26"/>
          <w:szCs w:val="26"/>
        </w:rPr>
        <w:t>рабочих</w:t>
      </w:r>
      <w:proofErr w:type="gramEnd"/>
      <w:r w:rsidRPr="0044131F">
        <w:rPr>
          <w:rFonts w:ascii="Times New Roman" w:hAnsi="Times New Roman"/>
          <w:sz w:val="26"/>
          <w:szCs w:val="26"/>
        </w:rPr>
        <w:t xml:space="preserve"> на основе отнесения занимаемых ими должностей к профессиональным квалификационным </w:t>
      </w:r>
      <w:hyperlink r:id="rId11" w:history="1">
        <w:r w:rsidRPr="0044131F">
          <w:rPr>
            <w:rFonts w:ascii="Times New Roman" w:hAnsi="Times New Roman"/>
            <w:sz w:val="26"/>
            <w:szCs w:val="26"/>
          </w:rPr>
          <w:t>группам</w:t>
        </w:r>
      </w:hyperlink>
      <w:r w:rsidRPr="0044131F">
        <w:rPr>
          <w:rFonts w:ascii="Times New Roman" w:hAnsi="Times New Roman"/>
          <w:sz w:val="26"/>
          <w:szCs w:val="26"/>
        </w:rPr>
        <w:t>, утвержденным приказом Министерства здравоохранения и социального развития</w:t>
      </w:r>
      <w:r w:rsidRPr="00306FFF">
        <w:rPr>
          <w:rFonts w:ascii="Times New Roman" w:hAnsi="Times New Roman"/>
          <w:sz w:val="26"/>
          <w:szCs w:val="26"/>
        </w:rPr>
        <w:t xml:space="preserve"> Российской Федерации от 29 мая 2008 года N </w:t>
      </w:r>
      <w:proofErr w:type="spellStart"/>
      <w:r w:rsidRPr="00306FFF">
        <w:rPr>
          <w:rFonts w:ascii="Times New Roman" w:hAnsi="Times New Roman"/>
          <w:sz w:val="26"/>
          <w:szCs w:val="26"/>
        </w:rPr>
        <w:t>248н</w:t>
      </w:r>
      <w:proofErr w:type="spellEnd"/>
      <w:r w:rsidRPr="00306FFF">
        <w:rPr>
          <w:rFonts w:ascii="Times New Roman" w:hAnsi="Times New Roman"/>
          <w:sz w:val="26"/>
          <w:szCs w:val="26"/>
        </w:rPr>
        <w:t xml:space="preserve"> </w:t>
      </w:r>
      <w:r w:rsidR="007E5061" w:rsidRPr="00306FFF">
        <w:rPr>
          <w:rFonts w:ascii="Times New Roman" w:hAnsi="Times New Roman"/>
          <w:sz w:val="26"/>
          <w:szCs w:val="26"/>
        </w:rPr>
        <w:t>«</w:t>
      </w:r>
      <w:r w:rsidRPr="00306FFF">
        <w:rPr>
          <w:rFonts w:ascii="Times New Roman" w:hAnsi="Times New Roman"/>
          <w:sz w:val="26"/>
          <w:szCs w:val="26"/>
        </w:rPr>
        <w:t>Об утверждении профессиональных квалификационных групп общеотраслевых профессий рабочих».</w:t>
      </w:r>
    </w:p>
    <w:p w:rsidR="00395389" w:rsidRDefault="00395389" w:rsidP="0039538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5389">
        <w:rPr>
          <w:rFonts w:ascii="Times New Roman" w:hAnsi="Times New Roman"/>
          <w:sz w:val="26"/>
          <w:szCs w:val="26"/>
        </w:rPr>
        <w:t xml:space="preserve">Размеры окладов работников по профессиональным квалификационным группам и квалификационным уровням работников учреждения согласовываются с </w:t>
      </w:r>
      <w:r w:rsidRPr="00395389">
        <w:rPr>
          <w:rFonts w:ascii="Times New Roman" w:hAnsi="Times New Roman"/>
          <w:sz w:val="26"/>
          <w:szCs w:val="26"/>
        </w:rPr>
        <w:lastRenderedPageBreak/>
        <w:t>учредителем (представителем учредителя) и прописываются в Приложении к Положению об оплате труда работников учреждения.</w:t>
      </w:r>
    </w:p>
    <w:p w:rsidR="00A65A21" w:rsidRPr="003426F9" w:rsidRDefault="00A65A21" w:rsidP="00A65A2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426F9">
        <w:rPr>
          <w:rFonts w:ascii="Times New Roman" w:hAnsi="Times New Roman"/>
          <w:sz w:val="26"/>
          <w:szCs w:val="26"/>
        </w:rPr>
        <w:t xml:space="preserve">2.2.2. </w:t>
      </w:r>
      <w:proofErr w:type="gramStart"/>
      <w:r w:rsidRPr="003426F9">
        <w:rPr>
          <w:rFonts w:ascii="Times New Roman" w:hAnsi="Times New Roman"/>
          <w:sz w:val="26"/>
          <w:szCs w:val="26"/>
        </w:rPr>
        <w:t>Оклад руководителя учреждения устанавливается в соответствии с постановлением администрации Дальнегорского городского округа от 09.01.2017 № 3-па «О порядке и размерах оплаты труда руководителей, их заместителей и главных бухгалтеров муниципальных бюджетных, казенных, автономных учреждений и муниципальных унитарных предприятий Дальнегорского городского округа» в кратном отношении к среднему размеру окладов работников учреждения (за исключением окладов руководителя учреждения, его заместителей и главного бухгалтера учреждения), установленных</w:t>
      </w:r>
      <w:proofErr w:type="gramEnd"/>
      <w:r w:rsidRPr="003426F9">
        <w:rPr>
          <w:rFonts w:ascii="Times New Roman" w:hAnsi="Times New Roman"/>
          <w:sz w:val="26"/>
          <w:szCs w:val="26"/>
        </w:rPr>
        <w:t xml:space="preserve"> по квалификационным уровням профессиональных квалифицированных групп.</w:t>
      </w:r>
    </w:p>
    <w:p w:rsidR="00A65A21" w:rsidRPr="003426F9" w:rsidRDefault="00A65A21" w:rsidP="00A65A2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426F9">
        <w:rPr>
          <w:rFonts w:ascii="Times New Roman" w:hAnsi="Times New Roman"/>
          <w:sz w:val="26"/>
          <w:szCs w:val="26"/>
        </w:rPr>
        <w:t xml:space="preserve">Кратность окладов руководителей учреждений устанавливается в зависимости от сложности труда, в том числе с учётом масштаба управления  и особенностей деятельности учреждений.  </w:t>
      </w:r>
    </w:p>
    <w:p w:rsidR="00A65A21" w:rsidRPr="003426F9" w:rsidRDefault="00A65A21" w:rsidP="00A65A2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426F9">
        <w:rPr>
          <w:rFonts w:ascii="Times New Roman" w:hAnsi="Times New Roman"/>
          <w:sz w:val="26"/>
          <w:szCs w:val="26"/>
        </w:rPr>
        <w:t>Размер оклада руководителя учреждения рассчитывается по формуле:</w:t>
      </w:r>
    </w:p>
    <w:p w:rsidR="00A65A21" w:rsidRPr="003426F9" w:rsidRDefault="00A65A21" w:rsidP="00A65A2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426F9">
        <w:rPr>
          <w:rFonts w:ascii="Times New Roman" w:hAnsi="Times New Roman"/>
          <w:sz w:val="26"/>
          <w:szCs w:val="26"/>
        </w:rPr>
        <w:t>РОрук</w:t>
      </w:r>
      <w:proofErr w:type="gramStart"/>
      <w:r w:rsidRPr="003426F9">
        <w:rPr>
          <w:rFonts w:ascii="Times New Roman" w:hAnsi="Times New Roman"/>
          <w:sz w:val="26"/>
          <w:szCs w:val="26"/>
        </w:rPr>
        <w:t>=</w:t>
      </w:r>
      <w:proofErr w:type="spellEnd"/>
      <w:r w:rsidRPr="003426F9">
        <w:rPr>
          <w:rFonts w:ascii="Times New Roman" w:hAnsi="Times New Roman"/>
          <w:sz w:val="26"/>
          <w:szCs w:val="26"/>
        </w:rPr>
        <w:t xml:space="preserve"> К</w:t>
      </w:r>
      <w:proofErr w:type="gramEnd"/>
      <w:r w:rsidRPr="003426F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26F9">
        <w:rPr>
          <w:rFonts w:ascii="Times New Roman" w:hAnsi="Times New Roman"/>
          <w:sz w:val="26"/>
          <w:szCs w:val="26"/>
        </w:rPr>
        <w:t>х</w:t>
      </w:r>
      <w:proofErr w:type="spellEnd"/>
      <w:r w:rsidRPr="003426F9">
        <w:rPr>
          <w:rFonts w:ascii="Times New Roman" w:hAnsi="Times New Roman"/>
          <w:sz w:val="26"/>
          <w:szCs w:val="26"/>
        </w:rPr>
        <w:t xml:space="preserve"> Ор, </w:t>
      </w:r>
    </w:p>
    <w:p w:rsidR="00A65A21" w:rsidRPr="003426F9" w:rsidRDefault="00A65A21" w:rsidP="00A65A2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426F9">
        <w:rPr>
          <w:rFonts w:ascii="Times New Roman" w:hAnsi="Times New Roman"/>
          <w:sz w:val="26"/>
          <w:szCs w:val="26"/>
        </w:rPr>
        <w:t>где:</w:t>
      </w:r>
    </w:p>
    <w:p w:rsidR="00A65A21" w:rsidRPr="003426F9" w:rsidRDefault="00A65A21" w:rsidP="00A65A2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426F9">
        <w:rPr>
          <w:rFonts w:ascii="Times New Roman" w:hAnsi="Times New Roman"/>
          <w:sz w:val="26"/>
          <w:szCs w:val="26"/>
        </w:rPr>
        <w:t>РОрук</w:t>
      </w:r>
      <w:proofErr w:type="spellEnd"/>
      <w:r w:rsidRPr="003426F9">
        <w:rPr>
          <w:rFonts w:ascii="Times New Roman" w:hAnsi="Times New Roman"/>
          <w:sz w:val="26"/>
          <w:szCs w:val="26"/>
        </w:rPr>
        <w:t xml:space="preserve"> – размер оклада руководителя учреждения;</w:t>
      </w:r>
    </w:p>
    <w:p w:rsidR="00A65A21" w:rsidRPr="003426F9" w:rsidRDefault="00A65A21" w:rsidP="00A65A2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426F9">
        <w:rPr>
          <w:rFonts w:ascii="Times New Roman" w:hAnsi="Times New Roman"/>
          <w:sz w:val="26"/>
          <w:szCs w:val="26"/>
        </w:rPr>
        <w:t>К</w:t>
      </w:r>
      <w:proofErr w:type="gramEnd"/>
      <w:r w:rsidRPr="003426F9">
        <w:rPr>
          <w:rFonts w:ascii="Times New Roman" w:hAnsi="Times New Roman"/>
          <w:sz w:val="26"/>
          <w:szCs w:val="26"/>
        </w:rPr>
        <w:t xml:space="preserve"> – </w:t>
      </w:r>
      <w:proofErr w:type="gramStart"/>
      <w:r w:rsidRPr="003426F9">
        <w:rPr>
          <w:rFonts w:ascii="Times New Roman" w:hAnsi="Times New Roman"/>
          <w:sz w:val="26"/>
          <w:szCs w:val="26"/>
        </w:rPr>
        <w:t>коэффициент</w:t>
      </w:r>
      <w:proofErr w:type="gramEnd"/>
      <w:r w:rsidRPr="003426F9">
        <w:rPr>
          <w:rFonts w:ascii="Times New Roman" w:hAnsi="Times New Roman"/>
          <w:sz w:val="26"/>
          <w:szCs w:val="26"/>
        </w:rPr>
        <w:t xml:space="preserve"> кратности оклада руководителя  к среднему окладу работников;</w:t>
      </w:r>
    </w:p>
    <w:p w:rsidR="00A65A21" w:rsidRPr="003426F9" w:rsidRDefault="00A65A21" w:rsidP="00A65A2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426F9">
        <w:rPr>
          <w:rFonts w:ascii="Times New Roman" w:hAnsi="Times New Roman"/>
          <w:sz w:val="26"/>
          <w:szCs w:val="26"/>
        </w:rPr>
        <w:t>Ор – средний оклад работников, согласно штатному расписанию, на текущий год с учётом штатной численности учреждения.</w:t>
      </w:r>
    </w:p>
    <w:p w:rsidR="00A65A21" w:rsidRPr="003426F9" w:rsidRDefault="00A65A21" w:rsidP="00A65A2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426F9">
        <w:rPr>
          <w:rFonts w:ascii="Times New Roman" w:hAnsi="Times New Roman"/>
          <w:sz w:val="26"/>
          <w:szCs w:val="26"/>
        </w:rPr>
        <w:t>Коэффициент кратности окладов руководителей учреждений к среднему размеру окладов работников устанавливается в размере от 1 до 4 (включительно).</w:t>
      </w:r>
    </w:p>
    <w:p w:rsidR="00395389" w:rsidRPr="00395389" w:rsidRDefault="00395389" w:rsidP="0039538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952F1C">
        <w:rPr>
          <w:rFonts w:ascii="Times New Roman" w:hAnsi="Times New Roman"/>
          <w:sz w:val="26"/>
          <w:szCs w:val="26"/>
        </w:rPr>
        <w:t>Оклады заместителей руководителя и главного бухгалтера учреждений устанавливаются на 10-30 процентов ниже окладов руководителей этих учреждений в соответствии с постановлением администрации Дальнегорского городского округа от 09.01.2017 № 3-па «О порядке и размерах оплаты труда руководителей, их заместителей и главных бухгалтеров муниципальных бюджетных, казенных, автономных учреждений и муниципальных унитарных предприятий Дальнегорского городского округа», согласовываются с учредителем (представителем учредителя) и прописыва</w:t>
      </w:r>
      <w:r w:rsidR="00903D93" w:rsidRPr="00952F1C">
        <w:rPr>
          <w:rFonts w:ascii="Times New Roman" w:hAnsi="Times New Roman"/>
          <w:sz w:val="26"/>
          <w:szCs w:val="26"/>
        </w:rPr>
        <w:t>ю</w:t>
      </w:r>
      <w:r w:rsidRPr="00952F1C">
        <w:rPr>
          <w:rFonts w:ascii="Times New Roman" w:hAnsi="Times New Roman"/>
          <w:sz w:val="26"/>
          <w:szCs w:val="26"/>
        </w:rPr>
        <w:t>тся в Положении</w:t>
      </w:r>
      <w:proofErr w:type="gramEnd"/>
      <w:r w:rsidRPr="00952F1C">
        <w:rPr>
          <w:rFonts w:ascii="Times New Roman" w:hAnsi="Times New Roman"/>
          <w:sz w:val="26"/>
          <w:szCs w:val="26"/>
        </w:rPr>
        <w:t xml:space="preserve"> об оплате труда учреждения.</w:t>
      </w:r>
    </w:p>
    <w:p w:rsidR="00395389" w:rsidRPr="00194444" w:rsidRDefault="00395389" w:rsidP="0039538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5389">
        <w:rPr>
          <w:rFonts w:ascii="Times New Roman" w:hAnsi="Times New Roman"/>
          <w:sz w:val="26"/>
          <w:szCs w:val="26"/>
        </w:rPr>
        <w:t>Конкретный размер дол</w:t>
      </w:r>
      <w:r w:rsidR="00B70478">
        <w:rPr>
          <w:rFonts w:ascii="Times New Roman" w:hAnsi="Times New Roman"/>
          <w:sz w:val="26"/>
          <w:szCs w:val="26"/>
        </w:rPr>
        <w:t xml:space="preserve">жностных окладов </w:t>
      </w:r>
      <w:r w:rsidR="00B70478" w:rsidRPr="009926B7">
        <w:rPr>
          <w:rFonts w:ascii="Times New Roman" w:hAnsi="Times New Roman"/>
          <w:sz w:val="26"/>
          <w:szCs w:val="26"/>
        </w:rPr>
        <w:t xml:space="preserve">руководителей, </w:t>
      </w:r>
      <w:r w:rsidRPr="009926B7">
        <w:rPr>
          <w:rFonts w:ascii="Times New Roman" w:hAnsi="Times New Roman"/>
          <w:sz w:val="26"/>
          <w:szCs w:val="26"/>
        </w:rPr>
        <w:t>заместителей</w:t>
      </w:r>
      <w:r w:rsidRPr="00395389">
        <w:rPr>
          <w:rFonts w:ascii="Times New Roman" w:hAnsi="Times New Roman"/>
          <w:sz w:val="26"/>
          <w:szCs w:val="26"/>
        </w:rPr>
        <w:t xml:space="preserve"> руководителя и главного бухгалтера учреждений устанавливается в штатном расписании учреждения и прописывается в трудовом договоре (дополнительном соглашении).</w:t>
      </w:r>
    </w:p>
    <w:p w:rsidR="00A65A21" w:rsidRPr="003426F9" w:rsidRDefault="00A65A21" w:rsidP="00A65A2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426F9">
        <w:rPr>
          <w:rFonts w:ascii="Times New Roman" w:hAnsi="Times New Roman"/>
          <w:sz w:val="26"/>
          <w:szCs w:val="26"/>
        </w:rPr>
        <w:t>Предельный уровень соотношения среднемесячной заработной платы руководителей учреждений, заместителей руководителей, главных бухгалтеров, рассчитываемой за календарный год, и среднемесячной заработной платы работников учреждений (без учёта заработной платы соответствующего руководителя, его заместителей, главного бухгалтера) устанавливается не более 4 включительно.</w:t>
      </w:r>
    </w:p>
    <w:p w:rsidR="00DF7BC6" w:rsidRPr="00306FFF" w:rsidRDefault="00982FE5" w:rsidP="00A65A2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426F9">
        <w:rPr>
          <w:rFonts w:ascii="Times New Roman" w:hAnsi="Times New Roman"/>
          <w:sz w:val="26"/>
          <w:szCs w:val="26"/>
        </w:rPr>
        <w:lastRenderedPageBreak/>
        <w:t xml:space="preserve"> 2.2.3. </w:t>
      </w:r>
      <w:proofErr w:type="gramStart"/>
      <w:r w:rsidR="00DF7BC6" w:rsidRPr="003426F9">
        <w:rPr>
          <w:rFonts w:ascii="Times New Roman" w:hAnsi="Times New Roman"/>
          <w:sz w:val="26"/>
          <w:szCs w:val="26"/>
        </w:rPr>
        <w:t>Размеры окладов работников учреждений, установленные по профессиональным</w:t>
      </w:r>
      <w:r w:rsidR="00DF7BC6" w:rsidRPr="00306FFF">
        <w:rPr>
          <w:rFonts w:ascii="Times New Roman" w:hAnsi="Times New Roman"/>
          <w:sz w:val="26"/>
          <w:szCs w:val="26"/>
        </w:rPr>
        <w:t xml:space="preserve"> квалификационным группам (где не предусмотрены квалификационные уровни) и по квалификационным уровням профессиональных квалификационных групп, </w:t>
      </w:r>
      <w:r w:rsidR="00576B56" w:rsidRPr="00306FFF">
        <w:rPr>
          <w:rFonts w:ascii="Times New Roman" w:hAnsi="Times New Roman"/>
          <w:sz w:val="26"/>
          <w:szCs w:val="26"/>
        </w:rPr>
        <w:t xml:space="preserve">могут </w:t>
      </w:r>
      <w:r w:rsidR="00DF7BC6" w:rsidRPr="00306FFF">
        <w:rPr>
          <w:rFonts w:ascii="Times New Roman" w:hAnsi="Times New Roman"/>
          <w:sz w:val="26"/>
          <w:szCs w:val="26"/>
        </w:rPr>
        <w:t>увеличиват</w:t>
      </w:r>
      <w:r w:rsidR="00576B56" w:rsidRPr="00306FFF">
        <w:rPr>
          <w:rFonts w:ascii="Times New Roman" w:hAnsi="Times New Roman"/>
          <w:sz w:val="26"/>
          <w:szCs w:val="26"/>
        </w:rPr>
        <w:t>ь</w:t>
      </w:r>
      <w:r w:rsidR="00DF7BC6" w:rsidRPr="00306FFF">
        <w:rPr>
          <w:rFonts w:ascii="Times New Roman" w:hAnsi="Times New Roman"/>
          <w:sz w:val="26"/>
          <w:szCs w:val="26"/>
        </w:rPr>
        <w:t>ся (индексир</w:t>
      </w:r>
      <w:r w:rsidR="00576B56" w:rsidRPr="00306FFF">
        <w:rPr>
          <w:rFonts w:ascii="Times New Roman" w:hAnsi="Times New Roman"/>
          <w:sz w:val="26"/>
          <w:szCs w:val="26"/>
        </w:rPr>
        <w:t>овать</w:t>
      </w:r>
      <w:r w:rsidR="00DF7BC6" w:rsidRPr="00306FFF">
        <w:rPr>
          <w:rFonts w:ascii="Times New Roman" w:hAnsi="Times New Roman"/>
          <w:sz w:val="26"/>
          <w:szCs w:val="26"/>
        </w:rPr>
        <w:t>ся) в соответствии с муниципальным правовым актом о бюджете Дальнегорского городского округа на соответствующий финансовый год и плановый период с учетом роста потребительских цен на товары и услуги.</w:t>
      </w:r>
      <w:proofErr w:type="gramEnd"/>
    </w:p>
    <w:p w:rsidR="00DF7BC6" w:rsidRPr="00E517DE" w:rsidRDefault="00DF7BC6" w:rsidP="00DF7BC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 xml:space="preserve">При увеличении (индексации) окладов работников учреждений их размеры </w:t>
      </w:r>
      <w:r w:rsidRPr="00E517DE">
        <w:rPr>
          <w:rFonts w:ascii="Times New Roman" w:hAnsi="Times New Roman"/>
          <w:sz w:val="26"/>
          <w:szCs w:val="26"/>
        </w:rPr>
        <w:t>подлежат округлению до целого рубля в сторону увеличения.</w:t>
      </w:r>
    </w:p>
    <w:p w:rsidR="00016342" w:rsidRPr="002E29CF" w:rsidRDefault="00016342" w:rsidP="0001634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E517DE">
        <w:rPr>
          <w:rFonts w:ascii="Times New Roman" w:hAnsi="Times New Roman"/>
          <w:sz w:val="26"/>
          <w:szCs w:val="26"/>
        </w:rPr>
        <w:t>2.2.4. Размеры должностных окладов работников устанавливаются с учётом требований к профессиональной подготовке и уровню квалификации, которые необходимы для осуществления соответствующей профессиональной деятельности.</w:t>
      </w:r>
    </w:p>
    <w:p w:rsidR="00E0054E" w:rsidRPr="00AF40D2" w:rsidRDefault="00E0054E" w:rsidP="0001634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B6A8F">
        <w:rPr>
          <w:rFonts w:ascii="Times New Roman" w:hAnsi="Times New Roman"/>
          <w:sz w:val="26"/>
          <w:szCs w:val="26"/>
        </w:rPr>
        <w:t>2.2.</w:t>
      </w:r>
      <w:r w:rsidR="00E517DE" w:rsidRPr="008B6A8F">
        <w:rPr>
          <w:rFonts w:ascii="Times New Roman" w:hAnsi="Times New Roman"/>
          <w:sz w:val="26"/>
          <w:szCs w:val="26"/>
        </w:rPr>
        <w:t>5</w:t>
      </w:r>
      <w:r w:rsidRPr="008B6A8F">
        <w:rPr>
          <w:rFonts w:ascii="Times New Roman" w:hAnsi="Times New Roman"/>
          <w:sz w:val="26"/>
          <w:szCs w:val="26"/>
        </w:rPr>
        <w:t xml:space="preserve">. Доля </w:t>
      </w:r>
      <w:r w:rsidR="00756716" w:rsidRPr="008B6A8F">
        <w:rPr>
          <w:rFonts w:ascii="Times New Roman" w:hAnsi="Times New Roman"/>
          <w:sz w:val="26"/>
          <w:szCs w:val="26"/>
        </w:rPr>
        <w:t xml:space="preserve">должностного </w:t>
      </w:r>
      <w:r w:rsidRPr="008B6A8F">
        <w:rPr>
          <w:rFonts w:ascii="Times New Roman" w:hAnsi="Times New Roman"/>
          <w:sz w:val="26"/>
          <w:szCs w:val="26"/>
        </w:rPr>
        <w:t>оклада</w:t>
      </w:r>
      <w:r w:rsidR="00016342" w:rsidRPr="008B6A8F">
        <w:rPr>
          <w:rFonts w:ascii="Times New Roman" w:hAnsi="Times New Roman"/>
          <w:sz w:val="26"/>
          <w:szCs w:val="26"/>
        </w:rPr>
        <w:t xml:space="preserve"> </w:t>
      </w:r>
      <w:r w:rsidRPr="008B6A8F">
        <w:rPr>
          <w:rFonts w:ascii="Times New Roman" w:hAnsi="Times New Roman"/>
          <w:sz w:val="26"/>
          <w:szCs w:val="26"/>
        </w:rPr>
        <w:t>в структуре заработной платы</w:t>
      </w:r>
      <w:r w:rsidR="006E3805" w:rsidRPr="008B6A8F">
        <w:rPr>
          <w:rFonts w:ascii="Times New Roman" w:hAnsi="Times New Roman"/>
          <w:sz w:val="26"/>
          <w:szCs w:val="26"/>
        </w:rPr>
        <w:t xml:space="preserve"> работников учреждений (</w:t>
      </w:r>
      <w:r w:rsidRPr="008B6A8F">
        <w:rPr>
          <w:rFonts w:ascii="Times New Roman" w:hAnsi="Times New Roman"/>
          <w:sz w:val="26"/>
          <w:szCs w:val="26"/>
        </w:rPr>
        <w:t>без учета районных коэффициентов и процентных надбавок к заработной плате, работающих в районах Крайнего Севера и приравненных к ним местностям), должна составлять не ниже 60 процентов.</w:t>
      </w:r>
    </w:p>
    <w:p w:rsidR="00982FE5" w:rsidRPr="00306FFF" w:rsidRDefault="00982FE5" w:rsidP="00982FE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b/>
          <w:sz w:val="26"/>
          <w:szCs w:val="26"/>
        </w:rPr>
        <w:t>2.3. Порядок прим</w:t>
      </w:r>
      <w:r w:rsidR="007E5061" w:rsidRPr="00306FFF">
        <w:rPr>
          <w:rFonts w:ascii="Times New Roman" w:hAnsi="Times New Roman"/>
          <w:b/>
          <w:sz w:val="26"/>
          <w:szCs w:val="26"/>
        </w:rPr>
        <w:t>енения повышающих коэффициентов</w:t>
      </w:r>
    </w:p>
    <w:p w:rsidR="00982FE5" w:rsidRPr="00306FFF" w:rsidRDefault="00982FE5" w:rsidP="00982FE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>2.3.1. К окладам работников по ПКГ руководителем учреждения устанавливаются следующие повышающие коэффициенты:</w:t>
      </w:r>
    </w:p>
    <w:p w:rsidR="00982FE5" w:rsidRPr="00306FFF" w:rsidRDefault="00982FE5" w:rsidP="00982FE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>- повышающий коэффициент за квалификационную категорию;</w:t>
      </w:r>
    </w:p>
    <w:p w:rsidR="00982FE5" w:rsidRPr="00306FFF" w:rsidRDefault="00982FE5" w:rsidP="00982FE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D2F96">
        <w:rPr>
          <w:rFonts w:ascii="Times New Roman" w:hAnsi="Times New Roman"/>
          <w:sz w:val="26"/>
          <w:szCs w:val="26"/>
        </w:rPr>
        <w:t>- повышающий коэффициент за выслугу лет.</w:t>
      </w:r>
    </w:p>
    <w:p w:rsidR="00982FE5" w:rsidRPr="00306FFF" w:rsidRDefault="00982FE5" w:rsidP="00E0054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>2.3.2. Повышающий коэффициент за квалификационную категорию устанавливается работнику учреждения при работе по должности, по которой ему присвоена квалификационная категория аттестационной комиссией в установл</w:t>
      </w:r>
      <w:r w:rsidR="00E0054E">
        <w:rPr>
          <w:rFonts w:ascii="Times New Roman" w:hAnsi="Times New Roman"/>
          <w:sz w:val="26"/>
          <w:szCs w:val="26"/>
        </w:rPr>
        <w:t>енном законодательством порядке.</w:t>
      </w:r>
    </w:p>
    <w:p w:rsidR="00F15CCD" w:rsidRDefault="00982FE5" w:rsidP="00E0054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 xml:space="preserve">2.3.3. </w:t>
      </w:r>
      <w:r w:rsidR="007F7385" w:rsidRPr="00306FFF">
        <w:rPr>
          <w:rFonts w:ascii="Times New Roman" w:hAnsi="Times New Roman"/>
          <w:sz w:val="26"/>
          <w:szCs w:val="26"/>
        </w:rPr>
        <w:t xml:space="preserve">Повышающий коэффициент за выслугу лет устанавливается работникам учреждения, относящимся к основному персоналу. </w:t>
      </w:r>
    </w:p>
    <w:p w:rsidR="00973280" w:rsidRPr="00F15CCD" w:rsidRDefault="00E0054E" w:rsidP="00E0054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15CCD">
        <w:rPr>
          <w:rFonts w:ascii="Times New Roman" w:hAnsi="Times New Roman"/>
          <w:sz w:val="26"/>
          <w:szCs w:val="26"/>
        </w:rPr>
        <w:t xml:space="preserve">2.3.4. </w:t>
      </w:r>
      <w:r w:rsidR="00973280" w:rsidRPr="00F15CCD">
        <w:rPr>
          <w:rFonts w:ascii="Times New Roman" w:hAnsi="Times New Roman"/>
          <w:sz w:val="26"/>
          <w:szCs w:val="26"/>
        </w:rPr>
        <w:t xml:space="preserve">Порядок применения повышающих коэффициентов устанавливается </w:t>
      </w:r>
      <w:r w:rsidR="00E517DE">
        <w:rPr>
          <w:rFonts w:ascii="Times New Roman" w:hAnsi="Times New Roman"/>
          <w:sz w:val="26"/>
          <w:szCs w:val="26"/>
        </w:rPr>
        <w:t>Положением</w:t>
      </w:r>
      <w:r w:rsidR="00973280" w:rsidRPr="00F15CCD">
        <w:rPr>
          <w:rFonts w:ascii="Times New Roman" w:hAnsi="Times New Roman"/>
          <w:sz w:val="26"/>
          <w:szCs w:val="26"/>
        </w:rPr>
        <w:t xml:space="preserve"> об оплате труда работников учреждения.</w:t>
      </w:r>
    </w:p>
    <w:p w:rsidR="00E0054E" w:rsidRPr="00982FE5" w:rsidRDefault="00E0054E" w:rsidP="00E0054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15CCD">
        <w:rPr>
          <w:rFonts w:ascii="Times New Roman" w:hAnsi="Times New Roman"/>
          <w:sz w:val="26"/>
          <w:szCs w:val="26"/>
        </w:rPr>
        <w:t xml:space="preserve">Размер совокупной суммы повышающих коэффициентов составляет </w:t>
      </w:r>
      <w:r w:rsidR="00D95222">
        <w:rPr>
          <w:rFonts w:ascii="Times New Roman" w:hAnsi="Times New Roman"/>
          <w:sz w:val="26"/>
          <w:szCs w:val="26"/>
        </w:rPr>
        <w:t xml:space="preserve">до </w:t>
      </w:r>
      <w:r w:rsidRPr="00F15CCD">
        <w:rPr>
          <w:rFonts w:ascii="Times New Roman" w:hAnsi="Times New Roman"/>
          <w:sz w:val="26"/>
          <w:szCs w:val="26"/>
        </w:rPr>
        <w:t xml:space="preserve">0,5.  </w:t>
      </w:r>
    </w:p>
    <w:p w:rsidR="00982FE5" w:rsidRPr="00306FFF" w:rsidRDefault="00982FE5" w:rsidP="00982FE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>2.3.</w:t>
      </w:r>
      <w:r w:rsidR="00E0054E">
        <w:rPr>
          <w:rFonts w:ascii="Times New Roman" w:hAnsi="Times New Roman"/>
          <w:sz w:val="26"/>
          <w:szCs w:val="26"/>
        </w:rPr>
        <w:t>5</w:t>
      </w:r>
      <w:r w:rsidRPr="00306FFF">
        <w:rPr>
          <w:rFonts w:ascii="Times New Roman" w:hAnsi="Times New Roman"/>
          <w:sz w:val="26"/>
          <w:szCs w:val="26"/>
        </w:rPr>
        <w:t xml:space="preserve">. В случае установления к окладам работников по ПКГ повышающих коэффициентов </w:t>
      </w:r>
      <w:r w:rsidRPr="00F15CCD">
        <w:rPr>
          <w:rFonts w:ascii="Times New Roman" w:hAnsi="Times New Roman"/>
          <w:sz w:val="26"/>
          <w:szCs w:val="26"/>
        </w:rPr>
        <w:t xml:space="preserve">размер </w:t>
      </w:r>
      <w:r w:rsidR="00E0054E" w:rsidRPr="00F15CCD">
        <w:rPr>
          <w:rFonts w:ascii="Times New Roman" w:hAnsi="Times New Roman"/>
          <w:sz w:val="26"/>
          <w:szCs w:val="26"/>
        </w:rPr>
        <w:t>должностного</w:t>
      </w:r>
      <w:r w:rsidR="00F15CCD">
        <w:rPr>
          <w:rFonts w:ascii="Times New Roman" w:hAnsi="Times New Roman"/>
          <w:sz w:val="26"/>
          <w:szCs w:val="26"/>
        </w:rPr>
        <w:t xml:space="preserve"> </w:t>
      </w:r>
      <w:r w:rsidRPr="00306FFF">
        <w:rPr>
          <w:rFonts w:ascii="Times New Roman" w:hAnsi="Times New Roman"/>
          <w:sz w:val="26"/>
          <w:szCs w:val="26"/>
        </w:rPr>
        <w:t>оклада работника определяется по формуле:</w:t>
      </w:r>
    </w:p>
    <w:p w:rsidR="00982FE5" w:rsidRPr="00306FFF" w:rsidRDefault="00982FE5" w:rsidP="00982FE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73280">
        <w:rPr>
          <w:rFonts w:ascii="Times New Roman" w:hAnsi="Times New Roman"/>
          <w:sz w:val="26"/>
          <w:szCs w:val="26"/>
        </w:rPr>
        <w:t>Рор</w:t>
      </w:r>
      <w:proofErr w:type="spellEnd"/>
      <w:r w:rsidRPr="00306FFF">
        <w:rPr>
          <w:rFonts w:ascii="Times New Roman" w:hAnsi="Times New Roman"/>
          <w:sz w:val="26"/>
          <w:szCs w:val="26"/>
        </w:rPr>
        <w:t xml:space="preserve"> = </w:t>
      </w:r>
      <w:proofErr w:type="spellStart"/>
      <w:r w:rsidRPr="00306FFF">
        <w:rPr>
          <w:rFonts w:ascii="Times New Roman" w:hAnsi="Times New Roman"/>
          <w:sz w:val="26"/>
          <w:szCs w:val="26"/>
        </w:rPr>
        <w:t>Опкг</w:t>
      </w:r>
      <w:proofErr w:type="spellEnd"/>
      <w:r w:rsidRPr="00306FFF">
        <w:rPr>
          <w:rFonts w:ascii="Times New Roman" w:hAnsi="Times New Roman"/>
          <w:sz w:val="26"/>
          <w:szCs w:val="26"/>
        </w:rPr>
        <w:t xml:space="preserve"> + </w:t>
      </w:r>
      <w:proofErr w:type="spellStart"/>
      <w:r w:rsidRPr="00306FFF">
        <w:rPr>
          <w:rFonts w:ascii="Times New Roman" w:hAnsi="Times New Roman"/>
          <w:sz w:val="26"/>
          <w:szCs w:val="26"/>
        </w:rPr>
        <w:t>Опкг</w:t>
      </w:r>
      <w:proofErr w:type="spellEnd"/>
      <w:r w:rsidRPr="00306FF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06FFF">
        <w:rPr>
          <w:rFonts w:ascii="Times New Roman" w:hAnsi="Times New Roman"/>
          <w:sz w:val="26"/>
          <w:szCs w:val="26"/>
        </w:rPr>
        <w:t>x</w:t>
      </w:r>
      <w:proofErr w:type="spellEnd"/>
      <w:r w:rsidRPr="00306FFF">
        <w:rPr>
          <w:rFonts w:ascii="Times New Roman" w:hAnsi="Times New Roman"/>
          <w:sz w:val="26"/>
          <w:szCs w:val="26"/>
        </w:rPr>
        <w:t xml:space="preserve"> SUM</w:t>
      </w:r>
      <w:proofErr w:type="gramStart"/>
      <w:r w:rsidRPr="00306FFF">
        <w:rPr>
          <w:rFonts w:ascii="Times New Roman" w:hAnsi="Times New Roman"/>
          <w:sz w:val="26"/>
          <w:szCs w:val="26"/>
        </w:rPr>
        <w:t>ПК</w:t>
      </w:r>
      <w:proofErr w:type="gramEnd"/>
      <w:r w:rsidRPr="00306FFF">
        <w:rPr>
          <w:rFonts w:ascii="Times New Roman" w:hAnsi="Times New Roman"/>
          <w:sz w:val="26"/>
          <w:szCs w:val="26"/>
        </w:rPr>
        <w:t>,</w:t>
      </w:r>
    </w:p>
    <w:p w:rsidR="00982FE5" w:rsidRPr="00306FFF" w:rsidRDefault="00982FE5" w:rsidP="00982FE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>где:</w:t>
      </w:r>
    </w:p>
    <w:p w:rsidR="00982FE5" w:rsidRPr="00306FFF" w:rsidRDefault="00982FE5" w:rsidP="00982FE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06FFF">
        <w:rPr>
          <w:rFonts w:ascii="Times New Roman" w:hAnsi="Times New Roman"/>
          <w:sz w:val="26"/>
          <w:szCs w:val="26"/>
        </w:rPr>
        <w:t>Рор</w:t>
      </w:r>
      <w:proofErr w:type="spellEnd"/>
      <w:r w:rsidRPr="00306FFF">
        <w:rPr>
          <w:rFonts w:ascii="Times New Roman" w:hAnsi="Times New Roman"/>
          <w:sz w:val="26"/>
          <w:szCs w:val="26"/>
        </w:rPr>
        <w:t xml:space="preserve"> - размер </w:t>
      </w:r>
      <w:r w:rsidR="00F15CCD">
        <w:rPr>
          <w:rFonts w:ascii="Times New Roman" w:hAnsi="Times New Roman"/>
          <w:sz w:val="26"/>
          <w:szCs w:val="26"/>
        </w:rPr>
        <w:t xml:space="preserve">должностного </w:t>
      </w:r>
      <w:r w:rsidRPr="00306FFF">
        <w:rPr>
          <w:rFonts w:ascii="Times New Roman" w:hAnsi="Times New Roman"/>
          <w:sz w:val="26"/>
          <w:szCs w:val="26"/>
        </w:rPr>
        <w:t>оклада работника;</w:t>
      </w:r>
    </w:p>
    <w:p w:rsidR="00982FE5" w:rsidRPr="00306FFF" w:rsidRDefault="00982FE5" w:rsidP="00982FE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06FFF">
        <w:rPr>
          <w:rFonts w:ascii="Times New Roman" w:hAnsi="Times New Roman"/>
          <w:sz w:val="26"/>
          <w:szCs w:val="26"/>
        </w:rPr>
        <w:t>Опкг</w:t>
      </w:r>
      <w:proofErr w:type="spellEnd"/>
      <w:r w:rsidRPr="00306FFF">
        <w:rPr>
          <w:rFonts w:ascii="Times New Roman" w:hAnsi="Times New Roman"/>
          <w:sz w:val="26"/>
          <w:szCs w:val="26"/>
        </w:rPr>
        <w:t xml:space="preserve"> - оклад работника по ПКГ;</w:t>
      </w:r>
    </w:p>
    <w:p w:rsidR="00982FE5" w:rsidRPr="00306FFF" w:rsidRDefault="00982FE5" w:rsidP="00982FE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>SUM</w:t>
      </w:r>
      <w:proofErr w:type="gramStart"/>
      <w:r w:rsidRPr="00306FFF">
        <w:rPr>
          <w:rFonts w:ascii="Times New Roman" w:hAnsi="Times New Roman"/>
          <w:sz w:val="26"/>
          <w:szCs w:val="26"/>
        </w:rPr>
        <w:t>ПК</w:t>
      </w:r>
      <w:proofErr w:type="gramEnd"/>
      <w:r w:rsidRPr="00306FFF">
        <w:rPr>
          <w:rFonts w:ascii="Times New Roman" w:hAnsi="Times New Roman"/>
          <w:sz w:val="26"/>
          <w:szCs w:val="26"/>
        </w:rPr>
        <w:t xml:space="preserve"> - сумма повышающих коэффициентов.</w:t>
      </w:r>
    </w:p>
    <w:p w:rsidR="00982FE5" w:rsidRPr="00306FFF" w:rsidRDefault="00982FE5" w:rsidP="00982FE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>2.3.6. В случаях, ко</w:t>
      </w:r>
      <w:r w:rsidR="00E0054E">
        <w:rPr>
          <w:rFonts w:ascii="Times New Roman" w:hAnsi="Times New Roman"/>
          <w:sz w:val="26"/>
          <w:szCs w:val="26"/>
        </w:rPr>
        <w:t xml:space="preserve">гда </w:t>
      </w:r>
      <w:r w:rsidR="00E0054E" w:rsidRPr="00A22EA9">
        <w:rPr>
          <w:rFonts w:ascii="Times New Roman" w:hAnsi="Times New Roman"/>
          <w:sz w:val="26"/>
          <w:szCs w:val="26"/>
        </w:rPr>
        <w:t>размер должностного оклада</w:t>
      </w:r>
      <w:r w:rsidRPr="00306FFF">
        <w:rPr>
          <w:rFonts w:ascii="Times New Roman" w:hAnsi="Times New Roman"/>
          <w:sz w:val="26"/>
          <w:szCs w:val="26"/>
        </w:rPr>
        <w:t xml:space="preserve"> работника зависит от квалификационной категории, выслуги лет, право на его изменение возникает в следующие сроки:</w:t>
      </w:r>
    </w:p>
    <w:p w:rsidR="00982FE5" w:rsidRPr="00306FFF" w:rsidRDefault="00982FE5" w:rsidP="00982FE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C1AFF">
        <w:rPr>
          <w:rFonts w:ascii="Times New Roman" w:hAnsi="Times New Roman"/>
          <w:sz w:val="26"/>
          <w:szCs w:val="26"/>
        </w:rPr>
        <w:t>- при присвоении квалификационной категории - со дня вынесения решения аттестационной комиссией;</w:t>
      </w:r>
    </w:p>
    <w:p w:rsidR="00982FE5" w:rsidRPr="00306FFF" w:rsidRDefault="00982FE5" w:rsidP="00982FE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lastRenderedPageBreak/>
        <w:t>- при увеличении выслуги лет - со дня достижения соответствующего стажа, если документы находятся в учреждении, или со дня представления документа о стаже, дающем право на соответствующие выплаты в учреждение.</w:t>
      </w:r>
    </w:p>
    <w:p w:rsidR="00982FE5" w:rsidRPr="00306FFF" w:rsidRDefault="00982FE5" w:rsidP="00982FE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22EA9">
        <w:rPr>
          <w:rFonts w:ascii="Times New Roman" w:hAnsi="Times New Roman"/>
          <w:sz w:val="26"/>
          <w:szCs w:val="26"/>
        </w:rPr>
        <w:t xml:space="preserve">При наступлении у работника права на изменение </w:t>
      </w:r>
      <w:r w:rsidR="00E0054E" w:rsidRPr="00A22EA9">
        <w:rPr>
          <w:rFonts w:ascii="Times New Roman" w:hAnsi="Times New Roman"/>
          <w:sz w:val="26"/>
          <w:szCs w:val="26"/>
        </w:rPr>
        <w:t>размера должностного оклада</w:t>
      </w:r>
      <w:r w:rsidRPr="00A22EA9">
        <w:rPr>
          <w:rFonts w:ascii="Times New Roman" w:hAnsi="Times New Roman"/>
          <w:sz w:val="26"/>
          <w:szCs w:val="26"/>
        </w:rPr>
        <w:t xml:space="preserve"> в период пребывания в ежегодном или ином отпуске, в период его временной нетрудоспособности, а также в другие периоды, в течение которых за ним сохраняется средняя заработная плата, изменение </w:t>
      </w:r>
      <w:r w:rsidR="00E0054E" w:rsidRPr="00A22EA9">
        <w:rPr>
          <w:rFonts w:ascii="Times New Roman" w:hAnsi="Times New Roman"/>
          <w:sz w:val="26"/>
          <w:szCs w:val="26"/>
        </w:rPr>
        <w:t xml:space="preserve">размера должностного оклада </w:t>
      </w:r>
      <w:r w:rsidRPr="00A22EA9">
        <w:rPr>
          <w:rFonts w:ascii="Times New Roman" w:hAnsi="Times New Roman"/>
          <w:sz w:val="26"/>
          <w:szCs w:val="26"/>
        </w:rPr>
        <w:t>осуществляется по окончании указанных периодов</w:t>
      </w:r>
      <w:r w:rsidRPr="00306FFF">
        <w:rPr>
          <w:rFonts w:ascii="Times New Roman" w:hAnsi="Times New Roman"/>
          <w:sz w:val="26"/>
          <w:szCs w:val="26"/>
        </w:rPr>
        <w:t>.</w:t>
      </w:r>
    </w:p>
    <w:p w:rsidR="00982FE5" w:rsidRPr="00306FFF" w:rsidRDefault="00982FE5" w:rsidP="00982FE5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306FFF">
        <w:rPr>
          <w:rFonts w:ascii="Times New Roman" w:hAnsi="Times New Roman"/>
          <w:b/>
          <w:sz w:val="26"/>
          <w:szCs w:val="26"/>
        </w:rPr>
        <w:t>2.4. Порядок и условия установления компенсационных выплат</w:t>
      </w:r>
    </w:p>
    <w:p w:rsidR="00982FE5" w:rsidRPr="00306FFF" w:rsidRDefault="00982FE5" w:rsidP="00982FE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>2.4.1. В соответствии с постановлением администрации</w:t>
      </w:r>
      <w:r w:rsidR="00B874AB" w:rsidRPr="00306FFF">
        <w:rPr>
          <w:rFonts w:ascii="Times New Roman" w:hAnsi="Times New Roman"/>
          <w:sz w:val="26"/>
          <w:szCs w:val="26"/>
        </w:rPr>
        <w:t xml:space="preserve"> ДГО</w:t>
      </w:r>
      <w:r w:rsidRPr="00306FFF">
        <w:rPr>
          <w:rFonts w:ascii="Times New Roman" w:hAnsi="Times New Roman"/>
          <w:sz w:val="26"/>
          <w:szCs w:val="26"/>
        </w:rPr>
        <w:t xml:space="preserve"> к видам компенсационных выплат (далее – выплаты) относятся: </w:t>
      </w:r>
    </w:p>
    <w:p w:rsidR="0048770C" w:rsidRPr="00306FFF" w:rsidRDefault="0048770C" w:rsidP="0048770C">
      <w:pPr>
        <w:suppressAutoHyphens/>
        <w:spacing w:after="0"/>
        <w:ind w:right="-28" w:firstLine="709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 xml:space="preserve">- выплаты  за  работу </w:t>
      </w:r>
      <w:r w:rsidR="00740B72">
        <w:rPr>
          <w:rFonts w:ascii="Times New Roman" w:hAnsi="Times New Roman"/>
          <w:sz w:val="26"/>
          <w:szCs w:val="26"/>
        </w:rPr>
        <w:t>в неблагоприятных условиях труда (</w:t>
      </w:r>
      <w:r w:rsidRPr="00306FFF">
        <w:rPr>
          <w:rFonts w:ascii="Times New Roman" w:hAnsi="Times New Roman"/>
          <w:sz w:val="26"/>
          <w:szCs w:val="26"/>
        </w:rPr>
        <w:t>с вредными и (или) опасными условиями труда</w:t>
      </w:r>
      <w:r w:rsidR="00740B72">
        <w:rPr>
          <w:rFonts w:ascii="Times New Roman" w:hAnsi="Times New Roman"/>
          <w:sz w:val="26"/>
          <w:szCs w:val="26"/>
        </w:rPr>
        <w:t>)</w:t>
      </w:r>
      <w:r w:rsidRPr="00306FFF">
        <w:rPr>
          <w:rFonts w:ascii="Times New Roman" w:hAnsi="Times New Roman"/>
          <w:sz w:val="26"/>
          <w:szCs w:val="26"/>
        </w:rPr>
        <w:t>).</w:t>
      </w:r>
    </w:p>
    <w:p w:rsidR="0048770C" w:rsidRPr="00306FFF" w:rsidRDefault="0048770C" w:rsidP="0048770C">
      <w:pPr>
        <w:suppressAutoHyphens/>
        <w:spacing w:after="0"/>
        <w:ind w:right="-28" w:firstLine="709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>- выплаты за работу в местностях с особыми климатическими условиями.</w:t>
      </w:r>
    </w:p>
    <w:p w:rsidR="0048770C" w:rsidRPr="00306FFF" w:rsidRDefault="0048770C" w:rsidP="0048770C">
      <w:pPr>
        <w:suppressAutoHyphens/>
        <w:spacing w:after="0"/>
        <w:ind w:right="-28" w:firstLine="709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>-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нормальных).</w:t>
      </w:r>
    </w:p>
    <w:p w:rsidR="0013757B" w:rsidRPr="00306FFF" w:rsidRDefault="0013757B" w:rsidP="0013757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 xml:space="preserve">2.4.2. Выплата работникам учреждения, за  работу с вредными и (или) опасными условиями труда, устанавливается в соответствии со </w:t>
      </w:r>
      <w:hyperlink r:id="rId12" w:history="1">
        <w:r w:rsidRPr="00306FFF">
          <w:rPr>
            <w:rFonts w:ascii="Times New Roman" w:hAnsi="Times New Roman"/>
            <w:sz w:val="26"/>
            <w:szCs w:val="26"/>
          </w:rPr>
          <w:t>статьей 147</w:t>
        </w:r>
      </w:hyperlink>
      <w:r w:rsidRPr="00306FFF">
        <w:rPr>
          <w:rFonts w:ascii="Times New Roman" w:hAnsi="Times New Roman"/>
          <w:sz w:val="26"/>
          <w:szCs w:val="26"/>
        </w:rPr>
        <w:t xml:space="preserve"> ТК РФ по результатам специальной оценки условий труда, проведенной в порядке, установленном трудовым законодательством. При этом руководитель принимает меры с целью разработки и реализации программы действий по обеспечению безопасных условий и охраны труда. При признании по итогам специальной оценки условий труда,  условий труда рабочего места </w:t>
      </w:r>
      <w:proofErr w:type="gramStart"/>
      <w:r w:rsidRPr="00306FFF">
        <w:rPr>
          <w:rFonts w:ascii="Times New Roman" w:hAnsi="Times New Roman"/>
          <w:sz w:val="26"/>
          <w:szCs w:val="26"/>
        </w:rPr>
        <w:t>безопасными</w:t>
      </w:r>
      <w:proofErr w:type="gramEnd"/>
      <w:r w:rsidRPr="00306FFF">
        <w:rPr>
          <w:rFonts w:ascii="Times New Roman" w:hAnsi="Times New Roman"/>
          <w:sz w:val="26"/>
          <w:szCs w:val="26"/>
        </w:rPr>
        <w:t xml:space="preserve"> (оптимальными или допустимыми) указанная выплата не производится.</w:t>
      </w:r>
    </w:p>
    <w:p w:rsidR="00E84768" w:rsidRPr="00306FFF" w:rsidRDefault="00982FE5" w:rsidP="00E84768">
      <w:pPr>
        <w:suppressAutoHyphens/>
        <w:spacing w:after="0"/>
        <w:ind w:right="-29" w:firstLine="709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 xml:space="preserve">2.4.3. </w:t>
      </w:r>
      <w:r w:rsidR="008C72D0" w:rsidRPr="008C72D0">
        <w:rPr>
          <w:rFonts w:ascii="Times New Roman" w:hAnsi="Times New Roman"/>
          <w:sz w:val="26"/>
          <w:szCs w:val="26"/>
        </w:rPr>
        <w:t>В</w:t>
      </w:r>
      <w:r w:rsidR="00E84768" w:rsidRPr="008C72D0">
        <w:rPr>
          <w:rFonts w:ascii="Times New Roman" w:hAnsi="Times New Roman"/>
          <w:sz w:val="26"/>
          <w:szCs w:val="26"/>
        </w:rPr>
        <w:t>ыплаты</w:t>
      </w:r>
      <w:r w:rsidR="00E84768" w:rsidRPr="00306FFF">
        <w:rPr>
          <w:rFonts w:ascii="Times New Roman" w:hAnsi="Times New Roman"/>
          <w:sz w:val="26"/>
          <w:szCs w:val="26"/>
        </w:rPr>
        <w:t xml:space="preserve"> работникам, занятым в местностях с особыми климатическими условиями, устанавливаются в соответствии со статьей 148 Трудового кодекса Российской Федерации.</w:t>
      </w:r>
    </w:p>
    <w:p w:rsidR="00E84768" w:rsidRPr="00306FFF" w:rsidRDefault="00E84768" w:rsidP="00E84768">
      <w:pPr>
        <w:suppressAutoHyphens/>
        <w:spacing w:after="0"/>
        <w:ind w:right="-29" w:firstLine="709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 xml:space="preserve">       За работу в местностях с особыми климатическими условиями к оплате труда работников учреждений применяются установленные действующим законодательством районный коэффициент к заработной плате работников учреждений, расположенных в Приморском крае, процентные надбавки к заработной плате за стаж работы в местностях, приравненных к районам Крайнего Севера.</w:t>
      </w:r>
    </w:p>
    <w:p w:rsidR="008D25AE" w:rsidRPr="00306FFF" w:rsidRDefault="008D25AE" w:rsidP="008D25AE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>Выплаты за работу в местностях с особыми климатическими условиями работникам учреждений выплачиваются в порядке и размере, установленными действующим законодательством:</w:t>
      </w:r>
    </w:p>
    <w:p w:rsidR="008D25AE" w:rsidRPr="00306FFF" w:rsidRDefault="008D25AE" w:rsidP="008D25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>районный коэффициент – 30 процентов;</w:t>
      </w:r>
    </w:p>
    <w:p w:rsidR="008D25AE" w:rsidRPr="00306FFF" w:rsidRDefault="008D25AE" w:rsidP="008D25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 xml:space="preserve">процентная надбавка к заработной плате за стаж работы в местностях, приравненных к районам Крайнего Севера, 10 процентов по истечении первого </w:t>
      </w:r>
    </w:p>
    <w:p w:rsidR="008D25AE" w:rsidRPr="00306FFF" w:rsidRDefault="008D25AE" w:rsidP="008D25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>года работы, с увеличением на 10 процентов за каждый  последующий год работы до достижения 50 процентов заработка;</w:t>
      </w:r>
    </w:p>
    <w:p w:rsidR="008D25AE" w:rsidRPr="00306FFF" w:rsidRDefault="008D25AE" w:rsidP="008D25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lastRenderedPageBreak/>
        <w:t>процентная надбавка к заработной плате в полном размере с первого дня работы в местностях, приравненных к районам Крайнего Севера, молодежи (лицам в возрасте до 30 лет), если они  прожили в указанных местностях не менее пяти лет;</w:t>
      </w:r>
    </w:p>
    <w:p w:rsidR="008D25AE" w:rsidRPr="00306FFF" w:rsidRDefault="008D25AE" w:rsidP="008D25AE">
      <w:pPr>
        <w:suppressAutoHyphens/>
        <w:spacing w:after="0"/>
        <w:ind w:right="-29" w:firstLine="709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 xml:space="preserve">        молодежи (лицам в возрасте до 30 лет), если они прожили не менее одного года в </w:t>
      </w:r>
      <w:proofErr w:type="gramStart"/>
      <w:r w:rsidRPr="00306FFF">
        <w:rPr>
          <w:rFonts w:ascii="Times New Roman" w:hAnsi="Times New Roman"/>
          <w:sz w:val="26"/>
          <w:szCs w:val="26"/>
        </w:rPr>
        <w:t>местностях, приравненных к районам Крайнего Севера надбавка к заработной плате выплачивается</w:t>
      </w:r>
      <w:proofErr w:type="gramEnd"/>
      <w:r w:rsidRPr="00306FFF">
        <w:rPr>
          <w:rFonts w:ascii="Times New Roman" w:hAnsi="Times New Roman"/>
          <w:sz w:val="26"/>
          <w:szCs w:val="26"/>
        </w:rPr>
        <w:t xml:space="preserve"> в размере 10% за каждые шесть месяцев работы до достижения 50 процентов заработка.</w:t>
      </w:r>
    </w:p>
    <w:p w:rsidR="00982FE5" w:rsidRPr="00306FFF" w:rsidRDefault="00982FE5" w:rsidP="00E8476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 xml:space="preserve">2.4.4. Выплаты за работу в условиях, отклоняющихся </w:t>
      </w:r>
      <w:proofErr w:type="gramStart"/>
      <w:r w:rsidRPr="00306FFF">
        <w:rPr>
          <w:rFonts w:ascii="Times New Roman" w:hAnsi="Times New Roman"/>
          <w:sz w:val="26"/>
          <w:szCs w:val="26"/>
        </w:rPr>
        <w:t>от</w:t>
      </w:r>
      <w:proofErr w:type="gramEnd"/>
      <w:r w:rsidRPr="00306FFF">
        <w:rPr>
          <w:rFonts w:ascii="Times New Roman" w:hAnsi="Times New Roman"/>
          <w:sz w:val="26"/>
          <w:szCs w:val="26"/>
        </w:rPr>
        <w:t xml:space="preserve"> нормальных, устанавливаются:</w:t>
      </w:r>
    </w:p>
    <w:p w:rsidR="00982FE5" w:rsidRPr="008C6005" w:rsidRDefault="00982FE5" w:rsidP="00982FE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C6005">
        <w:rPr>
          <w:rFonts w:ascii="Times New Roman" w:hAnsi="Times New Roman"/>
          <w:sz w:val="26"/>
          <w:szCs w:val="26"/>
        </w:rPr>
        <w:t xml:space="preserve">- при выполнении работ различной квалификации в соответствии со статьей </w:t>
      </w:r>
      <w:r w:rsidR="00E7779D" w:rsidRPr="008C6005">
        <w:rPr>
          <w:rFonts w:ascii="Times New Roman" w:hAnsi="Times New Roman"/>
          <w:sz w:val="26"/>
          <w:szCs w:val="26"/>
        </w:rPr>
        <w:t>150</w:t>
      </w:r>
      <w:r w:rsidRPr="008C6005">
        <w:rPr>
          <w:rFonts w:ascii="Times New Roman" w:hAnsi="Times New Roman"/>
          <w:sz w:val="26"/>
          <w:szCs w:val="26"/>
        </w:rPr>
        <w:t xml:space="preserve"> ТК РФ;</w:t>
      </w:r>
    </w:p>
    <w:p w:rsidR="00982FE5" w:rsidRPr="008C6005" w:rsidRDefault="00982FE5" w:rsidP="00982FE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C6005">
        <w:rPr>
          <w:rFonts w:ascii="Times New Roman" w:hAnsi="Times New Roman"/>
          <w:sz w:val="26"/>
          <w:szCs w:val="26"/>
        </w:rPr>
        <w:t xml:space="preserve">- при совмещении профессий (должностей) -  со </w:t>
      </w:r>
      <w:hyperlink r:id="rId13" w:history="1">
        <w:r w:rsidRPr="008C6005">
          <w:rPr>
            <w:rFonts w:ascii="Times New Roman" w:hAnsi="Times New Roman"/>
            <w:sz w:val="26"/>
            <w:szCs w:val="26"/>
          </w:rPr>
          <w:t>статьей 151</w:t>
        </w:r>
      </w:hyperlink>
      <w:r w:rsidRPr="008C6005">
        <w:rPr>
          <w:rFonts w:ascii="Times New Roman" w:hAnsi="Times New Roman"/>
          <w:sz w:val="26"/>
          <w:szCs w:val="26"/>
        </w:rPr>
        <w:t xml:space="preserve"> ТК РФ;</w:t>
      </w:r>
    </w:p>
    <w:p w:rsidR="00982FE5" w:rsidRPr="008C6005" w:rsidRDefault="00982FE5" w:rsidP="00982FE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C6005">
        <w:rPr>
          <w:rFonts w:ascii="Times New Roman" w:hAnsi="Times New Roman"/>
          <w:sz w:val="26"/>
          <w:szCs w:val="26"/>
        </w:rPr>
        <w:t xml:space="preserve">- при сверхурочной работе - со </w:t>
      </w:r>
      <w:hyperlink r:id="rId14" w:history="1">
        <w:r w:rsidRPr="008C6005">
          <w:rPr>
            <w:rFonts w:ascii="Times New Roman" w:hAnsi="Times New Roman"/>
            <w:sz w:val="26"/>
            <w:szCs w:val="26"/>
          </w:rPr>
          <w:t>статьей 152</w:t>
        </w:r>
      </w:hyperlink>
      <w:r w:rsidRPr="008C6005">
        <w:rPr>
          <w:rFonts w:ascii="Times New Roman" w:hAnsi="Times New Roman"/>
          <w:sz w:val="26"/>
          <w:szCs w:val="26"/>
        </w:rPr>
        <w:t xml:space="preserve"> ТК РФ;</w:t>
      </w:r>
    </w:p>
    <w:p w:rsidR="00982FE5" w:rsidRDefault="00982FE5" w:rsidP="00982FE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C6005">
        <w:rPr>
          <w:rFonts w:ascii="Times New Roman" w:hAnsi="Times New Roman"/>
          <w:sz w:val="26"/>
          <w:szCs w:val="26"/>
        </w:rPr>
        <w:t>- при работе в выходные</w:t>
      </w:r>
      <w:r w:rsidRPr="0044131F">
        <w:rPr>
          <w:rFonts w:ascii="Times New Roman" w:hAnsi="Times New Roman"/>
          <w:sz w:val="26"/>
          <w:szCs w:val="26"/>
        </w:rPr>
        <w:t xml:space="preserve"> и нерабочие праздничные дни - </w:t>
      </w:r>
      <w:hyperlink r:id="rId15" w:history="1">
        <w:r w:rsidRPr="0044131F">
          <w:rPr>
            <w:rFonts w:ascii="Times New Roman" w:hAnsi="Times New Roman"/>
            <w:sz w:val="26"/>
            <w:szCs w:val="26"/>
          </w:rPr>
          <w:t>статьей 153</w:t>
        </w:r>
      </w:hyperlink>
      <w:r w:rsidRPr="0044131F">
        <w:rPr>
          <w:rFonts w:ascii="Times New Roman" w:hAnsi="Times New Roman"/>
          <w:sz w:val="26"/>
          <w:szCs w:val="26"/>
        </w:rPr>
        <w:t xml:space="preserve"> ТК РФ.</w:t>
      </w:r>
    </w:p>
    <w:p w:rsidR="00982FE5" w:rsidRPr="0044131F" w:rsidRDefault="00982FE5" w:rsidP="00E7779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4131F">
        <w:rPr>
          <w:rFonts w:ascii="Times New Roman" w:hAnsi="Times New Roman"/>
          <w:sz w:val="26"/>
          <w:szCs w:val="26"/>
        </w:rPr>
        <w:t xml:space="preserve">2.4.5. Доплаты при выполнении работ в ночное время устанавливаются в соответствии со - </w:t>
      </w:r>
      <w:hyperlink r:id="rId16" w:history="1">
        <w:r w:rsidRPr="0044131F">
          <w:rPr>
            <w:rFonts w:ascii="Times New Roman" w:hAnsi="Times New Roman"/>
            <w:sz w:val="26"/>
            <w:szCs w:val="26"/>
          </w:rPr>
          <w:t>статьей 154</w:t>
        </w:r>
      </w:hyperlink>
      <w:r w:rsidRPr="0044131F">
        <w:rPr>
          <w:rFonts w:ascii="Times New Roman" w:hAnsi="Times New Roman"/>
          <w:sz w:val="26"/>
          <w:szCs w:val="26"/>
        </w:rPr>
        <w:t xml:space="preserve"> ТК РФ.</w:t>
      </w:r>
    </w:p>
    <w:p w:rsidR="001B16FF" w:rsidRPr="00056ADA" w:rsidRDefault="001B16FF" w:rsidP="001B16F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56ADA">
        <w:rPr>
          <w:rFonts w:ascii="Times New Roman" w:hAnsi="Times New Roman"/>
          <w:sz w:val="26"/>
          <w:szCs w:val="26"/>
        </w:rPr>
        <w:t>Минимальный размер доплаты за работу в ночное время (с 22 часов до 6 часов) составляет 20 процентов должностного оклада, рассчитанных за каждый час работы в ночное время.</w:t>
      </w:r>
    </w:p>
    <w:p w:rsidR="00A426ED" w:rsidRPr="00056ADA" w:rsidRDefault="00A426ED" w:rsidP="001E11B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56ADA">
        <w:rPr>
          <w:rFonts w:ascii="Times New Roman" w:hAnsi="Times New Roman"/>
          <w:sz w:val="26"/>
          <w:szCs w:val="26"/>
        </w:rPr>
        <w:t>Конкретные размеры доплаты за работу в ночное время устанавли</w:t>
      </w:r>
      <w:r w:rsidR="00AE6657" w:rsidRPr="00056ADA">
        <w:rPr>
          <w:rFonts w:ascii="Times New Roman" w:hAnsi="Times New Roman"/>
          <w:sz w:val="26"/>
          <w:szCs w:val="26"/>
        </w:rPr>
        <w:t>ваются коллективными договорами и</w:t>
      </w:r>
      <w:r w:rsidRPr="00056ADA">
        <w:rPr>
          <w:rFonts w:ascii="Times New Roman" w:hAnsi="Times New Roman"/>
          <w:sz w:val="26"/>
          <w:szCs w:val="26"/>
        </w:rPr>
        <w:t xml:space="preserve"> положениями об оплате труда учреждений. </w:t>
      </w:r>
    </w:p>
    <w:p w:rsidR="00A65A21" w:rsidRPr="003426F9" w:rsidRDefault="00A65A21" w:rsidP="001E11B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426F9">
        <w:rPr>
          <w:rFonts w:ascii="Times New Roman" w:hAnsi="Times New Roman"/>
          <w:sz w:val="26"/>
          <w:szCs w:val="26"/>
        </w:rPr>
        <w:t xml:space="preserve">2.4.6. </w:t>
      </w:r>
      <w:proofErr w:type="gramStart"/>
      <w:r w:rsidRPr="003426F9">
        <w:rPr>
          <w:rFonts w:ascii="Times New Roman" w:hAnsi="Times New Roman"/>
          <w:sz w:val="26"/>
          <w:szCs w:val="26"/>
        </w:rPr>
        <w:t>К выплатам за работу в условиях, отклоняющихся от нормальных (при выполнении работ в других условиях, отклоняющихся от нормальных) относится компенсационная выплата (доплата) за работу в сельском населенном пункте.</w:t>
      </w:r>
      <w:proofErr w:type="gramEnd"/>
      <w:r w:rsidRPr="003426F9">
        <w:rPr>
          <w:rFonts w:ascii="Times New Roman" w:hAnsi="Times New Roman"/>
          <w:sz w:val="26"/>
          <w:szCs w:val="26"/>
        </w:rPr>
        <w:t xml:space="preserve">   Работникам учреждений, фактическое место работы которых находится в указанной местности, устанавливается компенсационная выплата (доплата) в размере 25 процентов от должностного оклада.</w:t>
      </w:r>
    </w:p>
    <w:p w:rsidR="00982FE5" w:rsidRPr="003426F9" w:rsidRDefault="00150F15" w:rsidP="00982FE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426F9">
        <w:rPr>
          <w:rFonts w:ascii="Times New Roman" w:hAnsi="Times New Roman"/>
          <w:sz w:val="26"/>
          <w:szCs w:val="26"/>
        </w:rPr>
        <w:t xml:space="preserve">2.4.7. </w:t>
      </w:r>
      <w:r w:rsidR="00982FE5" w:rsidRPr="003426F9">
        <w:rPr>
          <w:rFonts w:ascii="Times New Roman" w:hAnsi="Times New Roman"/>
          <w:sz w:val="26"/>
          <w:szCs w:val="26"/>
        </w:rPr>
        <w:t>Размеры и условия осуществления компенсационных выплат конкретизируются в трудовых договорах работников учреждений.</w:t>
      </w:r>
    </w:p>
    <w:p w:rsidR="00982FE5" w:rsidRPr="00306FFF" w:rsidRDefault="00982FE5" w:rsidP="00982FE5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3426F9">
        <w:rPr>
          <w:rFonts w:ascii="Times New Roman" w:hAnsi="Times New Roman"/>
          <w:b/>
          <w:sz w:val="26"/>
          <w:szCs w:val="26"/>
        </w:rPr>
        <w:t>2.5. Порядок</w:t>
      </w:r>
      <w:r w:rsidRPr="00306FFF">
        <w:rPr>
          <w:rFonts w:ascii="Times New Roman" w:hAnsi="Times New Roman"/>
          <w:b/>
          <w:sz w:val="26"/>
          <w:szCs w:val="26"/>
        </w:rPr>
        <w:t xml:space="preserve"> и условия установления выплат  стимулирующего характера</w:t>
      </w:r>
    </w:p>
    <w:p w:rsidR="00EE2DC4" w:rsidRPr="00306FFF" w:rsidRDefault="00EE2DC4" w:rsidP="00982FE5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>2.5.1. К стимулирующим выплатам относятся выплаты, направленные на стимулирование работников учреждений к качественному результату труда, а</w:t>
      </w:r>
    </w:p>
    <w:p w:rsidR="0034366A" w:rsidRPr="00306FFF" w:rsidRDefault="00982FE5" w:rsidP="00EE2DC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 xml:space="preserve">также поощрение за выполненную работу. </w:t>
      </w:r>
    </w:p>
    <w:p w:rsidR="00982FE5" w:rsidRPr="00306FFF" w:rsidRDefault="0034366A" w:rsidP="00982FE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>К</w:t>
      </w:r>
      <w:r w:rsidR="00982FE5" w:rsidRPr="00306FFF">
        <w:rPr>
          <w:rFonts w:ascii="Times New Roman" w:hAnsi="Times New Roman"/>
          <w:sz w:val="26"/>
          <w:szCs w:val="26"/>
        </w:rPr>
        <w:t xml:space="preserve"> стимулирующи</w:t>
      </w:r>
      <w:r w:rsidRPr="00306FFF">
        <w:rPr>
          <w:rFonts w:ascii="Times New Roman" w:hAnsi="Times New Roman"/>
          <w:sz w:val="26"/>
          <w:szCs w:val="26"/>
        </w:rPr>
        <w:t>м</w:t>
      </w:r>
      <w:r w:rsidR="00982FE5" w:rsidRPr="00306FFF">
        <w:rPr>
          <w:rFonts w:ascii="Times New Roman" w:hAnsi="Times New Roman"/>
          <w:sz w:val="26"/>
          <w:szCs w:val="26"/>
        </w:rPr>
        <w:t xml:space="preserve"> выплат</w:t>
      </w:r>
      <w:r w:rsidRPr="00306FFF">
        <w:rPr>
          <w:rFonts w:ascii="Times New Roman" w:hAnsi="Times New Roman"/>
          <w:sz w:val="26"/>
          <w:szCs w:val="26"/>
        </w:rPr>
        <w:t>ам</w:t>
      </w:r>
      <w:r w:rsidR="00982FE5" w:rsidRPr="00306FFF">
        <w:rPr>
          <w:rFonts w:ascii="Times New Roman" w:hAnsi="Times New Roman"/>
          <w:sz w:val="26"/>
          <w:szCs w:val="26"/>
        </w:rPr>
        <w:t xml:space="preserve"> относятся:</w:t>
      </w:r>
    </w:p>
    <w:p w:rsidR="00982FE5" w:rsidRPr="00306FFF" w:rsidRDefault="00982FE5" w:rsidP="00C83C9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>- выплаты за интенсивность и высокие результаты работы;</w:t>
      </w:r>
    </w:p>
    <w:p w:rsidR="00982FE5" w:rsidRPr="00306FFF" w:rsidRDefault="00982FE5" w:rsidP="00982FE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>- выплаты за качество выполняемых работ;</w:t>
      </w:r>
    </w:p>
    <w:p w:rsidR="00982FE5" w:rsidRDefault="00982FE5" w:rsidP="00982FE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>- премии по итогам работы</w:t>
      </w:r>
      <w:r w:rsidR="00A22EA9">
        <w:rPr>
          <w:rFonts w:ascii="Times New Roman" w:hAnsi="Times New Roman"/>
          <w:sz w:val="26"/>
          <w:szCs w:val="26"/>
        </w:rPr>
        <w:t xml:space="preserve"> за год</w:t>
      </w:r>
      <w:r w:rsidRPr="00306FFF">
        <w:rPr>
          <w:rFonts w:ascii="Times New Roman" w:hAnsi="Times New Roman"/>
          <w:sz w:val="26"/>
          <w:szCs w:val="26"/>
        </w:rPr>
        <w:t>.</w:t>
      </w:r>
    </w:p>
    <w:p w:rsidR="00237F75" w:rsidRDefault="00982FE5" w:rsidP="00AC777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 xml:space="preserve">2.5.2. </w:t>
      </w:r>
      <w:r w:rsidR="00E517DE" w:rsidRPr="00E517DE">
        <w:rPr>
          <w:rFonts w:ascii="Times New Roman" w:hAnsi="Times New Roman"/>
          <w:sz w:val="26"/>
          <w:szCs w:val="26"/>
        </w:rPr>
        <w:t xml:space="preserve">Выплаты стимулирующего характера работникам учреждений </w:t>
      </w:r>
      <w:r w:rsidR="00E517DE" w:rsidRPr="009926B7">
        <w:rPr>
          <w:rFonts w:ascii="Times New Roman" w:hAnsi="Times New Roman"/>
          <w:sz w:val="26"/>
          <w:szCs w:val="26"/>
        </w:rPr>
        <w:t>осуществля</w:t>
      </w:r>
      <w:r w:rsidR="0044131F" w:rsidRPr="009926B7">
        <w:rPr>
          <w:rFonts w:ascii="Times New Roman" w:hAnsi="Times New Roman"/>
          <w:sz w:val="26"/>
          <w:szCs w:val="26"/>
        </w:rPr>
        <w:t>ю</w:t>
      </w:r>
      <w:r w:rsidR="00E517DE" w:rsidRPr="009926B7">
        <w:rPr>
          <w:rFonts w:ascii="Times New Roman" w:hAnsi="Times New Roman"/>
          <w:sz w:val="26"/>
          <w:szCs w:val="26"/>
        </w:rPr>
        <w:t>тся по решению руководител</w:t>
      </w:r>
      <w:r w:rsidR="0044131F" w:rsidRPr="009926B7">
        <w:rPr>
          <w:rFonts w:ascii="Times New Roman" w:hAnsi="Times New Roman"/>
          <w:sz w:val="26"/>
          <w:szCs w:val="26"/>
        </w:rPr>
        <w:t>ей учреждений</w:t>
      </w:r>
      <w:r w:rsidR="00E517DE" w:rsidRPr="009926B7">
        <w:rPr>
          <w:rFonts w:ascii="Times New Roman" w:hAnsi="Times New Roman"/>
          <w:sz w:val="26"/>
          <w:szCs w:val="26"/>
        </w:rPr>
        <w:t xml:space="preserve">. </w:t>
      </w:r>
      <w:r w:rsidR="00AC777B" w:rsidRPr="009926B7">
        <w:rPr>
          <w:rFonts w:ascii="Times New Roman" w:hAnsi="Times New Roman"/>
          <w:sz w:val="26"/>
          <w:szCs w:val="26"/>
        </w:rPr>
        <w:t>Конкретные размеры</w:t>
      </w:r>
      <w:r w:rsidR="00AC777B" w:rsidRPr="001128A0">
        <w:rPr>
          <w:rFonts w:ascii="Times New Roman" w:hAnsi="Times New Roman"/>
          <w:sz w:val="26"/>
          <w:szCs w:val="26"/>
        </w:rPr>
        <w:t xml:space="preserve"> выплат стимулирующего характера и условия их применения работникам устанавлива</w:t>
      </w:r>
      <w:r w:rsidR="00E517DE" w:rsidRPr="001128A0">
        <w:rPr>
          <w:rFonts w:ascii="Times New Roman" w:hAnsi="Times New Roman"/>
          <w:sz w:val="26"/>
          <w:szCs w:val="26"/>
        </w:rPr>
        <w:t>ю</w:t>
      </w:r>
      <w:r w:rsidR="00AC777B" w:rsidRPr="001128A0">
        <w:rPr>
          <w:rFonts w:ascii="Times New Roman" w:hAnsi="Times New Roman"/>
          <w:sz w:val="26"/>
          <w:szCs w:val="26"/>
        </w:rPr>
        <w:t>тся Положением об оплате труда</w:t>
      </w:r>
      <w:r w:rsidR="00E517DE" w:rsidRPr="001128A0">
        <w:rPr>
          <w:rFonts w:ascii="Times New Roman" w:hAnsi="Times New Roman"/>
          <w:sz w:val="26"/>
          <w:szCs w:val="26"/>
        </w:rPr>
        <w:t xml:space="preserve"> учреждения.</w:t>
      </w:r>
      <w:r w:rsidR="00AC777B" w:rsidRPr="001128A0">
        <w:rPr>
          <w:rFonts w:ascii="Times New Roman" w:hAnsi="Times New Roman"/>
          <w:sz w:val="26"/>
          <w:szCs w:val="26"/>
        </w:rPr>
        <w:t xml:space="preserve"> </w:t>
      </w:r>
    </w:p>
    <w:p w:rsidR="00192981" w:rsidRPr="001C28DF" w:rsidRDefault="00982FE5" w:rsidP="00237F7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11296">
        <w:rPr>
          <w:rFonts w:ascii="Times New Roman" w:hAnsi="Times New Roman"/>
          <w:sz w:val="26"/>
          <w:szCs w:val="26"/>
        </w:rPr>
        <w:lastRenderedPageBreak/>
        <w:t xml:space="preserve">2.5.3. </w:t>
      </w:r>
      <w:r w:rsidR="00BE5602" w:rsidRPr="00F11296">
        <w:rPr>
          <w:rFonts w:ascii="Times New Roman" w:hAnsi="Times New Roman"/>
          <w:sz w:val="26"/>
          <w:szCs w:val="26"/>
        </w:rPr>
        <w:t xml:space="preserve">Стимулирующие выплаты работникам исчисляются </w:t>
      </w:r>
      <w:proofErr w:type="gramStart"/>
      <w:r w:rsidR="00BE5602" w:rsidRPr="00F11296">
        <w:rPr>
          <w:rFonts w:ascii="Times New Roman" w:hAnsi="Times New Roman"/>
          <w:sz w:val="26"/>
          <w:szCs w:val="26"/>
        </w:rPr>
        <w:t>исходя из должностного оклада и устанавливаются</w:t>
      </w:r>
      <w:proofErr w:type="gramEnd"/>
      <w:r w:rsidR="00BE5602" w:rsidRPr="00F11296">
        <w:rPr>
          <w:rFonts w:ascii="Times New Roman" w:hAnsi="Times New Roman"/>
          <w:sz w:val="26"/>
          <w:szCs w:val="26"/>
        </w:rPr>
        <w:t xml:space="preserve"> в процентах к должностным окладам или в абсолютных размерах.</w:t>
      </w:r>
    </w:p>
    <w:p w:rsidR="00A65A21" w:rsidRPr="003426F9" w:rsidRDefault="00A65A21" w:rsidP="00A65A2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82FE5">
        <w:rPr>
          <w:rFonts w:ascii="Times New Roman" w:hAnsi="Times New Roman"/>
          <w:sz w:val="26"/>
          <w:szCs w:val="26"/>
        </w:rPr>
        <w:t>2.5.4. Стимулирующие выплаты устанавливаются  работнику учреждения с учетом утверждаемых руководителем учреждения показателей и крите</w:t>
      </w:r>
      <w:r>
        <w:rPr>
          <w:rFonts w:ascii="Times New Roman" w:hAnsi="Times New Roman"/>
          <w:sz w:val="26"/>
          <w:szCs w:val="26"/>
        </w:rPr>
        <w:t>риев оценки эффективности труда</w:t>
      </w:r>
      <w:r w:rsidRPr="002E29CF">
        <w:rPr>
          <w:rFonts w:ascii="Times New Roman" w:hAnsi="Times New Roman"/>
          <w:sz w:val="26"/>
          <w:szCs w:val="26"/>
        </w:rPr>
        <w:t>,</w:t>
      </w:r>
      <w:r w:rsidRPr="00982FE5">
        <w:rPr>
          <w:rFonts w:ascii="Times New Roman" w:hAnsi="Times New Roman"/>
          <w:sz w:val="26"/>
          <w:szCs w:val="26"/>
        </w:rPr>
        <w:t xml:space="preserve"> позволяющих оценить результативность и качество его работы, уровень ответственн</w:t>
      </w:r>
      <w:r>
        <w:rPr>
          <w:rFonts w:ascii="Times New Roman" w:hAnsi="Times New Roman"/>
          <w:sz w:val="26"/>
          <w:szCs w:val="26"/>
        </w:rPr>
        <w:t xml:space="preserve">ости за ее </w:t>
      </w:r>
      <w:r w:rsidRPr="003426F9">
        <w:rPr>
          <w:rFonts w:ascii="Times New Roman" w:hAnsi="Times New Roman"/>
          <w:sz w:val="26"/>
          <w:szCs w:val="26"/>
        </w:rPr>
        <w:t xml:space="preserve">выполнение, и  согласовываются с </w:t>
      </w:r>
      <w:r w:rsidR="00952F1C">
        <w:rPr>
          <w:rFonts w:ascii="Times New Roman" w:hAnsi="Times New Roman"/>
          <w:sz w:val="26"/>
          <w:szCs w:val="26"/>
        </w:rPr>
        <w:t>Управление</w:t>
      </w:r>
      <w:r w:rsidRPr="00A94493">
        <w:rPr>
          <w:rFonts w:ascii="Times New Roman" w:hAnsi="Times New Roman"/>
          <w:sz w:val="26"/>
          <w:szCs w:val="26"/>
        </w:rPr>
        <w:t>м.</w:t>
      </w:r>
    </w:p>
    <w:p w:rsidR="001C28DF" w:rsidRPr="003426F9" w:rsidRDefault="00982FE5" w:rsidP="00982FE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426F9">
        <w:rPr>
          <w:rFonts w:ascii="Times New Roman" w:hAnsi="Times New Roman"/>
          <w:sz w:val="26"/>
          <w:szCs w:val="26"/>
        </w:rPr>
        <w:t>2.5.5. Стимулирующие выплаты производятся</w:t>
      </w:r>
      <w:r w:rsidR="001C28DF" w:rsidRPr="003426F9">
        <w:rPr>
          <w:rFonts w:ascii="Times New Roman" w:hAnsi="Times New Roman"/>
          <w:sz w:val="26"/>
          <w:szCs w:val="26"/>
        </w:rPr>
        <w:t>:</w:t>
      </w:r>
    </w:p>
    <w:p w:rsidR="001C28DF" w:rsidRPr="003426F9" w:rsidRDefault="00982FE5" w:rsidP="00982FE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426F9">
        <w:rPr>
          <w:rFonts w:ascii="Times New Roman" w:hAnsi="Times New Roman"/>
          <w:sz w:val="26"/>
          <w:szCs w:val="26"/>
        </w:rPr>
        <w:t xml:space="preserve"> по решению руководителя учреждения</w:t>
      </w:r>
      <w:r w:rsidR="001C28DF" w:rsidRPr="003426F9">
        <w:rPr>
          <w:rFonts w:ascii="Times New Roman" w:hAnsi="Times New Roman"/>
          <w:sz w:val="26"/>
          <w:szCs w:val="26"/>
        </w:rPr>
        <w:t>:</w:t>
      </w:r>
    </w:p>
    <w:p w:rsidR="001C28DF" w:rsidRPr="003426F9" w:rsidRDefault="001C28DF" w:rsidP="00982FE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426F9">
        <w:rPr>
          <w:rFonts w:ascii="Times New Roman" w:hAnsi="Times New Roman"/>
          <w:sz w:val="26"/>
          <w:szCs w:val="26"/>
        </w:rPr>
        <w:t>- заместителям руководителя, главному бухгалтеру;</w:t>
      </w:r>
    </w:p>
    <w:p w:rsidR="00982FE5" w:rsidRPr="00306FFF" w:rsidRDefault="001C28DF" w:rsidP="00982FE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426F9">
        <w:rPr>
          <w:rFonts w:ascii="Times New Roman" w:hAnsi="Times New Roman"/>
          <w:sz w:val="26"/>
          <w:szCs w:val="26"/>
        </w:rPr>
        <w:t>по решению</w:t>
      </w:r>
      <w:r w:rsidR="002843BD" w:rsidRPr="003426F9">
        <w:rPr>
          <w:rFonts w:ascii="Times New Roman" w:hAnsi="Times New Roman"/>
          <w:sz w:val="26"/>
          <w:szCs w:val="26"/>
        </w:rPr>
        <w:t xml:space="preserve"> комиссии, созданной в учреждении</w:t>
      </w:r>
      <w:r w:rsidR="00982FE5" w:rsidRPr="003426F9">
        <w:rPr>
          <w:rFonts w:ascii="Times New Roman" w:hAnsi="Times New Roman"/>
          <w:color w:val="C00000"/>
          <w:sz w:val="26"/>
          <w:szCs w:val="26"/>
        </w:rPr>
        <w:t>:</w:t>
      </w:r>
    </w:p>
    <w:p w:rsidR="00982FE5" w:rsidRPr="00306FFF" w:rsidRDefault="00982FE5" w:rsidP="00C83C9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>- руководителям структурных подразделений учреждения, специалистам и иным работникам, подчиненным заместителям руководителей, - по представлению заместителей руководителя;</w:t>
      </w:r>
    </w:p>
    <w:p w:rsidR="00982FE5" w:rsidRPr="003426F9" w:rsidRDefault="00982FE5" w:rsidP="00982FE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 xml:space="preserve">- остальным работникам, занятым в структурных подразделениях учреждения, по </w:t>
      </w:r>
      <w:r w:rsidRPr="003426F9">
        <w:rPr>
          <w:rFonts w:ascii="Times New Roman" w:hAnsi="Times New Roman"/>
          <w:sz w:val="26"/>
          <w:szCs w:val="26"/>
        </w:rPr>
        <w:t>представлению руководителей структурных подразделений.</w:t>
      </w:r>
    </w:p>
    <w:p w:rsidR="000313F2" w:rsidRPr="003426F9" w:rsidRDefault="000313F2" w:rsidP="000313F2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3426F9">
        <w:rPr>
          <w:rFonts w:ascii="Times New Roman" w:hAnsi="Times New Roman" w:cs="Arial"/>
          <w:sz w:val="26"/>
          <w:szCs w:val="26"/>
        </w:rPr>
        <w:t xml:space="preserve">Комиссия назначается приказом </w:t>
      </w:r>
      <w:r w:rsidR="008D6ADC" w:rsidRPr="003426F9">
        <w:rPr>
          <w:rFonts w:ascii="Times New Roman" w:hAnsi="Times New Roman" w:cs="Arial"/>
          <w:sz w:val="26"/>
          <w:szCs w:val="26"/>
        </w:rPr>
        <w:t>руководител</w:t>
      </w:r>
      <w:r w:rsidR="00AE30BB">
        <w:rPr>
          <w:rFonts w:ascii="Times New Roman" w:hAnsi="Times New Roman" w:cs="Arial"/>
          <w:sz w:val="26"/>
          <w:szCs w:val="26"/>
        </w:rPr>
        <w:t xml:space="preserve">я </w:t>
      </w:r>
      <w:r w:rsidRPr="003426F9">
        <w:rPr>
          <w:rFonts w:ascii="Times New Roman" w:hAnsi="Times New Roman" w:cs="Arial"/>
          <w:sz w:val="26"/>
          <w:szCs w:val="26"/>
        </w:rPr>
        <w:t>учреждени</w:t>
      </w:r>
      <w:r w:rsidR="00AE30BB">
        <w:rPr>
          <w:rFonts w:ascii="Times New Roman" w:hAnsi="Times New Roman" w:cs="Arial"/>
          <w:sz w:val="26"/>
          <w:szCs w:val="26"/>
        </w:rPr>
        <w:t>я</w:t>
      </w:r>
      <w:r w:rsidRPr="003426F9">
        <w:rPr>
          <w:rFonts w:ascii="Times New Roman" w:hAnsi="Times New Roman" w:cs="Arial"/>
          <w:sz w:val="26"/>
          <w:szCs w:val="26"/>
        </w:rPr>
        <w:t>, согласовывается с профсоюзным органом</w:t>
      </w:r>
      <w:r w:rsidR="00AE30BB">
        <w:rPr>
          <w:rFonts w:ascii="Times New Roman" w:hAnsi="Times New Roman" w:cs="Arial"/>
          <w:sz w:val="26"/>
          <w:szCs w:val="26"/>
        </w:rPr>
        <w:t xml:space="preserve"> или на общем собрании коллектива учреждения,</w:t>
      </w:r>
      <w:r w:rsidRPr="003426F9">
        <w:rPr>
          <w:rFonts w:ascii="Times New Roman" w:hAnsi="Times New Roman" w:cs="Arial"/>
          <w:sz w:val="26"/>
          <w:szCs w:val="26"/>
        </w:rPr>
        <w:t xml:space="preserve"> и состоит из нечетного числа членов комиссии (</w:t>
      </w:r>
      <w:r w:rsidR="00E757A2" w:rsidRPr="003426F9">
        <w:rPr>
          <w:rFonts w:ascii="Times New Roman" w:hAnsi="Times New Roman" w:cs="Arial"/>
          <w:sz w:val="26"/>
          <w:szCs w:val="26"/>
        </w:rPr>
        <w:t xml:space="preserve">3 и более </w:t>
      </w:r>
      <w:r w:rsidRPr="003426F9">
        <w:rPr>
          <w:rFonts w:ascii="Times New Roman" w:hAnsi="Times New Roman" w:cs="Arial"/>
          <w:sz w:val="26"/>
          <w:szCs w:val="26"/>
        </w:rPr>
        <w:t>человек).</w:t>
      </w:r>
    </w:p>
    <w:p w:rsidR="000313F2" w:rsidRPr="003426F9" w:rsidRDefault="000313F2" w:rsidP="000313F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426F9">
        <w:rPr>
          <w:rFonts w:ascii="Times New Roman" w:hAnsi="Times New Roman" w:cs="Arial"/>
          <w:sz w:val="26"/>
          <w:szCs w:val="26"/>
        </w:rPr>
        <w:t xml:space="preserve">Размеры стимулирующих выплат работникам оформляются протоколом заседания комиссии. На основании решения комиссии </w:t>
      </w:r>
      <w:r w:rsidR="008D6ADC" w:rsidRPr="003426F9">
        <w:rPr>
          <w:rFonts w:ascii="Times New Roman" w:hAnsi="Times New Roman" w:cs="Arial"/>
          <w:sz w:val="26"/>
          <w:szCs w:val="26"/>
        </w:rPr>
        <w:t>руководитель</w:t>
      </w:r>
      <w:r w:rsidRPr="003426F9">
        <w:rPr>
          <w:rFonts w:ascii="Times New Roman" w:hAnsi="Times New Roman" w:cs="Arial"/>
          <w:sz w:val="26"/>
          <w:szCs w:val="26"/>
        </w:rPr>
        <w:t xml:space="preserve"> учреждения издаёт приказ об установлении соответствующих выплат работникам.</w:t>
      </w:r>
    </w:p>
    <w:p w:rsidR="001C28DF" w:rsidRPr="003426F9" w:rsidRDefault="00F429DF" w:rsidP="00AE531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426F9">
        <w:rPr>
          <w:rFonts w:ascii="Times New Roman" w:hAnsi="Times New Roman"/>
          <w:sz w:val="26"/>
          <w:szCs w:val="26"/>
        </w:rPr>
        <w:t>2.5.6</w:t>
      </w:r>
      <w:r w:rsidRPr="003426F9">
        <w:rPr>
          <w:rFonts w:ascii="Times New Roman" w:hAnsi="Times New Roman"/>
          <w:b/>
          <w:sz w:val="26"/>
          <w:szCs w:val="26"/>
        </w:rPr>
        <w:t xml:space="preserve">. </w:t>
      </w:r>
      <w:r w:rsidR="001C28DF" w:rsidRPr="003426F9">
        <w:rPr>
          <w:rFonts w:ascii="Times New Roman" w:hAnsi="Times New Roman"/>
          <w:b/>
          <w:sz w:val="26"/>
          <w:szCs w:val="26"/>
        </w:rPr>
        <w:t>Выплаты за качество</w:t>
      </w:r>
      <w:r w:rsidR="00AE531B" w:rsidRPr="003426F9">
        <w:rPr>
          <w:rFonts w:ascii="Times New Roman" w:hAnsi="Times New Roman"/>
          <w:b/>
          <w:sz w:val="26"/>
          <w:szCs w:val="26"/>
        </w:rPr>
        <w:t xml:space="preserve"> выполняемых работ</w:t>
      </w:r>
      <w:r w:rsidR="00AE531B" w:rsidRPr="003426F9">
        <w:rPr>
          <w:rFonts w:ascii="Times New Roman" w:hAnsi="Times New Roman"/>
          <w:sz w:val="26"/>
          <w:szCs w:val="26"/>
        </w:rPr>
        <w:t xml:space="preserve"> у</w:t>
      </w:r>
      <w:r w:rsidR="001C28DF" w:rsidRPr="003426F9">
        <w:rPr>
          <w:rFonts w:ascii="Times New Roman" w:hAnsi="Times New Roman"/>
          <w:sz w:val="26"/>
          <w:szCs w:val="26"/>
        </w:rPr>
        <w:t>станавливаются</w:t>
      </w:r>
      <w:r w:rsidR="0012095B" w:rsidRPr="003426F9">
        <w:rPr>
          <w:rFonts w:ascii="Times New Roman" w:hAnsi="Times New Roman"/>
          <w:sz w:val="26"/>
          <w:szCs w:val="26"/>
        </w:rPr>
        <w:t>:</w:t>
      </w:r>
      <w:r w:rsidR="00AE531B" w:rsidRPr="003426F9">
        <w:rPr>
          <w:rFonts w:ascii="Times New Roman" w:hAnsi="Times New Roman"/>
          <w:sz w:val="26"/>
          <w:szCs w:val="26"/>
        </w:rPr>
        <w:t xml:space="preserve"> </w:t>
      </w:r>
    </w:p>
    <w:p w:rsidR="00F429DF" w:rsidRPr="00706E37" w:rsidRDefault="00C83C9A" w:rsidP="00C83C9A">
      <w:pPr>
        <w:spacing w:after="0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3426F9">
        <w:rPr>
          <w:rFonts w:ascii="Times New Roman" w:hAnsi="Times New Roman"/>
          <w:sz w:val="26"/>
          <w:szCs w:val="26"/>
        </w:rPr>
        <w:t xml:space="preserve">- </w:t>
      </w:r>
      <w:r w:rsidR="00F429DF" w:rsidRPr="003426F9">
        <w:rPr>
          <w:rFonts w:ascii="Times New Roman" w:hAnsi="Times New Roman"/>
          <w:sz w:val="26"/>
          <w:szCs w:val="26"/>
        </w:rPr>
        <w:t>лицам, работающим в учреждениях и</w:t>
      </w:r>
      <w:r w:rsidR="00F429DF" w:rsidRPr="00706E37">
        <w:rPr>
          <w:rFonts w:ascii="Times New Roman" w:hAnsi="Times New Roman"/>
          <w:sz w:val="26"/>
          <w:szCs w:val="26"/>
        </w:rPr>
        <w:t xml:space="preserve"> имеющим почетные звания «Заслуженный</w:t>
      </w:r>
      <w:r w:rsidR="005A2A82" w:rsidRPr="00706E37">
        <w:rPr>
          <w:rFonts w:ascii="Times New Roman" w:hAnsi="Times New Roman"/>
          <w:sz w:val="26"/>
          <w:szCs w:val="26"/>
        </w:rPr>
        <w:t xml:space="preserve"> работник культуры РСФСР», «</w:t>
      </w:r>
      <w:r w:rsidR="002843BD" w:rsidRPr="00706E37">
        <w:rPr>
          <w:rFonts w:ascii="Times New Roman" w:hAnsi="Times New Roman"/>
          <w:sz w:val="26"/>
          <w:szCs w:val="26"/>
        </w:rPr>
        <w:t>Заслуженный работник культуры РФ</w:t>
      </w:r>
      <w:r w:rsidR="00F429DF" w:rsidRPr="00706E37">
        <w:rPr>
          <w:rFonts w:ascii="Times New Roman" w:hAnsi="Times New Roman"/>
          <w:sz w:val="26"/>
          <w:szCs w:val="26"/>
        </w:rPr>
        <w:t>»</w:t>
      </w:r>
      <w:r w:rsidR="00A0209C" w:rsidRPr="00706E37">
        <w:rPr>
          <w:rFonts w:ascii="Times New Roman" w:hAnsi="Times New Roman"/>
          <w:sz w:val="26"/>
          <w:szCs w:val="26"/>
        </w:rPr>
        <w:t>;</w:t>
      </w:r>
    </w:p>
    <w:p w:rsidR="00F429DF" w:rsidRPr="00706E37" w:rsidRDefault="00C83C9A" w:rsidP="00C83C9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06E37">
        <w:rPr>
          <w:rFonts w:ascii="Times New Roman" w:hAnsi="Times New Roman"/>
          <w:sz w:val="26"/>
          <w:szCs w:val="26"/>
        </w:rPr>
        <w:t xml:space="preserve">- </w:t>
      </w:r>
      <w:r w:rsidR="00F429DF" w:rsidRPr="00706E37">
        <w:rPr>
          <w:rFonts w:ascii="Times New Roman" w:hAnsi="Times New Roman"/>
          <w:sz w:val="26"/>
          <w:szCs w:val="26"/>
        </w:rPr>
        <w:t>лицам, работающим в учреждениях и имеющим почетный знак профильного Министерства Российской Федерации</w:t>
      </w:r>
      <w:r w:rsidR="002843BD" w:rsidRPr="00706E37">
        <w:rPr>
          <w:rFonts w:ascii="Times New Roman" w:hAnsi="Times New Roman"/>
          <w:sz w:val="26"/>
          <w:szCs w:val="26"/>
        </w:rPr>
        <w:t xml:space="preserve"> «За достижения в культуре»,</w:t>
      </w:r>
      <w:r w:rsidR="00F429DF" w:rsidRPr="00706E37">
        <w:rPr>
          <w:rFonts w:ascii="Times New Roman" w:hAnsi="Times New Roman"/>
          <w:sz w:val="26"/>
          <w:szCs w:val="26"/>
        </w:rPr>
        <w:t xml:space="preserve"> «За высокие достижения»</w:t>
      </w:r>
      <w:r w:rsidR="002843BD" w:rsidRPr="00706E37">
        <w:rPr>
          <w:rFonts w:ascii="Times New Roman" w:hAnsi="Times New Roman"/>
          <w:sz w:val="26"/>
          <w:szCs w:val="26"/>
        </w:rPr>
        <w:t xml:space="preserve">, «За вклад в российскую культуру», </w:t>
      </w:r>
      <w:r w:rsidR="0034366A" w:rsidRPr="00706E37">
        <w:rPr>
          <w:rFonts w:ascii="Times New Roman" w:hAnsi="Times New Roman"/>
          <w:sz w:val="26"/>
          <w:szCs w:val="26"/>
        </w:rPr>
        <w:t>«Отличник народного просвещения» – (при условии соответствия почетного звания профилю учреждения или занимаемой должности)</w:t>
      </w:r>
      <w:r w:rsidR="0018607B" w:rsidRPr="00706E37">
        <w:rPr>
          <w:rFonts w:ascii="Times New Roman" w:hAnsi="Times New Roman"/>
          <w:sz w:val="26"/>
          <w:szCs w:val="26"/>
        </w:rPr>
        <w:t>;</w:t>
      </w:r>
    </w:p>
    <w:p w:rsidR="0012095B" w:rsidRDefault="00C83C9A" w:rsidP="0012095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06E37">
        <w:rPr>
          <w:rFonts w:ascii="Times New Roman" w:hAnsi="Times New Roman"/>
          <w:sz w:val="26"/>
          <w:szCs w:val="26"/>
        </w:rPr>
        <w:t xml:space="preserve">- </w:t>
      </w:r>
      <w:r w:rsidR="0018607B" w:rsidRPr="00706E37">
        <w:rPr>
          <w:rFonts w:ascii="Times New Roman" w:hAnsi="Times New Roman"/>
          <w:sz w:val="26"/>
          <w:szCs w:val="26"/>
        </w:rPr>
        <w:t>лицам, работающим в учреждениях и имеющим Почетную грамоту Министерства культуры Российской Федерации, Благодарность Министра культуры Российской Федерации</w:t>
      </w:r>
      <w:r w:rsidR="00685F31">
        <w:rPr>
          <w:rFonts w:ascii="Times New Roman" w:hAnsi="Times New Roman"/>
          <w:sz w:val="26"/>
          <w:szCs w:val="26"/>
        </w:rPr>
        <w:t>.</w:t>
      </w:r>
    </w:p>
    <w:p w:rsidR="0018607B" w:rsidRDefault="0012095B" w:rsidP="0012095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C28DF">
        <w:rPr>
          <w:rFonts w:ascii="Times New Roman" w:hAnsi="Times New Roman"/>
          <w:sz w:val="26"/>
          <w:szCs w:val="26"/>
        </w:rPr>
        <w:t>Выплаты за качество</w:t>
      </w:r>
      <w:r>
        <w:rPr>
          <w:rFonts w:ascii="Times New Roman" w:hAnsi="Times New Roman"/>
          <w:sz w:val="26"/>
          <w:szCs w:val="26"/>
        </w:rPr>
        <w:t xml:space="preserve"> выполняемых работ у</w:t>
      </w:r>
      <w:r w:rsidRPr="001C28DF">
        <w:rPr>
          <w:rFonts w:ascii="Times New Roman" w:hAnsi="Times New Roman"/>
          <w:sz w:val="26"/>
          <w:szCs w:val="26"/>
        </w:rPr>
        <w:t xml:space="preserve">станавливаются сроком на один год за грамоты и благодарности и бессрочно за нагрудные знаки и почётные </w:t>
      </w:r>
      <w:r w:rsidRPr="00DE3A43">
        <w:rPr>
          <w:rFonts w:ascii="Times New Roman" w:hAnsi="Times New Roman"/>
          <w:sz w:val="26"/>
          <w:szCs w:val="26"/>
        </w:rPr>
        <w:t xml:space="preserve">звания </w:t>
      </w:r>
      <w:r w:rsidRPr="00141C55">
        <w:rPr>
          <w:rFonts w:ascii="Times New Roman" w:hAnsi="Times New Roman"/>
          <w:sz w:val="26"/>
          <w:szCs w:val="26"/>
        </w:rPr>
        <w:t>(при условии соответствия почетного звания профилю учреждения или занимаемой должности), с</w:t>
      </w:r>
      <w:r w:rsidRPr="001C28DF">
        <w:rPr>
          <w:rFonts w:ascii="Times New Roman" w:hAnsi="Times New Roman"/>
          <w:sz w:val="26"/>
          <w:szCs w:val="26"/>
        </w:rPr>
        <w:t xml:space="preserve"> 1 числа месяца следующего за месяцем получения звания, награды.</w:t>
      </w:r>
    </w:p>
    <w:p w:rsidR="0012095B" w:rsidRPr="00306FFF" w:rsidRDefault="0012095B" w:rsidP="0012095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Конкретный размер в</w:t>
      </w:r>
      <w:r w:rsidRPr="001C28DF">
        <w:rPr>
          <w:rFonts w:ascii="Times New Roman" w:hAnsi="Times New Roman"/>
          <w:sz w:val="26"/>
          <w:szCs w:val="26"/>
        </w:rPr>
        <w:t>ыплаты за качество</w:t>
      </w:r>
      <w:r>
        <w:rPr>
          <w:rFonts w:ascii="Times New Roman" w:hAnsi="Times New Roman"/>
          <w:sz w:val="26"/>
          <w:szCs w:val="26"/>
        </w:rPr>
        <w:t xml:space="preserve"> выполняемых работ у</w:t>
      </w:r>
      <w:r w:rsidRPr="001C28DF">
        <w:rPr>
          <w:rFonts w:ascii="Times New Roman" w:hAnsi="Times New Roman"/>
          <w:sz w:val="26"/>
          <w:szCs w:val="26"/>
        </w:rPr>
        <w:t>станавлива</w:t>
      </w:r>
      <w:r>
        <w:rPr>
          <w:rFonts w:ascii="Times New Roman" w:hAnsi="Times New Roman"/>
          <w:sz w:val="26"/>
          <w:szCs w:val="26"/>
        </w:rPr>
        <w:t>е</w:t>
      </w:r>
      <w:r w:rsidRPr="001C28DF">
        <w:rPr>
          <w:rFonts w:ascii="Times New Roman" w:hAnsi="Times New Roman"/>
          <w:sz w:val="26"/>
          <w:szCs w:val="26"/>
        </w:rPr>
        <w:t>тся</w:t>
      </w:r>
      <w:r>
        <w:rPr>
          <w:rFonts w:ascii="Times New Roman" w:hAnsi="Times New Roman"/>
          <w:sz w:val="26"/>
          <w:szCs w:val="26"/>
        </w:rPr>
        <w:t xml:space="preserve"> руководителем учреждения.</w:t>
      </w:r>
    </w:p>
    <w:p w:rsidR="00F429DF" w:rsidRPr="00306FFF" w:rsidRDefault="00F429DF" w:rsidP="00F429D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 xml:space="preserve">При наличии у работника двух оснований, указанных в пункте </w:t>
      </w:r>
      <w:r w:rsidRPr="00306FFF">
        <w:rPr>
          <w:rFonts w:ascii="Times New Roman" w:hAnsi="Times New Roman"/>
          <w:sz w:val="26"/>
          <w:szCs w:val="26"/>
        </w:rPr>
        <w:br/>
        <w:t xml:space="preserve">2.5.6. настоящего Положения </w:t>
      </w:r>
      <w:r w:rsidR="00D13B8D" w:rsidRPr="008C72D0">
        <w:rPr>
          <w:rFonts w:ascii="Times New Roman" w:hAnsi="Times New Roman"/>
          <w:sz w:val="26"/>
          <w:szCs w:val="26"/>
        </w:rPr>
        <w:t>выплата</w:t>
      </w:r>
      <w:r w:rsidR="008C72D0" w:rsidRPr="008C72D0">
        <w:rPr>
          <w:rFonts w:ascii="Times New Roman" w:hAnsi="Times New Roman"/>
          <w:sz w:val="26"/>
          <w:szCs w:val="26"/>
        </w:rPr>
        <w:t xml:space="preserve"> </w:t>
      </w:r>
      <w:r w:rsidRPr="008C72D0">
        <w:rPr>
          <w:rFonts w:ascii="Times New Roman" w:hAnsi="Times New Roman"/>
          <w:sz w:val="26"/>
          <w:szCs w:val="26"/>
        </w:rPr>
        <w:t>начи</w:t>
      </w:r>
      <w:r w:rsidR="00D13B8D" w:rsidRPr="008C72D0">
        <w:rPr>
          <w:rFonts w:ascii="Times New Roman" w:hAnsi="Times New Roman"/>
          <w:sz w:val="26"/>
          <w:szCs w:val="26"/>
        </w:rPr>
        <w:t>сляется</w:t>
      </w:r>
      <w:r w:rsidR="00D13B8D">
        <w:rPr>
          <w:rFonts w:ascii="Times New Roman" w:hAnsi="Times New Roman"/>
          <w:sz w:val="26"/>
          <w:szCs w:val="26"/>
        </w:rPr>
        <w:t xml:space="preserve"> по одному из оснований </w:t>
      </w:r>
      <w:r w:rsidRPr="00306FFF">
        <w:rPr>
          <w:rFonts w:ascii="Times New Roman" w:hAnsi="Times New Roman"/>
          <w:sz w:val="26"/>
          <w:szCs w:val="26"/>
        </w:rPr>
        <w:t>по выбору работника.</w:t>
      </w:r>
    </w:p>
    <w:p w:rsidR="00F429DF" w:rsidRPr="00306FFF" w:rsidRDefault="00C74B5A" w:rsidP="00F429D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06FFF">
        <w:rPr>
          <w:rFonts w:ascii="Times New Roman" w:hAnsi="Times New Roman"/>
          <w:sz w:val="26"/>
          <w:szCs w:val="26"/>
        </w:rPr>
        <w:lastRenderedPageBreak/>
        <w:t>2.</w:t>
      </w:r>
      <w:r w:rsidR="00F429DF" w:rsidRPr="00306FFF">
        <w:rPr>
          <w:rFonts w:ascii="Times New Roman" w:hAnsi="Times New Roman"/>
          <w:sz w:val="26"/>
          <w:szCs w:val="26"/>
        </w:rPr>
        <w:t>5.</w:t>
      </w:r>
      <w:r w:rsidRPr="00306FFF">
        <w:rPr>
          <w:rFonts w:ascii="Times New Roman" w:hAnsi="Times New Roman"/>
          <w:sz w:val="26"/>
          <w:szCs w:val="26"/>
        </w:rPr>
        <w:t>7.</w:t>
      </w:r>
      <w:r w:rsidR="00F429DF" w:rsidRPr="00D13B8D">
        <w:rPr>
          <w:rFonts w:ascii="Times New Roman" w:hAnsi="Times New Roman"/>
          <w:sz w:val="26"/>
          <w:szCs w:val="26"/>
        </w:rPr>
        <w:t>Работникам</w:t>
      </w:r>
      <w:proofErr w:type="spellEnd"/>
      <w:r w:rsidR="00F429DF" w:rsidRPr="00D13B8D">
        <w:rPr>
          <w:rFonts w:ascii="Times New Roman" w:hAnsi="Times New Roman"/>
          <w:sz w:val="26"/>
          <w:szCs w:val="26"/>
        </w:rPr>
        <w:t xml:space="preserve"> учреждения устанавливаются</w:t>
      </w:r>
      <w:r w:rsidR="00F429DF" w:rsidRPr="00D13B8D">
        <w:rPr>
          <w:rFonts w:ascii="Times New Roman" w:hAnsi="Times New Roman"/>
          <w:b/>
          <w:sz w:val="26"/>
          <w:szCs w:val="26"/>
        </w:rPr>
        <w:t xml:space="preserve"> </w:t>
      </w:r>
      <w:r w:rsidR="00F429DF" w:rsidRPr="00D13B8D">
        <w:rPr>
          <w:rFonts w:ascii="Times New Roman" w:hAnsi="Times New Roman"/>
          <w:b/>
          <w:color w:val="000000"/>
          <w:sz w:val="26"/>
          <w:szCs w:val="26"/>
        </w:rPr>
        <w:t xml:space="preserve">выплаты </w:t>
      </w:r>
      <w:r w:rsidR="00F429DF" w:rsidRPr="00D13B8D">
        <w:rPr>
          <w:rFonts w:ascii="Times New Roman" w:hAnsi="Times New Roman"/>
          <w:b/>
          <w:sz w:val="26"/>
          <w:szCs w:val="26"/>
        </w:rPr>
        <w:t>за интенсивность и высокие результаты работы</w:t>
      </w:r>
      <w:r w:rsidR="00B40BE6">
        <w:rPr>
          <w:rFonts w:ascii="Times New Roman" w:hAnsi="Times New Roman"/>
          <w:b/>
          <w:sz w:val="26"/>
          <w:szCs w:val="26"/>
        </w:rPr>
        <w:t>:</w:t>
      </w:r>
    </w:p>
    <w:p w:rsidR="00A0209C" w:rsidRPr="00306FFF" w:rsidRDefault="00C83C9A" w:rsidP="00C83C9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 xml:space="preserve">- </w:t>
      </w:r>
      <w:r w:rsidR="00A0209C" w:rsidRPr="00306FFF">
        <w:rPr>
          <w:rFonts w:ascii="Times New Roman" w:hAnsi="Times New Roman"/>
          <w:sz w:val="26"/>
          <w:szCs w:val="26"/>
        </w:rPr>
        <w:t>работникам учреждений, имеющим наличие призеров (лауреатов) краевых, региональных и всероссийских олимпиад, фестивалей, конкурсов и соревнований;</w:t>
      </w:r>
    </w:p>
    <w:p w:rsidR="00A0209C" w:rsidRPr="00306FFF" w:rsidRDefault="00C83C9A" w:rsidP="00C83C9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 xml:space="preserve">- </w:t>
      </w:r>
      <w:r w:rsidR="00A0209C" w:rsidRPr="00306FFF">
        <w:rPr>
          <w:rFonts w:ascii="Times New Roman" w:hAnsi="Times New Roman"/>
          <w:sz w:val="26"/>
          <w:szCs w:val="26"/>
        </w:rPr>
        <w:t>работникам учреждений, имеющим победы (номинации) в профессиональных конкурсах (</w:t>
      </w:r>
      <w:r w:rsidR="004D54DA">
        <w:rPr>
          <w:rFonts w:ascii="Times New Roman" w:hAnsi="Times New Roman"/>
          <w:sz w:val="26"/>
          <w:szCs w:val="26"/>
        </w:rPr>
        <w:t>выплата</w:t>
      </w:r>
      <w:r w:rsidR="00A0209C" w:rsidRPr="00306FFF">
        <w:rPr>
          <w:rFonts w:ascii="Times New Roman" w:hAnsi="Times New Roman"/>
          <w:sz w:val="26"/>
          <w:szCs w:val="26"/>
        </w:rPr>
        <w:t xml:space="preserve"> устанавливается на один год).</w:t>
      </w:r>
    </w:p>
    <w:p w:rsidR="00F429DF" w:rsidRPr="00306FFF" w:rsidRDefault="00F429DF" w:rsidP="00F429D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 xml:space="preserve">При установлении </w:t>
      </w:r>
      <w:r w:rsidRPr="00306FFF">
        <w:rPr>
          <w:rFonts w:ascii="Times New Roman" w:hAnsi="Times New Roman"/>
          <w:color w:val="000000"/>
          <w:sz w:val="26"/>
          <w:szCs w:val="26"/>
        </w:rPr>
        <w:t>выплат</w:t>
      </w:r>
      <w:r w:rsidR="0084164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06FFF">
        <w:rPr>
          <w:rFonts w:ascii="Times New Roman" w:hAnsi="Times New Roman"/>
          <w:sz w:val="26"/>
          <w:szCs w:val="26"/>
        </w:rPr>
        <w:t xml:space="preserve">за интенсивность высокие результаты работы могут учитываться: </w:t>
      </w:r>
    </w:p>
    <w:p w:rsidR="00F429DF" w:rsidRPr="00306FFF" w:rsidRDefault="00C83C9A" w:rsidP="00C83C9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 xml:space="preserve">- </w:t>
      </w:r>
      <w:r w:rsidR="00F429DF" w:rsidRPr="00306FFF">
        <w:rPr>
          <w:rFonts w:ascii="Times New Roman" w:hAnsi="Times New Roman"/>
          <w:sz w:val="26"/>
          <w:szCs w:val="26"/>
        </w:rPr>
        <w:t>выполнение в полном объеме муниципальных зад</w:t>
      </w:r>
      <w:r w:rsidR="00380E66">
        <w:rPr>
          <w:rFonts w:ascii="Times New Roman" w:hAnsi="Times New Roman"/>
          <w:sz w:val="26"/>
          <w:szCs w:val="26"/>
        </w:rPr>
        <w:t xml:space="preserve">аний </w:t>
      </w:r>
      <w:r w:rsidR="00380E66">
        <w:rPr>
          <w:rFonts w:ascii="Times New Roman" w:hAnsi="Times New Roman"/>
          <w:sz w:val="26"/>
          <w:szCs w:val="26"/>
        </w:rPr>
        <w:br/>
        <w:t xml:space="preserve">учреждений, утвержденных </w:t>
      </w:r>
      <w:r w:rsidR="00952F1C">
        <w:rPr>
          <w:rFonts w:ascii="Times New Roman" w:hAnsi="Times New Roman"/>
          <w:sz w:val="26"/>
          <w:szCs w:val="26"/>
        </w:rPr>
        <w:t>Управление</w:t>
      </w:r>
      <w:r w:rsidR="00F429DF" w:rsidRPr="00A94493">
        <w:rPr>
          <w:rFonts w:ascii="Times New Roman" w:hAnsi="Times New Roman"/>
          <w:sz w:val="26"/>
          <w:szCs w:val="26"/>
        </w:rPr>
        <w:t>м;</w:t>
      </w:r>
    </w:p>
    <w:p w:rsidR="00F429DF" w:rsidRPr="00DE3A43" w:rsidRDefault="00C83C9A" w:rsidP="00C83C9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 xml:space="preserve">- </w:t>
      </w:r>
      <w:r w:rsidR="00F429DF" w:rsidRPr="00306FFF">
        <w:rPr>
          <w:rFonts w:ascii="Times New Roman" w:hAnsi="Times New Roman"/>
          <w:sz w:val="26"/>
          <w:szCs w:val="26"/>
        </w:rPr>
        <w:t xml:space="preserve">важность выполняемой работы, степень самостоятельности </w:t>
      </w:r>
      <w:r w:rsidR="00F429DF" w:rsidRPr="00306FFF">
        <w:rPr>
          <w:rFonts w:ascii="Times New Roman" w:hAnsi="Times New Roman"/>
          <w:sz w:val="26"/>
          <w:szCs w:val="26"/>
        </w:rPr>
        <w:br/>
      </w:r>
      <w:r w:rsidR="00F429DF" w:rsidRPr="00DE3A43">
        <w:rPr>
          <w:rFonts w:ascii="Times New Roman" w:hAnsi="Times New Roman"/>
          <w:sz w:val="26"/>
          <w:szCs w:val="26"/>
        </w:rPr>
        <w:t>и ответственности при выполнении поставленных задач</w:t>
      </w:r>
      <w:r w:rsidR="00DE3A43" w:rsidRPr="00DE3A43">
        <w:rPr>
          <w:rFonts w:ascii="Times New Roman" w:hAnsi="Times New Roman"/>
          <w:sz w:val="26"/>
          <w:szCs w:val="26"/>
        </w:rPr>
        <w:t>;</w:t>
      </w:r>
    </w:p>
    <w:p w:rsidR="00DE3A43" w:rsidRDefault="00DE3A43" w:rsidP="00DE3A4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E3A43">
        <w:rPr>
          <w:rFonts w:ascii="Times New Roman" w:hAnsi="Times New Roman"/>
          <w:sz w:val="26"/>
          <w:szCs w:val="26"/>
        </w:rPr>
        <w:t xml:space="preserve">         - </w:t>
      </w:r>
      <w:r w:rsidRPr="00141C55">
        <w:rPr>
          <w:rFonts w:ascii="Times New Roman" w:hAnsi="Times New Roman"/>
          <w:sz w:val="26"/>
          <w:szCs w:val="26"/>
        </w:rPr>
        <w:t>полнота, качество и своевременность предоставлен</w:t>
      </w:r>
      <w:r w:rsidR="00141C55">
        <w:rPr>
          <w:rFonts w:ascii="Times New Roman" w:hAnsi="Times New Roman"/>
          <w:sz w:val="26"/>
          <w:szCs w:val="26"/>
        </w:rPr>
        <w:t>ия услуг, и их результативность.</w:t>
      </w:r>
    </w:p>
    <w:p w:rsidR="00C16E1A" w:rsidRDefault="00C16E1A" w:rsidP="00C16E1A">
      <w:pPr>
        <w:spacing w:after="0"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</w:t>
      </w:r>
      <w:r w:rsidRPr="003426F9">
        <w:rPr>
          <w:rFonts w:ascii="Times New Roman" w:hAnsi="Times New Roman"/>
          <w:sz w:val="26"/>
          <w:szCs w:val="26"/>
        </w:rPr>
        <w:t xml:space="preserve">.8. </w:t>
      </w:r>
      <w:r w:rsidR="0044131F" w:rsidRPr="009926B7">
        <w:rPr>
          <w:rFonts w:ascii="Times New Roman" w:hAnsi="Times New Roman"/>
          <w:sz w:val="26"/>
          <w:szCs w:val="26"/>
        </w:rPr>
        <w:t>Условия установления с</w:t>
      </w:r>
      <w:r w:rsidRPr="009926B7">
        <w:rPr>
          <w:rFonts w:ascii="Times New Roman" w:hAnsi="Times New Roman"/>
          <w:sz w:val="26"/>
          <w:szCs w:val="26"/>
        </w:rPr>
        <w:t>тимулирующи</w:t>
      </w:r>
      <w:r w:rsidR="0044131F" w:rsidRPr="009926B7">
        <w:rPr>
          <w:rFonts w:ascii="Times New Roman" w:hAnsi="Times New Roman"/>
          <w:sz w:val="26"/>
          <w:szCs w:val="26"/>
        </w:rPr>
        <w:t>х выплат</w:t>
      </w:r>
      <w:r w:rsidRPr="003426F9">
        <w:rPr>
          <w:rFonts w:ascii="Times New Roman" w:hAnsi="Times New Roman"/>
          <w:sz w:val="26"/>
          <w:szCs w:val="26"/>
        </w:rPr>
        <w:t xml:space="preserve"> </w:t>
      </w:r>
      <w:r w:rsidRPr="003426F9">
        <w:rPr>
          <w:rFonts w:ascii="Times New Roman" w:hAnsi="Times New Roman" w:cs="Arial"/>
          <w:sz w:val="26"/>
          <w:szCs w:val="26"/>
        </w:rPr>
        <w:t xml:space="preserve">за качество выполняемых работ, интенсивность и высокие результаты работы </w:t>
      </w:r>
      <w:r w:rsidRPr="003426F9">
        <w:rPr>
          <w:rFonts w:ascii="Times New Roman" w:hAnsi="Times New Roman"/>
          <w:sz w:val="26"/>
          <w:szCs w:val="26"/>
        </w:rPr>
        <w:t>руководителю учреждения и их конкретные размеры устанавливаются в трудовом договоре с учётом выполнения им целевых показателей эффективности</w:t>
      </w:r>
      <w:r w:rsidR="002272F6">
        <w:rPr>
          <w:rFonts w:ascii="Times New Roman" w:hAnsi="Times New Roman"/>
          <w:sz w:val="26"/>
          <w:szCs w:val="26"/>
        </w:rPr>
        <w:t xml:space="preserve"> работы руководителя учреждения</w:t>
      </w:r>
      <w:r>
        <w:rPr>
          <w:rFonts w:ascii="Times New Roman" w:hAnsi="Times New Roman"/>
          <w:sz w:val="26"/>
          <w:szCs w:val="26"/>
        </w:rPr>
        <w:t>.</w:t>
      </w:r>
    </w:p>
    <w:p w:rsidR="00C16E1A" w:rsidRPr="003426F9" w:rsidRDefault="00C16E1A" w:rsidP="00C16E1A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3426F9">
        <w:rPr>
          <w:rFonts w:ascii="Times New Roman" w:hAnsi="Times New Roman"/>
          <w:sz w:val="26"/>
          <w:szCs w:val="26"/>
        </w:rPr>
        <w:t>Оценку работы руководител</w:t>
      </w:r>
      <w:r w:rsidR="00F71279">
        <w:rPr>
          <w:rFonts w:ascii="Times New Roman" w:hAnsi="Times New Roman"/>
          <w:sz w:val="26"/>
          <w:szCs w:val="26"/>
        </w:rPr>
        <w:t>ей</w:t>
      </w:r>
      <w:r w:rsidRPr="003426F9">
        <w:rPr>
          <w:rFonts w:ascii="Times New Roman" w:hAnsi="Times New Roman"/>
          <w:sz w:val="26"/>
          <w:szCs w:val="26"/>
        </w:rPr>
        <w:t xml:space="preserve"> учреждений на предмет выполнения им целевых показателей эффективности работы ежемесячно осуществляет комиссия по оценке </w:t>
      </w:r>
      <w:proofErr w:type="gramStart"/>
      <w:r w:rsidRPr="003426F9">
        <w:rPr>
          <w:rFonts w:ascii="Times New Roman" w:hAnsi="Times New Roman"/>
          <w:sz w:val="26"/>
          <w:szCs w:val="26"/>
        </w:rPr>
        <w:t>выполнения целевых показателей эффективности работы руководител</w:t>
      </w:r>
      <w:r w:rsidR="00F71279">
        <w:rPr>
          <w:rFonts w:ascii="Times New Roman" w:hAnsi="Times New Roman"/>
          <w:sz w:val="26"/>
          <w:szCs w:val="26"/>
        </w:rPr>
        <w:t>ей</w:t>
      </w:r>
      <w:proofErr w:type="gramEnd"/>
      <w:r w:rsidRPr="003426F9">
        <w:rPr>
          <w:rFonts w:ascii="Times New Roman" w:hAnsi="Times New Roman"/>
          <w:sz w:val="26"/>
          <w:szCs w:val="26"/>
        </w:rPr>
        <w:t xml:space="preserve"> учреждени</w:t>
      </w:r>
      <w:r w:rsidR="00F71279">
        <w:rPr>
          <w:rFonts w:ascii="Times New Roman" w:hAnsi="Times New Roman"/>
          <w:sz w:val="26"/>
          <w:szCs w:val="26"/>
        </w:rPr>
        <w:t>й</w:t>
      </w:r>
      <w:r w:rsidRPr="003426F9">
        <w:rPr>
          <w:rFonts w:ascii="Times New Roman" w:hAnsi="Times New Roman"/>
          <w:sz w:val="26"/>
          <w:szCs w:val="26"/>
        </w:rPr>
        <w:t xml:space="preserve"> (далее комиссия), создаваемая </w:t>
      </w:r>
      <w:r w:rsidR="00952F1C">
        <w:rPr>
          <w:rFonts w:ascii="Times New Roman" w:hAnsi="Times New Roman"/>
          <w:sz w:val="26"/>
          <w:szCs w:val="26"/>
        </w:rPr>
        <w:t>Управление</w:t>
      </w:r>
      <w:r w:rsidRPr="003426F9">
        <w:rPr>
          <w:rFonts w:ascii="Times New Roman" w:hAnsi="Times New Roman"/>
          <w:sz w:val="26"/>
          <w:szCs w:val="26"/>
        </w:rPr>
        <w:t>м.</w:t>
      </w:r>
      <w:r w:rsidRPr="003426F9">
        <w:rPr>
          <w:rFonts w:ascii="Times New Roman" w:hAnsi="Times New Roman" w:cs="Arial"/>
          <w:sz w:val="26"/>
          <w:szCs w:val="26"/>
        </w:rPr>
        <w:t xml:space="preserve"> Комиссия назначается приказом начальника Управления, состоит из нечетного числа членов комиссии (3</w:t>
      </w:r>
      <w:r w:rsidR="00E757A2" w:rsidRPr="003426F9">
        <w:rPr>
          <w:rFonts w:ascii="Times New Roman" w:hAnsi="Times New Roman" w:cs="Arial"/>
          <w:sz w:val="26"/>
          <w:szCs w:val="26"/>
        </w:rPr>
        <w:t xml:space="preserve"> </w:t>
      </w:r>
      <w:r w:rsidRPr="003426F9">
        <w:rPr>
          <w:rFonts w:ascii="Times New Roman" w:hAnsi="Times New Roman" w:cs="Arial"/>
          <w:sz w:val="26"/>
          <w:szCs w:val="26"/>
        </w:rPr>
        <w:t>и более человек).</w:t>
      </w:r>
    </w:p>
    <w:p w:rsidR="00C16E1A" w:rsidRPr="003426F9" w:rsidRDefault="00C16E1A" w:rsidP="00C16E1A">
      <w:pPr>
        <w:spacing w:after="0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3426F9">
        <w:rPr>
          <w:rFonts w:ascii="Times New Roman" w:hAnsi="Times New Roman" w:cs="Arial"/>
          <w:sz w:val="26"/>
          <w:szCs w:val="26"/>
        </w:rPr>
        <w:t>Размеры с</w:t>
      </w:r>
      <w:r w:rsidR="00F71279">
        <w:rPr>
          <w:rFonts w:ascii="Times New Roman" w:hAnsi="Times New Roman" w:cs="Arial"/>
          <w:sz w:val="26"/>
          <w:szCs w:val="26"/>
        </w:rPr>
        <w:t xml:space="preserve">тимулирующих </w:t>
      </w:r>
      <w:proofErr w:type="gramStart"/>
      <w:r w:rsidR="00F71279">
        <w:rPr>
          <w:rFonts w:ascii="Times New Roman" w:hAnsi="Times New Roman" w:cs="Arial"/>
          <w:sz w:val="26"/>
          <w:szCs w:val="26"/>
        </w:rPr>
        <w:t>выплат руководителей</w:t>
      </w:r>
      <w:proofErr w:type="gramEnd"/>
      <w:r w:rsidRPr="003426F9">
        <w:rPr>
          <w:rFonts w:ascii="Times New Roman" w:hAnsi="Times New Roman" w:cs="Arial"/>
          <w:sz w:val="26"/>
          <w:szCs w:val="26"/>
        </w:rPr>
        <w:t xml:space="preserve"> учреждений оформляются протоколом заседания комиссии. На основании решения комиссии начальник Управления издаёт приказ об установлении соответствующих выплат руководителям.</w:t>
      </w:r>
    </w:p>
    <w:p w:rsidR="00DB24A3" w:rsidRDefault="00C16E1A" w:rsidP="00DB24A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426F9">
        <w:rPr>
          <w:rFonts w:ascii="Times New Roman" w:hAnsi="Times New Roman" w:cs="Arial"/>
          <w:sz w:val="26"/>
          <w:szCs w:val="26"/>
        </w:rPr>
        <w:t>Выплаты за качество выполняемых работ, интенсивность и высокие результаты работы производятся ежемесячно</w:t>
      </w:r>
      <w:r w:rsidRPr="0001060B">
        <w:rPr>
          <w:rFonts w:ascii="Times New Roman" w:hAnsi="Times New Roman" w:cs="Arial"/>
          <w:sz w:val="26"/>
          <w:szCs w:val="26"/>
        </w:rPr>
        <w:t>.</w:t>
      </w:r>
      <w:r w:rsidR="00DB24A3" w:rsidRPr="0001060B">
        <w:rPr>
          <w:rFonts w:ascii="Times New Roman" w:hAnsi="Times New Roman" w:cs="Arial"/>
          <w:sz w:val="26"/>
          <w:szCs w:val="26"/>
        </w:rPr>
        <w:t xml:space="preserve"> </w:t>
      </w:r>
      <w:r w:rsidR="00DB24A3" w:rsidRPr="0001060B">
        <w:rPr>
          <w:rFonts w:ascii="Times New Roman" w:hAnsi="Times New Roman"/>
          <w:sz w:val="26"/>
          <w:szCs w:val="26"/>
        </w:rPr>
        <w:t>Начисление стимулирующих выплат р</w:t>
      </w:r>
      <w:r w:rsidR="004D6348" w:rsidRPr="0001060B">
        <w:rPr>
          <w:rFonts w:ascii="Times New Roman" w:hAnsi="Times New Roman"/>
          <w:sz w:val="26"/>
          <w:szCs w:val="26"/>
        </w:rPr>
        <w:t>уководителям учреждений</w:t>
      </w:r>
      <w:r w:rsidR="00DB24A3" w:rsidRPr="0001060B">
        <w:rPr>
          <w:rFonts w:ascii="Times New Roman" w:hAnsi="Times New Roman"/>
          <w:sz w:val="26"/>
          <w:szCs w:val="26"/>
        </w:rPr>
        <w:t xml:space="preserve"> по итогам работы за отчетный период (месяц),  осуществляется в месяце, следующем </w:t>
      </w:r>
      <w:proofErr w:type="gramStart"/>
      <w:r w:rsidR="00DB24A3" w:rsidRPr="0001060B">
        <w:rPr>
          <w:rFonts w:ascii="Times New Roman" w:hAnsi="Times New Roman"/>
          <w:sz w:val="26"/>
          <w:szCs w:val="26"/>
        </w:rPr>
        <w:t>за</w:t>
      </w:r>
      <w:proofErr w:type="gramEnd"/>
      <w:r w:rsidR="00DB24A3" w:rsidRPr="0001060B">
        <w:rPr>
          <w:rFonts w:ascii="Times New Roman" w:hAnsi="Times New Roman"/>
          <w:sz w:val="26"/>
          <w:szCs w:val="26"/>
        </w:rPr>
        <w:t xml:space="preserve"> отчетным.</w:t>
      </w:r>
      <w:r w:rsidR="00DB24A3">
        <w:rPr>
          <w:rFonts w:ascii="Times New Roman" w:hAnsi="Times New Roman"/>
          <w:sz w:val="28"/>
          <w:szCs w:val="28"/>
        </w:rPr>
        <w:t xml:space="preserve"> </w:t>
      </w:r>
    </w:p>
    <w:p w:rsidR="00C16E1A" w:rsidRDefault="00C16E1A" w:rsidP="00DB24A3">
      <w:pPr>
        <w:spacing w:after="0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3426F9">
        <w:rPr>
          <w:rFonts w:ascii="Times New Roman" w:hAnsi="Times New Roman" w:cs="Arial"/>
          <w:sz w:val="26"/>
          <w:szCs w:val="26"/>
        </w:rPr>
        <w:t>Максимальный размер выплат за качество выполняемых</w:t>
      </w:r>
      <w:r>
        <w:rPr>
          <w:rFonts w:ascii="Times New Roman" w:hAnsi="Times New Roman" w:cs="Arial"/>
          <w:sz w:val="26"/>
          <w:szCs w:val="26"/>
        </w:rPr>
        <w:t xml:space="preserve"> работ и (или) выплат за интенсивность и высокие результаты работы руководител</w:t>
      </w:r>
      <w:r w:rsidR="00F71279">
        <w:rPr>
          <w:rFonts w:ascii="Times New Roman" w:hAnsi="Times New Roman" w:cs="Arial"/>
          <w:sz w:val="26"/>
          <w:szCs w:val="26"/>
        </w:rPr>
        <w:t>ей</w:t>
      </w:r>
      <w:r>
        <w:rPr>
          <w:rFonts w:ascii="Times New Roman" w:hAnsi="Times New Roman" w:cs="Arial"/>
          <w:sz w:val="26"/>
          <w:szCs w:val="26"/>
        </w:rPr>
        <w:t xml:space="preserve"> учреждени</w:t>
      </w:r>
      <w:r w:rsidR="00F71279">
        <w:rPr>
          <w:rFonts w:ascii="Times New Roman" w:hAnsi="Times New Roman" w:cs="Arial"/>
          <w:sz w:val="26"/>
          <w:szCs w:val="26"/>
        </w:rPr>
        <w:t>й</w:t>
      </w:r>
      <w:r>
        <w:rPr>
          <w:rFonts w:ascii="Times New Roman" w:hAnsi="Times New Roman" w:cs="Arial"/>
          <w:sz w:val="26"/>
          <w:szCs w:val="26"/>
        </w:rPr>
        <w:t xml:space="preserve"> составляет </w:t>
      </w:r>
      <w:r w:rsidR="00D8324E">
        <w:rPr>
          <w:rFonts w:ascii="Times New Roman" w:hAnsi="Times New Roman" w:cs="Arial"/>
          <w:sz w:val="26"/>
          <w:szCs w:val="26"/>
        </w:rPr>
        <w:t>66</w:t>
      </w:r>
      <w:r>
        <w:rPr>
          <w:rFonts w:ascii="Times New Roman" w:hAnsi="Times New Roman" w:cs="Arial"/>
          <w:sz w:val="26"/>
          <w:szCs w:val="26"/>
        </w:rPr>
        <w:t>% от должностного оклада. Размер выплат устанавливается, исходя из данных, указанных в таблице:</w:t>
      </w:r>
    </w:p>
    <w:tbl>
      <w:tblPr>
        <w:tblStyle w:val="a7"/>
        <w:tblW w:w="9570" w:type="dxa"/>
        <w:tblLook w:val="04A0"/>
      </w:tblPr>
      <w:tblGrid>
        <w:gridCol w:w="5070"/>
        <w:gridCol w:w="4500"/>
      </w:tblGrid>
      <w:tr w:rsidR="00C16E1A" w:rsidRPr="00101305" w:rsidTr="003F4EE3">
        <w:tc>
          <w:tcPr>
            <w:tcW w:w="5070" w:type="dxa"/>
          </w:tcPr>
          <w:p w:rsidR="00C16E1A" w:rsidRPr="00101305" w:rsidRDefault="00C16E1A" w:rsidP="00101305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101305">
              <w:rPr>
                <w:rFonts w:ascii="Times New Roman" w:hAnsi="Times New Roman" w:cs="Arial"/>
                <w:b/>
                <w:sz w:val="24"/>
                <w:szCs w:val="24"/>
              </w:rPr>
              <w:t xml:space="preserve">Условия осуществления выплаты (результат </w:t>
            </w:r>
            <w:proofErr w:type="gramStart"/>
            <w:r w:rsidRPr="00101305">
              <w:rPr>
                <w:rFonts w:ascii="Times New Roman" w:hAnsi="Times New Roman" w:cs="Arial"/>
                <w:b/>
                <w:sz w:val="24"/>
                <w:szCs w:val="24"/>
              </w:rPr>
              <w:t>оценки выполнения целевых показателей эффективности работы руководител</w:t>
            </w:r>
            <w:r w:rsidR="00D8324E" w:rsidRPr="00101305">
              <w:rPr>
                <w:rFonts w:ascii="Times New Roman" w:hAnsi="Times New Roman" w:cs="Arial"/>
                <w:b/>
                <w:sz w:val="24"/>
                <w:szCs w:val="24"/>
              </w:rPr>
              <w:t>ей</w:t>
            </w:r>
            <w:proofErr w:type="gramEnd"/>
            <w:r w:rsidRPr="00101305">
              <w:rPr>
                <w:rFonts w:ascii="Times New Roman" w:hAnsi="Times New Roman" w:cs="Arial"/>
                <w:b/>
                <w:sz w:val="24"/>
                <w:szCs w:val="24"/>
              </w:rPr>
              <w:t xml:space="preserve"> учреждени</w:t>
            </w:r>
            <w:r w:rsidR="00D8324E" w:rsidRPr="00101305">
              <w:rPr>
                <w:rFonts w:ascii="Times New Roman" w:hAnsi="Times New Roman" w:cs="Arial"/>
                <w:b/>
                <w:sz w:val="24"/>
                <w:szCs w:val="24"/>
              </w:rPr>
              <w:t>й</w:t>
            </w:r>
            <w:r w:rsidRPr="00101305">
              <w:rPr>
                <w:rFonts w:ascii="Times New Roman" w:hAnsi="Times New Roman" w:cs="Arial"/>
                <w:b/>
                <w:sz w:val="24"/>
                <w:szCs w:val="24"/>
              </w:rPr>
              <w:t>, в баллах)</w:t>
            </w:r>
          </w:p>
        </w:tc>
        <w:tc>
          <w:tcPr>
            <w:tcW w:w="4500" w:type="dxa"/>
          </w:tcPr>
          <w:p w:rsidR="00C16E1A" w:rsidRPr="00101305" w:rsidRDefault="00C16E1A" w:rsidP="00101305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101305">
              <w:rPr>
                <w:rFonts w:ascii="Times New Roman" w:hAnsi="Times New Roman" w:cs="Arial"/>
                <w:b/>
                <w:sz w:val="24"/>
                <w:szCs w:val="24"/>
              </w:rPr>
              <w:t>Размер выплат</w:t>
            </w:r>
            <w:r w:rsidR="00D8324E" w:rsidRPr="00101305">
              <w:rPr>
                <w:rFonts w:ascii="Times New Roman" w:hAnsi="Times New Roman" w:cs="Arial"/>
                <w:b/>
                <w:sz w:val="24"/>
                <w:szCs w:val="24"/>
              </w:rPr>
              <w:t>ы</w:t>
            </w:r>
            <w:r w:rsidRPr="00101305">
              <w:rPr>
                <w:rFonts w:ascii="Times New Roman" w:hAnsi="Times New Roman" w:cs="Arial"/>
                <w:b/>
                <w:sz w:val="24"/>
                <w:szCs w:val="24"/>
              </w:rPr>
              <w:t xml:space="preserve"> за качество выполняемых работ, за интенсивность и высокие результаты</w:t>
            </w:r>
            <w:r w:rsidR="00D8324E" w:rsidRPr="00101305">
              <w:rPr>
                <w:rFonts w:ascii="Times New Roman" w:hAnsi="Times New Roman" w:cs="Arial"/>
                <w:b/>
                <w:sz w:val="24"/>
                <w:szCs w:val="24"/>
              </w:rPr>
              <w:t xml:space="preserve"> работы</w:t>
            </w:r>
            <w:r w:rsidRPr="00101305">
              <w:rPr>
                <w:rFonts w:ascii="Times New Roman" w:hAnsi="Times New Roman" w:cs="Arial"/>
                <w:b/>
                <w:sz w:val="24"/>
                <w:szCs w:val="24"/>
              </w:rPr>
              <w:t xml:space="preserve">, </w:t>
            </w:r>
            <w:proofErr w:type="gramStart"/>
            <w:r w:rsidRPr="00101305">
              <w:rPr>
                <w:rFonts w:ascii="Times New Roman" w:hAnsi="Times New Roman" w:cs="Arial"/>
                <w:b/>
                <w:sz w:val="24"/>
                <w:szCs w:val="24"/>
              </w:rPr>
              <w:t>в</w:t>
            </w:r>
            <w:proofErr w:type="gramEnd"/>
            <w:r w:rsidRPr="00101305">
              <w:rPr>
                <w:rFonts w:ascii="Times New Roman" w:hAnsi="Times New Roman" w:cs="Arial"/>
                <w:b/>
                <w:sz w:val="24"/>
                <w:szCs w:val="24"/>
              </w:rPr>
              <w:t xml:space="preserve"> %</w:t>
            </w:r>
            <w:r w:rsidR="00D8324E" w:rsidRPr="00101305">
              <w:rPr>
                <w:rFonts w:ascii="Times New Roman" w:hAnsi="Times New Roman" w:cs="Arial"/>
                <w:b/>
                <w:sz w:val="24"/>
                <w:szCs w:val="24"/>
              </w:rPr>
              <w:t xml:space="preserve"> от должностного оклада</w:t>
            </w:r>
          </w:p>
        </w:tc>
      </w:tr>
      <w:tr w:rsidR="00C16E1A" w:rsidRPr="00101305" w:rsidTr="003F4EE3">
        <w:tc>
          <w:tcPr>
            <w:tcW w:w="5070" w:type="dxa"/>
          </w:tcPr>
          <w:p w:rsidR="00C16E1A" w:rsidRPr="00101305" w:rsidRDefault="00C16E1A" w:rsidP="0010130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101305">
              <w:rPr>
                <w:rFonts w:ascii="Times New Roman" w:hAnsi="Times New Roman" w:cs="Arial"/>
                <w:sz w:val="24"/>
                <w:szCs w:val="24"/>
              </w:rPr>
              <w:t xml:space="preserve">         100-90 включительно</w:t>
            </w:r>
          </w:p>
        </w:tc>
        <w:tc>
          <w:tcPr>
            <w:tcW w:w="4500" w:type="dxa"/>
          </w:tcPr>
          <w:p w:rsidR="00C16E1A" w:rsidRPr="00101305" w:rsidRDefault="00D8324E" w:rsidP="00101305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101305">
              <w:rPr>
                <w:rFonts w:ascii="Times New Roman" w:hAnsi="Times New Roman" w:cs="Arial"/>
                <w:sz w:val="24"/>
                <w:szCs w:val="24"/>
              </w:rPr>
              <w:t>66</w:t>
            </w:r>
          </w:p>
        </w:tc>
      </w:tr>
      <w:tr w:rsidR="00C16E1A" w:rsidRPr="00101305" w:rsidTr="003F4EE3">
        <w:tc>
          <w:tcPr>
            <w:tcW w:w="5070" w:type="dxa"/>
          </w:tcPr>
          <w:p w:rsidR="00C16E1A" w:rsidRPr="00101305" w:rsidRDefault="00C16E1A" w:rsidP="0010130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101305">
              <w:rPr>
                <w:rFonts w:ascii="Times New Roman" w:hAnsi="Times New Roman" w:cs="Arial"/>
                <w:sz w:val="24"/>
                <w:szCs w:val="24"/>
              </w:rPr>
              <w:t xml:space="preserve">         менее 90-85 включительно</w:t>
            </w:r>
          </w:p>
        </w:tc>
        <w:tc>
          <w:tcPr>
            <w:tcW w:w="4500" w:type="dxa"/>
          </w:tcPr>
          <w:p w:rsidR="00C16E1A" w:rsidRPr="00101305" w:rsidRDefault="00D8324E" w:rsidP="00101305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101305">
              <w:rPr>
                <w:rFonts w:ascii="Times New Roman" w:hAnsi="Times New Roman" w:cs="Arial"/>
                <w:sz w:val="24"/>
                <w:szCs w:val="24"/>
              </w:rPr>
              <w:t>61</w:t>
            </w:r>
          </w:p>
        </w:tc>
      </w:tr>
      <w:tr w:rsidR="00C16E1A" w:rsidRPr="00101305" w:rsidTr="003F4EE3">
        <w:tc>
          <w:tcPr>
            <w:tcW w:w="5070" w:type="dxa"/>
          </w:tcPr>
          <w:p w:rsidR="00C16E1A" w:rsidRPr="00101305" w:rsidRDefault="00C16E1A" w:rsidP="0010130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101305">
              <w:rPr>
                <w:rFonts w:ascii="Times New Roman" w:hAnsi="Times New Roman" w:cs="Arial"/>
                <w:sz w:val="24"/>
                <w:szCs w:val="24"/>
              </w:rPr>
              <w:t xml:space="preserve">         менее 85- 80 включительно</w:t>
            </w:r>
          </w:p>
        </w:tc>
        <w:tc>
          <w:tcPr>
            <w:tcW w:w="4500" w:type="dxa"/>
          </w:tcPr>
          <w:p w:rsidR="00C16E1A" w:rsidRPr="00101305" w:rsidRDefault="00D8324E" w:rsidP="00101305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101305">
              <w:rPr>
                <w:rFonts w:ascii="Times New Roman" w:hAnsi="Times New Roman" w:cs="Arial"/>
                <w:sz w:val="24"/>
                <w:szCs w:val="24"/>
              </w:rPr>
              <w:t>56</w:t>
            </w:r>
          </w:p>
        </w:tc>
      </w:tr>
      <w:tr w:rsidR="00C16E1A" w:rsidRPr="00101305" w:rsidTr="003F4EE3">
        <w:tc>
          <w:tcPr>
            <w:tcW w:w="5070" w:type="dxa"/>
          </w:tcPr>
          <w:p w:rsidR="00C16E1A" w:rsidRPr="00101305" w:rsidRDefault="00C16E1A" w:rsidP="0010130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101305">
              <w:rPr>
                <w:rFonts w:ascii="Times New Roman" w:hAnsi="Times New Roman" w:cs="Arial"/>
                <w:sz w:val="24"/>
                <w:szCs w:val="24"/>
              </w:rPr>
              <w:t xml:space="preserve">         менее 80-75 включительно</w:t>
            </w:r>
          </w:p>
        </w:tc>
        <w:tc>
          <w:tcPr>
            <w:tcW w:w="4500" w:type="dxa"/>
          </w:tcPr>
          <w:p w:rsidR="00C16E1A" w:rsidRPr="00101305" w:rsidRDefault="00D8324E" w:rsidP="00101305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101305">
              <w:rPr>
                <w:rFonts w:ascii="Times New Roman" w:hAnsi="Times New Roman" w:cs="Arial"/>
                <w:sz w:val="24"/>
                <w:szCs w:val="24"/>
              </w:rPr>
              <w:t>51</w:t>
            </w:r>
          </w:p>
        </w:tc>
      </w:tr>
      <w:tr w:rsidR="00C16E1A" w:rsidRPr="00101305" w:rsidTr="003F4EE3">
        <w:tc>
          <w:tcPr>
            <w:tcW w:w="5070" w:type="dxa"/>
          </w:tcPr>
          <w:p w:rsidR="00C16E1A" w:rsidRPr="00101305" w:rsidRDefault="00D8324E" w:rsidP="0010130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101305">
              <w:rPr>
                <w:rFonts w:ascii="Times New Roman" w:hAnsi="Times New Roman" w:cs="Arial"/>
                <w:sz w:val="24"/>
                <w:szCs w:val="24"/>
              </w:rPr>
              <w:lastRenderedPageBreak/>
              <w:t xml:space="preserve">         менее 75-7</w:t>
            </w:r>
            <w:r w:rsidR="00C16E1A" w:rsidRPr="00101305">
              <w:rPr>
                <w:rFonts w:ascii="Times New Roman" w:hAnsi="Times New Roman" w:cs="Arial"/>
                <w:sz w:val="24"/>
                <w:szCs w:val="24"/>
              </w:rPr>
              <w:t>0 включительно</w:t>
            </w:r>
          </w:p>
        </w:tc>
        <w:tc>
          <w:tcPr>
            <w:tcW w:w="4500" w:type="dxa"/>
          </w:tcPr>
          <w:p w:rsidR="00C16E1A" w:rsidRPr="00101305" w:rsidRDefault="00D8324E" w:rsidP="00101305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101305">
              <w:rPr>
                <w:rFonts w:ascii="Times New Roman" w:hAnsi="Times New Roman" w:cs="Arial"/>
                <w:sz w:val="24"/>
                <w:szCs w:val="24"/>
              </w:rPr>
              <w:t>46</w:t>
            </w:r>
          </w:p>
        </w:tc>
      </w:tr>
      <w:tr w:rsidR="00C16E1A" w:rsidRPr="00101305" w:rsidTr="003F4EE3">
        <w:tc>
          <w:tcPr>
            <w:tcW w:w="5070" w:type="dxa"/>
          </w:tcPr>
          <w:p w:rsidR="00C16E1A" w:rsidRPr="00101305" w:rsidRDefault="00D8324E" w:rsidP="0010130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101305">
              <w:rPr>
                <w:rFonts w:ascii="Times New Roman" w:hAnsi="Times New Roman" w:cs="Arial"/>
                <w:sz w:val="24"/>
                <w:szCs w:val="24"/>
              </w:rPr>
              <w:t xml:space="preserve">         менее 70-6</w:t>
            </w:r>
            <w:r w:rsidR="00C16E1A" w:rsidRPr="00101305">
              <w:rPr>
                <w:rFonts w:ascii="Times New Roman" w:hAnsi="Times New Roman" w:cs="Arial"/>
                <w:sz w:val="24"/>
                <w:szCs w:val="24"/>
              </w:rPr>
              <w:t>5 включительно</w:t>
            </w:r>
          </w:p>
        </w:tc>
        <w:tc>
          <w:tcPr>
            <w:tcW w:w="4500" w:type="dxa"/>
          </w:tcPr>
          <w:p w:rsidR="00C16E1A" w:rsidRPr="00101305" w:rsidRDefault="00D8324E" w:rsidP="00101305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101305">
              <w:rPr>
                <w:rFonts w:ascii="Times New Roman" w:hAnsi="Times New Roman" w:cs="Arial"/>
                <w:sz w:val="24"/>
                <w:szCs w:val="24"/>
              </w:rPr>
              <w:t>41</w:t>
            </w:r>
          </w:p>
        </w:tc>
      </w:tr>
      <w:tr w:rsidR="00C16E1A" w:rsidRPr="00101305" w:rsidTr="003F4EE3">
        <w:tc>
          <w:tcPr>
            <w:tcW w:w="5070" w:type="dxa"/>
          </w:tcPr>
          <w:p w:rsidR="00C16E1A" w:rsidRPr="00101305" w:rsidRDefault="00D8324E" w:rsidP="0010130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101305">
              <w:rPr>
                <w:rFonts w:ascii="Times New Roman" w:hAnsi="Times New Roman" w:cs="Arial"/>
                <w:sz w:val="24"/>
                <w:szCs w:val="24"/>
              </w:rPr>
              <w:t xml:space="preserve">         менее 65-6</w:t>
            </w:r>
            <w:r w:rsidR="00C16E1A" w:rsidRPr="00101305">
              <w:rPr>
                <w:rFonts w:ascii="Times New Roman" w:hAnsi="Times New Roman" w:cs="Arial"/>
                <w:sz w:val="24"/>
                <w:szCs w:val="24"/>
              </w:rPr>
              <w:t>0 включительно</w:t>
            </w:r>
          </w:p>
        </w:tc>
        <w:tc>
          <w:tcPr>
            <w:tcW w:w="4500" w:type="dxa"/>
          </w:tcPr>
          <w:p w:rsidR="00C16E1A" w:rsidRPr="00101305" w:rsidRDefault="00D8324E" w:rsidP="00101305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101305">
              <w:rPr>
                <w:rFonts w:ascii="Times New Roman" w:hAnsi="Times New Roman" w:cs="Arial"/>
                <w:sz w:val="24"/>
                <w:szCs w:val="24"/>
              </w:rPr>
              <w:t>36</w:t>
            </w:r>
          </w:p>
        </w:tc>
      </w:tr>
      <w:tr w:rsidR="00D8324E" w:rsidRPr="00101305" w:rsidTr="003F4EE3">
        <w:tc>
          <w:tcPr>
            <w:tcW w:w="5070" w:type="dxa"/>
          </w:tcPr>
          <w:p w:rsidR="00D8324E" w:rsidRPr="00101305" w:rsidRDefault="00D8324E" w:rsidP="0010130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101305">
              <w:rPr>
                <w:rFonts w:ascii="Times New Roman" w:hAnsi="Times New Roman" w:cs="Arial"/>
                <w:sz w:val="24"/>
                <w:szCs w:val="24"/>
              </w:rPr>
              <w:t xml:space="preserve">         менее 60-55 включительно</w:t>
            </w:r>
          </w:p>
        </w:tc>
        <w:tc>
          <w:tcPr>
            <w:tcW w:w="4500" w:type="dxa"/>
          </w:tcPr>
          <w:p w:rsidR="00D8324E" w:rsidRPr="00101305" w:rsidRDefault="00D8324E" w:rsidP="00101305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101305">
              <w:rPr>
                <w:rFonts w:ascii="Times New Roman" w:hAnsi="Times New Roman" w:cs="Arial"/>
                <w:sz w:val="24"/>
                <w:szCs w:val="24"/>
              </w:rPr>
              <w:t>31</w:t>
            </w:r>
          </w:p>
        </w:tc>
      </w:tr>
      <w:tr w:rsidR="00D8324E" w:rsidRPr="00101305" w:rsidTr="003F4EE3">
        <w:tc>
          <w:tcPr>
            <w:tcW w:w="5070" w:type="dxa"/>
          </w:tcPr>
          <w:p w:rsidR="00D8324E" w:rsidRPr="00101305" w:rsidRDefault="00D8324E" w:rsidP="0010130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101305">
              <w:rPr>
                <w:rFonts w:ascii="Times New Roman" w:hAnsi="Times New Roman" w:cs="Arial"/>
                <w:sz w:val="24"/>
                <w:szCs w:val="24"/>
              </w:rPr>
              <w:t xml:space="preserve">         менее 55-50 включительно</w:t>
            </w:r>
          </w:p>
        </w:tc>
        <w:tc>
          <w:tcPr>
            <w:tcW w:w="4500" w:type="dxa"/>
          </w:tcPr>
          <w:p w:rsidR="00D8324E" w:rsidRPr="00101305" w:rsidRDefault="00D8324E" w:rsidP="00101305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101305">
              <w:rPr>
                <w:rFonts w:ascii="Times New Roman" w:hAnsi="Times New Roman" w:cs="Arial"/>
                <w:sz w:val="24"/>
                <w:szCs w:val="24"/>
              </w:rPr>
              <w:t>26</w:t>
            </w:r>
          </w:p>
        </w:tc>
      </w:tr>
      <w:tr w:rsidR="00D8324E" w:rsidRPr="00101305" w:rsidTr="003F4EE3">
        <w:tc>
          <w:tcPr>
            <w:tcW w:w="5070" w:type="dxa"/>
          </w:tcPr>
          <w:p w:rsidR="00D8324E" w:rsidRPr="00101305" w:rsidRDefault="00D8324E" w:rsidP="0010130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101305">
              <w:rPr>
                <w:rFonts w:ascii="Times New Roman" w:hAnsi="Times New Roman" w:cs="Arial"/>
                <w:sz w:val="24"/>
                <w:szCs w:val="24"/>
              </w:rPr>
              <w:t xml:space="preserve">         менее 50</w:t>
            </w:r>
          </w:p>
        </w:tc>
        <w:tc>
          <w:tcPr>
            <w:tcW w:w="4500" w:type="dxa"/>
          </w:tcPr>
          <w:p w:rsidR="00D8324E" w:rsidRPr="00101305" w:rsidRDefault="00D8324E" w:rsidP="00101305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101305">
              <w:rPr>
                <w:rFonts w:ascii="Times New Roman" w:hAnsi="Times New Roman" w:cs="Arial"/>
                <w:sz w:val="24"/>
                <w:szCs w:val="24"/>
              </w:rPr>
              <w:t>0</w:t>
            </w:r>
          </w:p>
        </w:tc>
      </w:tr>
    </w:tbl>
    <w:p w:rsidR="00C16E1A" w:rsidRPr="00141C55" w:rsidRDefault="00C16E1A" w:rsidP="00DE3A4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024E2" w:rsidRPr="00141C55" w:rsidRDefault="00F429DF" w:rsidP="00101305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r w:rsidRPr="00306FFF">
        <w:rPr>
          <w:rFonts w:ascii="Times New Roman" w:hAnsi="Times New Roman"/>
          <w:sz w:val="26"/>
          <w:szCs w:val="26"/>
        </w:rPr>
        <w:t>2.5.</w:t>
      </w:r>
      <w:r w:rsidR="00C16E1A">
        <w:rPr>
          <w:rFonts w:ascii="Times New Roman" w:hAnsi="Times New Roman"/>
          <w:sz w:val="26"/>
          <w:szCs w:val="26"/>
        </w:rPr>
        <w:t>9</w:t>
      </w:r>
      <w:r w:rsidRPr="00306FFF">
        <w:rPr>
          <w:rFonts w:ascii="Times New Roman" w:hAnsi="Times New Roman"/>
          <w:sz w:val="26"/>
          <w:szCs w:val="26"/>
        </w:rPr>
        <w:t xml:space="preserve">. В целях материальной заинтересованности в своевременном и добросовестном исполнении должностных обязанностей, повышении качества </w:t>
      </w:r>
      <w:r w:rsidR="00AD1C22">
        <w:rPr>
          <w:rFonts w:ascii="Times New Roman" w:hAnsi="Times New Roman"/>
          <w:sz w:val="26"/>
          <w:szCs w:val="26"/>
        </w:rPr>
        <w:t>предоставляемых услуг (</w:t>
      </w:r>
      <w:r w:rsidRPr="00306FFF">
        <w:rPr>
          <w:rFonts w:ascii="Times New Roman" w:hAnsi="Times New Roman"/>
          <w:sz w:val="26"/>
          <w:szCs w:val="26"/>
        </w:rPr>
        <w:t>работы</w:t>
      </w:r>
      <w:r w:rsidR="00AD1C22">
        <w:rPr>
          <w:rFonts w:ascii="Times New Roman" w:hAnsi="Times New Roman"/>
          <w:sz w:val="26"/>
          <w:szCs w:val="26"/>
        </w:rPr>
        <w:t>)</w:t>
      </w:r>
      <w:r w:rsidRPr="00306FF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96B5D" w:rsidRPr="009926B7">
        <w:rPr>
          <w:rFonts w:ascii="Times New Roman" w:hAnsi="Times New Roman"/>
          <w:sz w:val="26"/>
          <w:szCs w:val="26"/>
        </w:rPr>
        <w:t xml:space="preserve">работникам учреждений </w:t>
      </w:r>
      <w:r w:rsidRPr="009926B7">
        <w:rPr>
          <w:rFonts w:ascii="Times New Roman" w:hAnsi="Times New Roman"/>
          <w:sz w:val="26"/>
          <w:szCs w:val="26"/>
        </w:rPr>
        <w:t>может в</w:t>
      </w:r>
      <w:r w:rsidR="00516272" w:rsidRPr="009926B7">
        <w:rPr>
          <w:rFonts w:ascii="Times New Roman" w:hAnsi="Times New Roman"/>
          <w:sz w:val="26"/>
          <w:szCs w:val="26"/>
        </w:rPr>
        <w:t>ыплачива</w:t>
      </w:r>
      <w:r w:rsidRPr="009926B7">
        <w:rPr>
          <w:rFonts w:ascii="Times New Roman" w:hAnsi="Times New Roman"/>
          <w:sz w:val="26"/>
          <w:szCs w:val="26"/>
        </w:rPr>
        <w:t>т</w:t>
      </w:r>
      <w:r w:rsidR="00516272" w:rsidRPr="009926B7">
        <w:rPr>
          <w:rFonts w:ascii="Times New Roman" w:hAnsi="Times New Roman"/>
          <w:sz w:val="26"/>
          <w:szCs w:val="26"/>
        </w:rPr>
        <w:t>ь</w:t>
      </w:r>
      <w:r w:rsidRPr="009926B7">
        <w:rPr>
          <w:rFonts w:ascii="Times New Roman" w:hAnsi="Times New Roman"/>
          <w:sz w:val="26"/>
          <w:szCs w:val="26"/>
        </w:rPr>
        <w:t>ся</w:t>
      </w:r>
      <w:r w:rsidRPr="00306FF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13B8D">
        <w:rPr>
          <w:rFonts w:ascii="Times New Roman" w:hAnsi="Times New Roman"/>
          <w:b/>
          <w:color w:val="000000"/>
          <w:sz w:val="26"/>
          <w:szCs w:val="26"/>
        </w:rPr>
        <w:t xml:space="preserve">премия </w:t>
      </w:r>
      <w:r w:rsidR="00320E57" w:rsidRPr="00D13B8D">
        <w:rPr>
          <w:rFonts w:ascii="Times New Roman" w:hAnsi="Times New Roman"/>
          <w:b/>
          <w:sz w:val="26"/>
          <w:szCs w:val="26"/>
        </w:rPr>
        <w:t xml:space="preserve">по итогам </w:t>
      </w:r>
      <w:r w:rsidR="00516272">
        <w:rPr>
          <w:rFonts w:ascii="Times New Roman" w:hAnsi="Times New Roman"/>
          <w:b/>
          <w:sz w:val="26"/>
          <w:szCs w:val="26"/>
        </w:rPr>
        <w:t>работы за год</w:t>
      </w:r>
      <w:r w:rsidR="00320E57" w:rsidRPr="00F56DD5">
        <w:rPr>
          <w:rFonts w:ascii="Times New Roman" w:hAnsi="Times New Roman"/>
          <w:sz w:val="26"/>
          <w:szCs w:val="26"/>
        </w:rPr>
        <w:t xml:space="preserve">. Сумма средств, направленных на выплату премии по итогам работы за год работникам учреждения, не может превышать двух должностных </w:t>
      </w:r>
      <w:r w:rsidR="00DE3A43" w:rsidRPr="00F56DD5">
        <w:rPr>
          <w:rFonts w:ascii="Times New Roman" w:hAnsi="Times New Roman"/>
          <w:sz w:val="26"/>
          <w:szCs w:val="26"/>
        </w:rPr>
        <w:t xml:space="preserve">окладов. </w:t>
      </w:r>
      <w:r w:rsidR="00320E57" w:rsidRPr="00F56DD5">
        <w:rPr>
          <w:rFonts w:ascii="Times New Roman" w:hAnsi="Times New Roman"/>
          <w:sz w:val="26"/>
          <w:szCs w:val="26"/>
        </w:rPr>
        <w:t>Премия по итогам работы за год работникам учреждения выплачивается при наличии экономии фонда оплаты труда. Решение о выплате премии по итогам работы за год работникам учреждения принимает руководитель учреждения.</w:t>
      </w:r>
      <w:r w:rsidR="00841645">
        <w:rPr>
          <w:rFonts w:ascii="Times New Roman" w:hAnsi="Times New Roman"/>
          <w:sz w:val="26"/>
          <w:szCs w:val="26"/>
        </w:rPr>
        <w:t xml:space="preserve"> </w:t>
      </w:r>
    </w:p>
    <w:p w:rsidR="004024E2" w:rsidRDefault="004024E2" w:rsidP="0010130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Решение о выплате премии </w:t>
      </w:r>
      <w:r w:rsidRPr="00F56DD5">
        <w:rPr>
          <w:rFonts w:ascii="Times New Roman" w:hAnsi="Times New Roman"/>
          <w:sz w:val="26"/>
          <w:szCs w:val="26"/>
        </w:rPr>
        <w:t>по итогам работы за год</w:t>
      </w:r>
      <w:r>
        <w:rPr>
          <w:rFonts w:ascii="Times New Roman" w:hAnsi="Times New Roman"/>
          <w:sz w:val="26"/>
          <w:szCs w:val="26"/>
        </w:rPr>
        <w:t xml:space="preserve"> руководителю учреждения принимает Глава Дальнегорского городского округа на основании ходатайства отраслевого органа.</w:t>
      </w:r>
    </w:p>
    <w:p w:rsidR="00F429DF" w:rsidRPr="00306FFF" w:rsidRDefault="00F429DF" w:rsidP="0010130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>При премировании могут учитываться:</w:t>
      </w:r>
    </w:p>
    <w:p w:rsidR="00F429DF" w:rsidRPr="00306FFF" w:rsidRDefault="00F167AE" w:rsidP="0010130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 xml:space="preserve">- </w:t>
      </w:r>
      <w:r w:rsidR="00F429DF" w:rsidRPr="00306FFF">
        <w:rPr>
          <w:rFonts w:ascii="Times New Roman" w:hAnsi="Times New Roman"/>
          <w:sz w:val="26"/>
          <w:szCs w:val="26"/>
        </w:rPr>
        <w:t xml:space="preserve">инициатива, творчество и применение в работе современных форм </w:t>
      </w:r>
      <w:r w:rsidR="00F429DF" w:rsidRPr="00306FFF">
        <w:rPr>
          <w:rFonts w:ascii="Times New Roman" w:hAnsi="Times New Roman"/>
          <w:sz w:val="26"/>
          <w:szCs w:val="26"/>
        </w:rPr>
        <w:br/>
        <w:t>и методов организации труда;</w:t>
      </w:r>
    </w:p>
    <w:p w:rsidR="00F429DF" w:rsidRPr="00306FFF" w:rsidRDefault="00F167AE" w:rsidP="0010130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 xml:space="preserve">- </w:t>
      </w:r>
      <w:r w:rsidR="00F429DF" w:rsidRPr="00306FFF">
        <w:rPr>
          <w:rFonts w:ascii="Times New Roman" w:hAnsi="Times New Roman"/>
          <w:sz w:val="26"/>
          <w:szCs w:val="26"/>
        </w:rPr>
        <w:t xml:space="preserve">подготовка и проведение </w:t>
      </w:r>
      <w:r w:rsidR="00A0209C" w:rsidRPr="00306FFF">
        <w:rPr>
          <w:rFonts w:ascii="Times New Roman" w:hAnsi="Times New Roman"/>
          <w:sz w:val="26"/>
          <w:szCs w:val="26"/>
        </w:rPr>
        <w:t xml:space="preserve">общегородских </w:t>
      </w:r>
      <w:r w:rsidR="00F429DF" w:rsidRPr="00306FFF">
        <w:rPr>
          <w:rFonts w:ascii="Times New Roman" w:hAnsi="Times New Roman"/>
          <w:sz w:val="26"/>
          <w:szCs w:val="26"/>
        </w:rPr>
        <w:t>мероприятий, связанных с уставной деятельностью учреждения;</w:t>
      </w:r>
    </w:p>
    <w:p w:rsidR="00F429DF" w:rsidRDefault="00F167AE" w:rsidP="0010130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 xml:space="preserve">- </w:t>
      </w:r>
      <w:r w:rsidR="00F429DF" w:rsidRPr="00306FFF">
        <w:rPr>
          <w:rFonts w:ascii="Times New Roman" w:hAnsi="Times New Roman"/>
          <w:sz w:val="26"/>
          <w:szCs w:val="26"/>
        </w:rPr>
        <w:t xml:space="preserve">участие в соответствующем периоде в выполнении важных работ </w:t>
      </w:r>
      <w:r w:rsidR="00F429DF" w:rsidRPr="00306FFF">
        <w:rPr>
          <w:rFonts w:ascii="Times New Roman" w:hAnsi="Times New Roman"/>
          <w:sz w:val="26"/>
          <w:szCs w:val="26"/>
        </w:rPr>
        <w:br/>
        <w:t>и мероприятий.</w:t>
      </w:r>
    </w:p>
    <w:p w:rsidR="00F429DF" w:rsidRDefault="00706E37" w:rsidP="0010130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E06715">
        <w:rPr>
          <w:rFonts w:ascii="Times New Roman" w:hAnsi="Times New Roman"/>
          <w:sz w:val="26"/>
          <w:szCs w:val="26"/>
        </w:rPr>
        <w:t xml:space="preserve">Расчет премии по итогам работы за год </w:t>
      </w:r>
      <w:r w:rsidRPr="00AD1C22">
        <w:rPr>
          <w:rFonts w:ascii="Times New Roman" w:hAnsi="Times New Roman"/>
          <w:sz w:val="26"/>
          <w:szCs w:val="26"/>
        </w:rPr>
        <w:t xml:space="preserve">производится пропорционально отработанному времени. </w:t>
      </w:r>
      <w:r w:rsidR="00F429DF" w:rsidRPr="00AD1C22">
        <w:rPr>
          <w:rFonts w:ascii="Times New Roman" w:hAnsi="Times New Roman"/>
          <w:sz w:val="26"/>
          <w:szCs w:val="26"/>
        </w:rPr>
        <w:t>При увольнении работника по собственному желанию до истечения календарного периода работник лишается права на получение</w:t>
      </w:r>
      <w:r w:rsidR="00F429DF" w:rsidRPr="00306FFF">
        <w:rPr>
          <w:rFonts w:ascii="Times New Roman" w:hAnsi="Times New Roman"/>
          <w:sz w:val="26"/>
          <w:szCs w:val="26"/>
        </w:rPr>
        <w:t xml:space="preserve"> премии по итогам работы за </w:t>
      </w:r>
      <w:r w:rsidR="00260953">
        <w:rPr>
          <w:rFonts w:ascii="Times New Roman" w:hAnsi="Times New Roman"/>
          <w:sz w:val="26"/>
          <w:szCs w:val="26"/>
        </w:rPr>
        <w:t>год</w:t>
      </w:r>
      <w:r w:rsidR="00F429DF" w:rsidRPr="00306FFF">
        <w:rPr>
          <w:rFonts w:ascii="Times New Roman" w:hAnsi="Times New Roman"/>
          <w:sz w:val="26"/>
          <w:szCs w:val="26"/>
        </w:rPr>
        <w:t>.</w:t>
      </w:r>
    </w:p>
    <w:p w:rsidR="00EE2DC4" w:rsidRPr="00306FFF" w:rsidRDefault="00EE2DC4" w:rsidP="00F429D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82FE5" w:rsidRDefault="00982FE5" w:rsidP="008D7352">
      <w:pPr>
        <w:spacing w:after="0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306FFF">
        <w:rPr>
          <w:rFonts w:ascii="Times New Roman" w:hAnsi="Times New Roman"/>
          <w:b/>
          <w:sz w:val="26"/>
          <w:szCs w:val="26"/>
        </w:rPr>
        <w:t>3. Порядок формирования фонд оплаты труда</w:t>
      </w:r>
    </w:p>
    <w:p w:rsidR="00101305" w:rsidRPr="00306FFF" w:rsidRDefault="00101305" w:rsidP="008D7352">
      <w:pPr>
        <w:spacing w:after="0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320E57" w:rsidRPr="00E81590" w:rsidRDefault="008D7352" w:rsidP="00320E57">
      <w:pPr>
        <w:suppressAutoHyphens/>
        <w:spacing w:after="0"/>
        <w:ind w:right="-28" w:firstLine="709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 xml:space="preserve">3.1. Фонд оплаты труда работников учреждений формируется на соответствующий календарный год, исходя из объема бюджетных ассигнований бюджета </w:t>
      </w:r>
      <w:r w:rsidRPr="0080465E">
        <w:rPr>
          <w:rFonts w:ascii="Times New Roman" w:hAnsi="Times New Roman"/>
          <w:sz w:val="26"/>
          <w:szCs w:val="26"/>
        </w:rPr>
        <w:t>Дальнегорского городского округа, поступающих в установленном порядке</w:t>
      </w:r>
      <w:r w:rsidR="0080465E" w:rsidRPr="0080465E">
        <w:rPr>
          <w:rFonts w:ascii="Times New Roman" w:hAnsi="Times New Roman"/>
          <w:sz w:val="26"/>
          <w:szCs w:val="26"/>
        </w:rPr>
        <w:t xml:space="preserve"> (</w:t>
      </w:r>
      <w:r w:rsidRPr="0080465E">
        <w:rPr>
          <w:rFonts w:ascii="Times New Roman" w:hAnsi="Times New Roman"/>
          <w:sz w:val="26"/>
          <w:szCs w:val="26"/>
        </w:rPr>
        <w:t>средств, поступающих от приносящей доход д</w:t>
      </w:r>
      <w:r w:rsidR="00320E57" w:rsidRPr="0080465E">
        <w:rPr>
          <w:rFonts w:ascii="Times New Roman" w:hAnsi="Times New Roman"/>
          <w:sz w:val="26"/>
          <w:szCs w:val="26"/>
        </w:rPr>
        <w:t>еятельности</w:t>
      </w:r>
      <w:r w:rsidR="0080465E" w:rsidRPr="0080465E">
        <w:rPr>
          <w:rFonts w:ascii="Times New Roman" w:hAnsi="Times New Roman"/>
          <w:sz w:val="26"/>
          <w:szCs w:val="26"/>
        </w:rPr>
        <w:t>)</w:t>
      </w:r>
      <w:r w:rsidR="00320E57" w:rsidRPr="0080465E">
        <w:rPr>
          <w:rFonts w:ascii="Times New Roman" w:hAnsi="Times New Roman"/>
          <w:sz w:val="26"/>
          <w:szCs w:val="26"/>
        </w:rPr>
        <w:t>,</w:t>
      </w:r>
      <w:r w:rsidR="00320E57">
        <w:rPr>
          <w:rFonts w:ascii="Times New Roman" w:hAnsi="Times New Roman"/>
          <w:sz w:val="26"/>
          <w:szCs w:val="26"/>
        </w:rPr>
        <w:t xml:space="preserve"> и </w:t>
      </w:r>
      <w:r w:rsidR="00320E57" w:rsidRPr="004024E2">
        <w:rPr>
          <w:rFonts w:ascii="Times New Roman" w:hAnsi="Times New Roman"/>
          <w:sz w:val="26"/>
          <w:szCs w:val="26"/>
        </w:rPr>
        <w:t>используется на выплату должностных окладов</w:t>
      </w:r>
      <w:r w:rsidR="00320E57" w:rsidRPr="00E81590">
        <w:rPr>
          <w:rFonts w:ascii="Times New Roman" w:hAnsi="Times New Roman"/>
          <w:sz w:val="26"/>
          <w:szCs w:val="26"/>
        </w:rPr>
        <w:t xml:space="preserve">, </w:t>
      </w:r>
      <w:r w:rsidR="00320E57" w:rsidRPr="004024E2">
        <w:rPr>
          <w:rFonts w:ascii="Times New Roman" w:hAnsi="Times New Roman"/>
          <w:sz w:val="26"/>
          <w:szCs w:val="26"/>
        </w:rPr>
        <w:t xml:space="preserve">компенсационные и стимулирующие выплаты и материальную помощь, предусмотренную в </w:t>
      </w:r>
      <w:proofErr w:type="spellStart"/>
      <w:r w:rsidR="00320E57" w:rsidRPr="004024E2">
        <w:rPr>
          <w:rFonts w:ascii="Times New Roman" w:hAnsi="Times New Roman"/>
          <w:sz w:val="26"/>
          <w:szCs w:val="26"/>
        </w:rPr>
        <w:t>п.4</w:t>
      </w:r>
      <w:proofErr w:type="spellEnd"/>
      <w:r w:rsidR="004024E2" w:rsidRPr="004024E2">
        <w:rPr>
          <w:rFonts w:ascii="Times New Roman" w:hAnsi="Times New Roman"/>
          <w:sz w:val="26"/>
          <w:szCs w:val="26"/>
        </w:rPr>
        <w:t xml:space="preserve"> </w:t>
      </w:r>
      <w:r w:rsidR="00320E57" w:rsidRPr="004024E2">
        <w:rPr>
          <w:rFonts w:ascii="Times New Roman" w:hAnsi="Times New Roman"/>
          <w:sz w:val="26"/>
          <w:szCs w:val="26"/>
        </w:rPr>
        <w:t>данного положения.</w:t>
      </w:r>
    </w:p>
    <w:p w:rsidR="00237F75" w:rsidRPr="008D7352" w:rsidRDefault="008D7352" w:rsidP="00237F75">
      <w:pPr>
        <w:suppressAutoHyphens/>
        <w:spacing w:after="0"/>
        <w:ind w:right="-28" w:firstLine="709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>3.</w:t>
      </w:r>
      <w:r w:rsidRPr="0080465E">
        <w:rPr>
          <w:rFonts w:ascii="Times New Roman" w:hAnsi="Times New Roman"/>
          <w:sz w:val="26"/>
          <w:szCs w:val="26"/>
        </w:rPr>
        <w:t>2.</w:t>
      </w:r>
      <w:r w:rsidR="00320E57" w:rsidRPr="0080465E">
        <w:rPr>
          <w:rFonts w:ascii="Times New Roman" w:hAnsi="Times New Roman"/>
          <w:sz w:val="26"/>
          <w:szCs w:val="26"/>
        </w:rPr>
        <w:t xml:space="preserve"> </w:t>
      </w:r>
      <w:r w:rsidR="00237F75" w:rsidRPr="00E20D2D">
        <w:rPr>
          <w:rFonts w:ascii="Times New Roman" w:hAnsi="Times New Roman"/>
          <w:sz w:val="26"/>
          <w:szCs w:val="26"/>
        </w:rPr>
        <w:t xml:space="preserve">Нормативным документом учреждения, оформляющим структуру, штатный состав и численность учреждения  с указанием размера </w:t>
      </w:r>
      <w:r w:rsidR="00237F75">
        <w:rPr>
          <w:rFonts w:ascii="Times New Roman" w:hAnsi="Times New Roman"/>
          <w:sz w:val="26"/>
          <w:szCs w:val="26"/>
        </w:rPr>
        <w:t>оклада</w:t>
      </w:r>
      <w:r w:rsidR="00237F75" w:rsidRPr="00E20D2D">
        <w:rPr>
          <w:rFonts w:ascii="Times New Roman" w:hAnsi="Times New Roman"/>
          <w:sz w:val="26"/>
          <w:szCs w:val="26"/>
        </w:rPr>
        <w:t>,</w:t>
      </w:r>
      <w:r w:rsidR="00237F75">
        <w:rPr>
          <w:rFonts w:ascii="Times New Roman" w:hAnsi="Times New Roman"/>
          <w:sz w:val="26"/>
          <w:szCs w:val="26"/>
        </w:rPr>
        <w:t xml:space="preserve"> </w:t>
      </w:r>
      <w:r w:rsidR="00237F75" w:rsidRPr="00706E37">
        <w:rPr>
          <w:rFonts w:ascii="Times New Roman" w:hAnsi="Times New Roman"/>
          <w:sz w:val="26"/>
          <w:szCs w:val="26"/>
        </w:rPr>
        <w:t>должностного оклада, повышающих коэффициентов к окладам, компенсационных</w:t>
      </w:r>
      <w:r w:rsidR="00237F75" w:rsidRPr="00E20D2D">
        <w:rPr>
          <w:rFonts w:ascii="Times New Roman" w:hAnsi="Times New Roman"/>
          <w:sz w:val="26"/>
          <w:szCs w:val="26"/>
        </w:rPr>
        <w:t xml:space="preserve"> и стимулирующих выплат, в зависимости от занимаемой должности,  является штатное расписание.</w:t>
      </w:r>
    </w:p>
    <w:p w:rsidR="00320E57" w:rsidRPr="008D7352" w:rsidRDefault="00320E57" w:rsidP="00320E57">
      <w:pPr>
        <w:suppressAutoHyphens/>
        <w:spacing w:after="0"/>
        <w:ind w:right="-28" w:firstLine="709"/>
        <w:jc w:val="both"/>
        <w:rPr>
          <w:rFonts w:ascii="Times New Roman" w:hAnsi="Times New Roman"/>
          <w:sz w:val="26"/>
          <w:szCs w:val="26"/>
        </w:rPr>
      </w:pPr>
      <w:r w:rsidRPr="0080465E">
        <w:rPr>
          <w:rFonts w:ascii="Times New Roman" w:hAnsi="Times New Roman"/>
          <w:sz w:val="26"/>
          <w:szCs w:val="26"/>
        </w:rPr>
        <w:lastRenderedPageBreak/>
        <w:t>3.3.</w:t>
      </w:r>
      <w:r w:rsidR="002861B5">
        <w:rPr>
          <w:rFonts w:ascii="Times New Roman" w:hAnsi="Times New Roman"/>
          <w:sz w:val="26"/>
          <w:szCs w:val="26"/>
        </w:rPr>
        <w:t xml:space="preserve"> </w:t>
      </w:r>
      <w:r w:rsidRPr="0080465E">
        <w:rPr>
          <w:rFonts w:ascii="Times New Roman" w:hAnsi="Times New Roman"/>
          <w:sz w:val="26"/>
          <w:szCs w:val="26"/>
        </w:rPr>
        <w:t xml:space="preserve">Штатное расписание учреждения утверждается руководителем учреждения по согласованию с учредителем (представителем учредителя) и финансовым </w:t>
      </w:r>
      <w:r w:rsidR="00952F1C">
        <w:rPr>
          <w:rFonts w:ascii="Times New Roman" w:hAnsi="Times New Roman"/>
          <w:sz w:val="26"/>
          <w:szCs w:val="26"/>
        </w:rPr>
        <w:t>Управление</w:t>
      </w:r>
      <w:r w:rsidRPr="0080465E">
        <w:rPr>
          <w:rFonts w:ascii="Times New Roman" w:hAnsi="Times New Roman"/>
          <w:sz w:val="26"/>
          <w:szCs w:val="26"/>
        </w:rPr>
        <w:t>м администрации Дальнегорского городского округа в соответствии с типовой формой.</w:t>
      </w:r>
    </w:p>
    <w:p w:rsidR="008D7352" w:rsidRPr="00306FFF" w:rsidRDefault="008D7352" w:rsidP="00320E57">
      <w:pPr>
        <w:suppressAutoHyphens/>
        <w:spacing w:after="0"/>
        <w:ind w:right="-28" w:firstLine="709"/>
        <w:jc w:val="both"/>
        <w:rPr>
          <w:rFonts w:ascii="Times New Roman" w:hAnsi="Times New Roman"/>
          <w:sz w:val="24"/>
          <w:szCs w:val="24"/>
        </w:rPr>
      </w:pPr>
    </w:p>
    <w:p w:rsidR="00982FE5" w:rsidRPr="00306FFF" w:rsidRDefault="00982FE5" w:rsidP="008D7352">
      <w:pPr>
        <w:spacing w:after="0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306FFF">
        <w:rPr>
          <w:rFonts w:ascii="Times New Roman" w:hAnsi="Times New Roman"/>
          <w:b/>
          <w:sz w:val="26"/>
          <w:szCs w:val="26"/>
        </w:rPr>
        <w:t>4. Оказание материальной помощи работникам учреждения</w:t>
      </w:r>
    </w:p>
    <w:p w:rsidR="00EE2DC4" w:rsidRPr="00306FFF" w:rsidRDefault="00EE2DC4" w:rsidP="00863AC1">
      <w:pPr>
        <w:suppressAutoHyphens/>
        <w:spacing w:after="0"/>
        <w:ind w:right="-29" w:firstLine="709"/>
        <w:jc w:val="both"/>
        <w:rPr>
          <w:rFonts w:ascii="Times New Roman" w:hAnsi="Times New Roman"/>
          <w:sz w:val="26"/>
          <w:szCs w:val="26"/>
        </w:rPr>
      </w:pPr>
    </w:p>
    <w:p w:rsidR="0016674B" w:rsidRPr="00306FFF" w:rsidRDefault="0016674B" w:rsidP="00101305">
      <w:pPr>
        <w:suppressAutoHyphens/>
        <w:spacing w:after="0"/>
        <w:ind w:right="-29" w:firstLine="708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 xml:space="preserve">4.1. </w:t>
      </w:r>
      <w:r w:rsidR="00260953" w:rsidRPr="00306FFF">
        <w:rPr>
          <w:rFonts w:ascii="Times New Roman" w:hAnsi="Times New Roman"/>
          <w:sz w:val="26"/>
          <w:szCs w:val="26"/>
        </w:rPr>
        <w:t xml:space="preserve">Порядок и условия оказания материальной помощи устанавливаются </w:t>
      </w:r>
      <w:r w:rsidR="00260953">
        <w:rPr>
          <w:rFonts w:ascii="Times New Roman" w:hAnsi="Times New Roman"/>
          <w:sz w:val="26"/>
          <w:szCs w:val="26"/>
        </w:rPr>
        <w:t xml:space="preserve">Положением об оплате труда </w:t>
      </w:r>
      <w:r w:rsidR="00260953" w:rsidRPr="00306FFF">
        <w:rPr>
          <w:rFonts w:ascii="Times New Roman" w:hAnsi="Times New Roman"/>
          <w:sz w:val="26"/>
          <w:szCs w:val="26"/>
        </w:rPr>
        <w:t xml:space="preserve"> учреждения. </w:t>
      </w:r>
      <w:r w:rsidRPr="00306FFF">
        <w:rPr>
          <w:rFonts w:ascii="Times New Roman" w:hAnsi="Times New Roman"/>
          <w:sz w:val="26"/>
          <w:szCs w:val="26"/>
        </w:rPr>
        <w:t xml:space="preserve">Выплаты материальной помощи осуществляются в пределах выделенного фонда оплаты труда (при наличии экономии), а также средств </w:t>
      </w:r>
      <w:r w:rsidR="00AA36BB">
        <w:rPr>
          <w:rFonts w:ascii="Times New Roman" w:hAnsi="Times New Roman"/>
          <w:sz w:val="26"/>
          <w:szCs w:val="26"/>
        </w:rPr>
        <w:t xml:space="preserve">от </w:t>
      </w:r>
      <w:r w:rsidRPr="00306FFF">
        <w:rPr>
          <w:rFonts w:ascii="Times New Roman" w:hAnsi="Times New Roman"/>
          <w:sz w:val="26"/>
          <w:szCs w:val="26"/>
        </w:rPr>
        <w:t>приносящей доход деятельности, направленных учреждением на оплату труда.</w:t>
      </w:r>
    </w:p>
    <w:p w:rsidR="0016674B" w:rsidRPr="00306FFF" w:rsidRDefault="0016674B" w:rsidP="00101305">
      <w:pPr>
        <w:suppressAutoHyphens/>
        <w:spacing w:after="0"/>
        <w:ind w:right="-29" w:firstLine="708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>4.2. Выплаты материальной помощи осуществляются в следующих случаях и размерах:</w:t>
      </w:r>
    </w:p>
    <w:p w:rsidR="0016674B" w:rsidRPr="009926B7" w:rsidRDefault="0016674B" w:rsidP="00101305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 xml:space="preserve">- юбилейная дата со дня </w:t>
      </w:r>
      <w:r w:rsidRPr="009926B7">
        <w:rPr>
          <w:rFonts w:ascii="Times New Roman" w:hAnsi="Times New Roman"/>
          <w:sz w:val="26"/>
          <w:szCs w:val="26"/>
        </w:rPr>
        <w:t xml:space="preserve">рождения (50 лет и каждые последующие 5 лет) </w:t>
      </w:r>
      <w:r w:rsidR="007A4605" w:rsidRPr="009926B7">
        <w:rPr>
          <w:rFonts w:ascii="Times New Roman" w:hAnsi="Times New Roman"/>
          <w:sz w:val="26"/>
          <w:szCs w:val="26"/>
        </w:rPr>
        <w:t>не более</w:t>
      </w:r>
      <w:r w:rsidRPr="009926B7">
        <w:rPr>
          <w:rFonts w:ascii="Times New Roman" w:hAnsi="Times New Roman"/>
          <w:sz w:val="26"/>
          <w:szCs w:val="26"/>
        </w:rPr>
        <w:t xml:space="preserve"> 4000 (четыре тысячи) рублей</w:t>
      </w:r>
      <w:r w:rsidR="007A4605" w:rsidRPr="009926B7">
        <w:rPr>
          <w:rFonts w:ascii="Times New Roman" w:hAnsi="Times New Roman"/>
          <w:sz w:val="26"/>
          <w:szCs w:val="26"/>
        </w:rPr>
        <w:t xml:space="preserve"> (включительно)</w:t>
      </w:r>
      <w:r w:rsidRPr="009926B7">
        <w:rPr>
          <w:rFonts w:ascii="Times New Roman" w:hAnsi="Times New Roman"/>
          <w:sz w:val="26"/>
          <w:szCs w:val="26"/>
        </w:rPr>
        <w:t>;</w:t>
      </w:r>
    </w:p>
    <w:p w:rsidR="0016674B" w:rsidRPr="009926B7" w:rsidRDefault="0016674B" w:rsidP="00101305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9926B7">
        <w:rPr>
          <w:rFonts w:ascii="Times New Roman" w:hAnsi="Times New Roman"/>
          <w:sz w:val="26"/>
          <w:szCs w:val="26"/>
        </w:rPr>
        <w:t>- вступления работника в брак (если брак регистрируется впервые)</w:t>
      </w:r>
      <w:r w:rsidR="007A4605" w:rsidRPr="009926B7">
        <w:rPr>
          <w:rFonts w:ascii="Times New Roman" w:hAnsi="Times New Roman"/>
          <w:sz w:val="26"/>
          <w:szCs w:val="26"/>
        </w:rPr>
        <w:t xml:space="preserve"> не более</w:t>
      </w:r>
      <w:r w:rsidRPr="009926B7">
        <w:rPr>
          <w:rFonts w:ascii="Times New Roman" w:hAnsi="Times New Roman"/>
          <w:sz w:val="26"/>
          <w:szCs w:val="26"/>
        </w:rPr>
        <w:t xml:space="preserve"> 4000 (четыре тысячи) рублей</w:t>
      </w:r>
      <w:r w:rsidR="007A4605" w:rsidRPr="009926B7">
        <w:rPr>
          <w:rFonts w:ascii="Times New Roman" w:hAnsi="Times New Roman"/>
          <w:sz w:val="26"/>
          <w:szCs w:val="26"/>
        </w:rPr>
        <w:t xml:space="preserve"> (включительно)</w:t>
      </w:r>
      <w:r w:rsidRPr="009926B7">
        <w:rPr>
          <w:rFonts w:ascii="Times New Roman" w:hAnsi="Times New Roman"/>
          <w:sz w:val="26"/>
          <w:szCs w:val="26"/>
        </w:rPr>
        <w:t>;</w:t>
      </w:r>
    </w:p>
    <w:p w:rsidR="0016674B" w:rsidRPr="009926B7" w:rsidRDefault="0016674B" w:rsidP="00101305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9926B7">
        <w:rPr>
          <w:rFonts w:ascii="Times New Roman" w:hAnsi="Times New Roman"/>
          <w:sz w:val="26"/>
          <w:szCs w:val="26"/>
        </w:rPr>
        <w:t xml:space="preserve">- рождения у работника ребенка либо усыновления им ребенка </w:t>
      </w:r>
      <w:r w:rsidR="007A4605" w:rsidRPr="009926B7">
        <w:rPr>
          <w:rFonts w:ascii="Times New Roman" w:hAnsi="Times New Roman"/>
          <w:sz w:val="26"/>
          <w:szCs w:val="26"/>
        </w:rPr>
        <w:t>не более</w:t>
      </w:r>
      <w:r w:rsidRPr="009926B7">
        <w:rPr>
          <w:rFonts w:ascii="Times New Roman" w:hAnsi="Times New Roman"/>
          <w:sz w:val="26"/>
          <w:szCs w:val="26"/>
        </w:rPr>
        <w:t xml:space="preserve"> 4000 (четыре тысячи) рублей</w:t>
      </w:r>
      <w:r w:rsidR="007A4605" w:rsidRPr="009926B7">
        <w:rPr>
          <w:rFonts w:ascii="Times New Roman" w:hAnsi="Times New Roman"/>
          <w:sz w:val="26"/>
          <w:szCs w:val="26"/>
        </w:rPr>
        <w:t xml:space="preserve"> (включительно)</w:t>
      </w:r>
      <w:r w:rsidRPr="009926B7">
        <w:rPr>
          <w:rFonts w:ascii="Times New Roman" w:hAnsi="Times New Roman"/>
          <w:sz w:val="26"/>
          <w:szCs w:val="26"/>
        </w:rPr>
        <w:t>;</w:t>
      </w:r>
    </w:p>
    <w:p w:rsidR="0016674B" w:rsidRPr="009926B7" w:rsidRDefault="0016674B" w:rsidP="00101305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9926B7">
        <w:rPr>
          <w:rFonts w:ascii="Times New Roman" w:hAnsi="Times New Roman"/>
          <w:sz w:val="26"/>
          <w:szCs w:val="26"/>
        </w:rPr>
        <w:t>- смерти близкого родственника</w:t>
      </w:r>
      <w:r w:rsidR="00260953" w:rsidRPr="009926B7">
        <w:rPr>
          <w:rFonts w:ascii="Times New Roman" w:hAnsi="Times New Roman"/>
          <w:sz w:val="26"/>
          <w:szCs w:val="26"/>
        </w:rPr>
        <w:t xml:space="preserve"> </w:t>
      </w:r>
      <w:r w:rsidRPr="009926B7">
        <w:rPr>
          <w:rFonts w:ascii="Times New Roman" w:hAnsi="Times New Roman"/>
          <w:sz w:val="26"/>
          <w:szCs w:val="26"/>
        </w:rPr>
        <w:t xml:space="preserve">работника (супруга, супруги, отца, матери, дочери, сына) </w:t>
      </w:r>
      <w:r w:rsidR="007A4605" w:rsidRPr="009926B7">
        <w:rPr>
          <w:rFonts w:ascii="Times New Roman" w:hAnsi="Times New Roman"/>
          <w:sz w:val="26"/>
          <w:szCs w:val="26"/>
        </w:rPr>
        <w:t>не более</w:t>
      </w:r>
      <w:r w:rsidRPr="009926B7">
        <w:rPr>
          <w:rFonts w:ascii="Times New Roman" w:hAnsi="Times New Roman"/>
          <w:sz w:val="26"/>
          <w:szCs w:val="26"/>
        </w:rPr>
        <w:t xml:space="preserve"> 5000 (пять тысяч) рублей</w:t>
      </w:r>
      <w:r w:rsidR="007A4605" w:rsidRPr="009926B7">
        <w:rPr>
          <w:rFonts w:ascii="Times New Roman" w:hAnsi="Times New Roman"/>
          <w:sz w:val="26"/>
          <w:szCs w:val="26"/>
        </w:rPr>
        <w:t xml:space="preserve"> (включительно)</w:t>
      </w:r>
      <w:r w:rsidRPr="009926B7">
        <w:rPr>
          <w:rFonts w:ascii="Times New Roman" w:hAnsi="Times New Roman"/>
          <w:sz w:val="26"/>
          <w:szCs w:val="26"/>
        </w:rPr>
        <w:t>;</w:t>
      </w:r>
      <w:proofErr w:type="gramEnd"/>
    </w:p>
    <w:p w:rsidR="0016674B" w:rsidRPr="009926B7" w:rsidRDefault="0016674B" w:rsidP="00101305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9926B7">
        <w:rPr>
          <w:rFonts w:ascii="Times New Roman" w:hAnsi="Times New Roman"/>
          <w:sz w:val="26"/>
          <w:szCs w:val="26"/>
        </w:rPr>
        <w:t xml:space="preserve">- смерти самого работника </w:t>
      </w:r>
      <w:r w:rsidR="007A4605" w:rsidRPr="009926B7">
        <w:rPr>
          <w:rFonts w:ascii="Times New Roman" w:hAnsi="Times New Roman"/>
          <w:sz w:val="26"/>
          <w:szCs w:val="26"/>
        </w:rPr>
        <w:t xml:space="preserve">не более </w:t>
      </w:r>
      <w:r w:rsidRPr="009926B7">
        <w:rPr>
          <w:rFonts w:ascii="Times New Roman" w:hAnsi="Times New Roman"/>
          <w:sz w:val="26"/>
          <w:szCs w:val="26"/>
        </w:rPr>
        <w:t>10 000 (десять тысяч) рублей</w:t>
      </w:r>
      <w:r w:rsidR="007A4605" w:rsidRPr="009926B7">
        <w:rPr>
          <w:rFonts w:ascii="Times New Roman" w:hAnsi="Times New Roman"/>
          <w:sz w:val="26"/>
          <w:szCs w:val="26"/>
        </w:rPr>
        <w:t xml:space="preserve"> (включительно)</w:t>
      </w:r>
      <w:r w:rsidRPr="009926B7">
        <w:rPr>
          <w:rFonts w:ascii="Times New Roman" w:hAnsi="Times New Roman"/>
          <w:sz w:val="26"/>
          <w:szCs w:val="26"/>
        </w:rPr>
        <w:t>;</w:t>
      </w:r>
    </w:p>
    <w:p w:rsidR="0016674B" w:rsidRPr="009926B7" w:rsidRDefault="0016674B" w:rsidP="00101305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9926B7">
        <w:rPr>
          <w:rFonts w:ascii="Times New Roman" w:hAnsi="Times New Roman"/>
          <w:sz w:val="26"/>
          <w:szCs w:val="26"/>
        </w:rPr>
        <w:t xml:space="preserve">- </w:t>
      </w:r>
      <w:r w:rsidR="00B6413C" w:rsidRPr="009926B7">
        <w:rPr>
          <w:rFonts w:ascii="Times New Roman" w:hAnsi="Times New Roman"/>
          <w:sz w:val="26"/>
          <w:szCs w:val="26"/>
        </w:rPr>
        <w:t>наступления непредвиденных событий (несчастный случай, стихийное бедствие, пожар, кража и др.), влекущих за собой необходимость значительных затрат денежных средств,</w:t>
      </w:r>
      <w:r w:rsidRPr="009926B7">
        <w:rPr>
          <w:rFonts w:ascii="Times New Roman" w:hAnsi="Times New Roman"/>
          <w:sz w:val="26"/>
          <w:szCs w:val="26"/>
        </w:rPr>
        <w:t xml:space="preserve"> </w:t>
      </w:r>
      <w:r w:rsidR="007A4605" w:rsidRPr="009926B7">
        <w:rPr>
          <w:rFonts w:ascii="Times New Roman" w:hAnsi="Times New Roman"/>
          <w:sz w:val="26"/>
          <w:szCs w:val="26"/>
        </w:rPr>
        <w:t>не более</w:t>
      </w:r>
      <w:r w:rsidRPr="009926B7">
        <w:rPr>
          <w:rFonts w:ascii="Times New Roman" w:hAnsi="Times New Roman"/>
          <w:sz w:val="26"/>
          <w:szCs w:val="26"/>
        </w:rPr>
        <w:t xml:space="preserve"> 10 000 (десять тысяч) рублей</w:t>
      </w:r>
      <w:r w:rsidR="007A4605" w:rsidRPr="009926B7">
        <w:rPr>
          <w:rFonts w:ascii="Times New Roman" w:hAnsi="Times New Roman"/>
          <w:sz w:val="26"/>
          <w:szCs w:val="26"/>
        </w:rPr>
        <w:t xml:space="preserve"> (включительно)</w:t>
      </w:r>
      <w:r w:rsidRPr="009926B7">
        <w:rPr>
          <w:rFonts w:ascii="Times New Roman" w:hAnsi="Times New Roman"/>
          <w:sz w:val="26"/>
          <w:szCs w:val="26"/>
        </w:rPr>
        <w:t>.</w:t>
      </w:r>
    </w:p>
    <w:p w:rsidR="0016674B" w:rsidRPr="00306FFF" w:rsidRDefault="0016674B" w:rsidP="00101305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9926B7">
        <w:rPr>
          <w:rFonts w:ascii="Times New Roman" w:hAnsi="Times New Roman"/>
          <w:sz w:val="26"/>
          <w:szCs w:val="26"/>
        </w:rPr>
        <w:t xml:space="preserve">4.3. </w:t>
      </w:r>
      <w:proofErr w:type="gramStart"/>
      <w:r w:rsidRPr="009926B7">
        <w:rPr>
          <w:rFonts w:ascii="Times New Roman" w:hAnsi="Times New Roman"/>
          <w:sz w:val="26"/>
          <w:szCs w:val="26"/>
        </w:rPr>
        <w:t xml:space="preserve">Основанием для выплаты материальной помощи является представление </w:t>
      </w:r>
      <w:r w:rsidR="00094464" w:rsidRPr="009926B7">
        <w:rPr>
          <w:rFonts w:ascii="Times New Roman" w:hAnsi="Times New Roman"/>
          <w:sz w:val="26"/>
          <w:szCs w:val="26"/>
        </w:rPr>
        <w:t>подтверждающих</w:t>
      </w:r>
      <w:r w:rsidRPr="009926B7">
        <w:rPr>
          <w:rFonts w:ascii="Times New Roman" w:hAnsi="Times New Roman"/>
          <w:sz w:val="26"/>
          <w:szCs w:val="26"/>
        </w:rPr>
        <w:t xml:space="preserve"> документов (копии акта </w:t>
      </w:r>
      <w:r w:rsidR="00952F1C">
        <w:rPr>
          <w:rFonts w:ascii="Times New Roman" w:hAnsi="Times New Roman"/>
          <w:sz w:val="26"/>
          <w:szCs w:val="26"/>
        </w:rPr>
        <w:t>(</w:t>
      </w:r>
      <w:r w:rsidR="00094464" w:rsidRPr="009926B7">
        <w:rPr>
          <w:rFonts w:ascii="Times New Roman" w:hAnsi="Times New Roman"/>
          <w:sz w:val="26"/>
          <w:szCs w:val="26"/>
        </w:rPr>
        <w:t>заключения</w:t>
      </w:r>
      <w:r w:rsidR="00952F1C">
        <w:rPr>
          <w:rFonts w:ascii="Times New Roman" w:hAnsi="Times New Roman"/>
          <w:sz w:val="26"/>
          <w:szCs w:val="26"/>
        </w:rPr>
        <w:t>)</w:t>
      </w:r>
      <w:r w:rsidR="00094464" w:rsidRPr="009926B7">
        <w:rPr>
          <w:rFonts w:ascii="Times New Roman" w:hAnsi="Times New Roman"/>
          <w:sz w:val="26"/>
          <w:szCs w:val="26"/>
        </w:rPr>
        <w:t xml:space="preserve"> </w:t>
      </w:r>
      <w:r w:rsidRPr="009926B7">
        <w:rPr>
          <w:rFonts w:ascii="Times New Roman" w:hAnsi="Times New Roman"/>
          <w:sz w:val="26"/>
          <w:szCs w:val="26"/>
        </w:rPr>
        <w:t xml:space="preserve">жилищно-коммунальной управляющей компании, копии акта </w:t>
      </w:r>
      <w:r w:rsidR="00952F1C">
        <w:rPr>
          <w:rFonts w:ascii="Times New Roman" w:hAnsi="Times New Roman"/>
          <w:sz w:val="26"/>
          <w:szCs w:val="26"/>
        </w:rPr>
        <w:t>(</w:t>
      </w:r>
      <w:r w:rsidR="00094464" w:rsidRPr="009926B7">
        <w:rPr>
          <w:rFonts w:ascii="Times New Roman" w:hAnsi="Times New Roman"/>
          <w:sz w:val="26"/>
          <w:szCs w:val="26"/>
        </w:rPr>
        <w:t>заключения</w:t>
      </w:r>
      <w:r w:rsidR="00952F1C">
        <w:rPr>
          <w:rFonts w:ascii="Times New Roman" w:hAnsi="Times New Roman"/>
          <w:sz w:val="26"/>
          <w:szCs w:val="26"/>
        </w:rPr>
        <w:t>)</w:t>
      </w:r>
      <w:r w:rsidR="00094464" w:rsidRPr="009926B7">
        <w:rPr>
          <w:rFonts w:ascii="Times New Roman" w:hAnsi="Times New Roman"/>
          <w:sz w:val="26"/>
          <w:szCs w:val="26"/>
        </w:rPr>
        <w:t xml:space="preserve"> </w:t>
      </w:r>
      <w:r w:rsidRPr="009926B7">
        <w:rPr>
          <w:rFonts w:ascii="Times New Roman" w:hAnsi="Times New Roman"/>
          <w:sz w:val="26"/>
          <w:szCs w:val="26"/>
        </w:rPr>
        <w:t xml:space="preserve">о затоплении от собственника помещения, копии справки об аварии коммунальных сетей, копии акта </w:t>
      </w:r>
      <w:r w:rsidR="00952F1C">
        <w:rPr>
          <w:rFonts w:ascii="Times New Roman" w:hAnsi="Times New Roman"/>
          <w:sz w:val="26"/>
          <w:szCs w:val="26"/>
        </w:rPr>
        <w:t>(</w:t>
      </w:r>
      <w:r w:rsidR="00094464" w:rsidRPr="009926B7">
        <w:rPr>
          <w:rFonts w:ascii="Times New Roman" w:hAnsi="Times New Roman"/>
          <w:sz w:val="26"/>
          <w:szCs w:val="26"/>
        </w:rPr>
        <w:t>заключения</w:t>
      </w:r>
      <w:r w:rsidR="00952F1C">
        <w:rPr>
          <w:rFonts w:ascii="Times New Roman" w:hAnsi="Times New Roman"/>
          <w:sz w:val="26"/>
          <w:szCs w:val="26"/>
        </w:rPr>
        <w:t>)</w:t>
      </w:r>
      <w:r w:rsidR="00094464" w:rsidRPr="009926B7">
        <w:rPr>
          <w:rFonts w:ascii="Times New Roman" w:hAnsi="Times New Roman"/>
          <w:sz w:val="26"/>
          <w:szCs w:val="26"/>
        </w:rPr>
        <w:t xml:space="preserve"> </w:t>
      </w:r>
      <w:r w:rsidRPr="009926B7">
        <w:rPr>
          <w:rFonts w:ascii="Times New Roman" w:hAnsi="Times New Roman"/>
          <w:sz w:val="26"/>
          <w:szCs w:val="26"/>
        </w:rPr>
        <w:t>противопожарной службы, копии свидетельства о браке,</w:t>
      </w:r>
      <w:r w:rsidRPr="00306FFF">
        <w:rPr>
          <w:rFonts w:ascii="Times New Roman" w:hAnsi="Times New Roman"/>
          <w:sz w:val="26"/>
          <w:szCs w:val="26"/>
        </w:rPr>
        <w:t xml:space="preserve"> копии свидетельства о рождении / усыновлении ребёнка, копии свидетельства о смерти и документов, подтверждающих родство, и иных документов).</w:t>
      </w:r>
      <w:proofErr w:type="gramEnd"/>
    </w:p>
    <w:p w:rsidR="0016674B" w:rsidRPr="00306FFF" w:rsidRDefault="00863AC1" w:rsidP="00101305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 xml:space="preserve">4.4. </w:t>
      </w:r>
      <w:r w:rsidR="0016674B" w:rsidRPr="00306FFF">
        <w:rPr>
          <w:rFonts w:ascii="Times New Roman" w:hAnsi="Times New Roman"/>
          <w:sz w:val="26"/>
          <w:szCs w:val="26"/>
        </w:rPr>
        <w:t xml:space="preserve">Решение об оказании материальной помощи заместителю руководителя, главному бухгалтеру, работнику (далее - работник), принимает руководитель учреждения на основании письменного заявления работника учреждения. Решение оформляется приказом руководителя учреждения. </w:t>
      </w:r>
    </w:p>
    <w:p w:rsidR="0016674B" w:rsidRPr="00306FFF" w:rsidRDefault="00863AC1" w:rsidP="00101305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 xml:space="preserve">4.5. </w:t>
      </w:r>
      <w:r w:rsidR="0016674B" w:rsidRPr="00306FFF">
        <w:rPr>
          <w:rFonts w:ascii="Times New Roman" w:hAnsi="Times New Roman"/>
          <w:sz w:val="26"/>
          <w:szCs w:val="26"/>
        </w:rPr>
        <w:t>Решение об оказании материальной помощи руководителю учреждения принимает учредитель на основании письменного заявления руководителя учреждения. Решение оформляется распоряжением администрации Дальнегорского городского округа.</w:t>
      </w:r>
    </w:p>
    <w:p w:rsidR="0016674B" w:rsidRPr="00306FFF" w:rsidRDefault="00863AC1" w:rsidP="00101305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lastRenderedPageBreak/>
        <w:t xml:space="preserve">4.6. </w:t>
      </w:r>
      <w:r w:rsidR="0016674B" w:rsidRPr="00306FFF">
        <w:rPr>
          <w:rFonts w:ascii="Times New Roman" w:hAnsi="Times New Roman"/>
          <w:sz w:val="26"/>
          <w:szCs w:val="26"/>
        </w:rPr>
        <w:t>В связи со смертью самого работника, оказание материальной помощи производится по приказу руководителя учреждения на основании письменного заявления члена семьи работника.</w:t>
      </w:r>
    </w:p>
    <w:p w:rsidR="0016674B" w:rsidRPr="00306FFF" w:rsidRDefault="0016674B" w:rsidP="00101305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306FFF">
        <w:rPr>
          <w:rFonts w:ascii="Times New Roman" w:hAnsi="Times New Roman"/>
          <w:sz w:val="26"/>
          <w:szCs w:val="26"/>
        </w:rPr>
        <w:t xml:space="preserve">В связи со смертью руководителя учреждения, оказание материальной помощи производится по распоряжению администрации Дальнегорского городского округа на основании письменного </w:t>
      </w:r>
      <w:proofErr w:type="gramStart"/>
      <w:r w:rsidRPr="00306FFF">
        <w:rPr>
          <w:rFonts w:ascii="Times New Roman" w:hAnsi="Times New Roman"/>
          <w:sz w:val="26"/>
          <w:szCs w:val="26"/>
        </w:rPr>
        <w:t>заявления члена семьи руководителя учреждения</w:t>
      </w:r>
      <w:proofErr w:type="gramEnd"/>
      <w:r w:rsidRPr="00306FFF">
        <w:rPr>
          <w:rFonts w:ascii="Times New Roman" w:hAnsi="Times New Roman"/>
          <w:sz w:val="26"/>
          <w:szCs w:val="26"/>
        </w:rPr>
        <w:t>.</w:t>
      </w:r>
    </w:p>
    <w:p w:rsidR="00F52883" w:rsidRDefault="00F52883" w:rsidP="00982FE5">
      <w:pPr>
        <w:suppressAutoHyphens/>
        <w:spacing w:after="0" w:line="240" w:lineRule="auto"/>
        <w:ind w:right="-29" w:firstLine="540"/>
        <w:jc w:val="both"/>
      </w:pPr>
    </w:p>
    <w:p w:rsidR="00906302" w:rsidRDefault="00906302" w:rsidP="00982FE5">
      <w:pPr>
        <w:suppressAutoHyphens/>
        <w:spacing w:after="0" w:line="240" w:lineRule="auto"/>
        <w:ind w:right="-29" w:firstLine="540"/>
        <w:jc w:val="both"/>
      </w:pPr>
    </w:p>
    <w:p w:rsidR="00022954" w:rsidRDefault="00022954" w:rsidP="00982FE5">
      <w:pPr>
        <w:suppressAutoHyphens/>
        <w:spacing w:after="0" w:line="240" w:lineRule="auto"/>
        <w:ind w:right="-29" w:firstLine="540"/>
        <w:jc w:val="both"/>
      </w:pPr>
    </w:p>
    <w:p w:rsidR="00022954" w:rsidRDefault="00022954" w:rsidP="00982FE5">
      <w:pPr>
        <w:suppressAutoHyphens/>
        <w:spacing w:after="0" w:line="240" w:lineRule="auto"/>
        <w:ind w:right="-29" w:firstLine="540"/>
        <w:jc w:val="both"/>
      </w:pPr>
    </w:p>
    <w:p w:rsidR="00022954" w:rsidRDefault="00022954" w:rsidP="00982FE5">
      <w:pPr>
        <w:suppressAutoHyphens/>
        <w:spacing w:after="0" w:line="240" w:lineRule="auto"/>
        <w:ind w:right="-29" w:firstLine="540"/>
        <w:jc w:val="both"/>
      </w:pPr>
    </w:p>
    <w:p w:rsidR="00022954" w:rsidRDefault="00022954" w:rsidP="00982FE5">
      <w:pPr>
        <w:suppressAutoHyphens/>
        <w:spacing w:after="0" w:line="240" w:lineRule="auto"/>
        <w:ind w:right="-29" w:firstLine="540"/>
        <w:jc w:val="both"/>
      </w:pPr>
    </w:p>
    <w:p w:rsidR="00022954" w:rsidRDefault="00022954" w:rsidP="00982FE5">
      <w:pPr>
        <w:suppressAutoHyphens/>
        <w:spacing w:after="0" w:line="240" w:lineRule="auto"/>
        <w:ind w:right="-29" w:firstLine="540"/>
        <w:jc w:val="both"/>
      </w:pPr>
    </w:p>
    <w:p w:rsidR="00022954" w:rsidRDefault="00022954" w:rsidP="00982FE5">
      <w:pPr>
        <w:suppressAutoHyphens/>
        <w:spacing w:after="0" w:line="240" w:lineRule="auto"/>
        <w:ind w:right="-29" w:firstLine="540"/>
        <w:jc w:val="both"/>
      </w:pPr>
    </w:p>
    <w:p w:rsidR="00906302" w:rsidRPr="00306FFF" w:rsidRDefault="00906302" w:rsidP="00982FE5">
      <w:pPr>
        <w:suppressAutoHyphens/>
        <w:spacing w:after="0" w:line="240" w:lineRule="auto"/>
        <w:ind w:right="-29" w:firstLine="540"/>
        <w:jc w:val="both"/>
      </w:pPr>
    </w:p>
    <w:p w:rsidR="00101305" w:rsidRDefault="00101305" w:rsidP="005A2A82">
      <w:pPr>
        <w:tabs>
          <w:tab w:val="left" w:pos="5235"/>
          <w:tab w:val="right" w:pos="9354"/>
        </w:tabs>
        <w:spacing w:after="0" w:line="240" w:lineRule="auto"/>
        <w:ind w:firstLine="5103"/>
        <w:rPr>
          <w:rFonts w:ascii="Times New Roman" w:hAnsi="Times New Roman"/>
          <w:b/>
          <w:color w:val="000000"/>
        </w:rPr>
      </w:pPr>
    </w:p>
    <w:p w:rsidR="00101305" w:rsidRDefault="00101305" w:rsidP="005A2A82">
      <w:pPr>
        <w:tabs>
          <w:tab w:val="left" w:pos="5235"/>
          <w:tab w:val="right" w:pos="9354"/>
        </w:tabs>
        <w:spacing w:after="0" w:line="240" w:lineRule="auto"/>
        <w:ind w:firstLine="5103"/>
        <w:rPr>
          <w:rFonts w:ascii="Times New Roman" w:hAnsi="Times New Roman"/>
          <w:b/>
          <w:color w:val="000000"/>
        </w:rPr>
      </w:pPr>
    </w:p>
    <w:p w:rsidR="00101305" w:rsidRDefault="00101305" w:rsidP="005A2A82">
      <w:pPr>
        <w:tabs>
          <w:tab w:val="left" w:pos="5235"/>
          <w:tab w:val="right" w:pos="9354"/>
        </w:tabs>
        <w:spacing w:after="0" w:line="240" w:lineRule="auto"/>
        <w:ind w:firstLine="5103"/>
        <w:rPr>
          <w:rFonts w:ascii="Times New Roman" w:hAnsi="Times New Roman"/>
          <w:b/>
          <w:color w:val="000000"/>
        </w:rPr>
      </w:pPr>
    </w:p>
    <w:p w:rsidR="00101305" w:rsidRDefault="00101305" w:rsidP="005A2A82">
      <w:pPr>
        <w:tabs>
          <w:tab w:val="left" w:pos="5235"/>
          <w:tab w:val="right" w:pos="9354"/>
        </w:tabs>
        <w:spacing w:after="0" w:line="240" w:lineRule="auto"/>
        <w:ind w:firstLine="5103"/>
        <w:rPr>
          <w:rFonts w:ascii="Times New Roman" w:hAnsi="Times New Roman"/>
          <w:b/>
          <w:color w:val="000000"/>
        </w:rPr>
      </w:pPr>
    </w:p>
    <w:p w:rsidR="00101305" w:rsidRDefault="00101305" w:rsidP="005A2A82">
      <w:pPr>
        <w:tabs>
          <w:tab w:val="left" w:pos="5235"/>
          <w:tab w:val="right" w:pos="9354"/>
        </w:tabs>
        <w:spacing w:after="0" w:line="240" w:lineRule="auto"/>
        <w:ind w:firstLine="5103"/>
        <w:rPr>
          <w:rFonts w:ascii="Times New Roman" w:hAnsi="Times New Roman"/>
          <w:b/>
          <w:color w:val="000000"/>
        </w:rPr>
      </w:pPr>
    </w:p>
    <w:p w:rsidR="00101305" w:rsidRDefault="00101305" w:rsidP="005A2A82">
      <w:pPr>
        <w:tabs>
          <w:tab w:val="left" w:pos="5235"/>
          <w:tab w:val="right" w:pos="9354"/>
        </w:tabs>
        <w:spacing w:after="0" w:line="240" w:lineRule="auto"/>
        <w:ind w:firstLine="5103"/>
        <w:rPr>
          <w:rFonts w:ascii="Times New Roman" w:hAnsi="Times New Roman"/>
          <w:b/>
          <w:color w:val="000000"/>
        </w:rPr>
      </w:pPr>
    </w:p>
    <w:p w:rsidR="00101305" w:rsidRDefault="00101305" w:rsidP="005A2A82">
      <w:pPr>
        <w:tabs>
          <w:tab w:val="left" w:pos="5235"/>
          <w:tab w:val="right" w:pos="9354"/>
        </w:tabs>
        <w:spacing w:after="0" w:line="240" w:lineRule="auto"/>
        <w:ind w:firstLine="5103"/>
        <w:rPr>
          <w:rFonts w:ascii="Times New Roman" w:hAnsi="Times New Roman"/>
          <w:b/>
          <w:color w:val="000000"/>
        </w:rPr>
      </w:pPr>
    </w:p>
    <w:p w:rsidR="00101305" w:rsidRDefault="00101305" w:rsidP="005A2A82">
      <w:pPr>
        <w:tabs>
          <w:tab w:val="left" w:pos="5235"/>
          <w:tab w:val="right" w:pos="9354"/>
        </w:tabs>
        <w:spacing w:after="0" w:line="240" w:lineRule="auto"/>
        <w:ind w:firstLine="5103"/>
        <w:rPr>
          <w:rFonts w:ascii="Times New Roman" w:hAnsi="Times New Roman"/>
          <w:b/>
          <w:color w:val="000000"/>
        </w:rPr>
      </w:pPr>
    </w:p>
    <w:p w:rsidR="00101305" w:rsidRDefault="00101305" w:rsidP="005A2A82">
      <w:pPr>
        <w:tabs>
          <w:tab w:val="left" w:pos="5235"/>
          <w:tab w:val="right" w:pos="9354"/>
        </w:tabs>
        <w:spacing w:after="0" w:line="240" w:lineRule="auto"/>
        <w:ind w:firstLine="5103"/>
        <w:rPr>
          <w:rFonts w:ascii="Times New Roman" w:hAnsi="Times New Roman"/>
          <w:b/>
          <w:color w:val="000000"/>
        </w:rPr>
      </w:pPr>
    </w:p>
    <w:p w:rsidR="00101305" w:rsidRDefault="00101305" w:rsidP="005A2A82">
      <w:pPr>
        <w:tabs>
          <w:tab w:val="left" w:pos="5235"/>
          <w:tab w:val="right" w:pos="9354"/>
        </w:tabs>
        <w:spacing w:after="0" w:line="240" w:lineRule="auto"/>
        <w:ind w:firstLine="5103"/>
        <w:rPr>
          <w:rFonts w:ascii="Times New Roman" w:hAnsi="Times New Roman"/>
          <w:b/>
          <w:color w:val="000000"/>
        </w:rPr>
      </w:pPr>
    </w:p>
    <w:p w:rsidR="00101305" w:rsidRDefault="00101305" w:rsidP="005A2A82">
      <w:pPr>
        <w:tabs>
          <w:tab w:val="left" w:pos="5235"/>
          <w:tab w:val="right" w:pos="9354"/>
        </w:tabs>
        <w:spacing w:after="0" w:line="240" w:lineRule="auto"/>
        <w:ind w:firstLine="5103"/>
        <w:rPr>
          <w:rFonts w:ascii="Times New Roman" w:hAnsi="Times New Roman"/>
          <w:b/>
          <w:color w:val="000000"/>
        </w:rPr>
      </w:pPr>
    </w:p>
    <w:p w:rsidR="00101305" w:rsidRDefault="00101305" w:rsidP="005A2A82">
      <w:pPr>
        <w:tabs>
          <w:tab w:val="left" w:pos="5235"/>
          <w:tab w:val="right" w:pos="9354"/>
        </w:tabs>
        <w:spacing w:after="0" w:line="240" w:lineRule="auto"/>
        <w:ind w:firstLine="5103"/>
        <w:rPr>
          <w:rFonts w:ascii="Times New Roman" w:hAnsi="Times New Roman"/>
          <w:b/>
          <w:color w:val="000000"/>
        </w:rPr>
      </w:pPr>
    </w:p>
    <w:p w:rsidR="00101305" w:rsidRDefault="00101305" w:rsidP="005A2A82">
      <w:pPr>
        <w:tabs>
          <w:tab w:val="left" w:pos="5235"/>
          <w:tab w:val="right" w:pos="9354"/>
        </w:tabs>
        <w:spacing w:after="0" w:line="240" w:lineRule="auto"/>
        <w:ind w:firstLine="5103"/>
        <w:rPr>
          <w:rFonts w:ascii="Times New Roman" w:hAnsi="Times New Roman"/>
          <w:b/>
          <w:color w:val="000000"/>
        </w:rPr>
      </w:pPr>
    </w:p>
    <w:p w:rsidR="00101305" w:rsidRDefault="00101305" w:rsidP="005A2A82">
      <w:pPr>
        <w:tabs>
          <w:tab w:val="left" w:pos="5235"/>
          <w:tab w:val="right" w:pos="9354"/>
        </w:tabs>
        <w:spacing w:after="0" w:line="240" w:lineRule="auto"/>
        <w:ind w:firstLine="5103"/>
        <w:rPr>
          <w:rFonts w:ascii="Times New Roman" w:hAnsi="Times New Roman"/>
          <w:b/>
          <w:color w:val="000000"/>
        </w:rPr>
      </w:pPr>
    </w:p>
    <w:p w:rsidR="00101305" w:rsidRDefault="00101305" w:rsidP="005A2A82">
      <w:pPr>
        <w:tabs>
          <w:tab w:val="left" w:pos="5235"/>
          <w:tab w:val="right" w:pos="9354"/>
        </w:tabs>
        <w:spacing w:after="0" w:line="240" w:lineRule="auto"/>
        <w:ind w:firstLine="5103"/>
        <w:rPr>
          <w:rFonts w:ascii="Times New Roman" w:hAnsi="Times New Roman"/>
          <w:b/>
          <w:color w:val="000000"/>
        </w:rPr>
      </w:pPr>
    </w:p>
    <w:p w:rsidR="00101305" w:rsidRDefault="00101305" w:rsidP="005A2A82">
      <w:pPr>
        <w:tabs>
          <w:tab w:val="left" w:pos="5235"/>
          <w:tab w:val="right" w:pos="9354"/>
        </w:tabs>
        <w:spacing w:after="0" w:line="240" w:lineRule="auto"/>
        <w:ind w:firstLine="5103"/>
        <w:rPr>
          <w:rFonts w:ascii="Times New Roman" w:hAnsi="Times New Roman"/>
          <w:b/>
          <w:color w:val="000000"/>
        </w:rPr>
      </w:pPr>
    </w:p>
    <w:p w:rsidR="00101305" w:rsidRDefault="00101305" w:rsidP="005A2A82">
      <w:pPr>
        <w:tabs>
          <w:tab w:val="left" w:pos="5235"/>
          <w:tab w:val="right" w:pos="9354"/>
        </w:tabs>
        <w:spacing w:after="0" w:line="240" w:lineRule="auto"/>
        <w:ind w:firstLine="5103"/>
        <w:rPr>
          <w:rFonts w:ascii="Times New Roman" w:hAnsi="Times New Roman"/>
          <w:b/>
          <w:color w:val="000000"/>
        </w:rPr>
      </w:pPr>
    </w:p>
    <w:p w:rsidR="00101305" w:rsidRDefault="00101305" w:rsidP="005A2A82">
      <w:pPr>
        <w:tabs>
          <w:tab w:val="left" w:pos="5235"/>
          <w:tab w:val="right" w:pos="9354"/>
        </w:tabs>
        <w:spacing w:after="0" w:line="240" w:lineRule="auto"/>
        <w:ind w:firstLine="5103"/>
        <w:rPr>
          <w:rFonts w:ascii="Times New Roman" w:hAnsi="Times New Roman"/>
          <w:b/>
          <w:color w:val="000000"/>
        </w:rPr>
      </w:pPr>
    </w:p>
    <w:p w:rsidR="00101305" w:rsidRDefault="00101305" w:rsidP="005A2A82">
      <w:pPr>
        <w:tabs>
          <w:tab w:val="left" w:pos="5235"/>
          <w:tab w:val="right" w:pos="9354"/>
        </w:tabs>
        <w:spacing w:after="0" w:line="240" w:lineRule="auto"/>
        <w:ind w:firstLine="5103"/>
        <w:rPr>
          <w:rFonts w:ascii="Times New Roman" w:hAnsi="Times New Roman"/>
          <w:b/>
          <w:color w:val="000000"/>
        </w:rPr>
      </w:pPr>
    </w:p>
    <w:p w:rsidR="00101305" w:rsidRDefault="00101305" w:rsidP="005A2A82">
      <w:pPr>
        <w:tabs>
          <w:tab w:val="left" w:pos="5235"/>
          <w:tab w:val="right" w:pos="9354"/>
        </w:tabs>
        <w:spacing w:after="0" w:line="240" w:lineRule="auto"/>
        <w:ind w:firstLine="5103"/>
        <w:rPr>
          <w:rFonts w:ascii="Times New Roman" w:hAnsi="Times New Roman"/>
          <w:b/>
          <w:color w:val="000000"/>
        </w:rPr>
      </w:pPr>
    </w:p>
    <w:p w:rsidR="00101305" w:rsidRDefault="00101305" w:rsidP="005A2A82">
      <w:pPr>
        <w:tabs>
          <w:tab w:val="left" w:pos="5235"/>
          <w:tab w:val="right" w:pos="9354"/>
        </w:tabs>
        <w:spacing w:after="0" w:line="240" w:lineRule="auto"/>
        <w:ind w:firstLine="5103"/>
        <w:rPr>
          <w:rFonts w:ascii="Times New Roman" w:hAnsi="Times New Roman"/>
          <w:b/>
          <w:color w:val="000000"/>
        </w:rPr>
      </w:pPr>
    </w:p>
    <w:p w:rsidR="00101305" w:rsidRDefault="00101305" w:rsidP="005A2A82">
      <w:pPr>
        <w:tabs>
          <w:tab w:val="left" w:pos="5235"/>
          <w:tab w:val="right" w:pos="9354"/>
        </w:tabs>
        <w:spacing w:after="0" w:line="240" w:lineRule="auto"/>
        <w:ind w:firstLine="5103"/>
        <w:rPr>
          <w:rFonts w:ascii="Times New Roman" w:hAnsi="Times New Roman"/>
          <w:b/>
          <w:color w:val="000000"/>
        </w:rPr>
      </w:pPr>
    </w:p>
    <w:p w:rsidR="00101305" w:rsidRDefault="00101305" w:rsidP="005A2A82">
      <w:pPr>
        <w:tabs>
          <w:tab w:val="left" w:pos="5235"/>
          <w:tab w:val="right" w:pos="9354"/>
        </w:tabs>
        <w:spacing w:after="0" w:line="240" w:lineRule="auto"/>
        <w:ind w:firstLine="5103"/>
        <w:rPr>
          <w:rFonts w:ascii="Times New Roman" w:hAnsi="Times New Roman"/>
          <w:b/>
          <w:color w:val="000000"/>
        </w:rPr>
      </w:pPr>
    </w:p>
    <w:p w:rsidR="00101305" w:rsidRDefault="00101305" w:rsidP="005A2A82">
      <w:pPr>
        <w:tabs>
          <w:tab w:val="left" w:pos="5235"/>
          <w:tab w:val="right" w:pos="9354"/>
        </w:tabs>
        <w:spacing w:after="0" w:line="240" w:lineRule="auto"/>
        <w:ind w:firstLine="5103"/>
        <w:rPr>
          <w:rFonts w:ascii="Times New Roman" w:hAnsi="Times New Roman"/>
          <w:b/>
          <w:color w:val="000000"/>
        </w:rPr>
      </w:pPr>
    </w:p>
    <w:p w:rsidR="00101305" w:rsidRDefault="00101305" w:rsidP="005A2A82">
      <w:pPr>
        <w:tabs>
          <w:tab w:val="left" w:pos="5235"/>
          <w:tab w:val="right" w:pos="9354"/>
        </w:tabs>
        <w:spacing w:after="0" w:line="240" w:lineRule="auto"/>
        <w:ind w:firstLine="5103"/>
        <w:rPr>
          <w:rFonts w:ascii="Times New Roman" w:hAnsi="Times New Roman"/>
          <w:b/>
          <w:color w:val="000000"/>
        </w:rPr>
      </w:pPr>
    </w:p>
    <w:p w:rsidR="00101305" w:rsidRDefault="00101305" w:rsidP="005A2A82">
      <w:pPr>
        <w:tabs>
          <w:tab w:val="left" w:pos="5235"/>
          <w:tab w:val="right" w:pos="9354"/>
        </w:tabs>
        <w:spacing w:after="0" w:line="240" w:lineRule="auto"/>
        <w:ind w:firstLine="5103"/>
        <w:rPr>
          <w:rFonts w:ascii="Times New Roman" w:hAnsi="Times New Roman"/>
          <w:b/>
          <w:color w:val="000000"/>
        </w:rPr>
      </w:pPr>
    </w:p>
    <w:p w:rsidR="00101305" w:rsidRDefault="00101305" w:rsidP="005A2A82">
      <w:pPr>
        <w:tabs>
          <w:tab w:val="left" w:pos="5235"/>
          <w:tab w:val="right" w:pos="9354"/>
        </w:tabs>
        <w:spacing w:after="0" w:line="240" w:lineRule="auto"/>
        <w:ind w:firstLine="5103"/>
        <w:rPr>
          <w:rFonts w:ascii="Times New Roman" w:hAnsi="Times New Roman"/>
          <w:b/>
          <w:color w:val="000000"/>
        </w:rPr>
      </w:pPr>
    </w:p>
    <w:p w:rsidR="00101305" w:rsidRDefault="00101305" w:rsidP="005A2A82">
      <w:pPr>
        <w:tabs>
          <w:tab w:val="left" w:pos="5235"/>
          <w:tab w:val="right" w:pos="9354"/>
        </w:tabs>
        <w:spacing w:after="0" w:line="240" w:lineRule="auto"/>
        <w:ind w:firstLine="5103"/>
        <w:rPr>
          <w:rFonts w:ascii="Times New Roman" w:hAnsi="Times New Roman"/>
          <w:b/>
          <w:color w:val="000000"/>
        </w:rPr>
      </w:pPr>
    </w:p>
    <w:p w:rsidR="00101305" w:rsidRDefault="00101305" w:rsidP="005A2A82">
      <w:pPr>
        <w:tabs>
          <w:tab w:val="left" w:pos="5235"/>
          <w:tab w:val="right" w:pos="9354"/>
        </w:tabs>
        <w:spacing w:after="0" w:line="240" w:lineRule="auto"/>
        <w:ind w:firstLine="5103"/>
        <w:rPr>
          <w:rFonts w:ascii="Times New Roman" w:hAnsi="Times New Roman"/>
          <w:b/>
          <w:color w:val="000000"/>
        </w:rPr>
      </w:pPr>
    </w:p>
    <w:p w:rsidR="00101305" w:rsidRDefault="00101305" w:rsidP="005A2A82">
      <w:pPr>
        <w:tabs>
          <w:tab w:val="left" w:pos="5235"/>
          <w:tab w:val="right" w:pos="9354"/>
        </w:tabs>
        <w:spacing w:after="0" w:line="240" w:lineRule="auto"/>
        <w:ind w:firstLine="5103"/>
        <w:rPr>
          <w:rFonts w:ascii="Times New Roman" w:hAnsi="Times New Roman"/>
          <w:b/>
          <w:color w:val="000000"/>
        </w:rPr>
      </w:pPr>
    </w:p>
    <w:p w:rsidR="00101305" w:rsidRDefault="00101305" w:rsidP="005A2A82">
      <w:pPr>
        <w:tabs>
          <w:tab w:val="left" w:pos="5235"/>
          <w:tab w:val="right" w:pos="9354"/>
        </w:tabs>
        <w:spacing w:after="0" w:line="240" w:lineRule="auto"/>
        <w:ind w:firstLine="5103"/>
        <w:rPr>
          <w:rFonts w:ascii="Times New Roman" w:hAnsi="Times New Roman"/>
          <w:b/>
          <w:color w:val="000000"/>
        </w:rPr>
      </w:pPr>
    </w:p>
    <w:p w:rsidR="00101305" w:rsidRDefault="00101305" w:rsidP="005A2A82">
      <w:pPr>
        <w:tabs>
          <w:tab w:val="left" w:pos="5235"/>
          <w:tab w:val="right" w:pos="9354"/>
        </w:tabs>
        <w:spacing w:after="0" w:line="240" w:lineRule="auto"/>
        <w:ind w:firstLine="5103"/>
        <w:rPr>
          <w:rFonts w:ascii="Times New Roman" w:hAnsi="Times New Roman"/>
          <w:b/>
          <w:color w:val="000000"/>
        </w:rPr>
      </w:pPr>
    </w:p>
    <w:p w:rsidR="00101305" w:rsidRDefault="00101305" w:rsidP="005A2A82">
      <w:pPr>
        <w:tabs>
          <w:tab w:val="left" w:pos="5235"/>
          <w:tab w:val="right" w:pos="9354"/>
        </w:tabs>
        <w:spacing w:after="0" w:line="240" w:lineRule="auto"/>
        <w:ind w:firstLine="5103"/>
        <w:rPr>
          <w:rFonts w:ascii="Times New Roman" w:hAnsi="Times New Roman"/>
          <w:b/>
          <w:color w:val="000000"/>
        </w:rPr>
      </w:pPr>
    </w:p>
    <w:p w:rsidR="00101305" w:rsidRDefault="00101305" w:rsidP="005A2A82">
      <w:pPr>
        <w:tabs>
          <w:tab w:val="left" w:pos="5235"/>
          <w:tab w:val="right" w:pos="9354"/>
        </w:tabs>
        <w:spacing w:after="0" w:line="240" w:lineRule="auto"/>
        <w:ind w:firstLine="5103"/>
        <w:rPr>
          <w:rFonts w:ascii="Times New Roman" w:hAnsi="Times New Roman"/>
          <w:b/>
          <w:color w:val="000000"/>
        </w:rPr>
      </w:pPr>
    </w:p>
    <w:p w:rsidR="00101305" w:rsidRDefault="00101305" w:rsidP="005A2A82">
      <w:pPr>
        <w:tabs>
          <w:tab w:val="left" w:pos="5235"/>
          <w:tab w:val="right" w:pos="9354"/>
        </w:tabs>
        <w:spacing w:after="0" w:line="240" w:lineRule="auto"/>
        <w:ind w:firstLine="5103"/>
        <w:rPr>
          <w:rFonts w:ascii="Times New Roman" w:hAnsi="Times New Roman"/>
          <w:b/>
          <w:color w:val="000000"/>
        </w:rPr>
      </w:pPr>
    </w:p>
    <w:p w:rsidR="00101305" w:rsidRDefault="00101305" w:rsidP="005A2A82">
      <w:pPr>
        <w:tabs>
          <w:tab w:val="left" w:pos="5235"/>
          <w:tab w:val="right" w:pos="9354"/>
        </w:tabs>
        <w:spacing w:after="0" w:line="240" w:lineRule="auto"/>
        <w:ind w:firstLine="5103"/>
        <w:rPr>
          <w:rFonts w:ascii="Times New Roman" w:hAnsi="Times New Roman"/>
          <w:b/>
          <w:color w:val="000000"/>
        </w:rPr>
      </w:pPr>
    </w:p>
    <w:p w:rsidR="00101305" w:rsidRDefault="00101305" w:rsidP="005A2A82">
      <w:pPr>
        <w:tabs>
          <w:tab w:val="left" w:pos="5235"/>
          <w:tab w:val="right" w:pos="9354"/>
        </w:tabs>
        <w:spacing w:after="0" w:line="240" w:lineRule="auto"/>
        <w:ind w:firstLine="5103"/>
        <w:rPr>
          <w:rFonts w:ascii="Times New Roman" w:hAnsi="Times New Roman"/>
          <w:b/>
          <w:color w:val="000000"/>
        </w:rPr>
      </w:pPr>
    </w:p>
    <w:p w:rsidR="00101305" w:rsidRDefault="00101305" w:rsidP="005A2A82">
      <w:pPr>
        <w:tabs>
          <w:tab w:val="left" w:pos="5235"/>
          <w:tab w:val="right" w:pos="9354"/>
        </w:tabs>
        <w:spacing w:after="0" w:line="240" w:lineRule="auto"/>
        <w:ind w:firstLine="5103"/>
        <w:rPr>
          <w:rFonts w:ascii="Times New Roman" w:hAnsi="Times New Roman"/>
          <w:b/>
          <w:color w:val="000000"/>
        </w:rPr>
      </w:pPr>
    </w:p>
    <w:p w:rsidR="00101305" w:rsidRDefault="00101305" w:rsidP="005A2A82">
      <w:pPr>
        <w:tabs>
          <w:tab w:val="left" w:pos="5235"/>
          <w:tab w:val="right" w:pos="9354"/>
        </w:tabs>
        <w:spacing w:after="0" w:line="240" w:lineRule="auto"/>
        <w:ind w:firstLine="5103"/>
        <w:rPr>
          <w:rFonts w:ascii="Times New Roman" w:hAnsi="Times New Roman"/>
          <w:b/>
          <w:color w:val="000000"/>
        </w:rPr>
      </w:pPr>
    </w:p>
    <w:p w:rsidR="00101305" w:rsidRDefault="00101305" w:rsidP="005A2A82">
      <w:pPr>
        <w:tabs>
          <w:tab w:val="left" w:pos="5235"/>
          <w:tab w:val="right" w:pos="9354"/>
        </w:tabs>
        <w:spacing w:after="0" w:line="240" w:lineRule="auto"/>
        <w:ind w:firstLine="5103"/>
        <w:rPr>
          <w:rFonts w:ascii="Times New Roman" w:hAnsi="Times New Roman"/>
          <w:b/>
          <w:color w:val="000000"/>
        </w:rPr>
      </w:pPr>
    </w:p>
    <w:p w:rsidR="00101305" w:rsidRDefault="00101305" w:rsidP="005A2A82">
      <w:pPr>
        <w:tabs>
          <w:tab w:val="left" w:pos="5235"/>
          <w:tab w:val="right" w:pos="9354"/>
        </w:tabs>
        <w:spacing w:after="0" w:line="240" w:lineRule="auto"/>
        <w:ind w:firstLine="5103"/>
        <w:rPr>
          <w:rFonts w:ascii="Times New Roman" w:hAnsi="Times New Roman"/>
          <w:b/>
          <w:color w:val="000000"/>
        </w:rPr>
      </w:pPr>
    </w:p>
    <w:p w:rsidR="00101305" w:rsidRDefault="00A14078" w:rsidP="00101305">
      <w:pPr>
        <w:tabs>
          <w:tab w:val="right" w:pos="9354"/>
        </w:tabs>
        <w:spacing w:after="0" w:line="240" w:lineRule="auto"/>
        <w:ind w:left="5103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101305">
        <w:rPr>
          <w:rFonts w:ascii="Times New Roman" w:hAnsi="Times New Roman"/>
          <w:color w:val="000000"/>
          <w:sz w:val="26"/>
          <w:szCs w:val="26"/>
        </w:rPr>
        <w:lastRenderedPageBreak/>
        <w:t>Приложение</w:t>
      </w:r>
      <w:r w:rsidR="0085115E" w:rsidRPr="001013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01305">
        <w:rPr>
          <w:rFonts w:ascii="Times New Roman" w:hAnsi="Times New Roman"/>
          <w:color w:val="000000"/>
          <w:sz w:val="26"/>
          <w:szCs w:val="26"/>
        </w:rPr>
        <w:t xml:space="preserve">№ </w:t>
      </w:r>
      <w:r w:rsidR="0085115E" w:rsidRPr="00101305">
        <w:rPr>
          <w:rFonts w:ascii="Times New Roman" w:hAnsi="Times New Roman"/>
          <w:color w:val="000000"/>
          <w:sz w:val="26"/>
          <w:szCs w:val="26"/>
        </w:rPr>
        <w:t>1</w:t>
      </w:r>
    </w:p>
    <w:p w:rsidR="00A14078" w:rsidRPr="00101305" w:rsidRDefault="00A14078" w:rsidP="00101305">
      <w:pPr>
        <w:tabs>
          <w:tab w:val="right" w:pos="9354"/>
        </w:tabs>
        <w:spacing w:after="0" w:line="240" w:lineRule="auto"/>
        <w:ind w:left="5103"/>
        <w:rPr>
          <w:rFonts w:ascii="Times New Roman" w:hAnsi="Times New Roman"/>
          <w:bCs/>
          <w:spacing w:val="-2"/>
          <w:sz w:val="26"/>
          <w:szCs w:val="26"/>
        </w:rPr>
      </w:pPr>
      <w:r w:rsidRPr="00101305">
        <w:rPr>
          <w:rFonts w:ascii="Times New Roman" w:hAnsi="Times New Roman"/>
          <w:color w:val="000000"/>
          <w:sz w:val="26"/>
          <w:szCs w:val="26"/>
        </w:rPr>
        <w:t>к</w:t>
      </w:r>
      <w:r w:rsidR="001013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01305">
        <w:rPr>
          <w:rFonts w:ascii="Times New Roman" w:hAnsi="Times New Roman"/>
          <w:sz w:val="26"/>
          <w:szCs w:val="26"/>
        </w:rPr>
        <w:t>Примерному положению об оплате труда работников муниципальных бюджетных</w:t>
      </w:r>
      <w:r w:rsidR="00101305">
        <w:rPr>
          <w:rFonts w:ascii="Times New Roman" w:hAnsi="Times New Roman"/>
          <w:sz w:val="26"/>
          <w:szCs w:val="26"/>
        </w:rPr>
        <w:t xml:space="preserve"> </w:t>
      </w:r>
      <w:r w:rsidRPr="00101305">
        <w:rPr>
          <w:rFonts w:ascii="Times New Roman" w:hAnsi="Times New Roman"/>
          <w:sz w:val="26"/>
          <w:szCs w:val="26"/>
        </w:rPr>
        <w:t xml:space="preserve">учреждений культуры, подведомственных </w:t>
      </w:r>
      <w:r w:rsidRPr="00101305">
        <w:rPr>
          <w:rFonts w:ascii="Times New Roman" w:hAnsi="Times New Roman"/>
          <w:bCs/>
          <w:spacing w:val="-2"/>
          <w:sz w:val="26"/>
          <w:szCs w:val="26"/>
        </w:rPr>
        <w:t>Управлению культуры, спорта и молодежной</w:t>
      </w:r>
    </w:p>
    <w:p w:rsidR="00A14078" w:rsidRPr="00101305" w:rsidRDefault="00A14078" w:rsidP="00101305">
      <w:pPr>
        <w:spacing w:after="0" w:line="240" w:lineRule="auto"/>
        <w:ind w:left="5103"/>
        <w:rPr>
          <w:rFonts w:ascii="Times New Roman" w:hAnsi="Times New Roman"/>
          <w:bCs/>
          <w:spacing w:val="-2"/>
          <w:sz w:val="26"/>
          <w:szCs w:val="26"/>
        </w:rPr>
      </w:pPr>
      <w:r w:rsidRPr="00101305">
        <w:rPr>
          <w:rFonts w:ascii="Times New Roman" w:hAnsi="Times New Roman"/>
          <w:bCs/>
          <w:spacing w:val="-2"/>
          <w:sz w:val="26"/>
          <w:szCs w:val="26"/>
        </w:rPr>
        <w:t xml:space="preserve">политики администрации </w:t>
      </w:r>
      <w:r w:rsidR="00101305">
        <w:rPr>
          <w:rFonts w:ascii="Times New Roman" w:hAnsi="Times New Roman"/>
          <w:bCs/>
          <w:spacing w:val="-2"/>
          <w:sz w:val="26"/>
          <w:szCs w:val="26"/>
        </w:rPr>
        <w:t>Дальнегорского городского округа</w:t>
      </w:r>
    </w:p>
    <w:p w:rsidR="00A14078" w:rsidRPr="00306FFF" w:rsidRDefault="00A14078" w:rsidP="00A14078">
      <w:pPr>
        <w:spacing w:after="0" w:line="240" w:lineRule="auto"/>
        <w:rPr>
          <w:rFonts w:ascii="Times New Roman" w:hAnsi="Times New Roman"/>
          <w:bCs/>
          <w:spacing w:val="-2"/>
        </w:rPr>
      </w:pPr>
    </w:p>
    <w:p w:rsidR="00A14078" w:rsidRPr="00101305" w:rsidRDefault="00A14078" w:rsidP="0010130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101305">
        <w:rPr>
          <w:rFonts w:ascii="Times New Roman" w:hAnsi="Times New Roman"/>
          <w:b/>
          <w:color w:val="000000"/>
          <w:sz w:val="26"/>
          <w:szCs w:val="26"/>
        </w:rPr>
        <w:t>Размеры минимальных окладов</w:t>
      </w:r>
      <w:r w:rsidR="006223F5" w:rsidRPr="001013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101305">
        <w:rPr>
          <w:rFonts w:ascii="Times New Roman" w:hAnsi="Times New Roman"/>
          <w:b/>
          <w:color w:val="000000"/>
          <w:sz w:val="26"/>
          <w:szCs w:val="26"/>
        </w:rPr>
        <w:t xml:space="preserve">по </w:t>
      </w:r>
      <w:proofErr w:type="gramStart"/>
      <w:r w:rsidRPr="00101305">
        <w:rPr>
          <w:rFonts w:ascii="Times New Roman" w:hAnsi="Times New Roman"/>
          <w:b/>
          <w:color w:val="000000"/>
          <w:sz w:val="26"/>
          <w:szCs w:val="26"/>
        </w:rPr>
        <w:t>профессиональным</w:t>
      </w:r>
      <w:proofErr w:type="gramEnd"/>
      <w:r w:rsidR="00101305" w:rsidRPr="001013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101305">
        <w:rPr>
          <w:rFonts w:ascii="Times New Roman" w:hAnsi="Times New Roman"/>
          <w:b/>
          <w:color w:val="000000"/>
          <w:sz w:val="26"/>
          <w:szCs w:val="26"/>
        </w:rPr>
        <w:t>квалификационным</w:t>
      </w:r>
    </w:p>
    <w:p w:rsidR="00A14078" w:rsidRPr="00101305" w:rsidRDefault="00A14078" w:rsidP="0010130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101305">
        <w:rPr>
          <w:rFonts w:ascii="Times New Roman" w:hAnsi="Times New Roman"/>
          <w:b/>
          <w:color w:val="000000"/>
          <w:sz w:val="26"/>
          <w:szCs w:val="26"/>
        </w:rPr>
        <w:t>группам и</w:t>
      </w:r>
      <w:r w:rsidR="00101305" w:rsidRPr="001013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101305">
        <w:rPr>
          <w:rFonts w:ascii="Times New Roman" w:hAnsi="Times New Roman"/>
          <w:b/>
          <w:color w:val="000000"/>
          <w:sz w:val="26"/>
          <w:szCs w:val="26"/>
        </w:rPr>
        <w:t>квалификационным</w:t>
      </w:r>
      <w:r w:rsidR="00101305" w:rsidRPr="001013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101305">
        <w:rPr>
          <w:rFonts w:ascii="Times New Roman" w:hAnsi="Times New Roman"/>
          <w:b/>
          <w:color w:val="000000"/>
          <w:sz w:val="26"/>
          <w:szCs w:val="26"/>
        </w:rPr>
        <w:t>уровням</w:t>
      </w:r>
      <w:r w:rsidR="00101305" w:rsidRPr="001013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101305">
        <w:rPr>
          <w:rFonts w:ascii="Times New Roman" w:hAnsi="Times New Roman"/>
          <w:b/>
          <w:color w:val="000000"/>
          <w:sz w:val="26"/>
          <w:szCs w:val="26"/>
        </w:rPr>
        <w:t>работников</w:t>
      </w:r>
      <w:r w:rsidR="00101305" w:rsidRPr="001013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101305">
        <w:rPr>
          <w:rFonts w:ascii="Times New Roman" w:hAnsi="Times New Roman"/>
          <w:b/>
          <w:color w:val="000000"/>
          <w:sz w:val="26"/>
          <w:szCs w:val="26"/>
        </w:rPr>
        <w:t>культуры,</w:t>
      </w:r>
    </w:p>
    <w:p w:rsidR="00A14078" w:rsidRDefault="00A14078" w:rsidP="0010130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101305">
        <w:rPr>
          <w:rFonts w:ascii="Times New Roman" w:hAnsi="Times New Roman"/>
          <w:b/>
          <w:color w:val="000000"/>
          <w:sz w:val="26"/>
          <w:szCs w:val="26"/>
        </w:rPr>
        <w:t>искусства и кинематографии</w:t>
      </w:r>
      <w:r w:rsidR="0036652C">
        <w:rPr>
          <w:rStyle w:val="af3"/>
          <w:rFonts w:ascii="Times New Roman" w:hAnsi="Times New Roman"/>
          <w:b/>
          <w:color w:val="000000"/>
          <w:sz w:val="26"/>
          <w:szCs w:val="26"/>
        </w:rPr>
        <w:footnoteReference w:id="1"/>
      </w:r>
      <w:r w:rsidR="006223F5" w:rsidRPr="0010130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tbl>
      <w:tblPr>
        <w:tblStyle w:val="a7"/>
        <w:tblW w:w="9640" w:type="dxa"/>
        <w:tblLayout w:type="fixed"/>
        <w:tblLook w:val="04A0"/>
      </w:tblPr>
      <w:tblGrid>
        <w:gridCol w:w="2694"/>
        <w:gridCol w:w="4536"/>
        <w:gridCol w:w="2410"/>
      </w:tblGrid>
      <w:tr w:rsidR="00504210" w:rsidRPr="00306FFF" w:rsidTr="00101305">
        <w:trPr>
          <w:trHeight w:hRule="exact" w:val="945"/>
        </w:trPr>
        <w:tc>
          <w:tcPr>
            <w:tcW w:w="2694" w:type="dxa"/>
            <w:hideMark/>
          </w:tcPr>
          <w:p w:rsidR="00504210" w:rsidRPr="006223F5" w:rsidRDefault="00504210" w:rsidP="00622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YANDEX_60"/>
            <w:bookmarkEnd w:id="3"/>
            <w:r w:rsidRPr="006223F5">
              <w:rPr>
                <w:rFonts w:ascii="Times New Roman" w:hAnsi="Times New Roman"/>
                <w:b/>
                <w:sz w:val="24"/>
                <w:szCs w:val="24"/>
              </w:rPr>
              <w:t>Профессиональн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</w:p>
          <w:p w:rsidR="00504210" w:rsidRPr="006223F5" w:rsidRDefault="00504210" w:rsidP="00622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3F5">
              <w:rPr>
                <w:rFonts w:ascii="Times New Roman" w:hAnsi="Times New Roman"/>
                <w:b/>
                <w:sz w:val="24"/>
                <w:szCs w:val="24"/>
              </w:rPr>
              <w:t>Квалификационн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</w:p>
          <w:p w:rsidR="00504210" w:rsidRPr="006223F5" w:rsidRDefault="00504210" w:rsidP="00622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4536" w:type="dxa"/>
            <w:hideMark/>
          </w:tcPr>
          <w:p w:rsidR="00504210" w:rsidRPr="006223F5" w:rsidRDefault="00504210" w:rsidP="00622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2410" w:type="dxa"/>
            <w:hideMark/>
          </w:tcPr>
          <w:p w:rsidR="00504210" w:rsidRPr="006223F5" w:rsidRDefault="00504210" w:rsidP="00622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3F5">
              <w:rPr>
                <w:rFonts w:ascii="Times New Roman" w:hAnsi="Times New Roman"/>
                <w:b/>
                <w:sz w:val="24"/>
                <w:szCs w:val="24"/>
              </w:rPr>
              <w:t>Минимальный</w:t>
            </w:r>
            <w:r w:rsidRPr="006223F5">
              <w:rPr>
                <w:rFonts w:ascii="Times New Roman" w:hAnsi="Times New Roman"/>
                <w:b/>
                <w:sz w:val="24"/>
                <w:szCs w:val="24"/>
              </w:rPr>
              <w:br/>
              <w:t>оклад в </w:t>
            </w:r>
            <w:r w:rsidRPr="006223F5">
              <w:rPr>
                <w:rFonts w:ascii="Times New Roman" w:hAnsi="Times New Roman"/>
                <w:b/>
                <w:sz w:val="24"/>
                <w:szCs w:val="24"/>
              </w:rPr>
              <w:br/>
              <w:t>рублях</w:t>
            </w:r>
          </w:p>
        </w:tc>
      </w:tr>
      <w:tr w:rsidR="00504210" w:rsidRPr="00306FFF" w:rsidTr="00101305">
        <w:trPr>
          <w:trHeight w:val="930"/>
        </w:trPr>
        <w:tc>
          <w:tcPr>
            <w:tcW w:w="2694" w:type="dxa"/>
            <w:hideMark/>
          </w:tcPr>
          <w:p w:rsidR="00504210" w:rsidRPr="00306FFF" w:rsidRDefault="00504210" w:rsidP="00D87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5D8">
              <w:rPr>
                <w:rFonts w:ascii="Times New Roman" w:hAnsi="Times New Roman"/>
                <w:b/>
                <w:sz w:val="24"/>
                <w:szCs w:val="24"/>
              </w:rPr>
              <w:t>1 группа</w:t>
            </w:r>
            <w:r w:rsidRPr="00306FFF">
              <w:rPr>
                <w:rFonts w:ascii="Times New Roman" w:hAnsi="Times New Roman"/>
                <w:sz w:val="24"/>
                <w:szCs w:val="24"/>
              </w:rPr>
              <w:t xml:space="preserve"> "Должности</w:t>
            </w:r>
            <w:r w:rsidRPr="00306FFF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306FFF">
              <w:rPr>
                <w:rFonts w:ascii="Times New Roman" w:hAnsi="Times New Roman"/>
                <w:sz w:val="24"/>
                <w:szCs w:val="24"/>
              </w:rPr>
              <w:t>технических </w:t>
            </w:r>
            <w:r w:rsidRPr="00306FFF">
              <w:rPr>
                <w:rFonts w:ascii="Times New Roman" w:hAnsi="Times New Roman"/>
                <w:sz w:val="24"/>
                <w:szCs w:val="24"/>
              </w:rPr>
              <w:br/>
              <w:t>исполнителей</w:t>
            </w:r>
            <w:proofErr w:type="gramEnd"/>
            <w:r w:rsidRPr="00306FFF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306FFF">
              <w:rPr>
                <w:rFonts w:ascii="Times New Roman" w:hAnsi="Times New Roman"/>
                <w:sz w:val="24"/>
                <w:szCs w:val="24"/>
              </w:rPr>
              <w:br/>
              <w:t>артистов </w:t>
            </w:r>
            <w:r w:rsidRPr="00306FFF">
              <w:rPr>
                <w:rFonts w:ascii="Times New Roman" w:hAnsi="Times New Roman"/>
                <w:sz w:val="24"/>
                <w:szCs w:val="24"/>
              </w:rPr>
              <w:br/>
              <w:t>вспомогательного </w:t>
            </w:r>
            <w:r w:rsidRPr="00306FFF">
              <w:rPr>
                <w:rFonts w:ascii="Times New Roman" w:hAnsi="Times New Roman"/>
                <w:sz w:val="24"/>
                <w:szCs w:val="24"/>
              </w:rPr>
              <w:br/>
              <w:t>состава"</w:t>
            </w:r>
          </w:p>
          <w:p w:rsidR="00504210" w:rsidRPr="00306FFF" w:rsidRDefault="00504210" w:rsidP="00D87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504210" w:rsidRPr="004C7D63" w:rsidRDefault="00504210" w:rsidP="00D87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C7D63">
              <w:rPr>
                <w:rFonts w:ascii="Times New Roman" w:hAnsi="Times New Roman"/>
                <w:sz w:val="24"/>
                <w:szCs w:val="24"/>
              </w:rPr>
              <w:t>мотритель музейный; контролер</w:t>
            </w:r>
            <w:r w:rsidRPr="004C7D63">
              <w:rPr>
                <w:rFonts w:ascii="Times New Roman" w:hAnsi="Times New Roman"/>
                <w:sz w:val="24"/>
                <w:szCs w:val="24"/>
              </w:rPr>
              <w:br/>
              <w:t>билетов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hideMark/>
          </w:tcPr>
          <w:p w:rsidR="00504210" w:rsidRPr="004C7D63" w:rsidRDefault="00504210" w:rsidP="00752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D63">
              <w:rPr>
                <w:rFonts w:ascii="Times New Roman" w:hAnsi="Times New Roman"/>
                <w:sz w:val="24"/>
                <w:szCs w:val="24"/>
              </w:rPr>
              <w:t>5301</w:t>
            </w:r>
          </w:p>
        </w:tc>
      </w:tr>
      <w:tr w:rsidR="00504210" w:rsidRPr="00306FFF" w:rsidTr="00101305">
        <w:trPr>
          <w:trHeight w:val="2130"/>
        </w:trPr>
        <w:tc>
          <w:tcPr>
            <w:tcW w:w="2694" w:type="dxa"/>
            <w:hideMark/>
          </w:tcPr>
          <w:p w:rsidR="00504210" w:rsidRPr="00306FFF" w:rsidRDefault="00504210" w:rsidP="00D20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5D8">
              <w:rPr>
                <w:rFonts w:ascii="Times New Roman" w:hAnsi="Times New Roman"/>
                <w:b/>
                <w:sz w:val="24"/>
                <w:szCs w:val="24"/>
              </w:rPr>
              <w:t>2 группа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6FFF">
              <w:rPr>
                <w:rFonts w:ascii="Times New Roman" w:hAnsi="Times New Roman"/>
                <w:sz w:val="24"/>
                <w:szCs w:val="24"/>
              </w:rPr>
              <w:t>"Должности</w:t>
            </w:r>
            <w:r w:rsidRPr="00306FFF">
              <w:rPr>
                <w:rFonts w:ascii="Times New Roman" w:hAnsi="Times New Roman"/>
                <w:sz w:val="24"/>
                <w:szCs w:val="24"/>
              </w:rPr>
              <w:br/>
            </w:r>
            <w:bookmarkStart w:id="4" w:name="YANDEX_64"/>
            <w:bookmarkEnd w:id="4"/>
            <w:r w:rsidRPr="00306FFF">
              <w:rPr>
                <w:rFonts w:ascii="Times New Roman" w:hAnsi="Times New Roman"/>
                <w:sz w:val="24"/>
                <w:szCs w:val="24"/>
              </w:rPr>
              <w:t>работников  </w:t>
            </w:r>
            <w:r w:rsidRPr="00306FFF">
              <w:rPr>
                <w:rFonts w:ascii="Times New Roman" w:hAnsi="Times New Roman"/>
                <w:sz w:val="24"/>
                <w:szCs w:val="24"/>
              </w:rPr>
              <w:br/>
            </w:r>
            <w:bookmarkStart w:id="5" w:name="YANDEX_65"/>
            <w:bookmarkEnd w:id="5"/>
            <w:r w:rsidRPr="00306FFF">
              <w:rPr>
                <w:rFonts w:ascii="Times New Roman" w:hAnsi="Times New Roman"/>
                <w:sz w:val="24"/>
                <w:szCs w:val="24"/>
              </w:rPr>
              <w:t>культуры, искусства</w:t>
            </w:r>
            <w:r w:rsidRPr="00306FFF">
              <w:rPr>
                <w:rFonts w:ascii="Times New Roman" w:hAnsi="Times New Roman"/>
                <w:sz w:val="24"/>
                <w:szCs w:val="24"/>
              </w:rPr>
              <w:br/>
              <w:t>и кинематографии</w:t>
            </w:r>
            <w:r w:rsidRPr="00306FFF">
              <w:rPr>
                <w:rFonts w:ascii="Times New Roman" w:hAnsi="Times New Roman"/>
                <w:sz w:val="24"/>
                <w:szCs w:val="24"/>
              </w:rPr>
              <w:br/>
              <w:t>среднего звена"</w:t>
            </w:r>
          </w:p>
        </w:tc>
        <w:tc>
          <w:tcPr>
            <w:tcW w:w="4536" w:type="dxa"/>
            <w:hideMark/>
          </w:tcPr>
          <w:p w:rsidR="00504210" w:rsidRPr="0001060B" w:rsidRDefault="00504210" w:rsidP="00D87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4C7D63">
              <w:rPr>
                <w:rFonts w:ascii="Times New Roman" w:hAnsi="Times New Roman"/>
                <w:sz w:val="24"/>
                <w:szCs w:val="24"/>
              </w:rPr>
              <w:t xml:space="preserve">аведующий костюмерной, руководитель кружка, </w:t>
            </w:r>
            <w:r w:rsidRPr="003F4EE3">
              <w:rPr>
                <w:rFonts w:ascii="Times New Roman" w:hAnsi="Times New Roman"/>
                <w:sz w:val="24"/>
                <w:szCs w:val="24"/>
              </w:rPr>
              <w:t>любительского объединения, клуба по интересам</w:t>
            </w:r>
            <w:r w:rsidRPr="004C7D63">
              <w:rPr>
                <w:rFonts w:ascii="Times New Roman" w:hAnsi="Times New Roman"/>
                <w:sz w:val="24"/>
                <w:szCs w:val="24"/>
              </w:rPr>
              <w:t>; распорядитель танцевального вечера, ведущий дискотеки, руководитель музыкальной части дискотеки;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ккомпаниатор;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010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7D63">
              <w:rPr>
                <w:rFonts w:ascii="Times New Roman" w:hAnsi="Times New Roman"/>
                <w:sz w:val="24"/>
                <w:szCs w:val="24"/>
              </w:rPr>
              <w:t>организатор экскурсий.</w:t>
            </w:r>
          </w:p>
        </w:tc>
        <w:tc>
          <w:tcPr>
            <w:tcW w:w="2410" w:type="dxa"/>
            <w:hideMark/>
          </w:tcPr>
          <w:p w:rsidR="00504210" w:rsidRPr="004C7D63" w:rsidRDefault="00504210" w:rsidP="00752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D63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</w:tr>
      <w:tr w:rsidR="00504210" w:rsidRPr="00306FFF" w:rsidTr="00101305">
        <w:trPr>
          <w:trHeight w:val="761"/>
        </w:trPr>
        <w:tc>
          <w:tcPr>
            <w:tcW w:w="2694" w:type="dxa"/>
            <w:hideMark/>
          </w:tcPr>
          <w:p w:rsidR="00504210" w:rsidRPr="00306FFF" w:rsidRDefault="00504210" w:rsidP="00D20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5D8">
              <w:rPr>
                <w:rFonts w:ascii="Times New Roman" w:hAnsi="Times New Roman"/>
                <w:b/>
                <w:sz w:val="24"/>
                <w:szCs w:val="24"/>
              </w:rPr>
              <w:t>3 группа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6FFF">
              <w:rPr>
                <w:rFonts w:ascii="Times New Roman" w:hAnsi="Times New Roman"/>
                <w:sz w:val="24"/>
                <w:szCs w:val="24"/>
              </w:rPr>
              <w:t>"Должности</w:t>
            </w:r>
            <w:r w:rsidRPr="00306FFF">
              <w:rPr>
                <w:rFonts w:ascii="Times New Roman" w:hAnsi="Times New Roman"/>
                <w:sz w:val="24"/>
                <w:szCs w:val="24"/>
              </w:rPr>
              <w:br/>
            </w:r>
            <w:bookmarkStart w:id="6" w:name="YANDEX_67"/>
            <w:bookmarkEnd w:id="6"/>
            <w:r w:rsidRPr="00306FFF">
              <w:rPr>
                <w:rFonts w:ascii="Times New Roman" w:hAnsi="Times New Roman"/>
                <w:sz w:val="24"/>
                <w:szCs w:val="24"/>
              </w:rPr>
              <w:t>работников  </w:t>
            </w:r>
            <w:r w:rsidRPr="00306FFF">
              <w:rPr>
                <w:rFonts w:ascii="Times New Roman" w:hAnsi="Times New Roman"/>
                <w:sz w:val="24"/>
                <w:szCs w:val="24"/>
              </w:rPr>
              <w:br/>
            </w:r>
            <w:bookmarkStart w:id="7" w:name="YANDEX_68"/>
            <w:bookmarkEnd w:id="7"/>
            <w:r w:rsidRPr="00306FFF">
              <w:rPr>
                <w:rFonts w:ascii="Times New Roman" w:hAnsi="Times New Roman"/>
                <w:sz w:val="24"/>
                <w:szCs w:val="24"/>
              </w:rPr>
              <w:t>культуры, искусства</w:t>
            </w:r>
            <w:r w:rsidRPr="00306FFF">
              <w:rPr>
                <w:rFonts w:ascii="Times New Roman" w:hAnsi="Times New Roman"/>
                <w:sz w:val="24"/>
                <w:szCs w:val="24"/>
              </w:rPr>
              <w:br/>
              <w:t>и кинематографии</w:t>
            </w:r>
            <w:r w:rsidRPr="00306FFF">
              <w:rPr>
                <w:rFonts w:ascii="Times New Roman" w:hAnsi="Times New Roman"/>
                <w:sz w:val="24"/>
                <w:szCs w:val="24"/>
              </w:rPr>
              <w:br/>
              <w:t>ведущего звена"</w:t>
            </w:r>
          </w:p>
        </w:tc>
        <w:tc>
          <w:tcPr>
            <w:tcW w:w="4536" w:type="dxa"/>
            <w:hideMark/>
          </w:tcPr>
          <w:p w:rsidR="00504210" w:rsidRPr="004C7D63" w:rsidRDefault="00504210" w:rsidP="00366A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DE8">
              <w:rPr>
                <w:rFonts w:ascii="Times New Roman" w:hAnsi="Times New Roman"/>
                <w:sz w:val="24"/>
                <w:szCs w:val="24"/>
              </w:rPr>
              <w:t>Главный библиотекарь;</w:t>
            </w:r>
            <w:r w:rsidRPr="004C7D63">
              <w:rPr>
                <w:rFonts w:ascii="Times New Roman" w:hAnsi="Times New Roman"/>
                <w:sz w:val="24"/>
                <w:szCs w:val="24"/>
              </w:rPr>
              <w:t xml:space="preserve"> главный библиограф; художник по свету; художник-модельер театрального костюма; художник</w:t>
            </w:r>
            <w:r w:rsidR="00366AF7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4C7D63">
              <w:rPr>
                <w:rFonts w:ascii="Times New Roman" w:hAnsi="Times New Roman"/>
                <w:sz w:val="24"/>
                <w:szCs w:val="24"/>
              </w:rPr>
              <w:t>остановщик;</w:t>
            </w:r>
            <w:r w:rsidR="00366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7D63">
              <w:rPr>
                <w:rFonts w:ascii="Times New Roman" w:hAnsi="Times New Roman"/>
                <w:sz w:val="24"/>
                <w:szCs w:val="24"/>
              </w:rPr>
              <w:t>аккомпаниатор-концертмейстер;</w:t>
            </w:r>
            <w:r w:rsidR="00366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294E">
              <w:rPr>
                <w:rFonts w:ascii="Times New Roman" w:hAnsi="Times New Roman"/>
                <w:sz w:val="24"/>
                <w:szCs w:val="24"/>
              </w:rPr>
              <w:t>концертмейстер по классу вокала;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7D63">
              <w:rPr>
                <w:rFonts w:ascii="Times New Roman" w:hAnsi="Times New Roman"/>
                <w:sz w:val="24"/>
                <w:szCs w:val="24"/>
              </w:rPr>
              <w:t>администратор (</w:t>
            </w:r>
            <w:r w:rsidRPr="00F45DE8">
              <w:rPr>
                <w:rFonts w:ascii="Times New Roman" w:hAnsi="Times New Roman"/>
                <w:sz w:val="24"/>
                <w:szCs w:val="24"/>
              </w:rPr>
              <w:t>старший администратор); библиотекарь;</w:t>
            </w:r>
            <w:r w:rsidR="00366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7D63">
              <w:rPr>
                <w:rFonts w:ascii="Times New Roman" w:hAnsi="Times New Roman"/>
                <w:sz w:val="24"/>
                <w:szCs w:val="24"/>
              </w:rPr>
              <w:t>библиограф; методист библиотеки,</w:t>
            </w:r>
            <w:r w:rsidR="00366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7D63">
              <w:rPr>
                <w:rFonts w:ascii="Times New Roman" w:hAnsi="Times New Roman"/>
                <w:sz w:val="24"/>
                <w:szCs w:val="24"/>
              </w:rPr>
              <w:t>клубного учреждения, музея,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7D63">
              <w:rPr>
                <w:rFonts w:ascii="Times New Roman" w:hAnsi="Times New Roman"/>
                <w:sz w:val="24"/>
                <w:szCs w:val="24"/>
              </w:rPr>
              <w:t>центра народной</w:t>
            </w:r>
            <w:r w:rsidR="00366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7D63">
              <w:rPr>
                <w:rFonts w:ascii="Times New Roman" w:hAnsi="Times New Roman"/>
                <w:sz w:val="24"/>
                <w:szCs w:val="24"/>
              </w:rPr>
              <w:t>культуры</w:t>
            </w:r>
            <w:r w:rsidR="00366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7D63">
              <w:rPr>
                <w:rFonts w:ascii="Times New Roman" w:hAnsi="Times New Roman"/>
                <w:sz w:val="24"/>
                <w:szCs w:val="24"/>
              </w:rPr>
              <w:t>(</w:t>
            </w:r>
            <w:bookmarkStart w:id="8" w:name="YANDEX_70"/>
            <w:bookmarkEnd w:id="8"/>
            <w:r w:rsidRPr="004C7D63">
              <w:rPr>
                <w:rFonts w:ascii="Times New Roman" w:hAnsi="Times New Roman"/>
                <w:sz w:val="24"/>
                <w:szCs w:val="24"/>
              </w:rPr>
              <w:t>культуры</w:t>
            </w:r>
            <w:r w:rsidR="00366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7D63">
              <w:rPr>
                <w:rFonts w:ascii="Times New Roman" w:hAnsi="Times New Roman"/>
                <w:sz w:val="24"/>
                <w:szCs w:val="24"/>
              </w:rPr>
              <w:t xml:space="preserve">и досуга) и других аналогичных учреждений и </w:t>
            </w:r>
            <w:r w:rsidRPr="00F83237">
              <w:rPr>
                <w:rFonts w:ascii="Times New Roman" w:hAnsi="Times New Roman"/>
                <w:sz w:val="24"/>
                <w:szCs w:val="24"/>
              </w:rPr>
              <w:t>организаций; редактор библиотеки, клубного учреждения,</w:t>
            </w:r>
            <w:r w:rsidRPr="00F83237">
              <w:rPr>
                <w:rFonts w:ascii="Times New Roman" w:hAnsi="Times New Roman"/>
                <w:sz w:val="24"/>
                <w:szCs w:val="24"/>
              </w:rPr>
              <w:br/>
              <w:t>музея, центра народной</w:t>
            </w:r>
            <w:bookmarkStart w:id="9" w:name="YANDEX_71"/>
            <w:bookmarkEnd w:id="9"/>
            <w:r w:rsidR="00366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3237">
              <w:rPr>
                <w:rFonts w:ascii="Times New Roman" w:hAnsi="Times New Roman"/>
                <w:sz w:val="24"/>
                <w:szCs w:val="24"/>
              </w:rPr>
              <w:t xml:space="preserve">культуры </w:t>
            </w:r>
            <w:proofErr w:type="gramStart"/>
            <w:r w:rsidRPr="00F83237">
              <w:rPr>
                <w:rFonts w:ascii="Times New Roman" w:hAnsi="Times New Roman"/>
                <w:sz w:val="24"/>
                <w:szCs w:val="24"/>
              </w:rPr>
              <w:t>(</w:t>
            </w:r>
            <w:bookmarkStart w:id="10" w:name="YANDEX_72"/>
            <w:bookmarkEnd w:id="10"/>
            <w:r w:rsidRPr="00F83237">
              <w:rPr>
                <w:rFonts w:ascii="Times New Roman" w:hAnsi="Times New Roman"/>
                <w:sz w:val="24"/>
                <w:szCs w:val="24"/>
              </w:rPr>
              <w:t> </w:t>
            </w:r>
            <w:proofErr w:type="gramEnd"/>
            <w:r w:rsidRPr="00F83237">
              <w:rPr>
                <w:rFonts w:ascii="Times New Roman" w:hAnsi="Times New Roman"/>
                <w:sz w:val="24"/>
                <w:szCs w:val="24"/>
              </w:rPr>
              <w:t>культуры</w:t>
            </w:r>
            <w:r w:rsidR="00366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3237">
              <w:rPr>
                <w:rFonts w:ascii="Times New Roman" w:hAnsi="Times New Roman"/>
                <w:sz w:val="24"/>
                <w:szCs w:val="24"/>
              </w:rPr>
              <w:t xml:space="preserve">и досуга) и других аналогичных учреждений и организаций; </w:t>
            </w:r>
            <w:proofErr w:type="gramStart"/>
            <w:r w:rsidRPr="00F83237">
              <w:rPr>
                <w:rFonts w:ascii="Times New Roman" w:hAnsi="Times New Roman"/>
                <w:sz w:val="24"/>
                <w:szCs w:val="24"/>
              </w:rPr>
              <w:t>хранитель фондов</w:t>
            </w:r>
            <w:r w:rsidRPr="004C7D63">
              <w:rPr>
                <w:rFonts w:ascii="Times New Roman" w:hAnsi="Times New Roman"/>
                <w:sz w:val="24"/>
                <w:szCs w:val="24"/>
              </w:rPr>
              <w:t xml:space="preserve">; специалист по фольклору; специалист по жанрам </w:t>
            </w:r>
            <w:r w:rsidRPr="004C7D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творчества; специалист по методике клубной работы; специалист по </w:t>
            </w:r>
            <w:proofErr w:type="spellStart"/>
            <w:r w:rsidRPr="004C7D63">
              <w:rPr>
                <w:rFonts w:ascii="Times New Roman" w:hAnsi="Times New Roman"/>
                <w:sz w:val="24"/>
                <w:szCs w:val="24"/>
              </w:rPr>
              <w:t>учетно-хранительской</w:t>
            </w:r>
            <w:proofErr w:type="spellEnd"/>
            <w:r w:rsidRPr="004C7D63">
              <w:rPr>
                <w:rFonts w:ascii="Times New Roman" w:hAnsi="Times New Roman"/>
                <w:sz w:val="24"/>
                <w:szCs w:val="24"/>
              </w:rPr>
              <w:t xml:space="preserve"> документации; </w:t>
            </w:r>
            <w:r w:rsidRPr="00685F31">
              <w:rPr>
                <w:rFonts w:ascii="Times New Roman" w:hAnsi="Times New Roman"/>
                <w:sz w:val="24"/>
                <w:szCs w:val="24"/>
              </w:rPr>
              <w:t>специалист по учету музейных предметов, методист по научно-просветительской деятельности музея, методист по музейно-образовательной деятельности, научный сотрудник музея, хранитель музейных предметов; звукооператор; специалист по экспозиционной и выставочной деятельности; специалист по библиотечно-выставочной работе; специалист по обеспечению сохранности музейных предметов;</w:t>
            </w:r>
            <w:proofErr w:type="gramEnd"/>
            <w:r w:rsidRPr="00685F31">
              <w:rPr>
                <w:rFonts w:ascii="Times New Roman" w:hAnsi="Times New Roman"/>
                <w:sz w:val="24"/>
                <w:szCs w:val="24"/>
              </w:rPr>
              <w:t xml:space="preserve"> редактор электронных баз данных музея</w:t>
            </w:r>
            <w:r w:rsidRPr="00685F3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410" w:type="dxa"/>
            <w:hideMark/>
          </w:tcPr>
          <w:p w:rsidR="00504210" w:rsidRPr="004C7D63" w:rsidRDefault="00504210" w:rsidP="00752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D63">
              <w:rPr>
                <w:rFonts w:ascii="Times New Roman" w:hAnsi="Times New Roman"/>
                <w:sz w:val="24"/>
                <w:szCs w:val="24"/>
              </w:rPr>
              <w:lastRenderedPageBreak/>
              <w:t>6230</w:t>
            </w:r>
          </w:p>
        </w:tc>
      </w:tr>
      <w:tr w:rsidR="00504210" w:rsidRPr="00306FFF" w:rsidTr="00101305">
        <w:trPr>
          <w:trHeight w:val="4515"/>
        </w:trPr>
        <w:tc>
          <w:tcPr>
            <w:tcW w:w="2694" w:type="dxa"/>
            <w:hideMark/>
          </w:tcPr>
          <w:p w:rsidR="00504210" w:rsidRPr="00306FFF" w:rsidRDefault="00504210" w:rsidP="00D20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5D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 группа</w:t>
            </w:r>
            <w:r w:rsidRPr="00306FFF">
              <w:rPr>
                <w:rFonts w:ascii="Times New Roman" w:hAnsi="Times New Roman"/>
                <w:sz w:val="24"/>
                <w:szCs w:val="24"/>
              </w:rPr>
              <w:t xml:space="preserve"> "Должности</w:t>
            </w:r>
            <w:r w:rsidRPr="00306FFF">
              <w:rPr>
                <w:rFonts w:ascii="Times New Roman" w:hAnsi="Times New Roman"/>
                <w:sz w:val="24"/>
                <w:szCs w:val="24"/>
              </w:rPr>
              <w:br/>
              <w:t>руководящего </w:t>
            </w:r>
            <w:r w:rsidRPr="00306FFF">
              <w:rPr>
                <w:rFonts w:ascii="Times New Roman" w:hAnsi="Times New Roman"/>
                <w:sz w:val="24"/>
                <w:szCs w:val="24"/>
              </w:rPr>
              <w:br/>
              <w:t>состава учреждений</w:t>
            </w:r>
            <w:r w:rsidRPr="00306FFF">
              <w:rPr>
                <w:rFonts w:ascii="Times New Roman" w:hAnsi="Times New Roman"/>
                <w:sz w:val="24"/>
                <w:szCs w:val="24"/>
              </w:rPr>
              <w:br/>
            </w:r>
            <w:bookmarkStart w:id="11" w:name="YANDEX_74"/>
            <w:bookmarkEnd w:id="11"/>
            <w:r w:rsidRPr="00306FFF">
              <w:rPr>
                <w:rFonts w:ascii="Times New Roman" w:hAnsi="Times New Roman"/>
                <w:sz w:val="24"/>
                <w:szCs w:val="24"/>
              </w:rPr>
              <w:t>культуры, искусства</w:t>
            </w:r>
            <w:r w:rsidRPr="00306FFF">
              <w:rPr>
                <w:rFonts w:ascii="Times New Roman" w:hAnsi="Times New Roman"/>
                <w:sz w:val="24"/>
                <w:szCs w:val="24"/>
              </w:rPr>
              <w:br/>
              <w:t>и кинематографии"</w:t>
            </w:r>
          </w:p>
        </w:tc>
        <w:tc>
          <w:tcPr>
            <w:tcW w:w="4536" w:type="dxa"/>
            <w:hideMark/>
          </w:tcPr>
          <w:p w:rsidR="00504210" w:rsidRPr="004C7D63" w:rsidRDefault="00504210" w:rsidP="00D87CF9">
            <w:pPr>
              <w:pStyle w:val="a5"/>
              <w:jc w:val="both"/>
              <w:rPr>
                <w:sz w:val="24"/>
                <w:lang w:eastAsia="ru-RU"/>
              </w:rPr>
            </w:pPr>
            <w:proofErr w:type="gramStart"/>
            <w:r>
              <w:rPr>
                <w:sz w:val="24"/>
                <w:lang w:eastAsia="ru-RU"/>
              </w:rPr>
              <w:t>З</w:t>
            </w:r>
            <w:r w:rsidRPr="00EF3AAE">
              <w:rPr>
                <w:sz w:val="24"/>
                <w:lang w:eastAsia="ru-RU"/>
              </w:rPr>
              <w:t>аведующий отделом</w:t>
            </w:r>
            <w:r w:rsidRPr="00EF3AAE">
              <w:rPr>
                <w:sz w:val="24"/>
                <w:lang w:eastAsia="ru-RU"/>
              </w:rPr>
              <w:br/>
              <w:t>(сектором) библиотеки; заведующий</w:t>
            </w:r>
            <w:r w:rsidRPr="00EF3AAE">
              <w:rPr>
                <w:sz w:val="24"/>
                <w:lang w:eastAsia="ru-RU"/>
              </w:rPr>
              <w:br/>
              <w:t>отделом (сектором) музея; заведующий передвижной выставкой музея; режиссер</w:t>
            </w:r>
            <w:r w:rsidRPr="004C7D63">
              <w:rPr>
                <w:sz w:val="24"/>
                <w:lang w:eastAsia="ru-RU"/>
              </w:rPr>
              <w:t xml:space="preserve"> (дирижер, балетмейстер, </w:t>
            </w:r>
            <w:r w:rsidRPr="00685F31">
              <w:rPr>
                <w:sz w:val="24"/>
                <w:lang w:eastAsia="ru-RU"/>
              </w:rPr>
              <w:t>хормейстер</w:t>
            </w:r>
            <w:r>
              <w:rPr>
                <w:sz w:val="24"/>
                <w:lang w:eastAsia="ru-RU"/>
              </w:rPr>
              <w:t>)</w:t>
            </w:r>
            <w:r w:rsidRPr="00685F31">
              <w:rPr>
                <w:sz w:val="24"/>
                <w:lang w:eastAsia="ru-RU"/>
              </w:rPr>
              <w:t>;</w:t>
            </w:r>
            <w:r>
              <w:rPr>
                <w:sz w:val="24"/>
                <w:lang w:eastAsia="ru-RU"/>
              </w:rPr>
              <w:t xml:space="preserve"> </w:t>
            </w:r>
            <w:r w:rsidRPr="00685F31">
              <w:rPr>
                <w:sz w:val="24"/>
                <w:lang w:eastAsia="ru-RU"/>
              </w:rPr>
              <w:t xml:space="preserve">режиссер любительского театра (студии); заведующий  отделом (сектором) </w:t>
            </w:r>
            <w:proofErr w:type="spellStart"/>
            <w:r w:rsidRPr="00685F31">
              <w:rPr>
                <w:sz w:val="24"/>
                <w:lang w:eastAsia="ru-RU"/>
              </w:rPr>
              <w:t>культурно-досуговых</w:t>
            </w:r>
            <w:proofErr w:type="spellEnd"/>
            <w:r w:rsidRPr="00685F31">
              <w:rPr>
                <w:sz w:val="24"/>
                <w:lang w:eastAsia="ru-RU"/>
              </w:rPr>
              <w:t xml:space="preserve"> организаций клубного типа;</w:t>
            </w:r>
            <w:r>
              <w:rPr>
                <w:sz w:val="24"/>
                <w:lang w:eastAsia="ru-RU"/>
              </w:rPr>
              <w:t xml:space="preserve"> </w:t>
            </w:r>
            <w:r w:rsidRPr="00685F31">
              <w:rPr>
                <w:sz w:val="24"/>
                <w:lang w:eastAsia="ru-RU"/>
              </w:rPr>
              <w:t>з</w:t>
            </w:r>
            <w:r>
              <w:rPr>
                <w:sz w:val="24"/>
                <w:lang w:eastAsia="ru-RU"/>
              </w:rPr>
              <w:t xml:space="preserve">вукорежиссер; главный хранитель </w:t>
            </w:r>
            <w:r w:rsidRPr="00685F31">
              <w:rPr>
                <w:sz w:val="24"/>
                <w:lang w:eastAsia="ru-RU"/>
              </w:rPr>
              <w:t>фондов; главный</w:t>
            </w:r>
            <w:r>
              <w:rPr>
                <w:sz w:val="24"/>
                <w:lang w:eastAsia="ru-RU"/>
              </w:rPr>
              <w:t xml:space="preserve"> хранитель музейных предметов</w:t>
            </w:r>
            <w:r w:rsidRPr="004C7D63">
              <w:rPr>
                <w:sz w:val="24"/>
                <w:lang w:eastAsia="ru-RU"/>
              </w:rPr>
              <w:t xml:space="preserve">; режиссер массовых представлений; </w:t>
            </w:r>
            <w:r w:rsidRPr="003F4EE3">
              <w:rPr>
                <w:sz w:val="24"/>
                <w:lang w:eastAsia="ru-RU"/>
              </w:rPr>
              <w:t>руководитель клубного формирования - любительского объединения, студии, коллектива самодеятельного искусства;</w:t>
            </w:r>
            <w:proofErr w:type="gramEnd"/>
          </w:p>
          <w:p w:rsidR="00504210" w:rsidRPr="004C7D63" w:rsidRDefault="00504210" w:rsidP="00504210">
            <w:pPr>
              <w:spacing w:after="0" w:line="240" w:lineRule="auto"/>
              <w:jc w:val="both"/>
              <w:rPr>
                <w:sz w:val="24"/>
              </w:rPr>
            </w:pPr>
            <w:r w:rsidRPr="00685F31">
              <w:rPr>
                <w:rFonts w:ascii="Times New Roman" w:hAnsi="Times New Roman"/>
                <w:sz w:val="24"/>
              </w:rPr>
              <w:t xml:space="preserve">заведующий филиалом библиотеки; художественный  руководитель; </w:t>
            </w:r>
            <w:r w:rsidRPr="00685F31">
              <w:rPr>
                <w:rFonts w:ascii="Times New Roman" w:hAnsi="Times New Roman"/>
                <w:sz w:val="24"/>
                <w:szCs w:val="24"/>
              </w:rPr>
              <w:t>заведующий художественно-</w:t>
            </w:r>
            <w:r>
              <w:rPr>
                <w:rFonts w:ascii="Times New Roman" w:hAnsi="Times New Roman"/>
                <w:sz w:val="24"/>
                <w:szCs w:val="24"/>
              </w:rPr>
              <w:t>оформительской мастерской</w:t>
            </w:r>
            <w:r w:rsidRPr="00685F31">
              <w:rPr>
                <w:rFonts w:ascii="Times New Roman" w:hAnsi="Times New Roman"/>
                <w:sz w:val="24"/>
                <w:szCs w:val="24"/>
              </w:rPr>
              <w:t>;</w:t>
            </w:r>
            <w:r w:rsidRPr="00685F31">
              <w:rPr>
                <w:rFonts w:ascii="Times New Roman" w:hAnsi="Times New Roman"/>
                <w:sz w:val="24"/>
              </w:rPr>
              <w:t xml:space="preserve"> хормейстер любительского вокального или хорового коллектива (студии); балетмейстер хореографического коллектива (студии), ансамбля песни и танца</w:t>
            </w:r>
            <w:r>
              <w:rPr>
                <w:rFonts w:ascii="Times New Roman" w:hAnsi="Times New Roman"/>
                <w:sz w:val="24"/>
              </w:rPr>
              <w:t>;</w:t>
            </w:r>
            <w:r w:rsidRPr="004452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305">
              <w:rPr>
                <w:rFonts w:ascii="Times New Roman" w:hAnsi="Times New Roman"/>
                <w:sz w:val="24"/>
                <w:szCs w:val="24"/>
              </w:rPr>
              <w:t>режиссер массовых представлений.</w:t>
            </w:r>
            <w:r w:rsidRPr="004C7D63">
              <w:rPr>
                <w:sz w:val="24"/>
              </w:rPr>
              <w:t xml:space="preserve"> </w:t>
            </w:r>
          </w:p>
        </w:tc>
        <w:tc>
          <w:tcPr>
            <w:tcW w:w="2410" w:type="dxa"/>
            <w:hideMark/>
          </w:tcPr>
          <w:p w:rsidR="00504210" w:rsidRPr="004C7D63" w:rsidRDefault="00504210" w:rsidP="00752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7500</w:t>
            </w:r>
          </w:p>
        </w:tc>
      </w:tr>
    </w:tbl>
    <w:p w:rsidR="00A14078" w:rsidRPr="00306FFF" w:rsidRDefault="00A14078" w:rsidP="00A14078">
      <w:pPr>
        <w:spacing w:after="0" w:line="240" w:lineRule="auto"/>
        <w:jc w:val="center"/>
        <w:rPr>
          <w:rFonts w:ascii="Times New Roman" w:hAnsi="Times New Roman"/>
        </w:rPr>
      </w:pPr>
    </w:p>
    <w:p w:rsidR="00BA58A4" w:rsidRDefault="00BA58A4" w:rsidP="00BA58A4">
      <w:pPr>
        <w:spacing w:after="0" w:line="240" w:lineRule="auto"/>
        <w:jc w:val="center"/>
        <w:rPr>
          <w:rFonts w:ascii="Times New Roman" w:hAnsi="Times New Roman"/>
        </w:rPr>
      </w:pPr>
    </w:p>
    <w:p w:rsidR="00101305" w:rsidRDefault="00101305" w:rsidP="00BA58A4">
      <w:pPr>
        <w:spacing w:after="0" w:line="240" w:lineRule="auto"/>
        <w:jc w:val="center"/>
        <w:rPr>
          <w:rFonts w:ascii="Times New Roman" w:hAnsi="Times New Roman"/>
        </w:rPr>
      </w:pPr>
    </w:p>
    <w:p w:rsidR="00101305" w:rsidRDefault="00101305" w:rsidP="00BA58A4">
      <w:pPr>
        <w:spacing w:after="0" w:line="240" w:lineRule="auto"/>
        <w:jc w:val="center"/>
        <w:rPr>
          <w:rFonts w:ascii="Times New Roman" w:hAnsi="Times New Roman"/>
        </w:rPr>
      </w:pPr>
    </w:p>
    <w:p w:rsidR="00101305" w:rsidRDefault="00101305" w:rsidP="00BA58A4">
      <w:pPr>
        <w:spacing w:after="0" w:line="240" w:lineRule="auto"/>
        <w:jc w:val="center"/>
        <w:rPr>
          <w:rFonts w:ascii="Times New Roman" w:hAnsi="Times New Roman"/>
        </w:rPr>
      </w:pPr>
    </w:p>
    <w:p w:rsidR="00101305" w:rsidRDefault="00101305" w:rsidP="00BA58A4">
      <w:pPr>
        <w:spacing w:after="0" w:line="240" w:lineRule="auto"/>
        <w:jc w:val="center"/>
        <w:rPr>
          <w:rFonts w:ascii="Times New Roman" w:hAnsi="Times New Roman"/>
        </w:rPr>
      </w:pPr>
    </w:p>
    <w:p w:rsidR="00101305" w:rsidRDefault="00101305" w:rsidP="00BA58A4">
      <w:pPr>
        <w:spacing w:after="0" w:line="240" w:lineRule="auto"/>
        <w:jc w:val="center"/>
        <w:rPr>
          <w:rFonts w:ascii="Times New Roman" w:hAnsi="Times New Roman"/>
        </w:rPr>
      </w:pPr>
    </w:p>
    <w:p w:rsidR="00101305" w:rsidRDefault="00101305" w:rsidP="00BA58A4">
      <w:pPr>
        <w:spacing w:after="0" w:line="240" w:lineRule="auto"/>
        <w:jc w:val="center"/>
        <w:rPr>
          <w:rFonts w:ascii="Times New Roman" w:hAnsi="Times New Roman"/>
        </w:rPr>
      </w:pPr>
    </w:p>
    <w:p w:rsidR="00101305" w:rsidRDefault="00101305" w:rsidP="00BA58A4">
      <w:pPr>
        <w:spacing w:after="0" w:line="240" w:lineRule="auto"/>
        <w:jc w:val="center"/>
        <w:rPr>
          <w:rFonts w:ascii="Times New Roman" w:hAnsi="Times New Roman"/>
        </w:rPr>
      </w:pPr>
    </w:p>
    <w:p w:rsidR="00101305" w:rsidRDefault="00101305" w:rsidP="00BA58A4">
      <w:pPr>
        <w:spacing w:after="0" w:line="240" w:lineRule="auto"/>
        <w:jc w:val="center"/>
        <w:rPr>
          <w:rFonts w:ascii="Times New Roman" w:hAnsi="Times New Roman"/>
        </w:rPr>
      </w:pPr>
    </w:p>
    <w:p w:rsidR="00101305" w:rsidRDefault="00101305" w:rsidP="00BA58A4">
      <w:pPr>
        <w:spacing w:after="0" w:line="240" w:lineRule="auto"/>
        <w:jc w:val="center"/>
        <w:rPr>
          <w:rFonts w:ascii="Times New Roman" w:hAnsi="Times New Roman"/>
        </w:rPr>
      </w:pPr>
    </w:p>
    <w:p w:rsidR="00101305" w:rsidRDefault="00101305" w:rsidP="00BA58A4">
      <w:pPr>
        <w:spacing w:after="0" w:line="240" w:lineRule="auto"/>
        <w:jc w:val="center"/>
        <w:rPr>
          <w:rFonts w:ascii="Times New Roman" w:hAnsi="Times New Roman"/>
        </w:rPr>
      </w:pPr>
    </w:p>
    <w:p w:rsidR="00101305" w:rsidRDefault="00101305" w:rsidP="00BA58A4">
      <w:pPr>
        <w:spacing w:after="0" w:line="240" w:lineRule="auto"/>
        <w:jc w:val="center"/>
        <w:rPr>
          <w:rFonts w:ascii="Times New Roman" w:hAnsi="Times New Roman"/>
        </w:rPr>
      </w:pPr>
    </w:p>
    <w:p w:rsidR="00101305" w:rsidRDefault="00101305" w:rsidP="00BA58A4">
      <w:pPr>
        <w:spacing w:after="0" w:line="240" w:lineRule="auto"/>
        <w:jc w:val="center"/>
        <w:rPr>
          <w:rFonts w:ascii="Times New Roman" w:hAnsi="Times New Roman"/>
        </w:rPr>
      </w:pPr>
    </w:p>
    <w:p w:rsidR="00101305" w:rsidRDefault="00101305" w:rsidP="00BA58A4">
      <w:pPr>
        <w:spacing w:after="0" w:line="240" w:lineRule="auto"/>
        <w:jc w:val="center"/>
        <w:rPr>
          <w:rFonts w:ascii="Times New Roman" w:hAnsi="Times New Roman"/>
        </w:rPr>
      </w:pPr>
    </w:p>
    <w:p w:rsidR="00101305" w:rsidRDefault="00101305" w:rsidP="00BA58A4">
      <w:pPr>
        <w:spacing w:after="0" w:line="240" w:lineRule="auto"/>
        <w:jc w:val="center"/>
        <w:rPr>
          <w:rFonts w:ascii="Times New Roman" w:hAnsi="Times New Roman"/>
        </w:rPr>
      </w:pPr>
    </w:p>
    <w:p w:rsidR="00BA58A4" w:rsidRPr="00101305" w:rsidRDefault="00BA58A4" w:rsidP="006223F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01305">
        <w:rPr>
          <w:rFonts w:ascii="Times New Roman" w:hAnsi="Times New Roman"/>
          <w:b/>
          <w:sz w:val="26"/>
          <w:szCs w:val="26"/>
        </w:rPr>
        <w:lastRenderedPageBreak/>
        <w:t>Размеры минимальны</w:t>
      </w:r>
      <w:r w:rsidR="006223F5" w:rsidRPr="00101305">
        <w:rPr>
          <w:rFonts w:ascii="Times New Roman" w:hAnsi="Times New Roman"/>
          <w:b/>
          <w:sz w:val="26"/>
          <w:szCs w:val="26"/>
        </w:rPr>
        <w:t xml:space="preserve">х окладов </w:t>
      </w:r>
      <w:r w:rsidRPr="00101305">
        <w:rPr>
          <w:rFonts w:ascii="Times New Roman" w:hAnsi="Times New Roman"/>
          <w:b/>
          <w:sz w:val="26"/>
          <w:szCs w:val="26"/>
        </w:rPr>
        <w:t xml:space="preserve">по </w:t>
      </w:r>
      <w:proofErr w:type="gramStart"/>
      <w:r w:rsidR="00101305" w:rsidRPr="00101305">
        <w:rPr>
          <w:rFonts w:ascii="Times New Roman" w:hAnsi="Times New Roman"/>
          <w:b/>
          <w:sz w:val="26"/>
          <w:szCs w:val="26"/>
        </w:rPr>
        <w:t>профессиональным</w:t>
      </w:r>
      <w:proofErr w:type="gramEnd"/>
      <w:r w:rsidR="00366AF7">
        <w:rPr>
          <w:rFonts w:ascii="Times New Roman" w:hAnsi="Times New Roman"/>
          <w:b/>
          <w:sz w:val="26"/>
          <w:szCs w:val="26"/>
        </w:rPr>
        <w:t xml:space="preserve"> </w:t>
      </w:r>
      <w:r w:rsidR="00101305" w:rsidRPr="00101305">
        <w:rPr>
          <w:rFonts w:ascii="Times New Roman" w:hAnsi="Times New Roman"/>
          <w:b/>
          <w:sz w:val="26"/>
          <w:szCs w:val="26"/>
        </w:rPr>
        <w:t>квалификационным</w:t>
      </w:r>
      <w:r w:rsidRPr="00101305">
        <w:rPr>
          <w:rFonts w:ascii="Times New Roman" w:hAnsi="Times New Roman"/>
          <w:b/>
          <w:sz w:val="26"/>
          <w:szCs w:val="26"/>
        </w:rPr>
        <w:t> </w:t>
      </w:r>
    </w:p>
    <w:p w:rsidR="00BA58A4" w:rsidRPr="00101305" w:rsidRDefault="00BA58A4" w:rsidP="00BA58A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01305">
        <w:rPr>
          <w:rFonts w:ascii="Times New Roman" w:hAnsi="Times New Roman"/>
          <w:b/>
          <w:sz w:val="26"/>
          <w:szCs w:val="26"/>
        </w:rPr>
        <w:t>группам и</w:t>
      </w:r>
      <w:r w:rsidR="00366AF7">
        <w:rPr>
          <w:rFonts w:ascii="Times New Roman" w:hAnsi="Times New Roman"/>
          <w:b/>
          <w:sz w:val="26"/>
          <w:szCs w:val="26"/>
        </w:rPr>
        <w:t xml:space="preserve"> </w:t>
      </w:r>
      <w:r w:rsidRPr="00101305">
        <w:rPr>
          <w:rFonts w:ascii="Times New Roman" w:hAnsi="Times New Roman"/>
          <w:b/>
          <w:sz w:val="26"/>
          <w:szCs w:val="26"/>
        </w:rPr>
        <w:t>квалификационным</w:t>
      </w:r>
      <w:r w:rsidR="00366AF7">
        <w:rPr>
          <w:rFonts w:ascii="Times New Roman" w:hAnsi="Times New Roman"/>
          <w:b/>
          <w:sz w:val="26"/>
          <w:szCs w:val="26"/>
        </w:rPr>
        <w:t xml:space="preserve"> </w:t>
      </w:r>
      <w:r w:rsidRPr="00101305">
        <w:rPr>
          <w:rFonts w:ascii="Times New Roman" w:hAnsi="Times New Roman"/>
          <w:b/>
          <w:sz w:val="26"/>
          <w:szCs w:val="26"/>
        </w:rPr>
        <w:t>уровням</w:t>
      </w:r>
      <w:r w:rsidR="00366AF7">
        <w:rPr>
          <w:rFonts w:ascii="Times New Roman" w:hAnsi="Times New Roman"/>
          <w:b/>
          <w:sz w:val="26"/>
          <w:szCs w:val="26"/>
        </w:rPr>
        <w:t xml:space="preserve"> </w:t>
      </w:r>
      <w:r w:rsidRPr="00101305">
        <w:rPr>
          <w:rFonts w:ascii="Times New Roman" w:hAnsi="Times New Roman"/>
          <w:b/>
          <w:sz w:val="26"/>
          <w:szCs w:val="26"/>
        </w:rPr>
        <w:t>общеотраслевых должностей</w:t>
      </w:r>
    </w:p>
    <w:p w:rsidR="00BA58A4" w:rsidRPr="00101305" w:rsidRDefault="00BA58A4" w:rsidP="00BA58A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01305">
        <w:rPr>
          <w:rFonts w:ascii="Times New Roman" w:hAnsi="Times New Roman"/>
          <w:b/>
          <w:sz w:val="26"/>
          <w:szCs w:val="26"/>
        </w:rPr>
        <w:t>профессий рабочих, руководителей, специалистов и служащих</w:t>
      </w:r>
      <w:r w:rsidR="0036652C">
        <w:rPr>
          <w:rStyle w:val="af3"/>
          <w:rFonts w:ascii="Times New Roman" w:hAnsi="Times New Roman"/>
          <w:b/>
          <w:sz w:val="26"/>
          <w:szCs w:val="26"/>
        </w:rPr>
        <w:footnoteReference w:id="2"/>
      </w:r>
    </w:p>
    <w:p w:rsidR="00BA58A4" w:rsidRPr="00306FFF" w:rsidRDefault="00BA58A4" w:rsidP="00BA58A4">
      <w:pPr>
        <w:spacing w:after="0" w:line="240" w:lineRule="auto"/>
        <w:jc w:val="center"/>
        <w:rPr>
          <w:rFonts w:ascii="Times New Roman" w:hAnsi="Times New Roman"/>
          <w:color w:val="FF0000"/>
        </w:rPr>
      </w:pPr>
    </w:p>
    <w:tbl>
      <w:tblPr>
        <w:tblStyle w:val="PlainTable1"/>
        <w:tblW w:w="987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2376"/>
        <w:gridCol w:w="2977"/>
        <w:gridCol w:w="2552"/>
        <w:gridCol w:w="1966"/>
      </w:tblGrid>
      <w:tr w:rsidR="00BA58A4" w:rsidRPr="006223F5" w:rsidTr="00366AF7">
        <w:trPr>
          <w:cnfStyle w:val="100000000000"/>
          <w:trHeight w:val="555"/>
        </w:trPr>
        <w:tc>
          <w:tcPr>
            <w:cnfStyle w:val="001000000000"/>
            <w:tcW w:w="2376" w:type="dxa"/>
            <w:shd w:val="clear" w:color="auto" w:fill="auto"/>
            <w:hideMark/>
          </w:tcPr>
          <w:p w:rsidR="00BA58A4" w:rsidRPr="006223F5" w:rsidRDefault="00BA58A4" w:rsidP="0010130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23F5">
              <w:rPr>
                <w:rFonts w:ascii="Times New Roman" w:hAnsi="Times New Roman"/>
                <w:sz w:val="24"/>
                <w:szCs w:val="24"/>
              </w:rPr>
              <w:t>Профессиональная </w:t>
            </w:r>
            <w:r w:rsidRPr="006223F5">
              <w:rPr>
                <w:rFonts w:ascii="Times New Roman" w:hAnsi="Times New Roman"/>
                <w:sz w:val="24"/>
                <w:szCs w:val="24"/>
              </w:rPr>
              <w:br/>
            </w:r>
            <w:bookmarkStart w:id="12" w:name="YANDEX_119"/>
            <w:bookmarkEnd w:id="12"/>
            <w:r w:rsidR="002F275C">
              <w:rPr>
                <w:rFonts w:ascii="Times New Roman" w:hAnsi="Times New Roman"/>
                <w:sz w:val="24"/>
                <w:szCs w:val="24"/>
              </w:rPr>
              <w:t>квалификационная </w:t>
            </w:r>
            <w:r w:rsidRPr="006223F5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2977" w:type="dxa"/>
            <w:shd w:val="clear" w:color="auto" w:fill="auto"/>
            <w:hideMark/>
          </w:tcPr>
          <w:p w:rsidR="00BA58A4" w:rsidRPr="006223F5" w:rsidRDefault="00BA58A4" w:rsidP="00101305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23F5">
              <w:rPr>
                <w:rFonts w:ascii="Times New Roman" w:hAnsi="Times New Roman"/>
                <w:sz w:val="24"/>
                <w:szCs w:val="24"/>
              </w:rPr>
              <w:t>Наименование должност</w:t>
            </w:r>
            <w:r w:rsidR="006223F5" w:rsidRPr="006223F5">
              <w:rPr>
                <w:rFonts w:ascii="Times New Roman" w:hAnsi="Times New Roman"/>
                <w:sz w:val="24"/>
                <w:szCs w:val="24"/>
              </w:rPr>
              <w:t>и (профессии)</w:t>
            </w:r>
          </w:p>
        </w:tc>
        <w:tc>
          <w:tcPr>
            <w:tcW w:w="2552" w:type="dxa"/>
            <w:shd w:val="clear" w:color="auto" w:fill="auto"/>
            <w:hideMark/>
          </w:tcPr>
          <w:p w:rsidR="00BA58A4" w:rsidRPr="006223F5" w:rsidRDefault="00BA58A4" w:rsidP="00101305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13" w:name="YANDEX_120"/>
            <w:bookmarkEnd w:id="13"/>
            <w:r w:rsidRPr="006223F5">
              <w:rPr>
                <w:rFonts w:ascii="Times New Roman" w:hAnsi="Times New Roman"/>
                <w:sz w:val="24"/>
                <w:szCs w:val="24"/>
              </w:rPr>
              <w:t>Квалификационный </w:t>
            </w:r>
            <w:bookmarkStart w:id="14" w:name="YANDEX_121"/>
            <w:bookmarkEnd w:id="14"/>
            <w:r w:rsidRPr="006223F5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966" w:type="dxa"/>
            <w:shd w:val="clear" w:color="auto" w:fill="auto"/>
            <w:hideMark/>
          </w:tcPr>
          <w:p w:rsidR="00BA58A4" w:rsidRPr="006223F5" w:rsidRDefault="00BA58A4" w:rsidP="00101305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23F5">
              <w:rPr>
                <w:rFonts w:ascii="Times New Roman" w:hAnsi="Times New Roman"/>
                <w:sz w:val="24"/>
                <w:szCs w:val="24"/>
              </w:rPr>
              <w:t>Минимальный</w:t>
            </w:r>
            <w:r w:rsidRPr="006223F5">
              <w:rPr>
                <w:rFonts w:ascii="Times New Roman" w:hAnsi="Times New Roman"/>
                <w:sz w:val="24"/>
                <w:szCs w:val="24"/>
              </w:rPr>
              <w:br/>
              <w:t>оклад в </w:t>
            </w:r>
            <w:r w:rsidRPr="006223F5">
              <w:rPr>
                <w:rFonts w:ascii="Times New Roman" w:hAnsi="Times New Roman"/>
                <w:sz w:val="24"/>
                <w:szCs w:val="24"/>
              </w:rPr>
              <w:br/>
              <w:t>рублях</w:t>
            </w:r>
          </w:p>
        </w:tc>
      </w:tr>
      <w:tr w:rsidR="00BA58A4" w:rsidRPr="000B1E2E" w:rsidTr="00366AF7">
        <w:trPr>
          <w:cnfStyle w:val="000000100000"/>
          <w:trHeight w:val="1119"/>
        </w:trPr>
        <w:tc>
          <w:tcPr>
            <w:cnfStyle w:val="001000000000"/>
            <w:tcW w:w="2376" w:type="dxa"/>
            <w:vMerge w:val="restart"/>
            <w:shd w:val="clear" w:color="auto" w:fill="auto"/>
            <w:hideMark/>
          </w:tcPr>
          <w:p w:rsidR="00BA58A4" w:rsidRPr="00E602A1" w:rsidRDefault="00BA58A4" w:rsidP="00D87CF9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02A1">
              <w:rPr>
                <w:rFonts w:ascii="Times New Roman" w:hAnsi="Times New Roman"/>
                <w:sz w:val="24"/>
                <w:szCs w:val="24"/>
              </w:rPr>
              <w:t>1 группа</w:t>
            </w:r>
          </w:p>
        </w:tc>
        <w:tc>
          <w:tcPr>
            <w:tcW w:w="2977" w:type="dxa"/>
            <w:shd w:val="clear" w:color="auto" w:fill="auto"/>
            <w:hideMark/>
          </w:tcPr>
          <w:p w:rsidR="00BA58A4" w:rsidRPr="003231A3" w:rsidRDefault="002070BA" w:rsidP="002070BA">
            <w:pPr>
              <w:spacing w:after="0" w:line="24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31A3">
              <w:rPr>
                <w:rFonts w:ascii="Times New Roman" w:hAnsi="Times New Roman"/>
                <w:sz w:val="24"/>
                <w:szCs w:val="24"/>
              </w:rPr>
              <w:t>Д</w:t>
            </w:r>
            <w:r w:rsidR="00BA58A4" w:rsidRPr="003231A3">
              <w:rPr>
                <w:rFonts w:ascii="Times New Roman" w:hAnsi="Times New Roman"/>
                <w:sz w:val="24"/>
                <w:szCs w:val="24"/>
              </w:rPr>
              <w:t>ежурный (по выдаче справок, залу,</w:t>
            </w:r>
            <w:r w:rsidR="00BA58A4" w:rsidRPr="003231A3">
              <w:rPr>
                <w:rFonts w:ascii="Times New Roman" w:hAnsi="Times New Roman"/>
                <w:sz w:val="24"/>
                <w:szCs w:val="24"/>
              </w:rPr>
              <w:br/>
              <w:t>этажу гостиницы, комнате отдыха водителей</w:t>
            </w:r>
            <w:r w:rsidR="00D205D8" w:rsidRPr="003231A3">
              <w:rPr>
                <w:rFonts w:ascii="Times New Roman" w:hAnsi="Times New Roman"/>
                <w:sz w:val="24"/>
                <w:szCs w:val="24"/>
              </w:rPr>
              <w:t xml:space="preserve"> автомобилей, общежитию и др.),</w:t>
            </w:r>
            <w:r w:rsidR="00E01C39" w:rsidRPr="003231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05D8" w:rsidRPr="003231A3">
              <w:rPr>
                <w:rFonts w:ascii="Times New Roman" w:hAnsi="Times New Roman"/>
                <w:sz w:val="24"/>
                <w:szCs w:val="24"/>
              </w:rPr>
              <w:t xml:space="preserve">кассир, </w:t>
            </w:r>
            <w:r w:rsidR="003F6648" w:rsidRPr="003231A3">
              <w:rPr>
                <w:rFonts w:ascii="Times New Roman" w:hAnsi="Times New Roman"/>
                <w:sz w:val="24"/>
                <w:szCs w:val="24"/>
              </w:rPr>
              <w:t>секретарь, дело</w:t>
            </w:r>
            <w:r w:rsidR="00EE0C7B">
              <w:rPr>
                <w:rFonts w:ascii="Times New Roman" w:hAnsi="Times New Roman"/>
                <w:sz w:val="24"/>
                <w:szCs w:val="24"/>
              </w:rPr>
              <w:t>п</w:t>
            </w:r>
            <w:r w:rsidR="003F6648" w:rsidRPr="003231A3">
              <w:rPr>
                <w:rFonts w:ascii="Times New Roman" w:hAnsi="Times New Roman"/>
                <w:sz w:val="24"/>
                <w:szCs w:val="24"/>
              </w:rPr>
              <w:t>роизводитель.</w:t>
            </w:r>
            <w:proofErr w:type="gramEnd"/>
          </w:p>
        </w:tc>
        <w:tc>
          <w:tcPr>
            <w:tcW w:w="2552" w:type="dxa"/>
            <w:shd w:val="clear" w:color="auto" w:fill="auto"/>
            <w:hideMark/>
          </w:tcPr>
          <w:p w:rsidR="00BA58A4" w:rsidRPr="000B1E2E" w:rsidRDefault="00BA58A4" w:rsidP="00D87CF9">
            <w:pPr>
              <w:spacing w:after="0" w:line="24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0B1E2E">
              <w:rPr>
                <w:rFonts w:ascii="Times New Roman" w:hAnsi="Times New Roman"/>
                <w:sz w:val="24"/>
                <w:szCs w:val="24"/>
              </w:rPr>
              <w:t>1 </w:t>
            </w:r>
            <w:bookmarkStart w:id="15" w:name="YANDEX_124"/>
            <w:bookmarkEnd w:id="15"/>
            <w:r w:rsidRPr="000B1E2E">
              <w:rPr>
                <w:rFonts w:ascii="Times New Roman" w:hAnsi="Times New Roman"/>
                <w:sz w:val="24"/>
                <w:szCs w:val="24"/>
              </w:rPr>
              <w:t>квалификационный </w:t>
            </w:r>
            <w:bookmarkStart w:id="16" w:name="YANDEX_125"/>
            <w:bookmarkEnd w:id="16"/>
            <w:r w:rsidRPr="000B1E2E">
              <w:rPr>
                <w:rFonts w:ascii="Times New Roman" w:hAnsi="Times New Roman"/>
                <w:sz w:val="24"/>
                <w:szCs w:val="24"/>
              </w:rPr>
              <w:t>уровень </w:t>
            </w:r>
          </w:p>
        </w:tc>
        <w:tc>
          <w:tcPr>
            <w:tcW w:w="1966" w:type="dxa"/>
            <w:shd w:val="clear" w:color="auto" w:fill="auto"/>
            <w:hideMark/>
          </w:tcPr>
          <w:p w:rsidR="00BA58A4" w:rsidRPr="000B1E2E" w:rsidRDefault="00BF73DB" w:rsidP="001502F7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502F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BA58A4" w:rsidRPr="000B1E2E" w:rsidTr="00366AF7">
        <w:trPr>
          <w:trHeight w:val="690"/>
        </w:trPr>
        <w:tc>
          <w:tcPr>
            <w:cnfStyle w:val="001000000000"/>
            <w:tcW w:w="2376" w:type="dxa"/>
            <w:vMerge/>
            <w:shd w:val="clear" w:color="auto" w:fill="auto"/>
            <w:hideMark/>
          </w:tcPr>
          <w:p w:rsidR="00BA58A4" w:rsidRPr="000B1E2E" w:rsidRDefault="00BA58A4" w:rsidP="00D87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BA58A4" w:rsidRPr="000B1E2E" w:rsidRDefault="00BA58A4" w:rsidP="00366AF7">
            <w:pPr>
              <w:spacing w:after="0" w:line="240" w:lineRule="auto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0B1E2E">
              <w:rPr>
                <w:rFonts w:ascii="Times New Roman" w:hAnsi="Times New Roman"/>
                <w:sz w:val="24"/>
                <w:szCs w:val="24"/>
              </w:rPr>
              <w:t>Должности служащих</w:t>
            </w:r>
            <w:r w:rsidR="00E01C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E2E">
              <w:rPr>
                <w:rFonts w:ascii="Times New Roman" w:hAnsi="Times New Roman"/>
                <w:sz w:val="24"/>
                <w:szCs w:val="24"/>
              </w:rPr>
              <w:t>первого</w:t>
            </w:r>
            <w:bookmarkStart w:id="17" w:name="YANDEX_126"/>
            <w:bookmarkEnd w:id="17"/>
            <w:r w:rsidRPr="000B1E2E">
              <w:rPr>
                <w:rFonts w:ascii="Times New Roman" w:hAnsi="Times New Roman"/>
                <w:sz w:val="24"/>
                <w:szCs w:val="24"/>
              </w:rPr>
              <w:t xml:space="preserve"> квалификационного</w:t>
            </w:r>
            <w:bookmarkStart w:id="18" w:name="YANDEX_127"/>
            <w:bookmarkEnd w:id="18"/>
            <w:r w:rsidR="00366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E2E">
              <w:rPr>
                <w:rFonts w:ascii="Times New Roman" w:hAnsi="Times New Roman"/>
                <w:sz w:val="24"/>
                <w:szCs w:val="24"/>
              </w:rPr>
              <w:t>уровня, по которым мож</w:t>
            </w:r>
            <w:r w:rsidR="00E01C39">
              <w:rPr>
                <w:rFonts w:ascii="Times New Roman" w:hAnsi="Times New Roman"/>
                <w:sz w:val="24"/>
                <w:szCs w:val="24"/>
              </w:rPr>
              <w:t>ет устанавливаться</w:t>
            </w:r>
            <w:r w:rsidR="00366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1C39">
              <w:rPr>
                <w:rFonts w:ascii="Times New Roman" w:hAnsi="Times New Roman"/>
                <w:sz w:val="24"/>
                <w:szCs w:val="24"/>
              </w:rPr>
              <w:br/>
              <w:t xml:space="preserve">производное </w:t>
            </w:r>
            <w:r w:rsidR="002070BA">
              <w:rPr>
                <w:rFonts w:ascii="Times New Roman" w:hAnsi="Times New Roman"/>
                <w:sz w:val="24"/>
                <w:szCs w:val="24"/>
              </w:rPr>
              <w:t>наименование "старший".</w:t>
            </w:r>
          </w:p>
        </w:tc>
        <w:tc>
          <w:tcPr>
            <w:tcW w:w="2552" w:type="dxa"/>
            <w:shd w:val="clear" w:color="auto" w:fill="auto"/>
            <w:hideMark/>
          </w:tcPr>
          <w:p w:rsidR="00BA58A4" w:rsidRPr="000B1E2E" w:rsidRDefault="00BA58A4" w:rsidP="00D87CF9">
            <w:pPr>
              <w:spacing w:after="0" w:line="24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0B1E2E">
              <w:rPr>
                <w:rFonts w:ascii="Times New Roman" w:hAnsi="Times New Roman"/>
                <w:sz w:val="24"/>
                <w:szCs w:val="24"/>
              </w:rPr>
              <w:t>2 </w:t>
            </w:r>
            <w:bookmarkStart w:id="19" w:name="YANDEX_128"/>
            <w:bookmarkEnd w:id="19"/>
            <w:r w:rsidRPr="000B1E2E">
              <w:rPr>
                <w:rFonts w:ascii="Times New Roman" w:hAnsi="Times New Roman"/>
                <w:sz w:val="24"/>
                <w:szCs w:val="24"/>
              </w:rPr>
              <w:t>квалификационный </w:t>
            </w:r>
            <w:bookmarkStart w:id="20" w:name="YANDEX_129"/>
            <w:bookmarkEnd w:id="20"/>
            <w:r w:rsidRPr="000B1E2E">
              <w:rPr>
                <w:rFonts w:ascii="Times New Roman" w:hAnsi="Times New Roman"/>
                <w:sz w:val="24"/>
                <w:szCs w:val="24"/>
              </w:rPr>
              <w:t>уровень </w:t>
            </w:r>
          </w:p>
        </w:tc>
        <w:tc>
          <w:tcPr>
            <w:tcW w:w="1966" w:type="dxa"/>
            <w:shd w:val="clear" w:color="auto" w:fill="auto"/>
            <w:hideMark/>
          </w:tcPr>
          <w:p w:rsidR="00BA58A4" w:rsidRPr="000B1E2E" w:rsidRDefault="006F67CB" w:rsidP="001502F7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0B1E2E">
              <w:rPr>
                <w:rFonts w:ascii="Times New Roman" w:hAnsi="Times New Roman"/>
                <w:sz w:val="24"/>
                <w:szCs w:val="24"/>
              </w:rPr>
              <w:t>5</w:t>
            </w:r>
            <w:r w:rsidR="001502F7">
              <w:rPr>
                <w:rFonts w:ascii="Times New Roman" w:hAnsi="Times New Roman"/>
                <w:sz w:val="24"/>
                <w:szCs w:val="24"/>
              </w:rPr>
              <w:t>1</w:t>
            </w:r>
            <w:r w:rsidR="00BF73D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E602A1" w:rsidRPr="000B1E2E" w:rsidTr="00366AF7">
        <w:trPr>
          <w:cnfStyle w:val="000000100000"/>
          <w:trHeight w:val="349"/>
        </w:trPr>
        <w:tc>
          <w:tcPr>
            <w:cnfStyle w:val="001000000000"/>
            <w:tcW w:w="2376" w:type="dxa"/>
            <w:vMerge w:val="restart"/>
            <w:shd w:val="clear" w:color="auto" w:fill="auto"/>
            <w:hideMark/>
          </w:tcPr>
          <w:p w:rsidR="00E602A1" w:rsidRPr="00E602A1" w:rsidRDefault="00E602A1" w:rsidP="00D87CF9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02A1">
              <w:rPr>
                <w:rFonts w:ascii="Times New Roman" w:hAnsi="Times New Roman"/>
                <w:sz w:val="24"/>
                <w:szCs w:val="24"/>
              </w:rPr>
              <w:t>2 группа</w:t>
            </w:r>
          </w:p>
        </w:tc>
        <w:tc>
          <w:tcPr>
            <w:tcW w:w="2977" w:type="dxa"/>
            <w:shd w:val="clear" w:color="auto" w:fill="auto"/>
            <w:hideMark/>
          </w:tcPr>
          <w:p w:rsidR="00E602A1" w:rsidRPr="003231A3" w:rsidRDefault="00E602A1" w:rsidP="009352AB">
            <w:pPr>
              <w:spacing w:after="0" w:line="24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3231A3">
              <w:rPr>
                <w:rFonts w:ascii="Times New Roman" w:hAnsi="Times New Roman"/>
                <w:sz w:val="24"/>
                <w:szCs w:val="24"/>
              </w:rPr>
              <w:t>Адми</w:t>
            </w:r>
            <w:r w:rsidR="009352AB">
              <w:rPr>
                <w:rFonts w:ascii="Times New Roman" w:hAnsi="Times New Roman"/>
                <w:sz w:val="24"/>
                <w:szCs w:val="24"/>
              </w:rPr>
              <w:t>нистратор,</w:t>
            </w:r>
            <w:r w:rsidR="009352AB">
              <w:rPr>
                <w:rFonts w:ascii="Times New Roman" w:hAnsi="Times New Roman"/>
                <w:sz w:val="24"/>
                <w:szCs w:val="24"/>
              </w:rPr>
              <w:br/>
              <w:t>инспектор по кадрам.</w:t>
            </w:r>
          </w:p>
        </w:tc>
        <w:tc>
          <w:tcPr>
            <w:tcW w:w="2552" w:type="dxa"/>
            <w:shd w:val="clear" w:color="auto" w:fill="auto"/>
            <w:hideMark/>
          </w:tcPr>
          <w:p w:rsidR="00E602A1" w:rsidRPr="000B1E2E" w:rsidRDefault="00E602A1" w:rsidP="009352AB">
            <w:pPr>
              <w:spacing w:after="0" w:line="24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0B1E2E">
              <w:rPr>
                <w:rFonts w:ascii="Times New Roman" w:hAnsi="Times New Roman"/>
                <w:sz w:val="24"/>
                <w:szCs w:val="24"/>
              </w:rPr>
              <w:t>1 </w:t>
            </w:r>
            <w:bookmarkStart w:id="21" w:name="YANDEX_132"/>
            <w:bookmarkEnd w:id="21"/>
            <w:r w:rsidRPr="000B1E2E">
              <w:rPr>
                <w:rFonts w:ascii="Times New Roman" w:hAnsi="Times New Roman"/>
                <w:sz w:val="24"/>
                <w:szCs w:val="24"/>
              </w:rPr>
              <w:t>квалификационный </w:t>
            </w:r>
            <w:bookmarkStart w:id="22" w:name="YANDEX_133"/>
            <w:bookmarkEnd w:id="22"/>
            <w:r w:rsidRPr="000B1E2E">
              <w:rPr>
                <w:rFonts w:ascii="Times New Roman" w:hAnsi="Times New Roman"/>
                <w:sz w:val="24"/>
                <w:szCs w:val="24"/>
              </w:rPr>
              <w:t> уровень </w:t>
            </w:r>
          </w:p>
        </w:tc>
        <w:tc>
          <w:tcPr>
            <w:tcW w:w="1966" w:type="dxa"/>
            <w:shd w:val="clear" w:color="auto" w:fill="auto"/>
          </w:tcPr>
          <w:p w:rsidR="00E602A1" w:rsidRPr="000B1E2E" w:rsidRDefault="001502F7" w:rsidP="00752A6C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515</w:t>
            </w:r>
            <w:r w:rsidR="00BF73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02A1" w:rsidRPr="000B1E2E" w:rsidTr="00366AF7">
        <w:trPr>
          <w:trHeight w:val="545"/>
        </w:trPr>
        <w:tc>
          <w:tcPr>
            <w:cnfStyle w:val="001000000000"/>
            <w:tcW w:w="2376" w:type="dxa"/>
            <w:vMerge/>
            <w:shd w:val="clear" w:color="auto" w:fill="auto"/>
            <w:hideMark/>
          </w:tcPr>
          <w:p w:rsidR="00E602A1" w:rsidRPr="000B1E2E" w:rsidRDefault="00E602A1" w:rsidP="00D87CF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E602A1" w:rsidRPr="003231A3" w:rsidRDefault="00E602A1" w:rsidP="002070BA">
            <w:pPr>
              <w:spacing w:after="0" w:line="24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231A3">
              <w:rPr>
                <w:rFonts w:ascii="Times New Roman" w:hAnsi="Times New Roman"/>
                <w:sz w:val="24"/>
                <w:szCs w:val="24"/>
              </w:rPr>
              <w:t>Заведующий хозяйством,</w:t>
            </w:r>
            <w:r w:rsidR="005E5869" w:rsidRPr="003231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05D8" w:rsidRPr="003231A3">
              <w:rPr>
                <w:rFonts w:ascii="Times New Roman" w:hAnsi="Times New Roman"/>
                <w:sz w:val="24"/>
                <w:szCs w:val="24"/>
              </w:rPr>
              <w:t>старший администратор</w:t>
            </w:r>
            <w:r w:rsidR="002070BA" w:rsidRPr="003231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auto"/>
            <w:hideMark/>
          </w:tcPr>
          <w:p w:rsidR="00E602A1" w:rsidRPr="000B1E2E" w:rsidRDefault="00E602A1" w:rsidP="002070BA">
            <w:pPr>
              <w:spacing w:after="0" w:line="24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0B1E2E">
              <w:rPr>
                <w:rFonts w:ascii="Times New Roman" w:hAnsi="Times New Roman"/>
                <w:sz w:val="24"/>
                <w:szCs w:val="24"/>
              </w:rPr>
              <w:t>2 </w:t>
            </w:r>
            <w:bookmarkStart w:id="23" w:name="YANDEX_136"/>
            <w:bookmarkEnd w:id="23"/>
            <w:r w:rsidRPr="000B1E2E">
              <w:rPr>
                <w:rFonts w:ascii="Times New Roman" w:hAnsi="Times New Roman"/>
                <w:sz w:val="24"/>
                <w:szCs w:val="24"/>
              </w:rPr>
              <w:t>квалификационный </w:t>
            </w:r>
            <w:bookmarkStart w:id="24" w:name="YANDEX_137"/>
            <w:bookmarkEnd w:id="24"/>
            <w:r w:rsidRPr="000B1E2E">
              <w:rPr>
                <w:rFonts w:ascii="Times New Roman" w:hAnsi="Times New Roman"/>
                <w:sz w:val="24"/>
                <w:szCs w:val="24"/>
              </w:rPr>
              <w:t>уровень </w:t>
            </w:r>
          </w:p>
        </w:tc>
        <w:tc>
          <w:tcPr>
            <w:tcW w:w="1966" w:type="dxa"/>
            <w:shd w:val="clear" w:color="auto" w:fill="auto"/>
          </w:tcPr>
          <w:p w:rsidR="00E602A1" w:rsidRPr="000B1E2E" w:rsidRDefault="00BF73DB" w:rsidP="001502F7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502F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E602A1" w:rsidRPr="000B1E2E" w:rsidTr="00366AF7">
        <w:trPr>
          <w:cnfStyle w:val="000000100000"/>
          <w:trHeight w:val="495"/>
        </w:trPr>
        <w:tc>
          <w:tcPr>
            <w:cnfStyle w:val="001000000000"/>
            <w:tcW w:w="2376" w:type="dxa"/>
            <w:vMerge/>
            <w:shd w:val="clear" w:color="auto" w:fill="auto"/>
            <w:hideMark/>
          </w:tcPr>
          <w:p w:rsidR="00E602A1" w:rsidRPr="000B1E2E" w:rsidRDefault="00E602A1" w:rsidP="00D87CF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E602A1" w:rsidRPr="003231A3" w:rsidRDefault="005E5869" w:rsidP="00D87CF9">
            <w:pPr>
              <w:spacing w:after="0" w:line="24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3231A3">
              <w:rPr>
                <w:rFonts w:ascii="Times New Roman" w:hAnsi="Times New Roman"/>
                <w:sz w:val="24"/>
                <w:szCs w:val="24"/>
              </w:rPr>
              <w:t>Начальник хозяйственного отдела</w:t>
            </w:r>
          </w:p>
        </w:tc>
        <w:tc>
          <w:tcPr>
            <w:tcW w:w="2552" w:type="dxa"/>
            <w:shd w:val="clear" w:color="auto" w:fill="auto"/>
            <w:hideMark/>
          </w:tcPr>
          <w:p w:rsidR="00E602A1" w:rsidRPr="000B1E2E" w:rsidRDefault="00E602A1" w:rsidP="00752A6C">
            <w:pPr>
              <w:spacing w:after="0" w:line="24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0B1E2E">
              <w:rPr>
                <w:rFonts w:ascii="Times New Roman" w:hAnsi="Times New Roman"/>
                <w:sz w:val="24"/>
                <w:szCs w:val="24"/>
              </w:rPr>
              <w:t>3 </w:t>
            </w:r>
            <w:bookmarkStart w:id="25" w:name="YANDEX_140"/>
            <w:bookmarkEnd w:id="25"/>
            <w:r w:rsidRPr="000B1E2E">
              <w:rPr>
                <w:rFonts w:ascii="Times New Roman" w:hAnsi="Times New Roman"/>
                <w:sz w:val="24"/>
                <w:szCs w:val="24"/>
              </w:rPr>
              <w:t> квалификационный </w:t>
            </w:r>
            <w:bookmarkStart w:id="26" w:name="YANDEX_141"/>
            <w:bookmarkEnd w:id="26"/>
            <w:r w:rsidRPr="000B1E2E">
              <w:rPr>
                <w:rFonts w:ascii="Times New Roman" w:hAnsi="Times New Roman"/>
                <w:sz w:val="24"/>
                <w:szCs w:val="24"/>
              </w:rPr>
              <w:t>уровень </w:t>
            </w:r>
          </w:p>
        </w:tc>
        <w:tc>
          <w:tcPr>
            <w:tcW w:w="1966" w:type="dxa"/>
            <w:shd w:val="clear" w:color="auto" w:fill="auto"/>
          </w:tcPr>
          <w:p w:rsidR="00E602A1" w:rsidRPr="000B1E2E" w:rsidRDefault="00E602A1" w:rsidP="001502F7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0B1E2E">
              <w:rPr>
                <w:rFonts w:ascii="Times New Roman" w:hAnsi="Times New Roman"/>
                <w:sz w:val="24"/>
                <w:szCs w:val="24"/>
              </w:rPr>
              <w:t>5</w:t>
            </w:r>
            <w:r w:rsidR="001502F7">
              <w:rPr>
                <w:rFonts w:ascii="Times New Roman" w:hAnsi="Times New Roman"/>
                <w:sz w:val="24"/>
                <w:szCs w:val="24"/>
              </w:rPr>
              <w:t>5</w:t>
            </w:r>
            <w:r w:rsidR="00BF73D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E602A1" w:rsidRPr="00927836" w:rsidTr="00366AF7">
        <w:trPr>
          <w:trHeight w:val="565"/>
        </w:trPr>
        <w:tc>
          <w:tcPr>
            <w:cnfStyle w:val="001000000000"/>
            <w:tcW w:w="2376" w:type="dxa"/>
            <w:vMerge/>
            <w:shd w:val="clear" w:color="auto" w:fill="auto"/>
            <w:hideMark/>
          </w:tcPr>
          <w:p w:rsidR="00E602A1" w:rsidRPr="000B1E2E" w:rsidRDefault="00E602A1" w:rsidP="00D87CF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E602A1" w:rsidRPr="003231A3" w:rsidRDefault="005E5869" w:rsidP="00D87CF9">
            <w:pPr>
              <w:spacing w:after="0" w:line="24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231A3">
              <w:rPr>
                <w:rFonts w:ascii="Times New Roman" w:hAnsi="Times New Roman"/>
                <w:sz w:val="24"/>
                <w:szCs w:val="24"/>
              </w:rPr>
              <w:t>Механик</w:t>
            </w:r>
          </w:p>
        </w:tc>
        <w:tc>
          <w:tcPr>
            <w:tcW w:w="2552" w:type="dxa"/>
            <w:shd w:val="clear" w:color="auto" w:fill="auto"/>
            <w:hideMark/>
          </w:tcPr>
          <w:p w:rsidR="00E602A1" w:rsidRPr="000B1E2E" w:rsidRDefault="00E602A1" w:rsidP="00752A6C">
            <w:pPr>
              <w:spacing w:after="0" w:line="24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0B1E2E">
              <w:rPr>
                <w:rFonts w:ascii="Times New Roman" w:hAnsi="Times New Roman"/>
                <w:sz w:val="24"/>
                <w:szCs w:val="24"/>
              </w:rPr>
              <w:t>4 </w:t>
            </w:r>
            <w:bookmarkStart w:id="27" w:name="YANDEX_144"/>
            <w:bookmarkEnd w:id="27"/>
            <w:r w:rsidRPr="000B1E2E">
              <w:rPr>
                <w:rFonts w:ascii="Times New Roman" w:hAnsi="Times New Roman"/>
                <w:sz w:val="24"/>
                <w:szCs w:val="24"/>
              </w:rPr>
              <w:t> квалификационный </w:t>
            </w:r>
            <w:bookmarkStart w:id="28" w:name="YANDEX_145"/>
            <w:bookmarkEnd w:id="28"/>
            <w:r w:rsidRPr="000B1E2E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966" w:type="dxa"/>
            <w:shd w:val="clear" w:color="auto" w:fill="auto"/>
          </w:tcPr>
          <w:p w:rsidR="00E602A1" w:rsidRPr="000B1E2E" w:rsidRDefault="00BF73DB" w:rsidP="00752A6C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502F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E602A1" w:rsidRPr="000B1E2E" w:rsidRDefault="00E602A1" w:rsidP="00752A6C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1FC" w:rsidRPr="000B1E2E" w:rsidTr="00366AF7">
        <w:trPr>
          <w:cnfStyle w:val="000000100000"/>
          <w:trHeight w:val="514"/>
        </w:trPr>
        <w:tc>
          <w:tcPr>
            <w:cnfStyle w:val="001000000000"/>
            <w:tcW w:w="2376" w:type="dxa"/>
            <w:shd w:val="clear" w:color="auto" w:fill="auto"/>
          </w:tcPr>
          <w:p w:rsidR="002121FC" w:rsidRPr="003231A3" w:rsidRDefault="002121FC" w:rsidP="002121FC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31A3">
              <w:rPr>
                <w:rFonts w:ascii="Times New Roman" w:hAnsi="Times New Roman"/>
                <w:sz w:val="24"/>
                <w:szCs w:val="24"/>
              </w:rPr>
              <w:t>3 группа</w:t>
            </w:r>
          </w:p>
        </w:tc>
        <w:tc>
          <w:tcPr>
            <w:tcW w:w="2977" w:type="dxa"/>
            <w:shd w:val="clear" w:color="auto" w:fill="auto"/>
          </w:tcPr>
          <w:p w:rsidR="002121FC" w:rsidRPr="003231A3" w:rsidRDefault="00CA320E" w:rsidP="00CA320E">
            <w:pPr>
              <w:spacing w:after="0" w:line="24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3231A3">
              <w:rPr>
                <w:rFonts w:ascii="Times New Roman" w:hAnsi="Times New Roman"/>
                <w:sz w:val="24"/>
                <w:szCs w:val="24"/>
              </w:rPr>
              <w:t>Б</w:t>
            </w:r>
            <w:r w:rsidR="002121FC" w:rsidRPr="003231A3">
              <w:rPr>
                <w:rFonts w:ascii="Times New Roman" w:hAnsi="Times New Roman"/>
                <w:sz w:val="24"/>
                <w:szCs w:val="24"/>
              </w:rPr>
              <w:t>ухгалтер</w:t>
            </w:r>
            <w:r w:rsidR="00205899">
              <w:rPr>
                <w:rFonts w:ascii="Times New Roman" w:hAnsi="Times New Roman"/>
                <w:sz w:val="24"/>
                <w:szCs w:val="24"/>
              </w:rPr>
              <w:t xml:space="preserve">, инженер-лаборант, </w:t>
            </w:r>
            <w:r w:rsidR="00205899" w:rsidRPr="00101305">
              <w:rPr>
                <w:rFonts w:ascii="Times New Roman" w:hAnsi="Times New Roman"/>
                <w:sz w:val="24"/>
                <w:szCs w:val="24"/>
              </w:rPr>
              <w:t>специали</w:t>
            </w:r>
            <w:proofErr w:type="gramStart"/>
            <w:r w:rsidR="00205899" w:rsidRPr="00101305">
              <w:rPr>
                <w:rFonts w:ascii="Times New Roman" w:hAnsi="Times New Roman"/>
                <w:sz w:val="24"/>
                <w:szCs w:val="24"/>
              </w:rPr>
              <w:t>ст в сф</w:t>
            </w:r>
            <w:proofErr w:type="gramEnd"/>
            <w:r w:rsidR="00205899" w:rsidRPr="00101305">
              <w:rPr>
                <w:rFonts w:ascii="Times New Roman" w:hAnsi="Times New Roman"/>
                <w:sz w:val="24"/>
                <w:szCs w:val="24"/>
              </w:rPr>
              <w:t>ере закупок.</w:t>
            </w:r>
          </w:p>
        </w:tc>
        <w:tc>
          <w:tcPr>
            <w:tcW w:w="2552" w:type="dxa"/>
            <w:shd w:val="clear" w:color="auto" w:fill="auto"/>
          </w:tcPr>
          <w:p w:rsidR="002121FC" w:rsidRPr="000B1E2E" w:rsidRDefault="002121FC" w:rsidP="00752A6C">
            <w:pPr>
              <w:spacing w:after="0" w:line="24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0B1E2E">
              <w:rPr>
                <w:rFonts w:ascii="Times New Roman" w:hAnsi="Times New Roman"/>
                <w:sz w:val="24"/>
                <w:szCs w:val="24"/>
              </w:rPr>
              <w:t>1 квалификационный  уровень </w:t>
            </w:r>
          </w:p>
        </w:tc>
        <w:tc>
          <w:tcPr>
            <w:tcW w:w="1966" w:type="dxa"/>
            <w:shd w:val="clear" w:color="auto" w:fill="auto"/>
          </w:tcPr>
          <w:p w:rsidR="002121FC" w:rsidRPr="000B1E2E" w:rsidRDefault="009F08E1" w:rsidP="001502F7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="006F28E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</w:tbl>
    <w:p w:rsidR="00BA58A4" w:rsidRPr="00562EBE" w:rsidRDefault="00BA58A4" w:rsidP="00BA58A4">
      <w:pPr>
        <w:spacing w:after="0" w:line="240" w:lineRule="auto"/>
        <w:ind w:firstLine="547"/>
        <w:rPr>
          <w:rFonts w:ascii="Times New Roman" w:hAnsi="Times New Roman"/>
          <w:color w:val="FF0000"/>
          <w:sz w:val="27"/>
          <w:szCs w:val="27"/>
        </w:rPr>
      </w:pPr>
    </w:p>
    <w:p w:rsidR="00101305" w:rsidRDefault="00101305" w:rsidP="002070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305" w:rsidRDefault="00101305" w:rsidP="002070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305" w:rsidRDefault="00101305" w:rsidP="002070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305" w:rsidRDefault="00101305" w:rsidP="002070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305" w:rsidRDefault="00101305" w:rsidP="002070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305" w:rsidRDefault="00101305" w:rsidP="002070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305" w:rsidRDefault="00101305" w:rsidP="002070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305" w:rsidRDefault="00101305" w:rsidP="002070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305" w:rsidRDefault="00101305" w:rsidP="002070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29" w:name="_GoBack"/>
      <w:bookmarkEnd w:id="29"/>
    </w:p>
    <w:p w:rsidR="00101305" w:rsidRDefault="00101305" w:rsidP="002070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305" w:rsidRDefault="00101305" w:rsidP="002070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305" w:rsidRDefault="00101305" w:rsidP="002070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305" w:rsidRDefault="00101305" w:rsidP="002070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305" w:rsidRDefault="00101305" w:rsidP="002070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305" w:rsidRDefault="00101305" w:rsidP="002070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305" w:rsidRDefault="00101305" w:rsidP="002070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305" w:rsidRDefault="00101305" w:rsidP="002070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305" w:rsidRDefault="00101305" w:rsidP="002070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70BA" w:rsidRPr="0036652C" w:rsidRDefault="002070BA" w:rsidP="002070B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6652C">
        <w:rPr>
          <w:rFonts w:ascii="Times New Roman" w:hAnsi="Times New Roman"/>
          <w:b/>
          <w:sz w:val="26"/>
          <w:szCs w:val="26"/>
        </w:rPr>
        <w:lastRenderedPageBreak/>
        <w:t xml:space="preserve">Размеры минимальных окладов по </w:t>
      </w:r>
      <w:proofErr w:type="gramStart"/>
      <w:r w:rsidR="0036652C" w:rsidRPr="0036652C">
        <w:rPr>
          <w:rFonts w:ascii="Times New Roman" w:hAnsi="Times New Roman"/>
          <w:b/>
          <w:sz w:val="26"/>
          <w:szCs w:val="26"/>
        </w:rPr>
        <w:t>профессиональным</w:t>
      </w:r>
      <w:proofErr w:type="gramEnd"/>
      <w:r w:rsidR="00366AF7">
        <w:rPr>
          <w:rFonts w:ascii="Times New Roman" w:hAnsi="Times New Roman"/>
          <w:b/>
          <w:sz w:val="26"/>
          <w:szCs w:val="26"/>
        </w:rPr>
        <w:t xml:space="preserve"> </w:t>
      </w:r>
      <w:r w:rsidR="0036652C" w:rsidRPr="0036652C">
        <w:rPr>
          <w:rFonts w:ascii="Times New Roman" w:hAnsi="Times New Roman"/>
          <w:b/>
          <w:sz w:val="26"/>
          <w:szCs w:val="26"/>
        </w:rPr>
        <w:t>квалификационным</w:t>
      </w:r>
      <w:r w:rsidRPr="0036652C">
        <w:rPr>
          <w:rFonts w:ascii="Times New Roman" w:hAnsi="Times New Roman"/>
          <w:b/>
          <w:sz w:val="26"/>
          <w:szCs w:val="26"/>
        </w:rPr>
        <w:t> </w:t>
      </w:r>
    </w:p>
    <w:p w:rsidR="002070BA" w:rsidRPr="0036652C" w:rsidRDefault="002070BA" w:rsidP="002070B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6652C">
        <w:rPr>
          <w:rFonts w:ascii="Times New Roman" w:hAnsi="Times New Roman"/>
          <w:b/>
          <w:sz w:val="26"/>
          <w:szCs w:val="26"/>
        </w:rPr>
        <w:t>группам и</w:t>
      </w:r>
      <w:r w:rsidR="00366AF7">
        <w:rPr>
          <w:rFonts w:ascii="Times New Roman" w:hAnsi="Times New Roman"/>
          <w:b/>
          <w:sz w:val="26"/>
          <w:szCs w:val="26"/>
        </w:rPr>
        <w:t xml:space="preserve"> </w:t>
      </w:r>
      <w:r w:rsidRPr="0036652C">
        <w:rPr>
          <w:rFonts w:ascii="Times New Roman" w:hAnsi="Times New Roman"/>
          <w:b/>
          <w:sz w:val="26"/>
          <w:szCs w:val="26"/>
        </w:rPr>
        <w:t>квалификационным</w:t>
      </w:r>
      <w:r w:rsidR="00366AF7">
        <w:rPr>
          <w:rFonts w:ascii="Times New Roman" w:hAnsi="Times New Roman"/>
          <w:b/>
          <w:sz w:val="26"/>
          <w:szCs w:val="26"/>
        </w:rPr>
        <w:t xml:space="preserve"> </w:t>
      </w:r>
      <w:r w:rsidRPr="0036652C">
        <w:rPr>
          <w:rFonts w:ascii="Times New Roman" w:hAnsi="Times New Roman"/>
          <w:b/>
          <w:sz w:val="26"/>
          <w:szCs w:val="26"/>
        </w:rPr>
        <w:t>уровням</w:t>
      </w:r>
      <w:r w:rsidR="00366AF7">
        <w:rPr>
          <w:rFonts w:ascii="Times New Roman" w:hAnsi="Times New Roman"/>
          <w:b/>
          <w:sz w:val="26"/>
          <w:szCs w:val="26"/>
        </w:rPr>
        <w:t xml:space="preserve"> </w:t>
      </w:r>
      <w:r w:rsidRPr="0036652C">
        <w:rPr>
          <w:rFonts w:ascii="Times New Roman" w:hAnsi="Times New Roman"/>
          <w:b/>
          <w:sz w:val="26"/>
          <w:szCs w:val="26"/>
        </w:rPr>
        <w:t>общеотраслевых должностей</w:t>
      </w:r>
    </w:p>
    <w:p w:rsidR="002070BA" w:rsidRPr="0036652C" w:rsidRDefault="002070BA" w:rsidP="002070B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6652C">
        <w:rPr>
          <w:rFonts w:ascii="Times New Roman" w:hAnsi="Times New Roman"/>
          <w:b/>
          <w:sz w:val="26"/>
          <w:szCs w:val="26"/>
        </w:rPr>
        <w:t>профессий рабочих, руководителей, специалистов и служащих</w:t>
      </w:r>
      <w:r w:rsidR="0036652C">
        <w:rPr>
          <w:rStyle w:val="af3"/>
          <w:rFonts w:ascii="Times New Roman" w:hAnsi="Times New Roman"/>
          <w:b/>
          <w:sz w:val="26"/>
          <w:szCs w:val="26"/>
        </w:rPr>
        <w:footnoteReference w:id="3"/>
      </w:r>
    </w:p>
    <w:p w:rsidR="002070BA" w:rsidRPr="00306FFF" w:rsidRDefault="002070BA" w:rsidP="002070BA">
      <w:pPr>
        <w:spacing w:after="0" w:line="240" w:lineRule="auto"/>
        <w:jc w:val="center"/>
        <w:rPr>
          <w:rFonts w:ascii="Times New Roman" w:hAnsi="Times New Roman"/>
          <w:color w:val="FF0000"/>
        </w:rPr>
      </w:pPr>
    </w:p>
    <w:tbl>
      <w:tblPr>
        <w:tblStyle w:val="a7"/>
        <w:tblW w:w="9871" w:type="dxa"/>
        <w:tblLayout w:type="fixed"/>
        <w:tblLook w:val="04A0"/>
      </w:tblPr>
      <w:tblGrid>
        <w:gridCol w:w="2358"/>
        <w:gridCol w:w="3119"/>
        <w:gridCol w:w="2551"/>
        <w:gridCol w:w="1843"/>
      </w:tblGrid>
      <w:tr w:rsidR="002070BA" w:rsidRPr="006223F5" w:rsidTr="0036652C">
        <w:trPr>
          <w:trHeight w:val="555"/>
        </w:trPr>
        <w:tc>
          <w:tcPr>
            <w:tcW w:w="2358" w:type="dxa"/>
            <w:hideMark/>
          </w:tcPr>
          <w:p w:rsidR="002070BA" w:rsidRPr="006223F5" w:rsidRDefault="002070BA" w:rsidP="008B6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3F5">
              <w:rPr>
                <w:rFonts w:ascii="Times New Roman" w:hAnsi="Times New Roman"/>
                <w:b/>
                <w:sz w:val="24"/>
                <w:szCs w:val="24"/>
              </w:rPr>
              <w:t>Профессиональная </w:t>
            </w:r>
            <w:r w:rsidRPr="006223F5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квалификационная </w:t>
            </w:r>
            <w:r w:rsidRPr="006223F5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3119" w:type="dxa"/>
            <w:hideMark/>
          </w:tcPr>
          <w:p w:rsidR="002070BA" w:rsidRPr="006223F5" w:rsidRDefault="002070BA" w:rsidP="008B6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3F5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2551" w:type="dxa"/>
            <w:hideMark/>
          </w:tcPr>
          <w:p w:rsidR="002070BA" w:rsidRPr="006223F5" w:rsidRDefault="002070BA" w:rsidP="008B6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3F5">
              <w:rPr>
                <w:rFonts w:ascii="Times New Roman" w:hAnsi="Times New Roman"/>
                <w:b/>
                <w:sz w:val="24"/>
                <w:szCs w:val="24"/>
              </w:rPr>
              <w:t>Квалификационный уровень</w:t>
            </w:r>
          </w:p>
        </w:tc>
        <w:tc>
          <w:tcPr>
            <w:tcW w:w="1843" w:type="dxa"/>
            <w:hideMark/>
          </w:tcPr>
          <w:p w:rsidR="002070BA" w:rsidRPr="006223F5" w:rsidRDefault="002070BA" w:rsidP="008B6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3F5">
              <w:rPr>
                <w:rFonts w:ascii="Times New Roman" w:hAnsi="Times New Roman"/>
                <w:b/>
                <w:sz w:val="24"/>
                <w:szCs w:val="24"/>
              </w:rPr>
              <w:t>Минимальный</w:t>
            </w:r>
            <w:r w:rsidRPr="006223F5">
              <w:rPr>
                <w:rFonts w:ascii="Times New Roman" w:hAnsi="Times New Roman"/>
                <w:b/>
                <w:sz w:val="24"/>
                <w:szCs w:val="24"/>
              </w:rPr>
              <w:br/>
              <w:t>оклад в </w:t>
            </w:r>
            <w:r w:rsidRPr="006223F5">
              <w:rPr>
                <w:rFonts w:ascii="Times New Roman" w:hAnsi="Times New Roman"/>
                <w:b/>
                <w:sz w:val="24"/>
                <w:szCs w:val="24"/>
              </w:rPr>
              <w:br/>
              <w:t>рублях</w:t>
            </w:r>
          </w:p>
        </w:tc>
      </w:tr>
      <w:tr w:rsidR="002070BA" w:rsidRPr="000B1E2E" w:rsidTr="0036652C">
        <w:trPr>
          <w:trHeight w:val="652"/>
        </w:trPr>
        <w:tc>
          <w:tcPr>
            <w:tcW w:w="2358" w:type="dxa"/>
            <w:vMerge w:val="restart"/>
            <w:hideMark/>
          </w:tcPr>
          <w:p w:rsidR="002070BA" w:rsidRPr="00E602A1" w:rsidRDefault="002070BA" w:rsidP="008B63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02A1">
              <w:rPr>
                <w:rFonts w:ascii="Times New Roman" w:hAnsi="Times New Roman"/>
                <w:b/>
                <w:sz w:val="24"/>
                <w:szCs w:val="24"/>
              </w:rPr>
              <w:t>1 группа</w:t>
            </w:r>
          </w:p>
        </w:tc>
        <w:tc>
          <w:tcPr>
            <w:tcW w:w="3119" w:type="dxa"/>
            <w:hideMark/>
          </w:tcPr>
          <w:p w:rsidR="002070BA" w:rsidRPr="00A85C76" w:rsidRDefault="002070BA" w:rsidP="006B34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C76">
              <w:rPr>
                <w:rFonts w:ascii="Times New Roman" w:hAnsi="Times New Roman"/>
                <w:sz w:val="24"/>
                <w:szCs w:val="24"/>
              </w:rPr>
              <w:t>Дворник, сторож (вахтер), уборщик служебных помещений, кладовщик</w:t>
            </w:r>
            <w:r w:rsidR="000318B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318B7" w:rsidRPr="009926B7">
              <w:rPr>
                <w:rFonts w:ascii="Times New Roman" w:hAnsi="Times New Roman"/>
                <w:sz w:val="24"/>
                <w:szCs w:val="24"/>
              </w:rPr>
              <w:t>швея</w:t>
            </w:r>
            <w:r w:rsidR="00ED5B0D" w:rsidRPr="009926B7">
              <w:rPr>
                <w:rFonts w:ascii="Times New Roman" w:hAnsi="Times New Roman"/>
                <w:sz w:val="24"/>
                <w:szCs w:val="24"/>
              </w:rPr>
              <w:t xml:space="preserve"> 2-3 разряда</w:t>
            </w:r>
            <w:r w:rsidR="000318B7" w:rsidRPr="009926B7">
              <w:rPr>
                <w:rFonts w:ascii="Times New Roman" w:hAnsi="Times New Roman"/>
                <w:sz w:val="24"/>
                <w:szCs w:val="24"/>
              </w:rPr>
              <w:t>,</w:t>
            </w:r>
            <w:r w:rsidR="000318B7">
              <w:rPr>
                <w:rFonts w:ascii="Times New Roman" w:hAnsi="Times New Roman"/>
                <w:sz w:val="24"/>
                <w:szCs w:val="24"/>
              </w:rPr>
              <w:t xml:space="preserve"> рабочий по комплексному обслуживанию и ремонту зданий </w:t>
            </w:r>
            <w:r w:rsidR="000318B7" w:rsidRPr="009926B7">
              <w:rPr>
                <w:rFonts w:ascii="Times New Roman" w:hAnsi="Times New Roman"/>
                <w:sz w:val="24"/>
                <w:szCs w:val="24"/>
              </w:rPr>
              <w:t>2</w:t>
            </w:r>
            <w:r w:rsidR="00ED5B0D" w:rsidRPr="009926B7">
              <w:rPr>
                <w:rFonts w:ascii="Times New Roman" w:hAnsi="Times New Roman"/>
                <w:sz w:val="24"/>
                <w:szCs w:val="24"/>
              </w:rPr>
              <w:t>-3</w:t>
            </w:r>
            <w:r w:rsidR="000318B7" w:rsidRPr="009926B7"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  <w:r w:rsidR="006B34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B3458" w:rsidRPr="00101305">
              <w:rPr>
                <w:rFonts w:ascii="Times New Roman" w:hAnsi="Times New Roman"/>
                <w:sz w:val="24"/>
                <w:szCs w:val="24"/>
              </w:rPr>
              <w:t>слесарь-сантехник 2-3 разряда.</w:t>
            </w:r>
          </w:p>
        </w:tc>
        <w:tc>
          <w:tcPr>
            <w:tcW w:w="2551" w:type="dxa"/>
            <w:hideMark/>
          </w:tcPr>
          <w:p w:rsidR="002070BA" w:rsidRPr="000B1E2E" w:rsidRDefault="002070BA" w:rsidP="008B6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E2E">
              <w:rPr>
                <w:rFonts w:ascii="Times New Roman" w:hAnsi="Times New Roman"/>
                <w:sz w:val="24"/>
                <w:szCs w:val="24"/>
              </w:rPr>
              <w:t>1 квалификационный уровень </w:t>
            </w:r>
          </w:p>
        </w:tc>
        <w:tc>
          <w:tcPr>
            <w:tcW w:w="1843" w:type="dxa"/>
            <w:hideMark/>
          </w:tcPr>
          <w:p w:rsidR="002070BA" w:rsidRPr="000B1E2E" w:rsidRDefault="002070BA" w:rsidP="008B6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2E">
              <w:rPr>
                <w:rFonts w:ascii="Times New Roman" w:hAnsi="Times New Roman"/>
                <w:sz w:val="24"/>
                <w:szCs w:val="24"/>
              </w:rPr>
              <w:t>3848</w:t>
            </w:r>
          </w:p>
        </w:tc>
      </w:tr>
      <w:tr w:rsidR="002070BA" w:rsidRPr="000B1E2E" w:rsidTr="0036652C">
        <w:trPr>
          <w:trHeight w:val="690"/>
        </w:trPr>
        <w:tc>
          <w:tcPr>
            <w:tcW w:w="2358" w:type="dxa"/>
            <w:vMerge/>
            <w:hideMark/>
          </w:tcPr>
          <w:p w:rsidR="002070BA" w:rsidRPr="000B1E2E" w:rsidRDefault="002070BA" w:rsidP="008B63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:rsidR="002070BA" w:rsidRPr="000B1E2E" w:rsidRDefault="002070BA" w:rsidP="00366A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E2E">
              <w:rPr>
                <w:rFonts w:ascii="Times New Roman" w:hAnsi="Times New Roman"/>
                <w:sz w:val="24"/>
                <w:szCs w:val="24"/>
              </w:rPr>
              <w:t>Должности служащих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(профессии рабочих)</w:t>
            </w:r>
            <w:r w:rsidRPr="000B1E2E">
              <w:rPr>
                <w:rFonts w:ascii="Times New Roman" w:hAnsi="Times New Roman"/>
                <w:sz w:val="24"/>
                <w:szCs w:val="24"/>
              </w:rPr>
              <w:t xml:space="preserve"> первого квалификационного</w:t>
            </w:r>
            <w:r w:rsidR="00366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E2E">
              <w:rPr>
                <w:rFonts w:ascii="Times New Roman" w:hAnsi="Times New Roman"/>
                <w:sz w:val="24"/>
                <w:szCs w:val="24"/>
              </w:rPr>
              <w:t>уровня, по которым мож</w:t>
            </w:r>
            <w:r>
              <w:rPr>
                <w:rFonts w:ascii="Times New Roman" w:hAnsi="Times New Roman"/>
                <w:sz w:val="24"/>
                <w:szCs w:val="24"/>
              </w:rPr>
              <w:t>ет устанавливаться</w:t>
            </w:r>
            <w:r w:rsidR="00366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</w:t>
            </w:r>
            <w:r w:rsidR="003F0F2D">
              <w:rPr>
                <w:rFonts w:ascii="Times New Roman" w:hAnsi="Times New Roman"/>
                <w:sz w:val="24"/>
                <w:szCs w:val="24"/>
              </w:rPr>
              <w:t>изводное наименование "старший</w:t>
            </w:r>
            <w:r w:rsidR="00ED5B0D">
              <w:rPr>
                <w:rFonts w:ascii="Times New Roman" w:hAnsi="Times New Roman"/>
                <w:sz w:val="24"/>
                <w:szCs w:val="24"/>
              </w:rPr>
              <w:t>".</w:t>
            </w:r>
          </w:p>
        </w:tc>
        <w:tc>
          <w:tcPr>
            <w:tcW w:w="2551" w:type="dxa"/>
            <w:hideMark/>
          </w:tcPr>
          <w:p w:rsidR="002070BA" w:rsidRPr="000B1E2E" w:rsidRDefault="002070BA" w:rsidP="008B6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E2E">
              <w:rPr>
                <w:rFonts w:ascii="Times New Roman" w:hAnsi="Times New Roman"/>
                <w:sz w:val="24"/>
                <w:szCs w:val="24"/>
              </w:rPr>
              <w:t>2 квалификационный уровень </w:t>
            </w:r>
          </w:p>
        </w:tc>
        <w:tc>
          <w:tcPr>
            <w:tcW w:w="1843" w:type="dxa"/>
            <w:hideMark/>
          </w:tcPr>
          <w:p w:rsidR="002070BA" w:rsidRPr="000B1E2E" w:rsidRDefault="00BF73DB" w:rsidP="008B6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5100</w:t>
            </w:r>
          </w:p>
        </w:tc>
      </w:tr>
      <w:tr w:rsidR="002070BA" w:rsidRPr="000B1E2E" w:rsidTr="0036652C">
        <w:trPr>
          <w:trHeight w:val="1633"/>
        </w:trPr>
        <w:tc>
          <w:tcPr>
            <w:tcW w:w="2358" w:type="dxa"/>
            <w:vMerge w:val="restart"/>
            <w:hideMark/>
          </w:tcPr>
          <w:p w:rsidR="002070BA" w:rsidRPr="00E602A1" w:rsidRDefault="002070BA" w:rsidP="008B63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02A1">
              <w:rPr>
                <w:rFonts w:ascii="Times New Roman" w:hAnsi="Times New Roman"/>
                <w:b/>
                <w:sz w:val="24"/>
                <w:szCs w:val="24"/>
              </w:rPr>
              <w:t>2 группа</w:t>
            </w:r>
          </w:p>
        </w:tc>
        <w:tc>
          <w:tcPr>
            <w:tcW w:w="3119" w:type="dxa"/>
            <w:hideMark/>
          </w:tcPr>
          <w:p w:rsidR="002070BA" w:rsidRPr="001C1D54" w:rsidRDefault="002070BA" w:rsidP="002070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D54">
              <w:rPr>
                <w:rFonts w:ascii="Times New Roman" w:hAnsi="Times New Roman"/>
                <w:sz w:val="24"/>
                <w:szCs w:val="24"/>
              </w:rPr>
              <w:t>Рабочий по комплексному обслуживанию и ремонту зданий 4 разряда, слесарь-сантехник 4-5</w:t>
            </w:r>
            <w:r w:rsidR="00056A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1D54">
              <w:rPr>
                <w:rFonts w:ascii="Times New Roman" w:hAnsi="Times New Roman"/>
                <w:sz w:val="24"/>
                <w:szCs w:val="24"/>
              </w:rPr>
              <w:t xml:space="preserve">разряда, </w:t>
            </w:r>
            <w:r w:rsidR="00047930" w:rsidRPr="001C1D54">
              <w:rPr>
                <w:rFonts w:ascii="Times New Roman" w:hAnsi="Times New Roman"/>
                <w:sz w:val="24"/>
                <w:szCs w:val="24"/>
              </w:rPr>
              <w:t>электромонтер по ремонту и обслуживанию электрооборудования 4 разряда</w:t>
            </w:r>
            <w:r w:rsidRPr="001C1D5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AF40D2" w:rsidRPr="001C1D54">
              <w:rPr>
                <w:rFonts w:ascii="Times New Roman" w:hAnsi="Times New Roman"/>
                <w:sz w:val="24"/>
                <w:szCs w:val="24"/>
              </w:rPr>
              <w:t>хлораторщик</w:t>
            </w:r>
            <w:proofErr w:type="spellEnd"/>
            <w:r w:rsidR="00AF40D2" w:rsidRPr="001C1D54">
              <w:rPr>
                <w:rFonts w:ascii="Times New Roman" w:hAnsi="Times New Roman"/>
                <w:sz w:val="24"/>
                <w:szCs w:val="24"/>
              </w:rPr>
              <w:t xml:space="preserve"> 4-5 разряда, </w:t>
            </w:r>
            <w:r w:rsidRPr="001C1D54">
              <w:rPr>
                <w:rFonts w:ascii="Times New Roman" w:hAnsi="Times New Roman"/>
                <w:sz w:val="24"/>
                <w:szCs w:val="24"/>
              </w:rPr>
              <w:t>машинист насосных установок 4-5 разряда.</w:t>
            </w:r>
          </w:p>
        </w:tc>
        <w:tc>
          <w:tcPr>
            <w:tcW w:w="2551" w:type="dxa"/>
            <w:hideMark/>
          </w:tcPr>
          <w:p w:rsidR="002070BA" w:rsidRPr="000B1E2E" w:rsidRDefault="002070BA" w:rsidP="008B6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E2E">
              <w:rPr>
                <w:rFonts w:ascii="Times New Roman" w:hAnsi="Times New Roman"/>
                <w:sz w:val="24"/>
                <w:szCs w:val="24"/>
              </w:rPr>
              <w:t>1 квалификационный  уровень </w:t>
            </w:r>
          </w:p>
          <w:p w:rsidR="002070BA" w:rsidRDefault="002070BA" w:rsidP="008B6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70BA" w:rsidRDefault="002070BA" w:rsidP="008B6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70BA" w:rsidRDefault="002070BA" w:rsidP="008B6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70BA" w:rsidRPr="000B1E2E" w:rsidRDefault="002070BA" w:rsidP="008B6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70BA" w:rsidRPr="000B1E2E" w:rsidRDefault="00BF73DB" w:rsidP="008B6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AA9">
              <w:rPr>
                <w:rFonts w:ascii="Times New Roman" w:hAnsi="Times New Roman"/>
                <w:sz w:val="24"/>
                <w:szCs w:val="24"/>
              </w:rPr>
              <w:t>52</w:t>
            </w:r>
            <w:r w:rsidR="002070BA" w:rsidRPr="00001AA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2070BA" w:rsidRPr="000B1E2E" w:rsidTr="0036652C">
        <w:trPr>
          <w:trHeight w:val="795"/>
        </w:trPr>
        <w:tc>
          <w:tcPr>
            <w:tcW w:w="2358" w:type="dxa"/>
            <w:vMerge/>
            <w:hideMark/>
          </w:tcPr>
          <w:p w:rsidR="002070BA" w:rsidRPr="000B1E2E" w:rsidRDefault="002070BA" w:rsidP="008B63F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:rsidR="002070BA" w:rsidRPr="001C1D54" w:rsidRDefault="002070BA" w:rsidP="008B6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D54">
              <w:rPr>
                <w:rFonts w:ascii="Times New Roman" w:hAnsi="Times New Roman"/>
                <w:sz w:val="24"/>
                <w:szCs w:val="24"/>
              </w:rPr>
              <w:t xml:space="preserve">Машинист насосных установок 6 разряда, слесарь-сантехник 6 разряда, швея 6 разряда.  </w:t>
            </w:r>
          </w:p>
        </w:tc>
        <w:tc>
          <w:tcPr>
            <w:tcW w:w="2551" w:type="dxa"/>
            <w:hideMark/>
          </w:tcPr>
          <w:p w:rsidR="002070BA" w:rsidRPr="000B1E2E" w:rsidRDefault="002070BA" w:rsidP="008B6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E2E">
              <w:rPr>
                <w:rFonts w:ascii="Times New Roman" w:hAnsi="Times New Roman"/>
                <w:sz w:val="24"/>
                <w:szCs w:val="24"/>
              </w:rPr>
              <w:t>2 квалификационный уровень </w:t>
            </w:r>
          </w:p>
          <w:p w:rsidR="002070BA" w:rsidRPr="000B1E2E" w:rsidRDefault="002070BA" w:rsidP="008B6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70BA" w:rsidRPr="000B1E2E" w:rsidRDefault="002070BA" w:rsidP="00150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2E">
              <w:rPr>
                <w:rFonts w:ascii="Times New Roman" w:hAnsi="Times New Roman"/>
                <w:sz w:val="24"/>
                <w:szCs w:val="24"/>
              </w:rPr>
              <w:t>5</w:t>
            </w:r>
            <w:r w:rsidR="001502F7">
              <w:rPr>
                <w:rFonts w:ascii="Times New Roman" w:hAnsi="Times New Roman"/>
                <w:sz w:val="24"/>
                <w:szCs w:val="24"/>
              </w:rPr>
              <w:t>3</w:t>
            </w:r>
            <w:r w:rsidRPr="000B1E2E">
              <w:rPr>
                <w:rFonts w:ascii="Times New Roman" w:hAnsi="Times New Roman"/>
                <w:sz w:val="24"/>
                <w:szCs w:val="24"/>
              </w:rPr>
              <w:t>0</w:t>
            </w:r>
            <w:r w:rsidR="001502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BA58A4" w:rsidRPr="00D0427D" w:rsidRDefault="00BA58A4" w:rsidP="00BA58A4">
      <w:pPr>
        <w:spacing w:after="0" w:line="240" w:lineRule="auto"/>
        <w:ind w:firstLine="547"/>
        <w:rPr>
          <w:rFonts w:ascii="Times New Roman" w:hAnsi="Times New Roman"/>
          <w:color w:val="000000"/>
          <w:sz w:val="27"/>
          <w:szCs w:val="27"/>
        </w:rPr>
      </w:pPr>
    </w:p>
    <w:sectPr w:rsidR="00BA58A4" w:rsidRPr="00D0427D" w:rsidSect="00101305">
      <w:pgSz w:w="11906" w:h="16838" w:code="9"/>
      <w:pgMar w:top="851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BEB" w:rsidRDefault="00852BEB" w:rsidP="0036652C">
      <w:pPr>
        <w:spacing w:after="0" w:line="240" w:lineRule="auto"/>
      </w:pPr>
      <w:r>
        <w:separator/>
      </w:r>
    </w:p>
  </w:endnote>
  <w:endnote w:type="continuationSeparator" w:id="0">
    <w:p w:rsidR="00852BEB" w:rsidRDefault="00852BEB" w:rsidP="00366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BEB" w:rsidRDefault="00852BEB" w:rsidP="0036652C">
      <w:pPr>
        <w:spacing w:after="0" w:line="240" w:lineRule="auto"/>
      </w:pPr>
      <w:r>
        <w:separator/>
      </w:r>
    </w:p>
  </w:footnote>
  <w:footnote w:type="continuationSeparator" w:id="0">
    <w:p w:rsidR="00852BEB" w:rsidRDefault="00852BEB" w:rsidP="0036652C">
      <w:pPr>
        <w:spacing w:after="0" w:line="240" w:lineRule="auto"/>
      </w:pPr>
      <w:r>
        <w:continuationSeparator/>
      </w:r>
    </w:p>
  </w:footnote>
  <w:footnote w:id="1">
    <w:p w:rsidR="0036652C" w:rsidRPr="0036652C" w:rsidRDefault="0036652C" w:rsidP="0036652C">
      <w:pPr>
        <w:pStyle w:val="af1"/>
        <w:rPr>
          <w:rFonts w:ascii="Times New Roman" w:hAnsi="Times New Roman"/>
        </w:rPr>
      </w:pPr>
      <w:r>
        <w:rPr>
          <w:rStyle w:val="af3"/>
        </w:rPr>
        <w:footnoteRef/>
      </w:r>
      <w:r>
        <w:t xml:space="preserve"> П</w:t>
      </w:r>
      <w:r w:rsidRPr="0036652C">
        <w:rPr>
          <w:rFonts w:ascii="Times New Roman" w:hAnsi="Times New Roman"/>
        </w:rPr>
        <w:t>риказ Министерства здравоохранения и социального развития Российской Федерации от 31.08.2007 N 570 "Об утверждении профессиональных </w:t>
      </w:r>
      <w:bookmarkStart w:id="0" w:name="YANDEX_57"/>
      <w:bookmarkEnd w:id="0"/>
      <w:r w:rsidRPr="0036652C">
        <w:rPr>
          <w:rFonts w:ascii="Times New Roman" w:hAnsi="Times New Roman"/>
        </w:rPr>
        <w:t> квалификационных  групп должностей</w:t>
      </w:r>
      <w:r>
        <w:rPr>
          <w:rFonts w:ascii="Times New Roman" w:hAnsi="Times New Roman"/>
        </w:rPr>
        <w:t xml:space="preserve"> </w:t>
      </w:r>
      <w:bookmarkStart w:id="1" w:name="YANDEX_58"/>
      <w:bookmarkEnd w:id="1"/>
      <w:r w:rsidRPr="0036652C">
        <w:rPr>
          <w:rFonts w:ascii="Times New Roman" w:hAnsi="Times New Roman"/>
        </w:rPr>
        <w:t>работников  </w:t>
      </w:r>
      <w:bookmarkStart w:id="2" w:name="YANDEX_59"/>
      <w:bookmarkEnd w:id="2"/>
      <w:r w:rsidRPr="0036652C">
        <w:rPr>
          <w:rFonts w:ascii="Times New Roman" w:hAnsi="Times New Roman"/>
        </w:rPr>
        <w:t> культуры, искусства и кинематографии"</w:t>
      </w:r>
    </w:p>
    <w:p w:rsidR="0036652C" w:rsidRDefault="0036652C">
      <w:pPr>
        <w:pStyle w:val="af1"/>
      </w:pPr>
    </w:p>
  </w:footnote>
  <w:footnote w:id="2">
    <w:p w:rsidR="0036652C" w:rsidRDefault="0036652C" w:rsidP="0036652C">
      <w:pPr>
        <w:pStyle w:val="af1"/>
      </w:pPr>
      <w:r>
        <w:rPr>
          <w:rStyle w:val="af3"/>
        </w:rPr>
        <w:footnoteRef/>
      </w:r>
      <w:r>
        <w:t xml:space="preserve"> </w:t>
      </w:r>
      <w:r w:rsidRPr="0036652C">
        <w:rPr>
          <w:rFonts w:ascii="Times New Roman" w:hAnsi="Times New Roman"/>
        </w:rPr>
        <w:t xml:space="preserve">Приказ Министерства здравоохранения и социального развития Российской Федерации от 29.05.2008 </w:t>
      </w:r>
      <w:r w:rsidRPr="0036652C">
        <w:rPr>
          <w:rFonts w:ascii="Times New Roman" w:hAnsi="Times New Roman"/>
        </w:rPr>
        <w:br/>
        <w:t xml:space="preserve">N </w:t>
      </w:r>
      <w:proofErr w:type="spellStart"/>
      <w:r w:rsidRPr="0036652C">
        <w:rPr>
          <w:rFonts w:ascii="Times New Roman" w:hAnsi="Times New Roman"/>
        </w:rPr>
        <w:t>247н</w:t>
      </w:r>
      <w:proofErr w:type="spellEnd"/>
      <w:r w:rsidRPr="0036652C">
        <w:rPr>
          <w:rFonts w:ascii="Times New Roman" w:hAnsi="Times New Roman"/>
        </w:rPr>
        <w:t xml:space="preserve"> "Об утверждении профессиональных квалификационных групп общеотраслевых должностей руководителей, специалистов и служащих"</w:t>
      </w:r>
    </w:p>
  </w:footnote>
  <w:footnote w:id="3">
    <w:p w:rsidR="0036652C" w:rsidRPr="0036652C" w:rsidRDefault="0036652C" w:rsidP="0036652C">
      <w:pPr>
        <w:pStyle w:val="af1"/>
        <w:rPr>
          <w:rFonts w:ascii="Times New Roman" w:hAnsi="Times New Roman"/>
        </w:rPr>
      </w:pPr>
      <w:r>
        <w:rPr>
          <w:rStyle w:val="af3"/>
        </w:rPr>
        <w:footnoteRef/>
      </w:r>
      <w:r>
        <w:t xml:space="preserve"> </w:t>
      </w:r>
      <w:r w:rsidRPr="0036652C">
        <w:rPr>
          <w:rFonts w:ascii="Times New Roman" w:hAnsi="Times New Roman"/>
        </w:rPr>
        <w:t>Приказ Министерства здравоохранения и социального развития Российской Федерации от 29.05.2008</w:t>
      </w:r>
      <w:r w:rsidRPr="0036652C">
        <w:rPr>
          <w:rFonts w:ascii="Times New Roman" w:hAnsi="Times New Roman"/>
        </w:rPr>
        <w:br/>
        <w:t xml:space="preserve"> N </w:t>
      </w:r>
      <w:proofErr w:type="spellStart"/>
      <w:r w:rsidRPr="0036652C">
        <w:rPr>
          <w:rFonts w:ascii="Times New Roman" w:hAnsi="Times New Roman"/>
        </w:rPr>
        <w:t>248н</w:t>
      </w:r>
      <w:proofErr w:type="spellEnd"/>
      <w:r w:rsidRPr="0036652C">
        <w:rPr>
          <w:rFonts w:ascii="Times New Roman" w:hAnsi="Times New Roman"/>
        </w:rPr>
        <w:t xml:space="preserve"> "Об утверждении профессиональных квалификационных групп общеотраслевых профессий рабочих"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32923"/>
    <w:multiLevelType w:val="hybridMultilevel"/>
    <w:tmpl w:val="F59E316E"/>
    <w:lvl w:ilvl="0" w:tplc="455094C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F6D590E"/>
    <w:multiLevelType w:val="hybridMultilevel"/>
    <w:tmpl w:val="46884638"/>
    <w:lvl w:ilvl="0" w:tplc="019E714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45A1"/>
    <w:rsid w:val="00001AA9"/>
    <w:rsid w:val="00004B97"/>
    <w:rsid w:val="0001060B"/>
    <w:rsid w:val="00014D73"/>
    <w:rsid w:val="00016342"/>
    <w:rsid w:val="000166CD"/>
    <w:rsid w:val="0001670D"/>
    <w:rsid w:val="00022954"/>
    <w:rsid w:val="000313F2"/>
    <w:rsid w:val="000318B7"/>
    <w:rsid w:val="00031955"/>
    <w:rsid w:val="00034646"/>
    <w:rsid w:val="00036298"/>
    <w:rsid w:val="0004464F"/>
    <w:rsid w:val="00047930"/>
    <w:rsid w:val="00056ADA"/>
    <w:rsid w:val="00067953"/>
    <w:rsid w:val="000718C1"/>
    <w:rsid w:val="00073F48"/>
    <w:rsid w:val="0007799E"/>
    <w:rsid w:val="00080372"/>
    <w:rsid w:val="000828F8"/>
    <w:rsid w:val="00094464"/>
    <w:rsid w:val="000B1E2E"/>
    <w:rsid w:val="000C7A8C"/>
    <w:rsid w:val="000D2AC5"/>
    <w:rsid w:val="000F5E7E"/>
    <w:rsid w:val="000F6042"/>
    <w:rsid w:val="00101305"/>
    <w:rsid w:val="001128A0"/>
    <w:rsid w:val="0012095B"/>
    <w:rsid w:val="00124820"/>
    <w:rsid w:val="001252AA"/>
    <w:rsid w:val="001338FD"/>
    <w:rsid w:val="0013757B"/>
    <w:rsid w:val="00141C55"/>
    <w:rsid w:val="0014538E"/>
    <w:rsid w:val="001502F7"/>
    <w:rsid w:val="00150F15"/>
    <w:rsid w:val="00152AE2"/>
    <w:rsid w:val="00163768"/>
    <w:rsid w:val="00165B3A"/>
    <w:rsid w:val="0016674B"/>
    <w:rsid w:val="0018273F"/>
    <w:rsid w:val="001845A1"/>
    <w:rsid w:val="0018607B"/>
    <w:rsid w:val="001879A8"/>
    <w:rsid w:val="00192981"/>
    <w:rsid w:val="00192C01"/>
    <w:rsid w:val="001930F6"/>
    <w:rsid w:val="001932B1"/>
    <w:rsid w:val="001954BC"/>
    <w:rsid w:val="001A2F2D"/>
    <w:rsid w:val="001B16FF"/>
    <w:rsid w:val="001B6441"/>
    <w:rsid w:val="001C1D54"/>
    <w:rsid w:val="001C28DF"/>
    <w:rsid w:val="001D5D67"/>
    <w:rsid w:val="001D64C7"/>
    <w:rsid w:val="001E0A89"/>
    <w:rsid w:val="001E11B0"/>
    <w:rsid w:val="001E458F"/>
    <w:rsid w:val="001F2624"/>
    <w:rsid w:val="001F440A"/>
    <w:rsid w:val="00204167"/>
    <w:rsid w:val="00205899"/>
    <w:rsid w:val="002070BA"/>
    <w:rsid w:val="002121FC"/>
    <w:rsid w:val="00217D81"/>
    <w:rsid w:val="002207B9"/>
    <w:rsid w:val="00220DD9"/>
    <w:rsid w:val="00222DD3"/>
    <w:rsid w:val="00223D58"/>
    <w:rsid w:val="002272F6"/>
    <w:rsid w:val="00234E23"/>
    <w:rsid w:val="00237F75"/>
    <w:rsid w:val="00241A93"/>
    <w:rsid w:val="00251935"/>
    <w:rsid w:val="00253981"/>
    <w:rsid w:val="00257C02"/>
    <w:rsid w:val="00260953"/>
    <w:rsid w:val="00265C6A"/>
    <w:rsid w:val="002741DC"/>
    <w:rsid w:val="00277640"/>
    <w:rsid w:val="00280855"/>
    <w:rsid w:val="002843BD"/>
    <w:rsid w:val="002861B5"/>
    <w:rsid w:val="0028785B"/>
    <w:rsid w:val="00292295"/>
    <w:rsid w:val="002A42DA"/>
    <w:rsid w:val="002A560E"/>
    <w:rsid w:val="002B1078"/>
    <w:rsid w:val="002B3788"/>
    <w:rsid w:val="002C0591"/>
    <w:rsid w:val="002C1080"/>
    <w:rsid w:val="002E14F0"/>
    <w:rsid w:val="002E4D41"/>
    <w:rsid w:val="002E708F"/>
    <w:rsid w:val="002F275C"/>
    <w:rsid w:val="00303CB5"/>
    <w:rsid w:val="00306FFF"/>
    <w:rsid w:val="00320E57"/>
    <w:rsid w:val="003231A3"/>
    <w:rsid w:val="003257D7"/>
    <w:rsid w:val="003315C0"/>
    <w:rsid w:val="00335645"/>
    <w:rsid w:val="003378CC"/>
    <w:rsid w:val="00340209"/>
    <w:rsid w:val="00340A55"/>
    <w:rsid w:val="003426F9"/>
    <w:rsid w:val="00342CBF"/>
    <w:rsid w:val="0034366A"/>
    <w:rsid w:val="00350105"/>
    <w:rsid w:val="003575C2"/>
    <w:rsid w:val="00365F80"/>
    <w:rsid w:val="0036652C"/>
    <w:rsid w:val="00366AF7"/>
    <w:rsid w:val="00372F64"/>
    <w:rsid w:val="00380348"/>
    <w:rsid w:val="00380E66"/>
    <w:rsid w:val="00384278"/>
    <w:rsid w:val="00384B29"/>
    <w:rsid w:val="00387AA2"/>
    <w:rsid w:val="00390C7A"/>
    <w:rsid w:val="00390CD0"/>
    <w:rsid w:val="00394FF4"/>
    <w:rsid w:val="00395389"/>
    <w:rsid w:val="003961C4"/>
    <w:rsid w:val="003B3B71"/>
    <w:rsid w:val="003C23B8"/>
    <w:rsid w:val="003E0441"/>
    <w:rsid w:val="003E7AFA"/>
    <w:rsid w:val="003F0F2D"/>
    <w:rsid w:val="003F4EE3"/>
    <w:rsid w:val="003F6648"/>
    <w:rsid w:val="003F6A10"/>
    <w:rsid w:val="004020D3"/>
    <w:rsid w:val="004024E2"/>
    <w:rsid w:val="00404B62"/>
    <w:rsid w:val="00405E73"/>
    <w:rsid w:val="004100CC"/>
    <w:rsid w:val="004230D5"/>
    <w:rsid w:val="004238F7"/>
    <w:rsid w:val="004246AF"/>
    <w:rsid w:val="004273F8"/>
    <w:rsid w:val="00435211"/>
    <w:rsid w:val="0044131F"/>
    <w:rsid w:val="004426EC"/>
    <w:rsid w:val="00456EBD"/>
    <w:rsid w:val="004666B3"/>
    <w:rsid w:val="00483A6E"/>
    <w:rsid w:val="0048770C"/>
    <w:rsid w:val="00494285"/>
    <w:rsid w:val="00496850"/>
    <w:rsid w:val="004A6415"/>
    <w:rsid w:val="004B063F"/>
    <w:rsid w:val="004C0DDF"/>
    <w:rsid w:val="004C3571"/>
    <w:rsid w:val="004C6235"/>
    <w:rsid w:val="004C7D63"/>
    <w:rsid w:val="004D54DA"/>
    <w:rsid w:val="004D6348"/>
    <w:rsid w:val="004E1537"/>
    <w:rsid w:val="004E30B1"/>
    <w:rsid w:val="004F20CA"/>
    <w:rsid w:val="004F2740"/>
    <w:rsid w:val="004F71B1"/>
    <w:rsid w:val="0050160B"/>
    <w:rsid w:val="00504210"/>
    <w:rsid w:val="00516272"/>
    <w:rsid w:val="00522AE6"/>
    <w:rsid w:val="005272B0"/>
    <w:rsid w:val="00541BFE"/>
    <w:rsid w:val="005470A7"/>
    <w:rsid w:val="00555B8B"/>
    <w:rsid w:val="00563842"/>
    <w:rsid w:val="00566F79"/>
    <w:rsid w:val="00576B56"/>
    <w:rsid w:val="005836EE"/>
    <w:rsid w:val="00590CDD"/>
    <w:rsid w:val="0059104E"/>
    <w:rsid w:val="00594F9D"/>
    <w:rsid w:val="00595B50"/>
    <w:rsid w:val="005A2A82"/>
    <w:rsid w:val="005A3EEB"/>
    <w:rsid w:val="005A6BFF"/>
    <w:rsid w:val="005B1552"/>
    <w:rsid w:val="005B1E7D"/>
    <w:rsid w:val="005B386A"/>
    <w:rsid w:val="005C63D4"/>
    <w:rsid w:val="005D294E"/>
    <w:rsid w:val="005D4D17"/>
    <w:rsid w:val="005E3D24"/>
    <w:rsid w:val="005E5869"/>
    <w:rsid w:val="005E7757"/>
    <w:rsid w:val="005F0AA8"/>
    <w:rsid w:val="005F61A9"/>
    <w:rsid w:val="00602EA6"/>
    <w:rsid w:val="00604994"/>
    <w:rsid w:val="006223F5"/>
    <w:rsid w:val="006234CD"/>
    <w:rsid w:val="00627E96"/>
    <w:rsid w:val="00632A4D"/>
    <w:rsid w:val="00636F63"/>
    <w:rsid w:val="00640BE9"/>
    <w:rsid w:val="00643C0E"/>
    <w:rsid w:val="0066170D"/>
    <w:rsid w:val="00663B9B"/>
    <w:rsid w:val="00666569"/>
    <w:rsid w:val="00674B2D"/>
    <w:rsid w:val="00683604"/>
    <w:rsid w:val="00685F31"/>
    <w:rsid w:val="00690AF2"/>
    <w:rsid w:val="006A1185"/>
    <w:rsid w:val="006B31E4"/>
    <w:rsid w:val="006B3458"/>
    <w:rsid w:val="006D6CA3"/>
    <w:rsid w:val="006E3805"/>
    <w:rsid w:val="006E460C"/>
    <w:rsid w:val="006E465B"/>
    <w:rsid w:val="006F28E2"/>
    <w:rsid w:val="006F2B6B"/>
    <w:rsid w:val="006F67CB"/>
    <w:rsid w:val="007000E9"/>
    <w:rsid w:val="007057C4"/>
    <w:rsid w:val="00706E37"/>
    <w:rsid w:val="00707EF5"/>
    <w:rsid w:val="00740B72"/>
    <w:rsid w:val="007424E8"/>
    <w:rsid w:val="00751B7E"/>
    <w:rsid w:val="00752A6C"/>
    <w:rsid w:val="00756716"/>
    <w:rsid w:val="00761ABB"/>
    <w:rsid w:val="00765F14"/>
    <w:rsid w:val="007737A8"/>
    <w:rsid w:val="0078062B"/>
    <w:rsid w:val="00782BB4"/>
    <w:rsid w:val="00792354"/>
    <w:rsid w:val="007A4605"/>
    <w:rsid w:val="007A4965"/>
    <w:rsid w:val="007A4A65"/>
    <w:rsid w:val="007B173B"/>
    <w:rsid w:val="007B25D4"/>
    <w:rsid w:val="007C2F13"/>
    <w:rsid w:val="007C4A71"/>
    <w:rsid w:val="007D6DE0"/>
    <w:rsid w:val="007E1627"/>
    <w:rsid w:val="007E5061"/>
    <w:rsid w:val="007E5A45"/>
    <w:rsid w:val="007F7385"/>
    <w:rsid w:val="00802588"/>
    <w:rsid w:val="0080465E"/>
    <w:rsid w:val="00807A7C"/>
    <w:rsid w:val="008231CF"/>
    <w:rsid w:val="00831334"/>
    <w:rsid w:val="008374D0"/>
    <w:rsid w:val="008375E6"/>
    <w:rsid w:val="00841645"/>
    <w:rsid w:val="00843111"/>
    <w:rsid w:val="0085115E"/>
    <w:rsid w:val="00852BEB"/>
    <w:rsid w:val="00863AC1"/>
    <w:rsid w:val="0086613F"/>
    <w:rsid w:val="008669FC"/>
    <w:rsid w:val="008730F4"/>
    <w:rsid w:val="008803D7"/>
    <w:rsid w:val="00884D78"/>
    <w:rsid w:val="00892A54"/>
    <w:rsid w:val="00896B5D"/>
    <w:rsid w:val="008B1A9E"/>
    <w:rsid w:val="008B6A8F"/>
    <w:rsid w:val="008C202E"/>
    <w:rsid w:val="008C6005"/>
    <w:rsid w:val="008C72D0"/>
    <w:rsid w:val="008D1983"/>
    <w:rsid w:val="008D25AE"/>
    <w:rsid w:val="008D6ADC"/>
    <w:rsid w:val="008D7352"/>
    <w:rsid w:val="008F1D85"/>
    <w:rsid w:val="008F3D00"/>
    <w:rsid w:val="009033A3"/>
    <w:rsid w:val="00903D93"/>
    <w:rsid w:val="00906302"/>
    <w:rsid w:val="009067DA"/>
    <w:rsid w:val="00906D95"/>
    <w:rsid w:val="0091431A"/>
    <w:rsid w:val="00915537"/>
    <w:rsid w:val="00921B46"/>
    <w:rsid w:val="00932635"/>
    <w:rsid w:val="009352AB"/>
    <w:rsid w:val="0094169D"/>
    <w:rsid w:val="00952702"/>
    <w:rsid w:val="00952F1C"/>
    <w:rsid w:val="0097280F"/>
    <w:rsid w:val="00973280"/>
    <w:rsid w:val="00974F2F"/>
    <w:rsid w:val="00982FE5"/>
    <w:rsid w:val="00992025"/>
    <w:rsid w:val="009926B7"/>
    <w:rsid w:val="009C1AEA"/>
    <w:rsid w:val="009C23E0"/>
    <w:rsid w:val="009C365B"/>
    <w:rsid w:val="009C503B"/>
    <w:rsid w:val="009C7BAC"/>
    <w:rsid w:val="009D6050"/>
    <w:rsid w:val="009E2BEA"/>
    <w:rsid w:val="009E38C0"/>
    <w:rsid w:val="009F08E1"/>
    <w:rsid w:val="009F5CFA"/>
    <w:rsid w:val="009F69A0"/>
    <w:rsid w:val="00A0209C"/>
    <w:rsid w:val="00A03D8F"/>
    <w:rsid w:val="00A05C09"/>
    <w:rsid w:val="00A14029"/>
    <w:rsid w:val="00A14078"/>
    <w:rsid w:val="00A20EB2"/>
    <w:rsid w:val="00A22EA9"/>
    <w:rsid w:val="00A245AE"/>
    <w:rsid w:val="00A2688E"/>
    <w:rsid w:val="00A27AE2"/>
    <w:rsid w:val="00A316D7"/>
    <w:rsid w:val="00A35FBB"/>
    <w:rsid w:val="00A36E84"/>
    <w:rsid w:val="00A37F9A"/>
    <w:rsid w:val="00A426ED"/>
    <w:rsid w:val="00A51A19"/>
    <w:rsid w:val="00A521C0"/>
    <w:rsid w:val="00A55EC5"/>
    <w:rsid w:val="00A56F56"/>
    <w:rsid w:val="00A639DC"/>
    <w:rsid w:val="00A64B0E"/>
    <w:rsid w:val="00A65A21"/>
    <w:rsid w:val="00A66848"/>
    <w:rsid w:val="00A70BD8"/>
    <w:rsid w:val="00A751AB"/>
    <w:rsid w:val="00A84137"/>
    <w:rsid w:val="00A85C76"/>
    <w:rsid w:val="00A874A4"/>
    <w:rsid w:val="00A87D88"/>
    <w:rsid w:val="00A93291"/>
    <w:rsid w:val="00A94493"/>
    <w:rsid w:val="00A96565"/>
    <w:rsid w:val="00A96700"/>
    <w:rsid w:val="00AA36BB"/>
    <w:rsid w:val="00AA66E1"/>
    <w:rsid w:val="00AB0F85"/>
    <w:rsid w:val="00AC182B"/>
    <w:rsid w:val="00AC1AFF"/>
    <w:rsid w:val="00AC2EB4"/>
    <w:rsid w:val="00AC3240"/>
    <w:rsid w:val="00AC6DEA"/>
    <w:rsid w:val="00AC777B"/>
    <w:rsid w:val="00AD1C22"/>
    <w:rsid w:val="00AD6F75"/>
    <w:rsid w:val="00AE30BB"/>
    <w:rsid w:val="00AE531B"/>
    <w:rsid w:val="00AE5FB2"/>
    <w:rsid w:val="00AE6657"/>
    <w:rsid w:val="00AE72A5"/>
    <w:rsid w:val="00AF06EA"/>
    <w:rsid w:val="00AF40D2"/>
    <w:rsid w:val="00B04F1B"/>
    <w:rsid w:val="00B102D8"/>
    <w:rsid w:val="00B21C88"/>
    <w:rsid w:val="00B40BE6"/>
    <w:rsid w:val="00B54902"/>
    <w:rsid w:val="00B6413C"/>
    <w:rsid w:val="00B65BF2"/>
    <w:rsid w:val="00B70478"/>
    <w:rsid w:val="00B758A8"/>
    <w:rsid w:val="00B85601"/>
    <w:rsid w:val="00B874AB"/>
    <w:rsid w:val="00B91DD5"/>
    <w:rsid w:val="00BA3460"/>
    <w:rsid w:val="00BA58A4"/>
    <w:rsid w:val="00BB06EA"/>
    <w:rsid w:val="00BD2F96"/>
    <w:rsid w:val="00BD7778"/>
    <w:rsid w:val="00BE0640"/>
    <w:rsid w:val="00BE239B"/>
    <w:rsid w:val="00BE269D"/>
    <w:rsid w:val="00BE5602"/>
    <w:rsid w:val="00BF2FFB"/>
    <w:rsid w:val="00BF3514"/>
    <w:rsid w:val="00BF73DB"/>
    <w:rsid w:val="00C03E80"/>
    <w:rsid w:val="00C10891"/>
    <w:rsid w:val="00C152D0"/>
    <w:rsid w:val="00C16BF6"/>
    <w:rsid w:val="00C16E1A"/>
    <w:rsid w:val="00C21B11"/>
    <w:rsid w:val="00C224AF"/>
    <w:rsid w:val="00C22C6E"/>
    <w:rsid w:val="00C53D1F"/>
    <w:rsid w:val="00C5526A"/>
    <w:rsid w:val="00C61567"/>
    <w:rsid w:val="00C71792"/>
    <w:rsid w:val="00C73B78"/>
    <w:rsid w:val="00C743D6"/>
    <w:rsid w:val="00C74B5A"/>
    <w:rsid w:val="00C774C0"/>
    <w:rsid w:val="00C83C9A"/>
    <w:rsid w:val="00C972AA"/>
    <w:rsid w:val="00CA320E"/>
    <w:rsid w:val="00CB19A4"/>
    <w:rsid w:val="00CC40DE"/>
    <w:rsid w:val="00CD2FF2"/>
    <w:rsid w:val="00CE1C67"/>
    <w:rsid w:val="00CE79BD"/>
    <w:rsid w:val="00CF2371"/>
    <w:rsid w:val="00CF59AF"/>
    <w:rsid w:val="00D005D5"/>
    <w:rsid w:val="00D046D6"/>
    <w:rsid w:val="00D04B47"/>
    <w:rsid w:val="00D10576"/>
    <w:rsid w:val="00D13B8D"/>
    <w:rsid w:val="00D205D8"/>
    <w:rsid w:val="00D34250"/>
    <w:rsid w:val="00D37871"/>
    <w:rsid w:val="00D46951"/>
    <w:rsid w:val="00D51F5E"/>
    <w:rsid w:val="00D55717"/>
    <w:rsid w:val="00D60995"/>
    <w:rsid w:val="00D6280F"/>
    <w:rsid w:val="00D67741"/>
    <w:rsid w:val="00D724B8"/>
    <w:rsid w:val="00D8324E"/>
    <w:rsid w:val="00D84A86"/>
    <w:rsid w:val="00D87CF9"/>
    <w:rsid w:val="00D91664"/>
    <w:rsid w:val="00D95222"/>
    <w:rsid w:val="00D9539A"/>
    <w:rsid w:val="00DA0F47"/>
    <w:rsid w:val="00DA39D5"/>
    <w:rsid w:val="00DB24A3"/>
    <w:rsid w:val="00DD1B06"/>
    <w:rsid w:val="00DD72CF"/>
    <w:rsid w:val="00DE2E46"/>
    <w:rsid w:val="00DE3A43"/>
    <w:rsid w:val="00DF7BC6"/>
    <w:rsid w:val="00E00014"/>
    <w:rsid w:val="00E0054E"/>
    <w:rsid w:val="00E01C39"/>
    <w:rsid w:val="00E07114"/>
    <w:rsid w:val="00E154F0"/>
    <w:rsid w:val="00E1784B"/>
    <w:rsid w:val="00E21F4A"/>
    <w:rsid w:val="00E22CFE"/>
    <w:rsid w:val="00E3342B"/>
    <w:rsid w:val="00E34C0A"/>
    <w:rsid w:val="00E360A9"/>
    <w:rsid w:val="00E36464"/>
    <w:rsid w:val="00E433F1"/>
    <w:rsid w:val="00E43BF8"/>
    <w:rsid w:val="00E517DE"/>
    <w:rsid w:val="00E57DF2"/>
    <w:rsid w:val="00E602A1"/>
    <w:rsid w:val="00E730DB"/>
    <w:rsid w:val="00E757A2"/>
    <w:rsid w:val="00E7779D"/>
    <w:rsid w:val="00E81590"/>
    <w:rsid w:val="00E82080"/>
    <w:rsid w:val="00E84768"/>
    <w:rsid w:val="00E913FE"/>
    <w:rsid w:val="00E94EAE"/>
    <w:rsid w:val="00EA0D9B"/>
    <w:rsid w:val="00EA11E1"/>
    <w:rsid w:val="00EB6C90"/>
    <w:rsid w:val="00EC7C10"/>
    <w:rsid w:val="00ED5B0D"/>
    <w:rsid w:val="00EE0789"/>
    <w:rsid w:val="00EE0C7B"/>
    <w:rsid w:val="00EE2DC4"/>
    <w:rsid w:val="00EF3AAE"/>
    <w:rsid w:val="00F04EB1"/>
    <w:rsid w:val="00F04EB9"/>
    <w:rsid w:val="00F11296"/>
    <w:rsid w:val="00F13B52"/>
    <w:rsid w:val="00F15CCD"/>
    <w:rsid w:val="00F167AE"/>
    <w:rsid w:val="00F16B6C"/>
    <w:rsid w:val="00F24F9B"/>
    <w:rsid w:val="00F30F53"/>
    <w:rsid w:val="00F41577"/>
    <w:rsid w:val="00F429DF"/>
    <w:rsid w:val="00F439D8"/>
    <w:rsid w:val="00F45DE8"/>
    <w:rsid w:val="00F47586"/>
    <w:rsid w:val="00F52883"/>
    <w:rsid w:val="00F55C7E"/>
    <w:rsid w:val="00F56DD5"/>
    <w:rsid w:val="00F71279"/>
    <w:rsid w:val="00F83237"/>
    <w:rsid w:val="00F84B37"/>
    <w:rsid w:val="00F90A42"/>
    <w:rsid w:val="00F939D4"/>
    <w:rsid w:val="00FA1649"/>
    <w:rsid w:val="00FB21B9"/>
    <w:rsid w:val="00FC7F34"/>
    <w:rsid w:val="00FD034C"/>
    <w:rsid w:val="00FD761D"/>
    <w:rsid w:val="00FE350F"/>
    <w:rsid w:val="00FF3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5A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4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845A1"/>
    <w:rPr>
      <w:rFonts w:ascii="Tahoma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locked/>
    <w:rsid w:val="00BA58A4"/>
    <w:pPr>
      <w:widowControl w:val="0"/>
      <w:spacing w:after="0" w:line="240" w:lineRule="auto"/>
      <w:jc w:val="center"/>
    </w:pPr>
    <w:rPr>
      <w:rFonts w:ascii="Times New Roman" w:hAnsi="Times New Roman"/>
      <w:snapToGrid w:val="0"/>
      <w:sz w:val="28"/>
      <w:szCs w:val="24"/>
      <w:lang w:eastAsia="en-US"/>
    </w:rPr>
  </w:style>
  <w:style w:type="character" w:customStyle="1" w:styleId="a6">
    <w:name w:val="Название Знак"/>
    <w:link w:val="a5"/>
    <w:rsid w:val="00BA58A4"/>
    <w:rPr>
      <w:rFonts w:ascii="Times New Roman" w:eastAsia="Times New Roman" w:hAnsi="Times New Roman"/>
      <w:snapToGrid w:val="0"/>
      <w:sz w:val="28"/>
      <w:szCs w:val="24"/>
      <w:lang w:eastAsia="en-US"/>
    </w:rPr>
  </w:style>
  <w:style w:type="table" w:styleId="a7">
    <w:name w:val="Table Grid"/>
    <w:basedOn w:val="a1"/>
    <w:locked/>
    <w:rsid w:val="00C16E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D55717"/>
    <w:rPr>
      <w:color w:val="0000FF"/>
      <w:u w:val="single"/>
    </w:rPr>
  </w:style>
  <w:style w:type="table" w:customStyle="1" w:styleId="PlainTable1">
    <w:name w:val="Plain Table 1"/>
    <w:basedOn w:val="a1"/>
    <w:uiPriority w:val="41"/>
    <w:rsid w:val="00101305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a1"/>
    <w:uiPriority w:val="40"/>
    <w:rsid w:val="00101305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36652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6652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6652C"/>
    <w:rPr>
      <w:rFonts w:eastAsia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6652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6652C"/>
    <w:rPr>
      <w:rFonts w:eastAsia="Times New Roman"/>
      <w:b/>
      <w:bCs/>
    </w:rPr>
  </w:style>
  <w:style w:type="paragraph" w:styleId="ae">
    <w:name w:val="endnote text"/>
    <w:basedOn w:val="a"/>
    <w:link w:val="af"/>
    <w:uiPriority w:val="99"/>
    <w:semiHidden/>
    <w:unhideWhenUsed/>
    <w:rsid w:val="0036652C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36652C"/>
    <w:rPr>
      <w:rFonts w:eastAsia="Times New Roman"/>
    </w:rPr>
  </w:style>
  <w:style w:type="character" w:styleId="af0">
    <w:name w:val="endnote reference"/>
    <w:basedOn w:val="a0"/>
    <w:uiPriority w:val="99"/>
    <w:semiHidden/>
    <w:unhideWhenUsed/>
    <w:rsid w:val="0036652C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36652C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36652C"/>
    <w:rPr>
      <w:rFonts w:eastAsia="Times New Roman"/>
    </w:rPr>
  </w:style>
  <w:style w:type="character" w:styleId="af3">
    <w:name w:val="footnote reference"/>
    <w:basedOn w:val="a0"/>
    <w:uiPriority w:val="99"/>
    <w:semiHidden/>
    <w:unhideWhenUsed/>
    <w:rsid w:val="0036652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BB6E856F053E83CC480D5E3899BF21467B8B95AB90BEDE9C0A1F549052CE34B59C104642FC4A4B6A6A75l7d1W" TargetMode="External"/><Relationship Id="rId13" Type="http://schemas.openxmlformats.org/officeDocument/2006/relationships/hyperlink" Target="consultantplus://offline/ref=98BB6E856F053E83CC4813532EF5E12E4774D29CAE94B680C4554409C75BC463F2D3490206lFd8W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8BB6E856F053E83CC4813532EF5E12E4774D29CAE94B680C4554409C75BC463F2D3490406F14243l6d9W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8BB6E856F053E83CC4813532EF5E12E4774D29CAE94B680C4554409C75BC463F2D3490406F04B4Bl6d2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8BB6E856F053E83CC4813532EF5E12E4179D09FAD9AEB8ACC0C480BC0549B74F59A450506F14Bl4d2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8BB6E856F053E83CC4813532EF5E12E4774D29CAE94B680C4554409C75BC463F2D3490207lFd4W" TargetMode="External"/><Relationship Id="rId10" Type="http://schemas.openxmlformats.org/officeDocument/2006/relationships/hyperlink" Target="consultantplus://offline/ref=98BB6E856F053E83CC4813532EF5E12E4E74D49EA99AEB8ACC0C480BC0549B74F59A450506F14Bl4d2W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BB6E856F053E83CC4813532EF5E12E4171D098AA9AEB8ACC0C480BC0549B74F59A450506F14Bl4d2W" TargetMode="External"/><Relationship Id="rId14" Type="http://schemas.openxmlformats.org/officeDocument/2006/relationships/hyperlink" Target="consultantplus://offline/ref=98BB6E856F053E83CC4813532EF5E12E4774D29CAE94B680C4554409C75BC463F2D3490207lFd3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F1071-E746-42C5-BEAF-44A7A94A9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5090</Words>
  <Characters>29018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cp:lastPrinted>2017-09-05T01:19:00Z</cp:lastPrinted>
  <dcterms:created xsi:type="dcterms:W3CDTF">2017-09-06T01:13:00Z</dcterms:created>
  <dcterms:modified xsi:type="dcterms:W3CDTF">2017-09-14T07:05:00Z</dcterms:modified>
</cp:coreProperties>
</file>