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D37871" w:rsidRDefault="007D2DB8" w:rsidP="001845A1">
      <w:pPr>
        <w:ind w:right="2698"/>
        <w:jc w:val="center"/>
        <w:rPr>
          <w:rFonts w:ascii="Times New Roman" w:hAnsi="Times New Roman"/>
          <w:sz w:val="24"/>
          <w:szCs w:val="24"/>
        </w:rPr>
      </w:pPr>
      <w:r w:rsidRPr="007D2DB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rb_color" style="width:56.25pt;height:72.75pt;visibility:visible">
            <v:imagedata r:id="rId6" o:title="" gain="192753f"/>
          </v:shape>
        </w:pic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871">
        <w:rPr>
          <w:rFonts w:ascii="Times New Roman" w:hAnsi="Times New Roman"/>
          <w:b/>
          <w:sz w:val="28"/>
          <w:szCs w:val="28"/>
        </w:rPr>
        <w:t>АДМИНИСТРАЦИЯ ДАЛЬНЕГОРСКОГО ГОРОДСКОГО ОКРУГА                 ПРИМОРСКОГО КРАЯ</w:t>
      </w: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5E7757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871">
        <w:rPr>
          <w:rFonts w:ascii="Times New Roman" w:hAnsi="Times New Roman"/>
          <w:sz w:val="28"/>
          <w:szCs w:val="28"/>
        </w:rPr>
        <w:t>ПОСТАНОВЛЕНИЕ</w:t>
      </w:r>
    </w:p>
    <w:p w:rsidR="00B102D8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D37871" w:rsidRDefault="00B102D8" w:rsidP="001845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02D8" w:rsidRPr="00D37871" w:rsidRDefault="00DA39D5" w:rsidP="001845A1">
      <w:pPr>
        <w:spacing w:after="0" w:line="240" w:lineRule="auto"/>
        <w:rPr>
          <w:rFonts w:ascii="Times New Roman" w:hAnsi="Times New Roman"/>
          <w:szCs w:val="24"/>
        </w:rPr>
      </w:pPr>
      <w:r w:rsidRPr="00DA39D5">
        <w:rPr>
          <w:rFonts w:ascii="Times New Roman" w:hAnsi="Times New Roman"/>
          <w:sz w:val="24"/>
          <w:szCs w:val="24"/>
          <w:u w:val="single"/>
        </w:rPr>
        <w:t>24 ноября 2014 г</w:t>
      </w:r>
      <w:r>
        <w:rPr>
          <w:rFonts w:ascii="Times New Roman" w:hAnsi="Times New Roman"/>
          <w:szCs w:val="24"/>
        </w:rPr>
        <w:t>.</w:t>
      </w:r>
      <w:r w:rsidR="00B102D8" w:rsidRPr="00D37871">
        <w:rPr>
          <w:rFonts w:ascii="Times New Roman" w:hAnsi="Times New Roman"/>
          <w:sz w:val="26"/>
          <w:szCs w:val="26"/>
        </w:rPr>
        <w:t>г.</w:t>
      </w:r>
      <w:r w:rsidR="00802F3F">
        <w:rPr>
          <w:rFonts w:ascii="Times New Roman" w:hAnsi="Times New Roman"/>
          <w:sz w:val="26"/>
          <w:szCs w:val="26"/>
        </w:rPr>
        <w:t xml:space="preserve">                                </w:t>
      </w:r>
      <w:r w:rsidR="00B102D8" w:rsidRPr="00D37871">
        <w:rPr>
          <w:rFonts w:ascii="Times New Roman" w:hAnsi="Times New Roman"/>
          <w:sz w:val="26"/>
          <w:szCs w:val="26"/>
        </w:rPr>
        <w:t>Дальнегорск</w:t>
      </w:r>
      <w:r w:rsidR="00B102D8" w:rsidRPr="00D37871">
        <w:rPr>
          <w:rFonts w:ascii="Times New Roman" w:hAnsi="Times New Roman"/>
          <w:szCs w:val="24"/>
        </w:rPr>
        <w:t xml:space="preserve">  </w:t>
      </w:r>
      <w:r w:rsidR="00802F3F">
        <w:rPr>
          <w:rFonts w:ascii="Times New Roman" w:hAnsi="Times New Roman"/>
          <w:szCs w:val="24"/>
        </w:rPr>
        <w:t xml:space="preserve">                                 </w:t>
      </w:r>
      <w:r w:rsidR="00B102D8" w:rsidRPr="00D37871">
        <w:rPr>
          <w:rFonts w:ascii="Times New Roman" w:hAnsi="Times New Roman"/>
          <w:szCs w:val="24"/>
        </w:rPr>
        <w:t>№</w:t>
      </w:r>
      <w:r w:rsidRPr="00DA39D5">
        <w:rPr>
          <w:rFonts w:ascii="Times New Roman" w:hAnsi="Times New Roman"/>
          <w:sz w:val="24"/>
          <w:szCs w:val="24"/>
          <w:u w:val="single"/>
        </w:rPr>
        <w:t>1004-па</w:t>
      </w:r>
    </w:p>
    <w:p w:rsidR="00B102D8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2D8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02D8" w:rsidRPr="008F3D00" w:rsidRDefault="00B102D8" w:rsidP="001845A1">
      <w:pPr>
        <w:tabs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981" w:rsidRDefault="00253981" w:rsidP="00253981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3981">
        <w:rPr>
          <w:rFonts w:ascii="Times New Roman" w:hAnsi="Times New Roman"/>
          <w:b/>
          <w:sz w:val="26"/>
          <w:szCs w:val="26"/>
        </w:rPr>
        <w:t xml:space="preserve">Об утверждении Примерного положения об оплате труда </w:t>
      </w:r>
    </w:p>
    <w:p w:rsidR="00253981" w:rsidRDefault="00253981" w:rsidP="00253981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253981">
        <w:rPr>
          <w:rFonts w:ascii="Times New Roman" w:hAnsi="Times New Roman"/>
          <w:b/>
          <w:sz w:val="26"/>
          <w:szCs w:val="26"/>
        </w:rPr>
        <w:t>работников муниципальных бюджетных учреждений,</w:t>
      </w:r>
    </w:p>
    <w:p w:rsidR="00B102D8" w:rsidRPr="00253981" w:rsidRDefault="00253981" w:rsidP="00253981">
      <w:pPr>
        <w:spacing w:after="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53981">
        <w:rPr>
          <w:rFonts w:ascii="Times New Roman" w:hAnsi="Times New Roman"/>
          <w:b/>
          <w:sz w:val="26"/>
          <w:szCs w:val="26"/>
        </w:rPr>
        <w:t>подведомственных</w:t>
      </w:r>
      <w:r>
        <w:rPr>
          <w:rFonts w:ascii="Times New Roman" w:hAnsi="Times New Roman"/>
          <w:b/>
          <w:sz w:val="26"/>
          <w:szCs w:val="26"/>
        </w:rPr>
        <w:t>У</w:t>
      </w:r>
      <w:r w:rsidRPr="00253981">
        <w:rPr>
          <w:rFonts w:ascii="Times New Roman" w:hAnsi="Times New Roman"/>
          <w:b/>
          <w:sz w:val="26"/>
          <w:szCs w:val="26"/>
        </w:rPr>
        <w:t>правлению культуры</w:t>
      </w:r>
      <w:r>
        <w:rPr>
          <w:rFonts w:ascii="Times New Roman" w:hAnsi="Times New Roman"/>
          <w:b/>
          <w:sz w:val="26"/>
          <w:szCs w:val="26"/>
        </w:rPr>
        <w:t>, спорта и молодежной политики</w:t>
      </w:r>
      <w:r w:rsidRPr="00253981">
        <w:rPr>
          <w:rFonts w:ascii="Times New Roman" w:hAnsi="Times New Roman"/>
          <w:b/>
          <w:sz w:val="26"/>
          <w:szCs w:val="26"/>
        </w:rPr>
        <w:t xml:space="preserve"> администрации </w:t>
      </w:r>
      <w:r w:rsidR="00B102D8">
        <w:rPr>
          <w:rFonts w:ascii="Times New Roman" w:hAnsi="Times New Roman"/>
          <w:b/>
          <w:bCs/>
          <w:sz w:val="26"/>
          <w:szCs w:val="26"/>
        </w:rPr>
        <w:t>Дальнегорского</w:t>
      </w:r>
      <w:r w:rsidR="00B102D8" w:rsidRPr="002B3788">
        <w:rPr>
          <w:rFonts w:ascii="Times New Roman" w:hAnsi="Times New Roman"/>
          <w:b/>
          <w:bCs/>
          <w:sz w:val="26"/>
          <w:szCs w:val="26"/>
        </w:rPr>
        <w:t xml:space="preserve"> городского округа</w:t>
      </w:r>
    </w:p>
    <w:p w:rsidR="00B102D8" w:rsidRDefault="00B102D8" w:rsidP="001845A1">
      <w:pPr>
        <w:spacing w:line="360" w:lineRule="auto"/>
        <w:ind w:right="-6"/>
        <w:rPr>
          <w:rFonts w:ascii="Times New Roman" w:hAnsi="Times New Roman"/>
          <w:sz w:val="26"/>
          <w:szCs w:val="26"/>
        </w:rPr>
      </w:pPr>
    </w:p>
    <w:p w:rsidR="00253981" w:rsidRPr="00253981" w:rsidRDefault="00253981" w:rsidP="00253981">
      <w:pPr>
        <w:tabs>
          <w:tab w:val="left" w:pos="8041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На основании Устава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округа, постановления администрации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 от </w:t>
      </w:r>
      <w:r>
        <w:rPr>
          <w:rFonts w:ascii="Times New Roman" w:hAnsi="Times New Roman"/>
          <w:bCs/>
          <w:color w:val="000000"/>
          <w:sz w:val="26"/>
          <w:szCs w:val="26"/>
        </w:rPr>
        <w:t>24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>.10.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>201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№93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 xml:space="preserve"> - 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па «О введении отраслевых систем оплаты труда работников муниципальных бюджетных, казенных, автономных учреждений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округа» администрация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городского округа </w:t>
      </w:r>
    </w:p>
    <w:p w:rsidR="00B102D8" w:rsidRPr="00A96700" w:rsidRDefault="00B102D8" w:rsidP="001845A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102D8" w:rsidRPr="00A96700" w:rsidRDefault="00B102D8" w:rsidP="001845A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ПОСТАНОВЛЯЕТ:</w:t>
      </w:r>
    </w:p>
    <w:p w:rsidR="00B102D8" w:rsidRPr="00A96700" w:rsidRDefault="00B102D8" w:rsidP="001845A1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53981" w:rsidRPr="00253981" w:rsidRDefault="00253981" w:rsidP="00253981">
      <w:pPr>
        <w:widowControl w:val="0"/>
        <w:numPr>
          <w:ilvl w:val="0"/>
          <w:numId w:val="1"/>
        </w:numPr>
        <w:tabs>
          <w:tab w:val="left" w:pos="709"/>
          <w:tab w:val="left" w:pos="11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Утвердить 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 xml:space="preserve">прилагаемое </w:t>
      </w:r>
      <w:r w:rsidRPr="00253981">
        <w:rPr>
          <w:rFonts w:ascii="Times New Roman" w:hAnsi="Times New Roman"/>
          <w:color w:val="000000"/>
          <w:sz w:val="26"/>
          <w:szCs w:val="26"/>
        </w:rPr>
        <w:t>Примерное п</w:t>
      </w:r>
      <w:r w:rsidRPr="00253981">
        <w:rPr>
          <w:rFonts w:ascii="Times New Roman" w:hAnsi="Times New Roman"/>
          <w:sz w:val="26"/>
          <w:szCs w:val="26"/>
        </w:rPr>
        <w:t xml:space="preserve">оложение об оплате труда работников муниципальных бюджетных учреждений, подведомственных </w:t>
      </w:r>
      <w:r>
        <w:rPr>
          <w:rFonts w:ascii="Times New Roman" w:hAnsi="Times New Roman"/>
          <w:sz w:val="26"/>
          <w:szCs w:val="26"/>
        </w:rPr>
        <w:t>У</w:t>
      </w:r>
      <w:r w:rsidRPr="00253981">
        <w:rPr>
          <w:rFonts w:ascii="Times New Roman" w:hAnsi="Times New Roman"/>
          <w:sz w:val="26"/>
          <w:szCs w:val="26"/>
        </w:rPr>
        <w:t>правлению культуры</w:t>
      </w:r>
      <w:r>
        <w:rPr>
          <w:rFonts w:ascii="Times New Roman" w:hAnsi="Times New Roman"/>
          <w:sz w:val="26"/>
          <w:szCs w:val="26"/>
        </w:rPr>
        <w:t>, спорта и молодежной политики</w:t>
      </w:r>
      <w:r w:rsidRPr="00253981">
        <w:rPr>
          <w:rFonts w:ascii="Times New Roman" w:hAnsi="Times New Roman"/>
          <w:sz w:val="26"/>
          <w:szCs w:val="26"/>
        </w:rPr>
        <w:t xml:space="preserve"> администрации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1954BC" w:rsidRPr="001954BC" w:rsidRDefault="00253981" w:rsidP="001954BC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253981">
        <w:rPr>
          <w:rFonts w:ascii="Times New Roman" w:hAnsi="Times New Roman"/>
          <w:color w:val="000000"/>
          <w:sz w:val="26"/>
          <w:szCs w:val="26"/>
        </w:rPr>
        <w:t xml:space="preserve">Руководителям муниципальных бюджетных </w:t>
      </w:r>
      <w:r w:rsidR="001954BC">
        <w:rPr>
          <w:rFonts w:ascii="Times New Roman" w:hAnsi="Times New Roman"/>
          <w:sz w:val="26"/>
          <w:szCs w:val="26"/>
        </w:rPr>
        <w:t xml:space="preserve">учреждений, </w:t>
      </w:r>
    </w:p>
    <w:p w:rsidR="00253981" w:rsidRPr="00253981" w:rsidRDefault="001954BC" w:rsidP="001954BC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53981">
        <w:rPr>
          <w:rFonts w:ascii="Times New Roman" w:hAnsi="Times New Roman"/>
          <w:sz w:val="26"/>
          <w:szCs w:val="26"/>
        </w:rPr>
        <w:t>подведомственных</w:t>
      </w:r>
      <w:r>
        <w:rPr>
          <w:rFonts w:ascii="Times New Roman" w:hAnsi="Times New Roman"/>
          <w:sz w:val="26"/>
          <w:szCs w:val="26"/>
        </w:rPr>
        <w:t>У</w:t>
      </w:r>
      <w:r w:rsidRPr="00253981">
        <w:rPr>
          <w:rFonts w:ascii="Times New Roman" w:hAnsi="Times New Roman"/>
          <w:sz w:val="26"/>
          <w:szCs w:val="26"/>
        </w:rPr>
        <w:t>правлению культуры</w:t>
      </w:r>
      <w:r>
        <w:rPr>
          <w:rFonts w:ascii="Times New Roman" w:hAnsi="Times New Roman"/>
          <w:sz w:val="26"/>
          <w:szCs w:val="26"/>
        </w:rPr>
        <w:t>, спорта и молодежной политики</w:t>
      </w:r>
      <w:r w:rsidRPr="00253981">
        <w:rPr>
          <w:rFonts w:ascii="Times New Roman" w:hAnsi="Times New Roman"/>
          <w:sz w:val="26"/>
          <w:szCs w:val="26"/>
        </w:rPr>
        <w:t xml:space="preserve"> администрации </w:t>
      </w:r>
      <w:r w:rsidRPr="00A96700">
        <w:rPr>
          <w:rFonts w:ascii="Times New Roman" w:hAnsi="Times New Roman"/>
          <w:bCs/>
          <w:color w:val="000000"/>
          <w:sz w:val="26"/>
          <w:szCs w:val="26"/>
        </w:rPr>
        <w:t>Дальнегорского</w:t>
      </w:r>
      <w:r w:rsidRPr="00253981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253981" w:rsidRPr="00253981">
        <w:rPr>
          <w:rFonts w:ascii="Times New Roman" w:hAnsi="Times New Roman"/>
          <w:color w:val="000000"/>
          <w:sz w:val="26"/>
          <w:szCs w:val="26"/>
        </w:rPr>
        <w:t xml:space="preserve"> провести необходимые организационно-штатные мероприятия с соблюдением трудового законодательства. </w:t>
      </w:r>
    </w:p>
    <w:p w:rsidR="001954BC" w:rsidRDefault="001954BC" w:rsidP="001954BC">
      <w:pPr>
        <w:numPr>
          <w:ilvl w:val="0"/>
          <w:numId w:val="1"/>
        </w:num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A96700">
        <w:rPr>
          <w:rFonts w:ascii="Times New Roman" w:hAnsi="Times New Roman"/>
          <w:sz w:val="26"/>
          <w:szCs w:val="26"/>
        </w:rPr>
        <w:t>Данное постановление подлежит опубликованию</w:t>
      </w:r>
      <w:r>
        <w:rPr>
          <w:rFonts w:ascii="Times New Roman" w:hAnsi="Times New Roman"/>
          <w:sz w:val="26"/>
          <w:szCs w:val="26"/>
        </w:rPr>
        <w:t xml:space="preserve"> в газете «Трудовое </w:t>
      </w:r>
    </w:p>
    <w:p w:rsidR="001954BC" w:rsidRDefault="001954BC" w:rsidP="001954BC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слово» и размещению на официальном сайте Дальнегорского городского округа</w:t>
      </w:r>
      <w:r w:rsidRPr="00A96700">
        <w:rPr>
          <w:rFonts w:ascii="Times New Roman" w:hAnsi="Times New Roman"/>
          <w:sz w:val="26"/>
          <w:szCs w:val="26"/>
        </w:rPr>
        <w:t>.</w:t>
      </w:r>
    </w:p>
    <w:p w:rsidR="001954BC" w:rsidRPr="00A96700" w:rsidRDefault="001954BC" w:rsidP="001954BC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</w:p>
    <w:p w:rsidR="00253981" w:rsidRPr="00253981" w:rsidRDefault="00253981" w:rsidP="00253981">
      <w:pPr>
        <w:widowControl w:val="0"/>
        <w:numPr>
          <w:ilvl w:val="0"/>
          <w:numId w:val="1"/>
        </w:numPr>
        <w:tabs>
          <w:tab w:val="left" w:pos="709"/>
          <w:tab w:val="left" w:pos="11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53981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>01 февраля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201</w:t>
      </w:r>
      <w:r w:rsidR="001954BC"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253981">
        <w:rPr>
          <w:rFonts w:ascii="Times New Roman" w:hAnsi="Times New Roman"/>
          <w:bCs/>
          <w:color w:val="000000"/>
          <w:sz w:val="26"/>
          <w:szCs w:val="26"/>
        </w:rPr>
        <w:t xml:space="preserve"> года.</w:t>
      </w:r>
    </w:p>
    <w:p w:rsidR="001954BC" w:rsidRPr="00857288" w:rsidRDefault="001954BC" w:rsidP="001954BC">
      <w:pPr>
        <w:spacing w:after="0" w:line="360" w:lineRule="auto"/>
        <w:ind w:firstLine="709"/>
        <w:jc w:val="both"/>
        <w:rPr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102D8" w:rsidRPr="00A9670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102D8" w:rsidRPr="001954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102D8" w:rsidRPr="001954BC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1954BC">
        <w:rPr>
          <w:rFonts w:ascii="Times New Roman" w:hAnsi="Times New Roman"/>
          <w:color w:val="000000"/>
          <w:sz w:val="26"/>
          <w:szCs w:val="26"/>
        </w:rPr>
        <w:t>возложить на заместителя главы администрации Дальнегорского городского округа В. В. Кириченко.</w:t>
      </w:r>
    </w:p>
    <w:p w:rsidR="00B102D8" w:rsidRDefault="00B102D8" w:rsidP="001954B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54BC" w:rsidRDefault="001954BC" w:rsidP="001954B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102D8" w:rsidRDefault="00B102D8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Дальнегорского</w:t>
      </w:r>
    </w:p>
    <w:p w:rsidR="00B102D8" w:rsidRDefault="00B102D8" w:rsidP="001845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И.В.Сахута</w:t>
      </w:r>
      <w:proofErr w:type="spellEnd"/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suppressAutoHyphens/>
        <w:spacing w:after="0"/>
        <w:ind w:right="-29" w:firstLine="170"/>
        <w:jc w:val="right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Default="00B102D8" w:rsidP="001845A1">
      <w:pPr>
        <w:tabs>
          <w:tab w:val="left" w:pos="5387"/>
          <w:tab w:val="left" w:pos="8222"/>
        </w:tabs>
        <w:suppressAutoHyphens/>
        <w:spacing w:after="0"/>
        <w:ind w:right="-29" w:firstLine="170"/>
        <w:jc w:val="center"/>
        <w:rPr>
          <w:rFonts w:ascii="Times New Roman" w:hAnsi="Times New Roman"/>
          <w:sz w:val="26"/>
          <w:szCs w:val="26"/>
        </w:rPr>
      </w:pPr>
    </w:p>
    <w:p w:rsidR="00B102D8" w:rsidRPr="008F1D85" w:rsidRDefault="00B102D8" w:rsidP="008F1D85">
      <w:pPr>
        <w:tabs>
          <w:tab w:val="left" w:pos="5387"/>
          <w:tab w:val="left" w:pos="8222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lastRenderedPageBreak/>
        <w:t>У</w:t>
      </w:r>
      <w:r>
        <w:rPr>
          <w:rFonts w:ascii="Times New Roman" w:hAnsi="Times New Roman"/>
          <w:sz w:val="24"/>
          <w:szCs w:val="24"/>
        </w:rPr>
        <w:t>ТВЕРЖДЕНО</w:t>
      </w:r>
    </w:p>
    <w:p w:rsidR="00B102D8" w:rsidRPr="008F1D85" w:rsidRDefault="00B102D8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102D8" w:rsidRPr="008F1D85" w:rsidRDefault="00B102D8" w:rsidP="008F1D85">
      <w:pPr>
        <w:tabs>
          <w:tab w:val="left" w:pos="5387"/>
        </w:tabs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 w:rsidRPr="008F1D85">
        <w:rPr>
          <w:rFonts w:ascii="Times New Roman" w:hAnsi="Times New Roman"/>
          <w:sz w:val="24"/>
          <w:szCs w:val="24"/>
        </w:rPr>
        <w:t>Дальнегорского городского округа</w:t>
      </w:r>
    </w:p>
    <w:p w:rsidR="00B102D8" w:rsidRPr="008F1D85" w:rsidRDefault="00C152D0" w:rsidP="008F1D85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102D8" w:rsidRPr="008F1D85">
        <w:rPr>
          <w:rFonts w:ascii="Times New Roman" w:hAnsi="Times New Roman"/>
          <w:sz w:val="24"/>
          <w:szCs w:val="24"/>
        </w:rPr>
        <w:t>т</w:t>
      </w:r>
      <w:r w:rsidR="001954BC">
        <w:rPr>
          <w:rFonts w:ascii="Times New Roman" w:hAnsi="Times New Roman"/>
          <w:sz w:val="24"/>
          <w:szCs w:val="24"/>
        </w:rPr>
        <w:t xml:space="preserve">_______________    </w:t>
      </w:r>
      <w:r w:rsidR="00B102D8" w:rsidRPr="008F1D85">
        <w:rPr>
          <w:rFonts w:ascii="Times New Roman" w:hAnsi="Times New Roman"/>
          <w:sz w:val="24"/>
          <w:szCs w:val="24"/>
        </w:rPr>
        <w:t xml:space="preserve"> №</w:t>
      </w:r>
      <w:r w:rsidR="001954BC">
        <w:rPr>
          <w:rFonts w:ascii="Times New Roman" w:hAnsi="Times New Roman"/>
          <w:sz w:val="24"/>
          <w:szCs w:val="24"/>
        </w:rPr>
        <w:t>________</w:t>
      </w:r>
    </w:p>
    <w:p w:rsidR="00B102D8" w:rsidRPr="00982FE5" w:rsidRDefault="00B102D8" w:rsidP="00982FE5">
      <w:pPr>
        <w:suppressAutoHyphens/>
        <w:spacing w:after="0" w:line="240" w:lineRule="auto"/>
        <w:ind w:right="-28" w:firstLine="170"/>
        <w:jc w:val="both"/>
        <w:rPr>
          <w:sz w:val="26"/>
          <w:szCs w:val="26"/>
        </w:rPr>
      </w:pPr>
    </w:p>
    <w:p w:rsidR="00B102D8" w:rsidRPr="00982FE5" w:rsidRDefault="001954BC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982FE5">
        <w:rPr>
          <w:rFonts w:ascii="Times New Roman" w:hAnsi="Times New Roman"/>
          <w:b/>
          <w:bCs/>
          <w:sz w:val="26"/>
          <w:szCs w:val="26"/>
        </w:rPr>
        <w:t>Примерное положение</w:t>
      </w:r>
    </w:p>
    <w:p w:rsidR="00B102D8" w:rsidRPr="00982FE5" w:rsidRDefault="00B102D8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982FE5">
        <w:rPr>
          <w:rFonts w:ascii="Times New Roman" w:hAnsi="Times New Roman"/>
          <w:b/>
          <w:bCs/>
          <w:sz w:val="26"/>
          <w:szCs w:val="26"/>
        </w:rPr>
        <w:t>об оплат</w:t>
      </w:r>
      <w:r w:rsidR="001954BC" w:rsidRPr="00982FE5">
        <w:rPr>
          <w:rFonts w:ascii="Times New Roman" w:hAnsi="Times New Roman"/>
          <w:b/>
          <w:bCs/>
          <w:sz w:val="26"/>
          <w:szCs w:val="26"/>
        </w:rPr>
        <w:t>е</w:t>
      </w:r>
      <w:r w:rsidRPr="00982FE5">
        <w:rPr>
          <w:rFonts w:ascii="Times New Roman" w:hAnsi="Times New Roman"/>
          <w:b/>
          <w:bCs/>
          <w:sz w:val="26"/>
          <w:szCs w:val="26"/>
        </w:rPr>
        <w:t xml:space="preserve"> труда работников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>муниципальных</w:t>
      </w:r>
      <w:r w:rsidRPr="00982FE5">
        <w:rPr>
          <w:rFonts w:ascii="Times New Roman" w:hAnsi="Times New Roman"/>
          <w:b/>
          <w:bCs/>
          <w:sz w:val="26"/>
          <w:szCs w:val="26"/>
        </w:rPr>
        <w:t xml:space="preserve"> бюджетных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 xml:space="preserve"> учреждений</w:t>
      </w:r>
      <w:r w:rsidR="001954BC" w:rsidRPr="00982FE5">
        <w:rPr>
          <w:rFonts w:ascii="Times New Roman" w:hAnsi="Times New Roman"/>
          <w:b/>
          <w:bCs/>
          <w:spacing w:val="-2"/>
          <w:sz w:val="26"/>
          <w:szCs w:val="26"/>
        </w:rPr>
        <w:t>, подведомственных Управлению культуры, спорта и молодежной политики администрации</w:t>
      </w:r>
      <w:r w:rsidRPr="00982FE5">
        <w:rPr>
          <w:rFonts w:ascii="Times New Roman" w:hAnsi="Times New Roman"/>
          <w:b/>
          <w:bCs/>
          <w:spacing w:val="-2"/>
          <w:sz w:val="26"/>
          <w:szCs w:val="26"/>
        </w:rPr>
        <w:t xml:space="preserve"> Дальнегорского городского округа</w:t>
      </w:r>
    </w:p>
    <w:p w:rsidR="00B102D8" w:rsidRPr="008F1D85" w:rsidRDefault="00B102D8" w:rsidP="00D84A86">
      <w:pPr>
        <w:suppressAutoHyphens/>
        <w:spacing w:after="0"/>
        <w:ind w:right="-29" w:firstLine="170"/>
        <w:jc w:val="center"/>
        <w:rPr>
          <w:sz w:val="24"/>
          <w:szCs w:val="24"/>
        </w:rPr>
      </w:pPr>
    </w:p>
    <w:p w:rsidR="00982FE5" w:rsidRPr="00982FE5" w:rsidRDefault="00982FE5" w:rsidP="00982FE5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82FE5">
        <w:rPr>
          <w:rFonts w:ascii="Times New Roman" w:hAnsi="Times New Roman"/>
          <w:sz w:val="26"/>
          <w:szCs w:val="26"/>
        </w:rPr>
        <w:t xml:space="preserve">Примерное положение об оплате труда работников муниципальных бюджетных учреждений, подведомственных </w:t>
      </w:r>
      <w:r w:rsidRPr="00982FE5">
        <w:rPr>
          <w:rFonts w:ascii="Times New Roman" w:hAnsi="Times New Roman"/>
          <w:bCs/>
          <w:spacing w:val="-2"/>
          <w:sz w:val="26"/>
          <w:szCs w:val="26"/>
        </w:rPr>
        <w:t>Управлению культуры, спорта и молодежной политики администрации Дальнегорского городского округа</w:t>
      </w:r>
      <w:r w:rsidRPr="00982FE5">
        <w:rPr>
          <w:rFonts w:ascii="Times New Roman" w:hAnsi="Times New Roman"/>
          <w:sz w:val="26"/>
          <w:szCs w:val="26"/>
        </w:rPr>
        <w:t xml:space="preserve"> (далее соответственно - Положение, работники учреждений, учреждения, управление) разработано в соответствии с </w:t>
      </w:r>
      <w:hyperlink r:id="rId7" w:history="1">
        <w:r w:rsidRPr="00982FE5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982FE5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Дальнегорского </w:t>
      </w:r>
      <w:r w:rsidRPr="00982FE5">
        <w:rPr>
          <w:rFonts w:ascii="Times New Roman" w:hAnsi="Times New Roman"/>
          <w:sz w:val="26"/>
          <w:szCs w:val="26"/>
        </w:rPr>
        <w:t xml:space="preserve">городского округа от </w:t>
      </w:r>
      <w:r>
        <w:rPr>
          <w:rFonts w:ascii="Times New Roman" w:hAnsi="Times New Roman"/>
          <w:sz w:val="26"/>
          <w:szCs w:val="26"/>
        </w:rPr>
        <w:t>24 октября</w:t>
      </w:r>
      <w:r w:rsidRPr="00982FE5">
        <w:rPr>
          <w:rFonts w:ascii="Times New Roman" w:hAnsi="Times New Roman"/>
          <w:sz w:val="26"/>
          <w:szCs w:val="26"/>
        </w:rPr>
        <w:t xml:space="preserve"> года № 9</w:t>
      </w:r>
      <w:r w:rsidR="00B874AB">
        <w:rPr>
          <w:rFonts w:ascii="Times New Roman" w:hAnsi="Times New Roman"/>
          <w:sz w:val="26"/>
          <w:szCs w:val="26"/>
        </w:rPr>
        <w:t>3</w:t>
      </w:r>
      <w:r w:rsidRPr="00982FE5">
        <w:rPr>
          <w:rFonts w:ascii="Times New Roman" w:hAnsi="Times New Roman"/>
          <w:sz w:val="26"/>
          <w:szCs w:val="26"/>
        </w:rPr>
        <w:t xml:space="preserve">3-па «О введении отраслевых систем оплаты труда работников муниципальных бюджетных, казенных, автономных учреждений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982FE5">
        <w:rPr>
          <w:rFonts w:ascii="Times New Roman" w:hAnsi="Times New Roman"/>
          <w:sz w:val="26"/>
          <w:szCs w:val="26"/>
        </w:rPr>
        <w:t xml:space="preserve"> городского округа» (далее - постановление администрации</w:t>
      </w:r>
      <w:r w:rsidR="00B874AB">
        <w:rPr>
          <w:rFonts w:ascii="Times New Roman" w:hAnsi="Times New Roman"/>
          <w:sz w:val="26"/>
          <w:szCs w:val="26"/>
        </w:rPr>
        <w:t xml:space="preserve"> ДГО</w:t>
      </w:r>
      <w:r w:rsidRPr="00982FE5">
        <w:rPr>
          <w:rFonts w:ascii="Times New Roman" w:hAnsi="Times New Roman"/>
          <w:sz w:val="26"/>
          <w:szCs w:val="26"/>
        </w:rPr>
        <w:t>).</w:t>
      </w:r>
      <w:proofErr w:type="gramEnd"/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1.2. Настоящее Положение регулирует: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порядок и условия оплаты труда работников учреждений, подведомственных управлению;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порядок </w:t>
      </w:r>
      <w:proofErr w:type="gramStart"/>
      <w:r w:rsidRPr="00982FE5">
        <w:rPr>
          <w:rFonts w:ascii="Times New Roman" w:hAnsi="Times New Roman"/>
          <w:sz w:val="26"/>
          <w:szCs w:val="26"/>
        </w:rPr>
        <w:t>формирования фонда оплаты труда работников учреждений</w:t>
      </w:r>
      <w:proofErr w:type="gramEnd"/>
      <w:r w:rsidRPr="00982FE5">
        <w:rPr>
          <w:rFonts w:ascii="Times New Roman" w:hAnsi="Times New Roman"/>
          <w:sz w:val="26"/>
          <w:szCs w:val="26"/>
        </w:rPr>
        <w:t>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982FE5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982FE5">
        <w:rPr>
          <w:rFonts w:ascii="Times New Roman" w:hAnsi="Times New Roman"/>
          <w:sz w:val="26"/>
          <w:szCs w:val="26"/>
        </w:rPr>
        <w:t>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1.4. Оплата труда работников учреждения, занятых по совместительству, а также на условиях неполного рабочего времени, производится в соответствии со статьей 93 и статьей 285 Трудового кодекса Российской Федерации (далее - ТК РФ):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определенным трудовым договором;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1.5. Оплата труда руководителя учреждения осуществляется 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982FE5">
        <w:rPr>
          <w:rFonts w:ascii="Times New Roman" w:hAnsi="Times New Roman"/>
          <w:sz w:val="26"/>
          <w:szCs w:val="26"/>
        </w:rPr>
        <w:t xml:space="preserve"> городского округа от</w:t>
      </w:r>
      <w:r w:rsidR="00576B56">
        <w:rPr>
          <w:rFonts w:ascii="Times New Roman" w:hAnsi="Times New Roman"/>
          <w:sz w:val="26"/>
          <w:szCs w:val="26"/>
        </w:rPr>
        <w:t xml:space="preserve"> 13 ноября 2014 года </w:t>
      </w:r>
      <w:r w:rsidRPr="00982FE5">
        <w:rPr>
          <w:rFonts w:ascii="Times New Roman" w:hAnsi="Times New Roman"/>
          <w:sz w:val="26"/>
          <w:szCs w:val="26"/>
        </w:rPr>
        <w:t xml:space="preserve">№ </w:t>
      </w:r>
      <w:r w:rsidR="00576B56">
        <w:rPr>
          <w:rFonts w:ascii="Times New Roman" w:hAnsi="Times New Roman"/>
          <w:sz w:val="26"/>
          <w:szCs w:val="26"/>
        </w:rPr>
        <w:t>980-па</w:t>
      </w:r>
      <w:r w:rsidRPr="00982FE5">
        <w:rPr>
          <w:rFonts w:ascii="Times New Roman" w:hAnsi="Times New Roman"/>
          <w:sz w:val="26"/>
          <w:szCs w:val="26"/>
        </w:rPr>
        <w:t xml:space="preserve"> «О порядке и </w:t>
      </w:r>
      <w:proofErr w:type="gramStart"/>
      <w:r w:rsidRPr="00982FE5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руководителей</w:t>
      </w:r>
      <w:r w:rsidR="00DF7BC6">
        <w:rPr>
          <w:rFonts w:ascii="Times New Roman" w:hAnsi="Times New Roman"/>
          <w:sz w:val="26"/>
          <w:szCs w:val="26"/>
        </w:rPr>
        <w:t>, их заместителей и главных бухгалтеров</w:t>
      </w:r>
      <w:r w:rsidRPr="00982FE5">
        <w:rPr>
          <w:rFonts w:ascii="Times New Roman" w:hAnsi="Times New Roman"/>
          <w:sz w:val="26"/>
          <w:szCs w:val="26"/>
        </w:rPr>
        <w:t xml:space="preserve"> муниципальных бюджетных, казенных, автономных учреждений </w:t>
      </w:r>
      <w:r w:rsidR="00DF7BC6">
        <w:rPr>
          <w:rFonts w:ascii="Times New Roman" w:hAnsi="Times New Roman"/>
          <w:sz w:val="26"/>
          <w:szCs w:val="26"/>
        </w:rPr>
        <w:t>и муниципальных унитарных предприятий Дальнегорского</w:t>
      </w:r>
      <w:r w:rsidRPr="00982FE5">
        <w:rPr>
          <w:rFonts w:ascii="Times New Roman" w:hAnsi="Times New Roman"/>
          <w:sz w:val="26"/>
          <w:szCs w:val="26"/>
        </w:rPr>
        <w:t xml:space="preserve"> городского округа».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1.6. Оплата труда работников учреждений устанавливается коллективными договорами, соглашениями, локальными нормативными актами, принимаемыми в соответствии с трудовым законодательством с учетом мнения представительного органа работников, и иными нормативными правовыми актами, содержащими нормы трудового права в соответствии со статьей 5 ТК РФ, а также настоящим Положением.</w:t>
      </w:r>
    </w:p>
    <w:p w:rsidR="00982FE5" w:rsidRPr="00982FE5" w:rsidRDefault="00982FE5" w:rsidP="00982FE5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982FE5" w:rsidRPr="00982FE5" w:rsidRDefault="00982FE5" w:rsidP="00DF7BC6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 Порядок и условия оплаты труда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2.1. Основные условия оплаты труда.</w:t>
      </w:r>
    </w:p>
    <w:p w:rsid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2.1.1 Оплата труда работников учреждений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B874AB" w:rsidRPr="00B874AB" w:rsidRDefault="00B874AB" w:rsidP="00B874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 xml:space="preserve">2.1.2. Системы оплаты труда работников учреждения устанавливаются </w:t>
      </w:r>
      <w:r w:rsidRPr="00B874AB">
        <w:rPr>
          <w:rFonts w:ascii="Times New Roman" w:hAnsi="Times New Roman"/>
          <w:sz w:val="26"/>
          <w:szCs w:val="26"/>
        </w:rPr>
        <w:br/>
        <w:t>с учетом: единого тарифно-квалификационного справочника работ и профессий рабочих;</w:t>
      </w:r>
    </w:p>
    <w:p w:rsidR="00B874AB" w:rsidRPr="00B874AB" w:rsidRDefault="00B874AB" w:rsidP="00576B5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B874AB" w:rsidRPr="00B874AB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государственных гарантий по оплате труда;</w:t>
      </w:r>
    </w:p>
    <w:p w:rsidR="00B874AB" w:rsidRPr="00B874AB" w:rsidRDefault="00B874AB" w:rsidP="00B874A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 xml:space="preserve">перечня видов компенсационных выплат, утвержденного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B874AB">
        <w:rPr>
          <w:rFonts w:ascii="Times New Roman" w:hAnsi="Times New Roman"/>
          <w:sz w:val="26"/>
          <w:szCs w:val="26"/>
        </w:rPr>
        <w:t>;</w:t>
      </w:r>
    </w:p>
    <w:p w:rsidR="00B874AB" w:rsidRPr="00B874AB" w:rsidRDefault="00B874AB" w:rsidP="00B874AB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перечня видов стимулирующих выплат</w:t>
      </w:r>
      <w:r>
        <w:rPr>
          <w:rFonts w:ascii="Times New Roman" w:hAnsi="Times New Roman"/>
          <w:sz w:val="26"/>
          <w:szCs w:val="26"/>
        </w:rPr>
        <w:t>,</w:t>
      </w:r>
      <w:r w:rsidRPr="00B874AB">
        <w:rPr>
          <w:rFonts w:ascii="Times New Roman" w:hAnsi="Times New Roman"/>
          <w:sz w:val="26"/>
          <w:szCs w:val="26"/>
        </w:rPr>
        <w:t xml:space="preserve"> утвержденного </w:t>
      </w:r>
      <w:r>
        <w:rPr>
          <w:rFonts w:ascii="Times New Roman" w:hAnsi="Times New Roman"/>
          <w:sz w:val="26"/>
          <w:szCs w:val="26"/>
        </w:rPr>
        <w:t>постановлением</w:t>
      </w:r>
      <w:r w:rsidRPr="00982FE5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ДГО</w:t>
      </w:r>
      <w:r w:rsidRPr="00B874AB">
        <w:rPr>
          <w:rFonts w:ascii="Times New Roman" w:hAnsi="Times New Roman"/>
          <w:sz w:val="26"/>
          <w:szCs w:val="26"/>
        </w:rPr>
        <w:t>;</w:t>
      </w:r>
    </w:p>
    <w:p w:rsidR="00B874AB" w:rsidRPr="00B874AB" w:rsidRDefault="00576B56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настоящего </w:t>
      </w:r>
      <w:r w:rsidR="00B874AB" w:rsidRPr="00B874AB">
        <w:rPr>
          <w:rFonts w:ascii="Times New Roman" w:hAnsi="Times New Roman"/>
          <w:sz w:val="26"/>
          <w:szCs w:val="26"/>
        </w:rPr>
        <w:t>Положения;</w:t>
      </w:r>
    </w:p>
    <w:p w:rsidR="00B874AB" w:rsidRPr="00B874AB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B874AB" w:rsidRPr="00B874AB" w:rsidRDefault="00B874AB" w:rsidP="00B874A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874AB">
        <w:rPr>
          <w:rFonts w:ascii="Times New Roman" w:hAnsi="Times New Roman"/>
          <w:sz w:val="26"/>
          <w:szCs w:val="26"/>
        </w:rPr>
        <w:t>мнения представительного органа работников.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2.1.</w:t>
      </w:r>
      <w:r w:rsidR="00B874AB">
        <w:rPr>
          <w:rFonts w:ascii="Times New Roman" w:hAnsi="Times New Roman"/>
          <w:sz w:val="26"/>
          <w:szCs w:val="26"/>
        </w:rPr>
        <w:t>3</w:t>
      </w:r>
      <w:r w:rsidRPr="00982FE5">
        <w:rPr>
          <w:rFonts w:ascii="Times New Roman" w:hAnsi="Times New Roman"/>
          <w:sz w:val="26"/>
          <w:szCs w:val="26"/>
        </w:rPr>
        <w:t>. Учреждение в пределах имеющегося у него фонда оплаты труда работников учреждения самостоятельно определяет: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окладов, ставок заработной платы;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повышающих коэффициентов;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размеры компенсационных и стимулирующих выплат.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2.2. Порядок установления окладов, размеры окладов работников учреждений.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lastRenderedPageBreak/>
        <w:t xml:space="preserve">2.2.1. </w:t>
      </w:r>
      <w:proofErr w:type="gramStart"/>
      <w:r w:rsidRPr="00982FE5">
        <w:rPr>
          <w:rFonts w:ascii="Times New Roman" w:hAnsi="Times New Roman"/>
          <w:sz w:val="26"/>
          <w:szCs w:val="26"/>
        </w:rPr>
        <w:t>Размеры окладов работников учреждения устанавливаются руководителем учреждения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 (далее - оклады по ПКГ),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proofErr w:type="gramEnd"/>
      <w:r w:rsidRPr="00982FE5">
        <w:rPr>
          <w:rFonts w:ascii="Times New Roman" w:hAnsi="Times New Roman"/>
          <w:sz w:val="26"/>
          <w:szCs w:val="26"/>
        </w:rPr>
        <w:t>, а также с учетом сложности и объема выполняемой работы.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 Оклады работников учреждений устанавливаются: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по должностям работников культуры и искусства на основе отнесения занимаемых ими должностей к профессиональным квалификационным </w:t>
      </w:r>
      <w:hyperlink r:id="rId8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982FE5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по общеотраслевым должностям руководителей, специалистов и служащих на основе отнесения занимаемых ими должностей к профессиональным квалификационным </w:t>
      </w:r>
      <w:hyperlink r:id="rId9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982FE5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по должностям работников </w:t>
      </w:r>
      <w:proofErr w:type="gramStart"/>
      <w:r w:rsidRPr="00982FE5">
        <w:rPr>
          <w:rFonts w:ascii="Times New Roman" w:hAnsi="Times New Roman"/>
          <w:sz w:val="26"/>
          <w:szCs w:val="26"/>
        </w:rPr>
        <w:t>образования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на основе отнесения занимаемых ими должностей к профессиональным квалификационным </w:t>
      </w:r>
      <w:hyperlink r:id="rId10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982FE5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5 мая 2008 года N 216н "Об утверждении профессиональных квалификационных групп должностей работников образования";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рабочих профессий культуры и искусства на основе отнесения занимаемых ими должностей к профессиональным квалификационным </w:t>
      </w:r>
      <w:hyperlink r:id="rId11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982FE5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14 марта 2008 года №121н "Об утверждении профессиональных квалификационных групп профессий рабочих культуры, искусства и кинематографии";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общеотраслевых профессий </w:t>
      </w:r>
      <w:proofErr w:type="gramStart"/>
      <w:r w:rsidRPr="00982FE5">
        <w:rPr>
          <w:rFonts w:ascii="Times New Roman" w:hAnsi="Times New Roman"/>
          <w:sz w:val="26"/>
          <w:szCs w:val="26"/>
        </w:rPr>
        <w:t>рабочих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на основе отнесения занимаемых ими должностей к профессиональным квалификационным </w:t>
      </w:r>
      <w:hyperlink r:id="rId12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группам</w:t>
        </w:r>
      </w:hyperlink>
      <w:r w:rsidRPr="00982FE5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рабочих».</w:t>
      </w:r>
    </w:p>
    <w:p w:rsidR="00DF7BC6" w:rsidRPr="00982FE5" w:rsidRDefault="00982FE5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2.2.2.</w:t>
      </w:r>
      <w:r w:rsidR="00DF7BC6" w:rsidRPr="00982FE5">
        <w:rPr>
          <w:rFonts w:ascii="Times New Roman" w:hAnsi="Times New Roman"/>
          <w:sz w:val="26"/>
          <w:szCs w:val="26"/>
        </w:rPr>
        <w:t xml:space="preserve">Оклады заместителей руководителя и главного бухгалтера учреждений устанавливаются на 10-30 процентов ниже окладов руководителей этих учреждений в соответствии с Положением об отраслевых системах оплаты труда работников муниципальных бюджетных, казенных, автономных учреждений </w:t>
      </w:r>
      <w:r w:rsidR="00DF7BC6">
        <w:rPr>
          <w:rFonts w:ascii="Times New Roman" w:hAnsi="Times New Roman"/>
          <w:sz w:val="26"/>
          <w:szCs w:val="26"/>
        </w:rPr>
        <w:t>Дальнегорского</w:t>
      </w:r>
      <w:r w:rsidR="00DF7BC6" w:rsidRPr="00982FE5">
        <w:rPr>
          <w:rFonts w:ascii="Times New Roman" w:hAnsi="Times New Roman"/>
          <w:sz w:val="26"/>
          <w:szCs w:val="26"/>
        </w:rPr>
        <w:t xml:space="preserve"> городского округа, утвержденным постановлением администрации </w:t>
      </w:r>
      <w:r w:rsidR="00DF7BC6">
        <w:rPr>
          <w:rFonts w:ascii="Times New Roman" w:hAnsi="Times New Roman"/>
          <w:sz w:val="26"/>
          <w:szCs w:val="26"/>
        </w:rPr>
        <w:lastRenderedPageBreak/>
        <w:t xml:space="preserve">Дальнегорского городского </w:t>
      </w:r>
      <w:r w:rsidR="00DF7BC6" w:rsidRPr="00982FE5">
        <w:rPr>
          <w:rFonts w:ascii="Times New Roman" w:hAnsi="Times New Roman"/>
          <w:sz w:val="26"/>
          <w:szCs w:val="26"/>
        </w:rPr>
        <w:t>округа от</w:t>
      </w:r>
      <w:r w:rsidR="00576B56">
        <w:rPr>
          <w:rFonts w:ascii="Times New Roman" w:hAnsi="Times New Roman"/>
          <w:sz w:val="26"/>
          <w:szCs w:val="26"/>
        </w:rPr>
        <w:t xml:space="preserve"> 24 октября 2014 года </w:t>
      </w:r>
      <w:r w:rsidR="00DF7BC6" w:rsidRPr="00982FE5">
        <w:rPr>
          <w:rFonts w:ascii="Times New Roman" w:hAnsi="Times New Roman"/>
          <w:sz w:val="26"/>
          <w:szCs w:val="26"/>
        </w:rPr>
        <w:t xml:space="preserve">№ </w:t>
      </w:r>
      <w:r w:rsidR="00576B56">
        <w:rPr>
          <w:rFonts w:ascii="Times New Roman" w:hAnsi="Times New Roman"/>
          <w:sz w:val="26"/>
          <w:szCs w:val="26"/>
        </w:rPr>
        <w:t>933-па</w:t>
      </w:r>
      <w:r w:rsidR="00DF7BC6" w:rsidRPr="00982FE5">
        <w:rPr>
          <w:rFonts w:ascii="Times New Roman" w:hAnsi="Times New Roman"/>
          <w:sz w:val="26"/>
          <w:szCs w:val="26"/>
        </w:rPr>
        <w:t>. Конкретный размер окладов заместителей руководителя и главного бухгалтера учреждений устанавливается в трудовом договоре.</w:t>
      </w:r>
    </w:p>
    <w:p w:rsidR="00DF7BC6" w:rsidRPr="00982FE5" w:rsidRDefault="00982FE5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 2.2.3. </w:t>
      </w:r>
      <w:proofErr w:type="gramStart"/>
      <w:r w:rsidR="00DF7BC6" w:rsidRPr="00982FE5">
        <w:rPr>
          <w:rFonts w:ascii="Times New Roman" w:hAnsi="Times New Roman"/>
          <w:sz w:val="26"/>
          <w:szCs w:val="26"/>
        </w:rPr>
        <w:t xml:space="preserve">Размеры окладов работников учреждений, установленные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групп, </w:t>
      </w:r>
      <w:r w:rsidR="00576B56">
        <w:rPr>
          <w:rFonts w:ascii="Times New Roman" w:hAnsi="Times New Roman"/>
          <w:sz w:val="26"/>
          <w:szCs w:val="26"/>
        </w:rPr>
        <w:t xml:space="preserve">могут </w:t>
      </w:r>
      <w:r w:rsidR="00DF7BC6" w:rsidRPr="00982FE5">
        <w:rPr>
          <w:rFonts w:ascii="Times New Roman" w:hAnsi="Times New Roman"/>
          <w:sz w:val="26"/>
          <w:szCs w:val="26"/>
        </w:rPr>
        <w:t>увеличиват</w:t>
      </w:r>
      <w:r w:rsidR="00576B56">
        <w:rPr>
          <w:rFonts w:ascii="Times New Roman" w:hAnsi="Times New Roman"/>
          <w:sz w:val="26"/>
          <w:szCs w:val="26"/>
        </w:rPr>
        <w:t>ь</w:t>
      </w:r>
      <w:r w:rsidR="00DF7BC6" w:rsidRPr="00982FE5">
        <w:rPr>
          <w:rFonts w:ascii="Times New Roman" w:hAnsi="Times New Roman"/>
          <w:sz w:val="26"/>
          <w:szCs w:val="26"/>
        </w:rPr>
        <w:t>ся (индексир</w:t>
      </w:r>
      <w:r w:rsidR="00576B56">
        <w:rPr>
          <w:rFonts w:ascii="Times New Roman" w:hAnsi="Times New Roman"/>
          <w:sz w:val="26"/>
          <w:szCs w:val="26"/>
        </w:rPr>
        <w:t>овать</w:t>
      </w:r>
      <w:r w:rsidR="00DF7BC6" w:rsidRPr="00982FE5">
        <w:rPr>
          <w:rFonts w:ascii="Times New Roman" w:hAnsi="Times New Roman"/>
          <w:sz w:val="26"/>
          <w:szCs w:val="26"/>
        </w:rPr>
        <w:t xml:space="preserve">ся) в соответствии с муниципальным правовым актом о бюджете </w:t>
      </w:r>
      <w:r w:rsidR="00DF7BC6">
        <w:rPr>
          <w:rFonts w:ascii="Times New Roman" w:hAnsi="Times New Roman"/>
          <w:sz w:val="26"/>
          <w:szCs w:val="26"/>
        </w:rPr>
        <w:t>Дальнегорского</w:t>
      </w:r>
      <w:r w:rsidR="00DF7BC6" w:rsidRPr="00982FE5">
        <w:rPr>
          <w:rFonts w:ascii="Times New Roman" w:hAnsi="Times New Roman"/>
          <w:sz w:val="26"/>
          <w:szCs w:val="26"/>
        </w:rPr>
        <w:t xml:space="preserve"> городского округа на соответствующий финансовый год и плановый период с учетом роста потребительских цен на товары и услуги.</w:t>
      </w:r>
      <w:proofErr w:type="gramEnd"/>
    </w:p>
    <w:p w:rsidR="00DF7BC6" w:rsidRPr="00982FE5" w:rsidRDefault="00DF7BC6" w:rsidP="00DF7BC6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2.3. Порядок применения повышающих коэффициентов.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2.3.1. К окладам работников по ПКГ руководителем учреждения устанавливаются следующие повышающие коэффициенты: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повышающий коэффициент за квалификационную категорию;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повышающий коэффициент за выслугу лет.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2.3.2. Повышающий коэффициент за квалификационную категорию устанавливается работнику учреждения при работе по должности, по которой ему присвоена квалификационная категория аттестационной комиссией в установленном законодательством порядке, в размерах: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высшая категория (ведущий) – не более 0,30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первая категория – не более 0,20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вторая категория – не более 0,15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третья категория – не более 0,10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2.3.3. Повышающий коэффициент за выслугу лет устанавливается при стаже работы в размерах: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от 1 до 5 лет – не более 0,</w:t>
      </w:r>
      <w:r w:rsidR="00DF7BC6">
        <w:rPr>
          <w:rFonts w:ascii="Times New Roman" w:hAnsi="Times New Roman"/>
          <w:sz w:val="26"/>
          <w:szCs w:val="26"/>
        </w:rPr>
        <w:t>05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от 5 до 10 лет – не более 0,</w:t>
      </w:r>
      <w:r w:rsidR="00DF7BC6">
        <w:rPr>
          <w:rFonts w:ascii="Times New Roman" w:hAnsi="Times New Roman"/>
          <w:sz w:val="26"/>
          <w:szCs w:val="26"/>
        </w:rPr>
        <w:t>10</w:t>
      </w:r>
    </w:p>
    <w:p w:rsidR="00982FE5" w:rsidRPr="00982FE5" w:rsidRDefault="00DF7BC6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 до 15 лет – не более 0,15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свыше 15 лет – не более 0,</w:t>
      </w:r>
      <w:r w:rsidR="00DF7BC6">
        <w:rPr>
          <w:rFonts w:ascii="Times New Roman" w:hAnsi="Times New Roman"/>
          <w:sz w:val="26"/>
          <w:szCs w:val="26"/>
        </w:rPr>
        <w:t>20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F59AF">
        <w:rPr>
          <w:rFonts w:ascii="Times New Roman" w:hAnsi="Times New Roman"/>
          <w:sz w:val="26"/>
          <w:szCs w:val="26"/>
        </w:rPr>
        <w:t xml:space="preserve">В стаж работы, дающей право на установление повышающего коэффициента за выслугу лет, засчитывается </w:t>
      </w:r>
      <w:r w:rsidR="00B874AB" w:rsidRPr="00DA39D5">
        <w:rPr>
          <w:rFonts w:ascii="Times New Roman" w:hAnsi="Times New Roman"/>
          <w:sz w:val="26"/>
          <w:szCs w:val="26"/>
          <w:highlight w:val="yellow"/>
        </w:rPr>
        <w:t>непрерывный стаж работы в муниципальных учреждениях Дальнегорского городского округа</w:t>
      </w:r>
      <w:r w:rsidR="008D7352" w:rsidRPr="00DA39D5">
        <w:rPr>
          <w:rFonts w:ascii="Times New Roman" w:hAnsi="Times New Roman"/>
          <w:sz w:val="26"/>
          <w:szCs w:val="26"/>
          <w:highlight w:val="yellow"/>
        </w:rPr>
        <w:t>.</w:t>
      </w:r>
      <w:bookmarkStart w:id="0" w:name="_GoBack"/>
      <w:bookmarkEnd w:id="0"/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2.3.4. Размер выплат по повышающим коэффициентам к окладам определяются путем умножения размера оклада работника, исчисленного пропорционально отработанному времени, на повышающий коэффициент.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 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нагрузки на повышающий коэффициент.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2.3.5. В случае установления к окладам работников по ПКГ повышающих коэффициентов размер оклада работника определяется по формуле: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2FE5">
        <w:rPr>
          <w:rFonts w:ascii="Times New Roman" w:hAnsi="Times New Roman"/>
          <w:sz w:val="26"/>
          <w:szCs w:val="26"/>
        </w:rPr>
        <w:t>Рор</w:t>
      </w:r>
      <w:proofErr w:type="spellEnd"/>
      <w:r w:rsidRPr="00982FE5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982FE5">
        <w:rPr>
          <w:rFonts w:ascii="Times New Roman" w:hAnsi="Times New Roman"/>
          <w:sz w:val="26"/>
          <w:szCs w:val="26"/>
        </w:rPr>
        <w:t>Опкг</w:t>
      </w:r>
      <w:proofErr w:type="spellEnd"/>
      <w:r w:rsidRPr="00982FE5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982FE5">
        <w:rPr>
          <w:rFonts w:ascii="Times New Roman" w:hAnsi="Times New Roman"/>
          <w:sz w:val="26"/>
          <w:szCs w:val="26"/>
        </w:rPr>
        <w:t>Опкг</w:t>
      </w:r>
      <w:proofErr w:type="spellEnd"/>
      <w:r w:rsidRPr="00982F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82FE5">
        <w:rPr>
          <w:rFonts w:ascii="Times New Roman" w:hAnsi="Times New Roman"/>
          <w:sz w:val="26"/>
          <w:szCs w:val="26"/>
        </w:rPr>
        <w:t>x</w:t>
      </w:r>
      <w:proofErr w:type="spellEnd"/>
      <w:r w:rsidRPr="00982FE5">
        <w:rPr>
          <w:rFonts w:ascii="Times New Roman" w:hAnsi="Times New Roman"/>
          <w:sz w:val="26"/>
          <w:szCs w:val="26"/>
        </w:rPr>
        <w:t xml:space="preserve"> SUM</w:t>
      </w:r>
      <w:proofErr w:type="gramStart"/>
      <w:r w:rsidRPr="00982FE5">
        <w:rPr>
          <w:rFonts w:ascii="Times New Roman" w:hAnsi="Times New Roman"/>
          <w:sz w:val="26"/>
          <w:szCs w:val="26"/>
        </w:rPr>
        <w:t>ПК</w:t>
      </w:r>
      <w:proofErr w:type="gramEnd"/>
      <w:r w:rsidRPr="00982FE5">
        <w:rPr>
          <w:rFonts w:ascii="Times New Roman" w:hAnsi="Times New Roman"/>
          <w:sz w:val="26"/>
          <w:szCs w:val="26"/>
        </w:rPr>
        <w:t>,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где: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2FE5">
        <w:rPr>
          <w:rFonts w:ascii="Times New Roman" w:hAnsi="Times New Roman"/>
          <w:sz w:val="26"/>
          <w:szCs w:val="26"/>
        </w:rPr>
        <w:lastRenderedPageBreak/>
        <w:t>Рор</w:t>
      </w:r>
      <w:proofErr w:type="spellEnd"/>
      <w:r w:rsidRPr="00982FE5">
        <w:rPr>
          <w:rFonts w:ascii="Times New Roman" w:hAnsi="Times New Roman"/>
          <w:sz w:val="26"/>
          <w:szCs w:val="26"/>
        </w:rPr>
        <w:t xml:space="preserve"> - размер оклада работника;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82FE5">
        <w:rPr>
          <w:rFonts w:ascii="Times New Roman" w:hAnsi="Times New Roman"/>
          <w:sz w:val="26"/>
          <w:szCs w:val="26"/>
        </w:rPr>
        <w:t>Опкг</w:t>
      </w:r>
      <w:proofErr w:type="spellEnd"/>
      <w:r w:rsidRPr="00982FE5">
        <w:rPr>
          <w:rFonts w:ascii="Times New Roman" w:hAnsi="Times New Roman"/>
          <w:sz w:val="26"/>
          <w:szCs w:val="26"/>
        </w:rPr>
        <w:t xml:space="preserve"> - оклад работника по ПКГ;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SUM</w:t>
      </w:r>
      <w:proofErr w:type="gramStart"/>
      <w:r w:rsidRPr="00982FE5">
        <w:rPr>
          <w:rFonts w:ascii="Times New Roman" w:hAnsi="Times New Roman"/>
          <w:sz w:val="26"/>
          <w:szCs w:val="26"/>
        </w:rPr>
        <w:t>ПК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- сумма повышающих коэффициентов.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2.3.6. В случаях, когда </w:t>
      </w:r>
      <w:proofErr w:type="gramStart"/>
      <w:r w:rsidRPr="00982FE5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работника зависит от образования, квалификационной категории, выслуги лет, право на его изменение возникает в следующие сроки: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получении образования или восстановлении документов об образовании - со дня представления соответствующего документа в учреждение;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присвоении квалификационной категории - со дня вынесения решения аттестационной комиссией;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 в учреждение.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При наступлении у работника права на изменение </w:t>
      </w:r>
      <w:proofErr w:type="gramStart"/>
      <w:r w:rsidRPr="00982FE5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2.4. Порядок и условия установления компенсационных выплат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2.4.1. В соответствии с постановлением администрации</w:t>
      </w:r>
      <w:r w:rsidR="00B874AB">
        <w:rPr>
          <w:rFonts w:ascii="Times New Roman" w:hAnsi="Times New Roman"/>
          <w:sz w:val="26"/>
          <w:szCs w:val="26"/>
        </w:rPr>
        <w:t xml:space="preserve"> ДГО</w:t>
      </w:r>
      <w:r w:rsidRPr="00982FE5">
        <w:rPr>
          <w:rFonts w:ascii="Times New Roman" w:hAnsi="Times New Roman"/>
          <w:sz w:val="26"/>
          <w:szCs w:val="26"/>
        </w:rPr>
        <w:t xml:space="preserve"> к видам компенсационных выплат (далее – выплаты) относятся: 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 за  работу в неблагоприятных условиях труда (с вредными и (или) опасными условиями труда).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за работу в местностях с особыми климатическими условиями.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8770C" w:rsidRPr="0048770C" w:rsidRDefault="0048770C" w:rsidP="0048770C">
      <w:pPr>
        <w:suppressAutoHyphens/>
        <w:spacing w:after="0"/>
        <w:ind w:right="-28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48770C">
        <w:rPr>
          <w:rFonts w:ascii="Times New Roman" w:hAnsi="Times New Roman"/>
          <w:sz w:val="26"/>
          <w:szCs w:val="26"/>
        </w:rPr>
        <w:t>ыплаты (доплаты) работникам, место работы которых находятся в сельском населенном пункте.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2.4.2. Выплата работникам учреждения, </w:t>
      </w:r>
      <w:r w:rsidR="0048770C" w:rsidRPr="0048770C">
        <w:rPr>
          <w:rFonts w:ascii="Times New Roman" w:hAnsi="Times New Roman"/>
          <w:sz w:val="26"/>
          <w:szCs w:val="26"/>
        </w:rPr>
        <w:t>за  работу в неблагоприятных условиях труда (с вредными и (или) опасными условиями труда)</w:t>
      </w:r>
      <w:r w:rsidRPr="00982FE5">
        <w:rPr>
          <w:rFonts w:ascii="Times New Roman" w:hAnsi="Times New Roman"/>
          <w:sz w:val="26"/>
          <w:szCs w:val="26"/>
        </w:rPr>
        <w:t xml:space="preserve">, устанавливается в соответствии со </w:t>
      </w:r>
      <w:hyperlink r:id="rId13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147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 по результатам аттестации рабочих мест по условиям труда, проведенной в порядке, установленном трудовым законодательством. При этом руководитель принимает меры с целью разработки и реализации программы действий по обеспечению безопасных условий и охраны труда. При признании по итогам аттестации условий труда рабочего места </w:t>
      </w:r>
      <w:proofErr w:type="gramStart"/>
      <w:r w:rsidRPr="00982FE5">
        <w:rPr>
          <w:rFonts w:ascii="Times New Roman" w:hAnsi="Times New Roman"/>
          <w:sz w:val="26"/>
          <w:szCs w:val="26"/>
        </w:rPr>
        <w:t>безопасными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(оптимальными или допустимыми) указанная выплата не производится.</w:t>
      </w:r>
    </w:p>
    <w:p w:rsidR="00E84768" w:rsidRPr="00E84768" w:rsidRDefault="00982FE5" w:rsidP="00E84768">
      <w:pPr>
        <w:suppressAutoHyphens/>
        <w:spacing w:after="0"/>
        <w:ind w:right="-29" w:firstLine="567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2.4.3. </w:t>
      </w:r>
      <w:r w:rsidR="00E84768" w:rsidRPr="00E84768">
        <w:rPr>
          <w:rFonts w:ascii="Times New Roman" w:hAnsi="Times New Roman"/>
          <w:sz w:val="26"/>
          <w:szCs w:val="26"/>
        </w:rPr>
        <w:t xml:space="preserve">При введении отраслевых </w:t>
      </w:r>
      <w:proofErr w:type="gramStart"/>
      <w:r w:rsidR="00E84768" w:rsidRPr="00E84768">
        <w:rPr>
          <w:rFonts w:ascii="Times New Roman" w:hAnsi="Times New Roman"/>
          <w:sz w:val="26"/>
          <w:szCs w:val="26"/>
        </w:rPr>
        <w:t>систем оплаты труда работников учреждений</w:t>
      </w:r>
      <w:proofErr w:type="gramEnd"/>
      <w:r w:rsidR="00E84768" w:rsidRPr="00E84768">
        <w:rPr>
          <w:rFonts w:ascii="Times New Roman" w:hAnsi="Times New Roman"/>
          <w:sz w:val="26"/>
          <w:szCs w:val="26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E84768" w:rsidRPr="00E84768" w:rsidRDefault="00E84768" w:rsidP="00E84768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lastRenderedPageBreak/>
        <w:t xml:space="preserve">      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Севера.</w:t>
      </w:r>
    </w:p>
    <w:p w:rsidR="00E84768" w:rsidRPr="00E84768" w:rsidRDefault="00E84768" w:rsidP="00E8476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E84768" w:rsidRPr="00E84768" w:rsidRDefault="00E84768" w:rsidP="00E84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>районный коэффициент – 30 процентов;</w:t>
      </w:r>
    </w:p>
    <w:p w:rsidR="00E84768" w:rsidRPr="00E84768" w:rsidRDefault="00E84768" w:rsidP="00E84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 xml:space="preserve">процентная надбавка к заработной плате за стаж работы в местностях, приравненных к районам Крайнего Севера, 10 процентов по истечении первого </w:t>
      </w:r>
    </w:p>
    <w:p w:rsidR="00E84768" w:rsidRPr="00E84768" w:rsidRDefault="00E84768" w:rsidP="00E847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>года работы, с увеличением на 10 процентов за каждый  последующий год работы до достижения 50 процентов заработка;</w:t>
      </w:r>
    </w:p>
    <w:p w:rsidR="00E84768" w:rsidRPr="00E84768" w:rsidRDefault="00E84768" w:rsidP="00E84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 прожили в указанных местностях не менее пяти лет;</w:t>
      </w:r>
    </w:p>
    <w:p w:rsidR="00E84768" w:rsidRPr="00E84768" w:rsidRDefault="00E84768" w:rsidP="00E84768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  <w:r w:rsidRPr="00E84768">
        <w:rPr>
          <w:rFonts w:ascii="Times New Roman" w:hAnsi="Times New Roman"/>
          <w:sz w:val="26"/>
          <w:szCs w:val="26"/>
        </w:rPr>
        <w:t xml:space="preserve">        молодежи (лицам в возрасте до 30 лет), если они прожили не менее одного года в </w:t>
      </w:r>
      <w:proofErr w:type="gramStart"/>
      <w:r w:rsidRPr="00E84768">
        <w:rPr>
          <w:rFonts w:ascii="Times New Roman" w:hAnsi="Times New Roman"/>
          <w:sz w:val="26"/>
          <w:szCs w:val="26"/>
        </w:rPr>
        <w:t>местностях, приравненных к районам Крайнего Севера надбавка к заработной плате выплачивается</w:t>
      </w:r>
      <w:proofErr w:type="gramEnd"/>
      <w:r w:rsidRPr="00E84768">
        <w:rPr>
          <w:rFonts w:ascii="Times New Roman" w:hAnsi="Times New Roman"/>
          <w:sz w:val="26"/>
          <w:szCs w:val="26"/>
        </w:rPr>
        <w:t xml:space="preserve"> в размере 10% за каждые шесть месяцев работы до достижения 50 процентов заработка.</w:t>
      </w:r>
    </w:p>
    <w:p w:rsidR="00982FE5" w:rsidRPr="00982FE5" w:rsidRDefault="00982FE5" w:rsidP="00E8476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2.4.4. Выплаты за работу в условиях, отклоняющихся </w:t>
      </w:r>
      <w:proofErr w:type="gramStart"/>
      <w:r w:rsidRPr="00982FE5">
        <w:rPr>
          <w:rFonts w:ascii="Times New Roman" w:hAnsi="Times New Roman"/>
          <w:sz w:val="26"/>
          <w:szCs w:val="26"/>
        </w:rPr>
        <w:t>от</w:t>
      </w:r>
      <w:proofErr w:type="gramEnd"/>
      <w:r w:rsidRPr="00982FE5">
        <w:rPr>
          <w:rFonts w:ascii="Times New Roman" w:hAnsi="Times New Roman"/>
          <w:sz w:val="26"/>
          <w:szCs w:val="26"/>
        </w:rPr>
        <w:t xml:space="preserve"> нормальных, устанавливаются: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при выполнении работ различной квалификации в соответствии со статьей 149 ТК РФ;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совмещении профессий (должностей) -  со </w:t>
      </w:r>
      <w:hyperlink r:id="rId14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151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сверхурочной работе - со </w:t>
      </w:r>
      <w:hyperlink r:id="rId15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152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- при работе в выходные и нерабочие праздничные дни - </w:t>
      </w:r>
      <w:hyperlink r:id="rId16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153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2.4.5. Доплаты при выполнении работ в ночное время устанавливаются в соответствии со - </w:t>
      </w:r>
      <w:hyperlink r:id="rId17" w:history="1">
        <w:r w:rsidRPr="00982FE5">
          <w:rPr>
            <w:rFonts w:ascii="Times New Roman" w:hAnsi="Times New Roman"/>
            <w:color w:val="0000FF"/>
            <w:sz w:val="26"/>
            <w:szCs w:val="26"/>
          </w:rPr>
          <w:t>статьей 154</w:t>
        </w:r>
      </w:hyperlink>
      <w:r w:rsidRPr="00982FE5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Минимальный размер доплаты за работу в ночное время (с 22 часов до 6 часов) </w:t>
      </w:r>
      <w:r w:rsidRPr="00CF59AF">
        <w:rPr>
          <w:rFonts w:ascii="Times New Roman" w:hAnsi="Times New Roman"/>
          <w:sz w:val="26"/>
          <w:szCs w:val="26"/>
        </w:rPr>
        <w:t xml:space="preserve">составляет </w:t>
      </w:r>
      <w:r w:rsidR="00CF59AF" w:rsidRPr="00CF59AF">
        <w:rPr>
          <w:rFonts w:ascii="Times New Roman" w:hAnsi="Times New Roman"/>
          <w:sz w:val="26"/>
          <w:szCs w:val="26"/>
        </w:rPr>
        <w:t>35</w:t>
      </w:r>
      <w:r w:rsidRPr="00982FE5">
        <w:rPr>
          <w:rFonts w:ascii="Times New Roman" w:hAnsi="Times New Roman"/>
          <w:sz w:val="26"/>
          <w:szCs w:val="26"/>
        </w:rPr>
        <w:t>процентов оклада, рассчитанных за каждый час работы в ночное время.</w:t>
      </w:r>
    </w:p>
    <w:p w:rsidR="00150F15" w:rsidRPr="00150F15" w:rsidRDefault="00982FE5" w:rsidP="00150F1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150F15">
        <w:rPr>
          <w:rFonts w:ascii="Times New Roman" w:hAnsi="Times New Roman"/>
          <w:sz w:val="26"/>
          <w:szCs w:val="26"/>
        </w:rPr>
        <w:t xml:space="preserve">2.4.6. </w:t>
      </w:r>
      <w:r w:rsidR="00150F15" w:rsidRPr="00150F15">
        <w:rPr>
          <w:rFonts w:ascii="Times New Roman" w:hAnsi="Times New Roman"/>
          <w:sz w:val="26"/>
          <w:szCs w:val="26"/>
        </w:rPr>
        <w:t xml:space="preserve">Работникам учреждений, место работы которых находится в сельском населенном пункте, устанавливается </w:t>
      </w:r>
      <w:r w:rsidR="00E84768">
        <w:rPr>
          <w:rFonts w:ascii="Times New Roman" w:hAnsi="Times New Roman"/>
          <w:sz w:val="26"/>
          <w:szCs w:val="26"/>
        </w:rPr>
        <w:t>компенсационная выплата (</w:t>
      </w:r>
      <w:r w:rsidR="00150F15" w:rsidRPr="00150F15">
        <w:rPr>
          <w:rFonts w:ascii="Times New Roman" w:hAnsi="Times New Roman"/>
          <w:sz w:val="26"/>
          <w:szCs w:val="26"/>
        </w:rPr>
        <w:t>доплата</w:t>
      </w:r>
      <w:r w:rsidR="00E84768">
        <w:rPr>
          <w:rFonts w:ascii="Times New Roman" w:hAnsi="Times New Roman"/>
          <w:sz w:val="26"/>
          <w:szCs w:val="26"/>
        </w:rPr>
        <w:t>)</w:t>
      </w:r>
      <w:r w:rsidR="00150F15" w:rsidRPr="00150F15">
        <w:rPr>
          <w:rFonts w:ascii="Times New Roman" w:hAnsi="Times New Roman"/>
          <w:sz w:val="26"/>
          <w:szCs w:val="26"/>
        </w:rPr>
        <w:t xml:space="preserve"> за работу в указанной местности в размере 25 процентов оклада</w:t>
      </w:r>
      <w:r w:rsidR="00CF59AF">
        <w:rPr>
          <w:rFonts w:ascii="Times New Roman" w:hAnsi="Times New Roman"/>
          <w:sz w:val="26"/>
          <w:szCs w:val="26"/>
        </w:rPr>
        <w:t>.</w:t>
      </w:r>
    </w:p>
    <w:p w:rsidR="00982FE5" w:rsidRPr="00982FE5" w:rsidRDefault="00150F1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2.4.7. </w:t>
      </w:r>
      <w:r w:rsidR="00982FE5" w:rsidRPr="00982FE5">
        <w:rPr>
          <w:rFonts w:ascii="Times New Roman" w:hAnsi="Times New Roman"/>
          <w:sz w:val="26"/>
          <w:szCs w:val="26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2.5. Порядок и условия установления выплат  стимулирующего характера</w:t>
      </w:r>
    </w:p>
    <w:p w:rsidR="0034366A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2.5.1.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 </w:t>
      </w:r>
    </w:p>
    <w:p w:rsidR="00982FE5" w:rsidRPr="00982FE5" w:rsidRDefault="0034366A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</w:t>
      </w:r>
      <w:r w:rsidR="00982FE5" w:rsidRPr="00982FE5">
        <w:rPr>
          <w:rFonts w:ascii="Times New Roman" w:hAnsi="Times New Roman"/>
          <w:sz w:val="26"/>
          <w:szCs w:val="26"/>
        </w:rPr>
        <w:t xml:space="preserve"> стимулирующи</w:t>
      </w:r>
      <w:r>
        <w:rPr>
          <w:rFonts w:ascii="Times New Roman" w:hAnsi="Times New Roman"/>
          <w:sz w:val="26"/>
          <w:szCs w:val="26"/>
        </w:rPr>
        <w:t>м</w:t>
      </w:r>
      <w:r w:rsidR="00982FE5" w:rsidRPr="00982FE5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>ам</w:t>
      </w:r>
      <w:r w:rsidR="00982FE5" w:rsidRPr="00982FE5">
        <w:rPr>
          <w:rFonts w:ascii="Times New Roman" w:hAnsi="Times New Roman"/>
          <w:sz w:val="26"/>
          <w:szCs w:val="26"/>
        </w:rPr>
        <w:t xml:space="preserve"> относятся:</w:t>
      </w:r>
    </w:p>
    <w:p w:rsidR="00982FE5" w:rsidRPr="00982FE5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- премии по итогам работы.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2.5.2. Календарные периоды и условия осуществления стимулирующих выплат устанавливаются в учреждениях коллективными договорами, соглашениями, локальными нормативными актами.</w:t>
      </w:r>
    </w:p>
    <w:p w:rsidR="00982FE5" w:rsidRPr="00982FE5" w:rsidRDefault="00982FE5" w:rsidP="00CE79B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2.5.3. Размеры стимулирующих выплат устанавливаются в пределах фонда оплаты труда работников учреждения, формируемогоза счет бюджетных средств и средств, поступивших от приносящей доход деятельности.</w:t>
      </w:r>
    </w:p>
    <w:p w:rsidR="00982FE5" w:rsidRPr="00982FE5" w:rsidRDefault="00982FE5" w:rsidP="00982FE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 xml:space="preserve">        Стимулирующие выплаты работникам исчисляются исходя из установленного оклада с учетом повышающих коэффициентов.        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2.5.4. Стимулирующие выплаты устанавливаются  работнику учреждения с учетом утверждаемых руководителем учреждения показателей и критериев оценки эффективности труда, позволяющих оценить результативность и качество его работы, уровень ответственн</w:t>
      </w:r>
      <w:r w:rsidR="00CE79BD">
        <w:rPr>
          <w:rFonts w:ascii="Times New Roman" w:hAnsi="Times New Roman"/>
          <w:sz w:val="26"/>
          <w:szCs w:val="26"/>
        </w:rPr>
        <w:t>ости за ее выполнение, согласованных с управлением.</w:t>
      </w:r>
    </w:p>
    <w:p w:rsidR="00982FE5" w:rsidRPr="00EE0789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43BD">
        <w:rPr>
          <w:rFonts w:ascii="Times New Roman" w:hAnsi="Times New Roman"/>
          <w:sz w:val="26"/>
          <w:szCs w:val="26"/>
        </w:rPr>
        <w:t xml:space="preserve">2.5.5. Стимулирующие выплаты производятся по решению руководителя </w:t>
      </w:r>
      <w:r w:rsidRPr="00EE0789">
        <w:rPr>
          <w:rFonts w:ascii="Times New Roman" w:hAnsi="Times New Roman"/>
          <w:sz w:val="26"/>
          <w:szCs w:val="26"/>
        </w:rPr>
        <w:t>учреждения</w:t>
      </w:r>
      <w:r w:rsidR="002843BD" w:rsidRPr="00EE0789">
        <w:rPr>
          <w:rFonts w:ascii="Times New Roman" w:hAnsi="Times New Roman"/>
          <w:sz w:val="26"/>
          <w:szCs w:val="26"/>
        </w:rPr>
        <w:t xml:space="preserve"> или комиссии, созданной в учреждении</w:t>
      </w:r>
      <w:r w:rsidRPr="00EE0789">
        <w:rPr>
          <w:rFonts w:ascii="Times New Roman" w:hAnsi="Times New Roman"/>
          <w:color w:val="C00000"/>
          <w:sz w:val="26"/>
          <w:szCs w:val="26"/>
        </w:rPr>
        <w:t>:</w:t>
      </w:r>
    </w:p>
    <w:p w:rsidR="00982FE5" w:rsidRPr="00EE0789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E0789">
        <w:rPr>
          <w:rFonts w:ascii="Times New Roman" w:hAnsi="Times New Roman"/>
          <w:sz w:val="26"/>
          <w:szCs w:val="26"/>
        </w:rPr>
        <w:t>- заместителям руководителя, главному бухгалтеру, главным специалистам и иным работникам, подчиненным руководителю непосредственно;</w:t>
      </w:r>
    </w:p>
    <w:p w:rsidR="00982FE5" w:rsidRPr="00EE0789" w:rsidRDefault="00982FE5" w:rsidP="00C83C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E0789">
        <w:rPr>
          <w:rFonts w:ascii="Times New Roman" w:hAnsi="Times New Roman"/>
          <w:sz w:val="26"/>
          <w:szCs w:val="26"/>
        </w:rPr>
        <w:t>- руководителям структурных подразделений учреждения, специалистам и иным работникам, подчиненным заместителям руководителей, - по представлению заместителей руководителя;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E0789">
        <w:rPr>
          <w:rFonts w:ascii="Times New Roman" w:hAnsi="Times New Roman"/>
          <w:sz w:val="26"/>
          <w:szCs w:val="26"/>
        </w:rPr>
        <w:t>- остальным работникам, занятым в структурных подразделениях учреждения, по представлению руководителей структурных подразделений.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429DF">
        <w:rPr>
          <w:rFonts w:ascii="Times New Roman" w:hAnsi="Times New Roman"/>
          <w:sz w:val="26"/>
          <w:szCs w:val="26"/>
        </w:rPr>
        <w:t>. Выплаты за качество выполняемых работ работникам учреждения устанавливается при наличии в учреждении утвержденного руководителем учреждения Положения о внутренней системе контроля качества предоставления услуг.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При установлении выплат за качество выполняемых работ могут учитываться:</w:t>
      </w:r>
    </w:p>
    <w:p w:rsidR="00F429DF" w:rsidRPr="00F429DF" w:rsidRDefault="00C83C9A" w:rsidP="00C83C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п</w:t>
      </w:r>
      <w:r w:rsidR="00F429DF" w:rsidRPr="00F429DF">
        <w:rPr>
          <w:rFonts w:ascii="Times New Roman" w:hAnsi="Times New Roman"/>
          <w:sz w:val="26"/>
          <w:szCs w:val="26"/>
        </w:rPr>
        <w:t>олнота</w:t>
      </w:r>
      <w:r w:rsidR="002843BD">
        <w:rPr>
          <w:rFonts w:ascii="Times New Roman" w:hAnsi="Times New Roman"/>
          <w:sz w:val="26"/>
          <w:szCs w:val="26"/>
        </w:rPr>
        <w:t>, качество</w:t>
      </w:r>
      <w:r w:rsidR="00F429DF" w:rsidRPr="00F429DF">
        <w:rPr>
          <w:rFonts w:ascii="Times New Roman" w:hAnsi="Times New Roman"/>
          <w:sz w:val="26"/>
          <w:szCs w:val="26"/>
        </w:rPr>
        <w:t xml:space="preserve"> и своевременность предоставления услуг, </w:t>
      </w:r>
      <w:r w:rsidR="0034366A">
        <w:rPr>
          <w:rFonts w:ascii="Times New Roman" w:hAnsi="Times New Roman"/>
          <w:sz w:val="26"/>
          <w:szCs w:val="26"/>
        </w:rPr>
        <w:t>и</w:t>
      </w:r>
      <w:r w:rsidR="00F429DF" w:rsidRPr="00F429DF">
        <w:rPr>
          <w:rFonts w:ascii="Times New Roman" w:hAnsi="Times New Roman"/>
          <w:sz w:val="26"/>
          <w:szCs w:val="26"/>
        </w:rPr>
        <w:t xml:space="preserve"> их результативность;</w:t>
      </w:r>
    </w:p>
    <w:p w:rsidR="00F429DF" w:rsidRPr="00F429DF" w:rsidRDefault="00C83C9A" w:rsidP="00C83C9A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F429DF" w:rsidRPr="00F429DF">
        <w:rPr>
          <w:rFonts w:ascii="Times New Roman" w:hAnsi="Times New Roman"/>
          <w:sz w:val="26"/>
          <w:szCs w:val="26"/>
        </w:rPr>
        <w:t>обеспечение безаварийной, безотказной и бесперебойной работы всех служб учреждения;</w:t>
      </w:r>
    </w:p>
    <w:p w:rsidR="00F429DF" w:rsidRPr="00F429DF" w:rsidRDefault="00C83C9A" w:rsidP="00C83C9A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- </w:t>
      </w:r>
      <w:r w:rsidR="00F429DF" w:rsidRPr="00F429DF">
        <w:rPr>
          <w:rFonts w:ascii="Times New Roman" w:hAnsi="Times New Roman"/>
          <w:bCs/>
          <w:sz w:val="26"/>
          <w:szCs w:val="26"/>
        </w:rPr>
        <w:t>отсутствие обоснованных жалоб.</w:t>
      </w:r>
    </w:p>
    <w:p w:rsidR="00F429DF" w:rsidRPr="00F429D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Надбавка</w:t>
      </w:r>
      <w:r w:rsidR="00F429DF" w:rsidRPr="00F429DF">
        <w:rPr>
          <w:rFonts w:ascii="Times New Roman" w:hAnsi="Times New Roman"/>
          <w:sz w:val="26"/>
          <w:szCs w:val="26"/>
        </w:rPr>
        <w:t xml:space="preserve"> за качество выполняемых работ устанавливается работникам учреждения на определенный срок, но не более одного года:</w:t>
      </w:r>
    </w:p>
    <w:p w:rsidR="00F429DF" w:rsidRPr="0018607B" w:rsidRDefault="00C83C9A" w:rsidP="00C83C9A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F429DF" w:rsidRPr="00F429DF">
        <w:rPr>
          <w:rFonts w:ascii="Times New Roman" w:hAnsi="Times New Roman"/>
          <w:sz w:val="26"/>
          <w:szCs w:val="26"/>
        </w:rPr>
        <w:t>лицам, работающим в учреждениях и имеющим почетные звания «Заслуженный</w:t>
      </w:r>
      <w:r w:rsidR="002843BD">
        <w:rPr>
          <w:rFonts w:ascii="Times New Roman" w:hAnsi="Times New Roman"/>
          <w:sz w:val="26"/>
          <w:szCs w:val="26"/>
        </w:rPr>
        <w:t xml:space="preserve"> работник культуры РСФСР», « Заслуженный работник культуры РФ</w:t>
      </w:r>
      <w:r w:rsidR="00F429DF">
        <w:rPr>
          <w:rFonts w:ascii="Times New Roman" w:hAnsi="Times New Roman"/>
          <w:sz w:val="26"/>
          <w:szCs w:val="26"/>
        </w:rPr>
        <w:t>»</w:t>
      </w:r>
      <w:r w:rsidR="00A0209C">
        <w:rPr>
          <w:rFonts w:ascii="Times New Roman" w:hAnsi="Times New Roman"/>
          <w:sz w:val="26"/>
          <w:szCs w:val="26"/>
        </w:rPr>
        <w:t>;</w:t>
      </w:r>
    </w:p>
    <w:p w:rsidR="00F429DF" w:rsidRDefault="00C83C9A" w:rsidP="00C83C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="00F429DF" w:rsidRPr="00F429DF">
        <w:rPr>
          <w:rFonts w:ascii="Times New Roman" w:hAnsi="Times New Roman"/>
          <w:sz w:val="26"/>
          <w:szCs w:val="26"/>
        </w:rPr>
        <w:t xml:space="preserve">лицам, работающим в учреждениях и имеющим почетный знак </w:t>
      </w:r>
      <w:r w:rsidR="00F429DF">
        <w:rPr>
          <w:rFonts w:ascii="Times New Roman" w:hAnsi="Times New Roman"/>
          <w:sz w:val="26"/>
          <w:szCs w:val="26"/>
        </w:rPr>
        <w:t xml:space="preserve">профильного </w:t>
      </w:r>
      <w:r w:rsidR="00F429DF" w:rsidRPr="00F429DF">
        <w:rPr>
          <w:rFonts w:ascii="Times New Roman" w:hAnsi="Times New Roman"/>
          <w:sz w:val="26"/>
          <w:szCs w:val="26"/>
        </w:rPr>
        <w:t>Министерства Российской Федерации</w:t>
      </w:r>
      <w:r w:rsidR="002843BD">
        <w:rPr>
          <w:rFonts w:ascii="Times New Roman" w:hAnsi="Times New Roman"/>
          <w:sz w:val="26"/>
          <w:szCs w:val="26"/>
        </w:rPr>
        <w:t xml:space="preserve"> «За достижения в культуре»,</w:t>
      </w:r>
      <w:r w:rsidR="00F429DF" w:rsidRPr="00F429DF">
        <w:rPr>
          <w:rFonts w:ascii="Times New Roman" w:hAnsi="Times New Roman"/>
          <w:sz w:val="26"/>
          <w:szCs w:val="26"/>
        </w:rPr>
        <w:t xml:space="preserve"> «За высокие достижения»</w:t>
      </w:r>
      <w:r w:rsidR="002843BD">
        <w:rPr>
          <w:rFonts w:ascii="Times New Roman" w:hAnsi="Times New Roman"/>
          <w:sz w:val="26"/>
          <w:szCs w:val="26"/>
        </w:rPr>
        <w:t xml:space="preserve">, «За вклад в российскую культуру», «Отличник физической культуры </w:t>
      </w:r>
      <w:r w:rsidR="002843BD">
        <w:rPr>
          <w:rFonts w:ascii="Times New Roman" w:hAnsi="Times New Roman"/>
          <w:sz w:val="26"/>
          <w:szCs w:val="26"/>
        </w:rPr>
        <w:lastRenderedPageBreak/>
        <w:t>и спорта», «За заслуги в развитии физической культуры и спорта»</w:t>
      </w:r>
      <w:r w:rsidR="0034366A">
        <w:rPr>
          <w:rFonts w:ascii="Times New Roman" w:hAnsi="Times New Roman"/>
          <w:sz w:val="26"/>
          <w:szCs w:val="26"/>
        </w:rPr>
        <w:t>, «Отличник народного просвещения»</w:t>
      </w:r>
      <w:r w:rsidR="0034366A" w:rsidRPr="00F429DF">
        <w:rPr>
          <w:rFonts w:ascii="Times New Roman" w:hAnsi="Times New Roman"/>
          <w:sz w:val="26"/>
          <w:szCs w:val="26"/>
        </w:rPr>
        <w:t xml:space="preserve"> – (при условии соответствия почетного звания профилю учреждения или занимаемой должности</w:t>
      </w:r>
      <w:r w:rsidR="0034366A">
        <w:rPr>
          <w:rFonts w:ascii="Times New Roman" w:hAnsi="Times New Roman"/>
          <w:sz w:val="26"/>
          <w:szCs w:val="26"/>
        </w:rPr>
        <w:t>)</w:t>
      </w:r>
      <w:r w:rsidR="0018607B">
        <w:rPr>
          <w:rFonts w:ascii="Times New Roman" w:hAnsi="Times New Roman"/>
          <w:sz w:val="26"/>
          <w:szCs w:val="26"/>
        </w:rPr>
        <w:t>;</w:t>
      </w:r>
    </w:p>
    <w:p w:rsidR="0018607B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8607B" w:rsidRPr="00F429DF">
        <w:rPr>
          <w:rFonts w:ascii="Times New Roman" w:hAnsi="Times New Roman"/>
          <w:sz w:val="26"/>
          <w:szCs w:val="26"/>
        </w:rPr>
        <w:t>лицам, работающим в учреждениях и имеющим</w:t>
      </w:r>
      <w:r w:rsidR="0018607B">
        <w:rPr>
          <w:rFonts w:ascii="Times New Roman" w:hAnsi="Times New Roman"/>
          <w:sz w:val="26"/>
          <w:szCs w:val="26"/>
        </w:rPr>
        <w:t xml:space="preserve"> Почетную грамоту Министерства культуры Российской Федерации, Благодарность Министра культуры Российской Федерации, Почетную грамоту Министерства спорта Российской Федерации, Благодарность Министра спорта Российской Федерации.</w:t>
      </w:r>
    </w:p>
    <w:p w:rsidR="00F429DF" w:rsidRPr="00F429DF" w:rsidRDefault="00F429DF" w:rsidP="00F429D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При наличии у работника двух оснований, указанных в пункте </w:t>
      </w:r>
      <w:r w:rsidRPr="00F429DF">
        <w:rPr>
          <w:rFonts w:ascii="Times New Roman" w:hAnsi="Times New Roman"/>
          <w:sz w:val="26"/>
          <w:szCs w:val="26"/>
        </w:rPr>
        <w:br/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429DF">
        <w:rPr>
          <w:rFonts w:ascii="Times New Roman" w:hAnsi="Times New Roman"/>
          <w:sz w:val="26"/>
          <w:szCs w:val="26"/>
        </w:rPr>
        <w:t xml:space="preserve">. настоящего Положения надбавка начисляется по одному из оснований </w:t>
      </w:r>
      <w:r w:rsidRPr="00F429DF">
        <w:rPr>
          <w:rFonts w:ascii="Times New Roman" w:hAnsi="Times New Roman"/>
          <w:sz w:val="26"/>
          <w:szCs w:val="26"/>
        </w:rPr>
        <w:br/>
        <w:t>по выбору работника.</w:t>
      </w:r>
    </w:p>
    <w:p w:rsidR="00F429DF" w:rsidRPr="00F429DF" w:rsidRDefault="00F429DF" w:rsidP="00F429DF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При наличии у педагогических работников двух оснований, указанных </w:t>
      </w:r>
      <w:r w:rsidRPr="00F429DF">
        <w:rPr>
          <w:rFonts w:ascii="Times New Roman" w:hAnsi="Times New Roman"/>
          <w:sz w:val="26"/>
          <w:szCs w:val="26"/>
        </w:rPr>
        <w:br/>
        <w:t>в пункте 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F429DF">
        <w:rPr>
          <w:rFonts w:ascii="Times New Roman" w:hAnsi="Times New Roman"/>
          <w:sz w:val="26"/>
          <w:szCs w:val="26"/>
        </w:rPr>
        <w:t>. настоящего Положения начисляется по одному из оснований по выбору работника.</w:t>
      </w:r>
    </w:p>
    <w:p w:rsidR="00F429DF" w:rsidRPr="00F429D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429DF" w:rsidRPr="00F429DF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7.</w:t>
      </w:r>
      <w:r w:rsidR="00F429DF" w:rsidRPr="00F429DF">
        <w:rPr>
          <w:rFonts w:ascii="Times New Roman" w:hAnsi="Times New Roman"/>
          <w:sz w:val="26"/>
          <w:szCs w:val="26"/>
        </w:rPr>
        <w:t xml:space="preserve"> Работникам учреждения устанавливаются </w:t>
      </w:r>
      <w:r w:rsidR="00F429DF" w:rsidRPr="00F429DF">
        <w:rPr>
          <w:rFonts w:ascii="Times New Roman" w:hAnsi="Times New Roman"/>
          <w:color w:val="000000"/>
          <w:sz w:val="26"/>
          <w:szCs w:val="26"/>
        </w:rPr>
        <w:t xml:space="preserve">выплаты </w:t>
      </w:r>
      <w:r w:rsidR="00F429DF" w:rsidRPr="00F429DF">
        <w:rPr>
          <w:rFonts w:ascii="Times New Roman" w:hAnsi="Times New Roman"/>
          <w:sz w:val="26"/>
          <w:szCs w:val="26"/>
        </w:rPr>
        <w:t>за интенсивность и высокие результаты работы</w:t>
      </w:r>
      <w:r w:rsidR="00F429DF" w:rsidRPr="00F429DF">
        <w:rPr>
          <w:rFonts w:ascii="Times New Roman" w:hAnsi="Times New Roman"/>
          <w:color w:val="000000"/>
          <w:sz w:val="26"/>
          <w:szCs w:val="26"/>
        </w:rPr>
        <w:t>. Выплаты</w:t>
      </w:r>
      <w:r w:rsidR="00F429DF" w:rsidRPr="00F429DF">
        <w:rPr>
          <w:rFonts w:ascii="Times New Roman" w:hAnsi="Times New Roman"/>
          <w:sz w:val="26"/>
          <w:szCs w:val="26"/>
        </w:rPr>
        <w:t xml:space="preserve"> устанавливаются сроком не более 1 года и по истечении, которого могут быть сохранены или отменены.</w:t>
      </w:r>
    </w:p>
    <w:p w:rsidR="00A0209C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209C" w:rsidRPr="00F429DF">
        <w:rPr>
          <w:rFonts w:ascii="Times New Roman" w:hAnsi="Times New Roman"/>
          <w:sz w:val="26"/>
          <w:szCs w:val="26"/>
        </w:rPr>
        <w:t>работникам учреж</w:t>
      </w:r>
      <w:r w:rsidR="00A0209C">
        <w:rPr>
          <w:rFonts w:ascii="Times New Roman" w:hAnsi="Times New Roman"/>
          <w:sz w:val="26"/>
          <w:szCs w:val="26"/>
        </w:rPr>
        <w:t xml:space="preserve">дений, имеющим наличие призеров (лауреатов) краевых, региональных и всероссийских </w:t>
      </w:r>
      <w:r w:rsidR="00A0209C" w:rsidRPr="00F429DF">
        <w:rPr>
          <w:rFonts w:ascii="Times New Roman" w:hAnsi="Times New Roman"/>
          <w:sz w:val="26"/>
          <w:szCs w:val="26"/>
        </w:rPr>
        <w:t xml:space="preserve">олимпиад, </w:t>
      </w:r>
      <w:r w:rsidR="00A0209C">
        <w:rPr>
          <w:rFonts w:ascii="Times New Roman" w:hAnsi="Times New Roman"/>
          <w:sz w:val="26"/>
          <w:szCs w:val="26"/>
        </w:rPr>
        <w:t xml:space="preserve">фестивалей, </w:t>
      </w:r>
      <w:r w:rsidR="00A0209C" w:rsidRPr="00F429DF">
        <w:rPr>
          <w:rFonts w:ascii="Times New Roman" w:hAnsi="Times New Roman"/>
          <w:sz w:val="26"/>
          <w:szCs w:val="26"/>
        </w:rPr>
        <w:t>конкурсов</w:t>
      </w:r>
      <w:r w:rsidR="00A0209C">
        <w:rPr>
          <w:rFonts w:ascii="Times New Roman" w:hAnsi="Times New Roman"/>
          <w:sz w:val="26"/>
          <w:szCs w:val="26"/>
        </w:rPr>
        <w:t xml:space="preserve"> и соревнований;</w:t>
      </w:r>
    </w:p>
    <w:p w:rsidR="00A0209C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0209C" w:rsidRPr="00F429DF">
        <w:rPr>
          <w:rFonts w:ascii="Times New Roman" w:hAnsi="Times New Roman"/>
          <w:sz w:val="26"/>
          <w:szCs w:val="26"/>
        </w:rPr>
        <w:t>работникам учреждений, имеющим победы (номинации) в профессиональных конкурсах (надбавка устанавливается на один год).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 xml:space="preserve">При установлении </w:t>
      </w:r>
      <w:r w:rsidRPr="00F429DF">
        <w:rPr>
          <w:rFonts w:ascii="Times New Roman" w:hAnsi="Times New Roman"/>
          <w:color w:val="000000"/>
          <w:sz w:val="26"/>
          <w:szCs w:val="26"/>
        </w:rPr>
        <w:t>выплат</w:t>
      </w:r>
      <w:r w:rsidRPr="00F429DF">
        <w:rPr>
          <w:rFonts w:ascii="Times New Roman" w:hAnsi="Times New Roman"/>
          <w:sz w:val="26"/>
          <w:szCs w:val="26"/>
        </w:rPr>
        <w:t xml:space="preserve">за интенсивность высокие результаты работы могут учитываться: </w:t>
      </w:r>
    </w:p>
    <w:p w:rsidR="00F429DF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>выполнение в полном объеме</w:t>
      </w:r>
      <w:r w:rsidR="0018607B">
        <w:rPr>
          <w:rFonts w:ascii="Times New Roman" w:hAnsi="Times New Roman"/>
          <w:sz w:val="26"/>
          <w:szCs w:val="26"/>
        </w:rPr>
        <w:t xml:space="preserve"> и перевыполнение</w:t>
      </w:r>
      <w:r w:rsidR="00F429DF">
        <w:rPr>
          <w:rFonts w:ascii="Times New Roman" w:hAnsi="Times New Roman"/>
          <w:sz w:val="26"/>
          <w:szCs w:val="26"/>
        </w:rPr>
        <w:t>муниципальных</w:t>
      </w:r>
      <w:r w:rsidR="00F429DF" w:rsidRPr="00F429DF">
        <w:rPr>
          <w:rFonts w:ascii="Times New Roman" w:hAnsi="Times New Roman"/>
          <w:sz w:val="26"/>
          <w:szCs w:val="26"/>
        </w:rPr>
        <w:t xml:space="preserve"> заданий </w:t>
      </w:r>
      <w:r w:rsidR="00F429DF" w:rsidRPr="00F429DF">
        <w:rPr>
          <w:rFonts w:ascii="Times New Roman" w:hAnsi="Times New Roman"/>
          <w:sz w:val="26"/>
          <w:szCs w:val="26"/>
        </w:rPr>
        <w:br/>
        <w:t xml:space="preserve">учреждений, утвержденных </w:t>
      </w:r>
      <w:r w:rsidR="00F429DF">
        <w:rPr>
          <w:rFonts w:ascii="Times New Roman" w:hAnsi="Times New Roman"/>
          <w:sz w:val="26"/>
          <w:szCs w:val="26"/>
        </w:rPr>
        <w:t>управлением</w:t>
      </w:r>
      <w:r w:rsidR="00F429DF" w:rsidRPr="00F429DF">
        <w:rPr>
          <w:rFonts w:ascii="Times New Roman" w:hAnsi="Times New Roman"/>
          <w:sz w:val="26"/>
          <w:szCs w:val="26"/>
        </w:rPr>
        <w:t>;</w:t>
      </w:r>
    </w:p>
    <w:p w:rsidR="00F429DF" w:rsidRPr="00F429DF" w:rsidRDefault="00C83C9A" w:rsidP="00C83C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важность выполняемой работы, степень самостоятельности </w:t>
      </w:r>
      <w:r w:rsidR="00F429DF" w:rsidRPr="00F429DF">
        <w:rPr>
          <w:rFonts w:ascii="Times New Roman" w:hAnsi="Times New Roman"/>
          <w:sz w:val="26"/>
          <w:szCs w:val="26"/>
        </w:rPr>
        <w:br/>
        <w:t>и ответственности при выполнении поставленных задач</w:t>
      </w:r>
      <w:r w:rsidR="00A0209C">
        <w:rPr>
          <w:rFonts w:ascii="Times New Roman" w:hAnsi="Times New Roman"/>
          <w:sz w:val="26"/>
          <w:szCs w:val="26"/>
        </w:rPr>
        <w:t>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</w:t>
      </w:r>
      <w:r w:rsidRPr="00F429DF">
        <w:rPr>
          <w:rFonts w:ascii="Times New Roman" w:hAnsi="Times New Roman"/>
          <w:sz w:val="26"/>
          <w:szCs w:val="26"/>
        </w:rPr>
        <w:t>.</w:t>
      </w:r>
      <w:r w:rsidR="00C74B5A">
        <w:rPr>
          <w:rFonts w:ascii="Times New Roman" w:hAnsi="Times New Roman"/>
          <w:sz w:val="26"/>
          <w:szCs w:val="26"/>
        </w:rPr>
        <w:t>8</w:t>
      </w:r>
      <w:r w:rsidRPr="00F429DF">
        <w:rPr>
          <w:rFonts w:ascii="Times New Roman" w:hAnsi="Times New Roman"/>
          <w:sz w:val="26"/>
          <w:szCs w:val="26"/>
        </w:rPr>
        <w:t>. В целях материальной заинтересованности в своевременном и добросовестном исполнении должностных обязанностей, повышении качества работы и уровня ответственности за ее выполнение и достижени</w:t>
      </w:r>
      <w:r w:rsidR="0034366A">
        <w:rPr>
          <w:rFonts w:ascii="Times New Roman" w:hAnsi="Times New Roman"/>
          <w:sz w:val="26"/>
          <w:szCs w:val="26"/>
        </w:rPr>
        <w:t>е</w:t>
      </w:r>
      <w:r w:rsidRPr="00F429DF">
        <w:rPr>
          <w:rFonts w:ascii="Times New Roman" w:hAnsi="Times New Roman"/>
          <w:sz w:val="26"/>
          <w:szCs w:val="26"/>
        </w:rPr>
        <w:t xml:space="preserve"> целевых показателей эффективности, установленных </w:t>
      </w:r>
      <w:r w:rsidRPr="00F429DF">
        <w:rPr>
          <w:rFonts w:ascii="Times New Roman" w:hAnsi="Times New Roman"/>
          <w:color w:val="000000"/>
          <w:sz w:val="26"/>
          <w:szCs w:val="26"/>
        </w:rPr>
        <w:t>для учреждения</w:t>
      </w:r>
      <w:r w:rsidR="0034366A">
        <w:rPr>
          <w:rFonts w:ascii="Times New Roman" w:hAnsi="Times New Roman"/>
          <w:color w:val="000000"/>
          <w:sz w:val="26"/>
          <w:szCs w:val="26"/>
        </w:rPr>
        <w:t>,</w:t>
      </w:r>
      <w:r w:rsidRPr="00F429DF">
        <w:rPr>
          <w:rFonts w:ascii="Times New Roman" w:hAnsi="Times New Roman"/>
          <w:color w:val="000000"/>
          <w:sz w:val="26"/>
          <w:szCs w:val="26"/>
        </w:rPr>
        <w:t xml:space="preserve"> работникам учреждения </w:t>
      </w:r>
      <w:r>
        <w:rPr>
          <w:rFonts w:ascii="Times New Roman" w:hAnsi="Times New Roman"/>
          <w:color w:val="000000"/>
          <w:sz w:val="26"/>
          <w:szCs w:val="26"/>
        </w:rPr>
        <w:t>может</w:t>
      </w:r>
      <w:r w:rsidRPr="00F429DF">
        <w:rPr>
          <w:rFonts w:ascii="Times New Roman" w:hAnsi="Times New Roman"/>
          <w:color w:val="000000"/>
          <w:sz w:val="26"/>
          <w:szCs w:val="26"/>
        </w:rPr>
        <w:t xml:space="preserve">выплачивается премия (за </w:t>
      </w:r>
      <w:r w:rsidR="00A0209C">
        <w:rPr>
          <w:rFonts w:ascii="Times New Roman" w:hAnsi="Times New Roman"/>
          <w:color w:val="000000"/>
          <w:sz w:val="26"/>
          <w:szCs w:val="26"/>
        </w:rPr>
        <w:t>полугодие</w:t>
      </w:r>
      <w:r w:rsidRPr="00F429DF">
        <w:rPr>
          <w:rFonts w:ascii="Times New Roman" w:hAnsi="Times New Roman"/>
          <w:color w:val="000000"/>
          <w:sz w:val="26"/>
          <w:szCs w:val="26"/>
        </w:rPr>
        <w:t>, год).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Премирование работников учреждения осуществляется по решению руководителя на основе По</w:t>
      </w:r>
      <w:r w:rsidR="0034366A">
        <w:rPr>
          <w:rFonts w:ascii="Times New Roman" w:hAnsi="Times New Roman"/>
          <w:sz w:val="26"/>
          <w:szCs w:val="26"/>
        </w:rPr>
        <w:t>ложения о премировании, утвержд</w:t>
      </w:r>
      <w:r w:rsidRPr="00F429DF">
        <w:rPr>
          <w:rFonts w:ascii="Times New Roman" w:hAnsi="Times New Roman"/>
          <w:sz w:val="26"/>
          <w:szCs w:val="26"/>
        </w:rPr>
        <w:t>е</w:t>
      </w:r>
      <w:r w:rsidR="0034366A">
        <w:rPr>
          <w:rFonts w:ascii="Times New Roman" w:hAnsi="Times New Roman"/>
          <w:sz w:val="26"/>
          <w:szCs w:val="26"/>
        </w:rPr>
        <w:t>нного</w:t>
      </w:r>
      <w:r w:rsidRPr="00F429DF">
        <w:rPr>
          <w:rFonts w:ascii="Times New Roman" w:hAnsi="Times New Roman"/>
          <w:sz w:val="26"/>
          <w:szCs w:val="26"/>
        </w:rPr>
        <w:t xml:space="preserve"> локальным нормативным актом учреждения.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color w:val="000000"/>
          <w:sz w:val="26"/>
          <w:szCs w:val="26"/>
        </w:rPr>
        <w:t>Выплата премии</w:t>
      </w:r>
      <w:r w:rsidRPr="00F429DF">
        <w:rPr>
          <w:rFonts w:ascii="Times New Roman" w:hAnsi="Times New Roman"/>
          <w:sz w:val="26"/>
          <w:szCs w:val="26"/>
        </w:rPr>
        <w:t>устанавливается в пределах фонда оплаты труда за счет бюджетных ассигнований, а также за счет средств от приносящей доход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F429DF" w:rsidRP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t>При премировании могут учитываться:</w:t>
      </w:r>
    </w:p>
    <w:p w:rsidR="00F429DF" w:rsidRPr="00F429DF" w:rsidRDefault="00F167AE" w:rsidP="00F167A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инициатива, творчество и применение в работе современных форм </w:t>
      </w:r>
      <w:r w:rsidR="00F429DF" w:rsidRPr="00F429DF">
        <w:rPr>
          <w:rFonts w:ascii="Times New Roman" w:hAnsi="Times New Roman"/>
          <w:sz w:val="26"/>
          <w:szCs w:val="26"/>
        </w:rPr>
        <w:br/>
        <w:t>и методов организации труда;</w:t>
      </w:r>
    </w:p>
    <w:p w:rsidR="00F429DF" w:rsidRPr="00F429DF" w:rsidRDefault="00F167AE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подготовка и проведение </w:t>
      </w:r>
      <w:r w:rsidR="00A0209C">
        <w:rPr>
          <w:rFonts w:ascii="Times New Roman" w:hAnsi="Times New Roman"/>
          <w:sz w:val="26"/>
          <w:szCs w:val="26"/>
        </w:rPr>
        <w:t xml:space="preserve">общегородских </w:t>
      </w:r>
      <w:r w:rsidR="00F429DF" w:rsidRPr="00F429DF">
        <w:rPr>
          <w:rFonts w:ascii="Times New Roman" w:hAnsi="Times New Roman"/>
          <w:sz w:val="26"/>
          <w:szCs w:val="26"/>
        </w:rPr>
        <w:t>мероприятий, связанных с уставной деятельностью учреждения;</w:t>
      </w:r>
    </w:p>
    <w:p w:rsidR="00F429DF" w:rsidRPr="00F429DF" w:rsidRDefault="00F167AE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29DF" w:rsidRPr="00F429DF">
        <w:rPr>
          <w:rFonts w:ascii="Times New Roman" w:hAnsi="Times New Roman"/>
          <w:sz w:val="26"/>
          <w:szCs w:val="26"/>
        </w:rPr>
        <w:t xml:space="preserve">участие в соответствующем периоде в выполнении важных работ </w:t>
      </w:r>
      <w:r w:rsidR="00F429DF" w:rsidRPr="00F429DF">
        <w:rPr>
          <w:rFonts w:ascii="Times New Roman" w:hAnsi="Times New Roman"/>
          <w:sz w:val="26"/>
          <w:szCs w:val="26"/>
        </w:rPr>
        <w:br/>
        <w:t>и мероприятий.</w:t>
      </w:r>
    </w:p>
    <w:p w:rsidR="00F429D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29DF">
        <w:rPr>
          <w:rFonts w:ascii="Times New Roman" w:hAnsi="Times New Roman"/>
          <w:sz w:val="26"/>
          <w:szCs w:val="26"/>
        </w:rPr>
        <w:lastRenderedPageBreak/>
        <w:t>При увольнении работника по собственному желанию до истечения календарного периода работник лишается права на получение премии по итогам работы за установленный период.</w:t>
      </w:r>
    </w:p>
    <w:p w:rsidR="008D7352" w:rsidRPr="00F429DF" w:rsidRDefault="008D7352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3. Порядок формирования фонд оплаты труда</w:t>
      </w:r>
    </w:p>
    <w:p w:rsidR="008D7352" w:rsidRPr="008D7352" w:rsidRDefault="008D7352" w:rsidP="008D7352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8D7352" w:rsidRPr="008D7352" w:rsidRDefault="008D7352" w:rsidP="00F167AE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</w:t>
      </w:r>
      <w:r w:rsidRPr="008D7352">
        <w:rPr>
          <w:rFonts w:ascii="Times New Roman" w:hAnsi="Times New Roman"/>
          <w:sz w:val="26"/>
          <w:szCs w:val="26"/>
        </w:rPr>
        <w:t xml:space="preserve"> Фонд оплаты труда работников учреждений формируется на соответствующий календарный год, исходя из объема бюджетных ассигнований бюджета Дальнегорского городского округа, поступающих в установленном порядке, и средств, поступающих от приносящей доход деятельности.</w:t>
      </w:r>
    </w:p>
    <w:p w:rsidR="008D7352" w:rsidRPr="008D7352" w:rsidRDefault="008D7352" w:rsidP="008D7352">
      <w:pPr>
        <w:suppressAutoHyphens/>
        <w:spacing w:after="0"/>
        <w:ind w:right="-28" w:firstLine="708"/>
        <w:jc w:val="both"/>
        <w:rPr>
          <w:rFonts w:ascii="Times New Roman" w:hAnsi="Times New Roman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 xml:space="preserve">Доля средств на стимулирующие выплаты в фонде оплаты труда работников учреждений </w:t>
      </w:r>
      <w:r w:rsidRPr="00DA39D5">
        <w:rPr>
          <w:rFonts w:ascii="Times New Roman" w:hAnsi="Times New Roman"/>
          <w:sz w:val="26"/>
          <w:szCs w:val="26"/>
          <w:highlight w:val="yellow"/>
        </w:rPr>
        <w:t xml:space="preserve">с 01 </w:t>
      </w:r>
      <w:r w:rsidR="00F167AE" w:rsidRPr="00DA39D5">
        <w:rPr>
          <w:rFonts w:ascii="Times New Roman" w:hAnsi="Times New Roman"/>
          <w:sz w:val="26"/>
          <w:szCs w:val="26"/>
          <w:highlight w:val="yellow"/>
        </w:rPr>
        <w:t>февраля</w:t>
      </w:r>
      <w:r w:rsidRPr="00DA39D5">
        <w:rPr>
          <w:rFonts w:ascii="Times New Roman" w:hAnsi="Times New Roman"/>
          <w:sz w:val="26"/>
          <w:szCs w:val="26"/>
          <w:highlight w:val="yellow"/>
        </w:rPr>
        <w:t xml:space="preserve"> 2015 года</w:t>
      </w:r>
      <w:r w:rsidRPr="008D7352">
        <w:rPr>
          <w:rFonts w:ascii="Times New Roman" w:hAnsi="Times New Roman"/>
          <w:sz w:val="26"/>
          <w:szCs w:val="26"/>
        </w:rPr>
        <w:t xml:space="preserve"> должна составлять не менее 30 процентов.</w:t>
      </w:r>
    </w:p>
    <w:p w:rsidR="008D7352" w:rsidRPr="008D7352" w:rsidRDefault="008D7352" w:rsidP="008D7352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8D7352">
        <w:rPr>
          <w:rFonts w:ascii="Times New Roman" w:hAnsi="Times New Roman"/>
          <w:sz w:val="26"/>
          <w:szCs w:val="26"/>
        </w:rPr>
        <w:t>. Штатное расписание учреждения утверждается руководителем учреждения по согласованию с учредителем (представителем учредителя) и финансовым управлением администрации Дальнегорского городского округа и включает в себя все должности служащих (профессии рабочих) данного учреждения.</w:t>
      </w:r>
    </w:p>
    <w:p w:rsidR="008D7352" w:rsidRPr="008F1D85" w:rsidRDefault="008D7352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4"/>
          <w:szCs w:val="24"/>
        </w:rPr>
      </w:pPr>
    </w:p>
    <w:p w:rsidR="00982FE5" w:rsidRP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82FE5">
        <w:rPr>
          <w:rFonts w:ascii="Times New Roman" w:hAnsi="Times New Roman"/>
          <w:b/>
          <w:sz w:val="26"/>
          <w:szCs w:val="26"/>
        </w:rPr>
        <w:t>4. Оказание материальной помощи работникам учреждения</w:t>
      </w:r>
    </w:p>
    <w:p w:rsidR="00982FE5" w:rsidRPr="00982FE5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7352" w:rsidRPr="008D7352" w:rsidRDefault="00982FE5" w:rsidP="008D7352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 xml:space="preserve">4.1. </w:t>
      </w:r>
      <w:r w:rsidR="008D7352" w:rsidRPr="008D7352">
        <w:rPr>
          <w:rFonts w:ascii="Times New Roman" w:hAnsi="Times New Roman"/>
          <w:sz w:val="26"/>
          <w:szCs w:val="26"/>
        </w:rPr>
        <w:t xml:space="preserve">В пределах экономии фонда оплаты труда работникам учреждения может быть оказана материальная помощь в трудной жизненной ситуации. </w:t>
      </w:r>
    </w:p>
    <w:p w:rsidR="00982FE5" w:rsidRPr="008D7352" w:rsidRDefault="00982FE5" w:rsidP="008D735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>4.2.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8D7352" w:rsidRPr="008D7352" w:rsidRDefault="00982FE5" w:rsidP="008D735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D7352">
        <w:rPr>
          <w:rFonts w:ascii="Times New Roman" w:hAnsi="Times New Roman"/>
          <w:sz w:val="26"/>
          <w:szCs w:val="26"/>
        </w:rPr>
        <w:t>4.3.</w:t>
      </w:r>
      <w:r w:rsidR="008D7352" w:rsidRPr="008D7352">
        <w:rPr>
          <w:rFonts w:ascii="Times New Roman" w:hAnsi="Times New Roman"/>
          <w:sz w:val="26"/>
          <w:szCs w:val="26"/>
        </w:rPr>
        <w:t xml:space="preserve">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8D7352" w:rsidRPr="008D7352" w:rsidRDefault="008D7352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8D7352" w:rsidRPr="008D7352" w:rsidRDefault="008D7352" w:rsidP="008D7352">
      <w:pPr>
        <w:suppressAutoHyphens/>
        <w:spacing w:after="0"/>
        <w:ind w:right="-29" w:firstLine="170"/>
        <w:jc w:val="both"/>
        <w:rPr>
          <w:rFonts w:ascii="Times New Roman" w:hAnsi="Times New Roman"/>
          <w:sz w:val="26"/>
          <w:szCs w:val="26"/>
        </w:rPr>
      </w:pPr>
    </w:p>
    <w:p w:rsidR="00982FE5" w:rsidRPr="008D7352" w:rsidRDefault="00982FE5" w:rsidP="008D7352">
      <w:pPr>
        <w:tabs>
          <w:tab w:val="left" w:pos="709"/>
        </w:tabs>
        <w:spacing w:after="0"/>
        <w:jc w:val="both"/>
        <w:rPr>
          <w:sz w:val="26"/>
          <w:szCs w:val="26"/>
        </w:rPr>
      </w:pPr>
    </w:p>
    <w:p w:rsidR="00B102D8" w:rsidRDefault="00B102D8" w:rsidP="00982FE5">
      <w:pPr>
        <w:suppressAutoHyphens/>
        <w:spacing w:after="0" w:line="240" w:lineRule="auto"/>
        <w:ind w:right="-29" w:firstLine="540"/>
        <w:jc w:val="both"/>
      </w:pPr>
    </w:p>
    <w:sectPr w:rsidR="00B102D8" w:rsidSect="001954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590E"/>
    <w:multiLevelType w:val="hybridMultilevel"/>
    <w:tmpl w:val="46884638"/>
    <w:lvl w:ilvl="0" w:tplc="019E7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1670D"/>
    <w:rsid w:val="00031955"/>
    <w:rsid w:val="00034646"/>
    <w:rsid w:val="00067953"/>
    <w:rsid w:val="00073F48"/>
    <w:rsid w:val="00080372"/>
    <w:rsid w:val="001338FD"/>
    <w:rsid w:val="0014538E"/>
    <w:rsid w:val="00150F15"/>
    <w:rsid w:val="00152AE2"/>
    <w:rsid w:val="00163768"/>
    <w:rsid w:val="00165B3A"/>
    <w:rsid w:val="001845A1"/>
    <w:rsid w:val="0018607B"/>
    <w:rsid w:val="001930F6"/>
    <w:rsid w:val="001932B1"/>
    <w:rsid w:val="001954BC"/>
    <w:rsid w:val="001D5D67"/>
    <w:rsid w:val="001F2624"/>
    <w:rsid w:val="001F440A"/>
    <w:rsid w:val="00217D81"/>
    <w:rsid w:val="00220DD9"/>
    <w:rsid w:val="00223D58"/>
    <w:rsid w:val="00234E23"/>
    <w:rsid w:val="00241A93"/>
    <w:rsid w:val="00253981"/>
    <w:rsid w:val="00257C02"/>
    <w:rsid w:val="00277640"/>
    <w:rsid w:val="002843BD"/>
    <w:rsid w:val="002A42DA"/>
    <w:rsid w:val="002B3788"/>
    <w:rsid w:val="00303CB5"/>
    <w:rsid w:val="003257D7"/>
    <w:rsid w:val="003315C0"/>
    <w:rsid w:val="00335645"/>
    <w:rsid w:val="00340209"/>
    <w:rsid w:val="0034366A"/>
    <w:rsid w:val="00384278"/>
    <w:rsid w:val="00384B29"/>
    <w:rsid w:val="00387AA2"/>
    <w:rsid w:val="00390C7A"/>
    <w:rsid w:val="00394FF4"/>
    <w:rsid w:val="003B3B71"/>
    <w:rsid w:val="003C23B8"/>
    <w:rsid w:val="004020D3"/>
    <w:rsid w:val="00404B62"/>
    <w:rsid w:val="00405E73"/>
    <w:rsid w:val="004238F7"/>
    <w:rsid w:val="004246AF"/>
    <w:rsid w:val="00456EBD"/>
    <w:rsid w:val="004666B3"/>
    <w:rsid w:val="0048770C"/>
    <w:rsid w:val="00494285"/>
    <w:rsid w:val="00496850"/>
    <w:rsid w:val="004B063F"/>
    <w:rsid w:val="004C0DDF"/>
    <w:rsid w:val="004C3571"/>
    <w:rsid w:val="004E1537"/>
    <w:rsid w:val="004F20CA"/>
    <w:rsid w:val="004F71B1"/>
    <w:rsid w:val="0050160B"/>
    <w:rsid w:val="00555B8B"/>
    <w:rsid w:val="00563842"/>
    <w:rsid w:val="00566F79"/>
    <w:rsid w:val="00576B56"/>
    <w:rsid w:val="00594F9D"/>
    <w:rsid w:val="005A6BFF"/>
    <w:rsid w:val="005C63D4"/>
    <w:rsid w:val="005D4D17"/>
    <w:rsid w:val="005E7757"/>
    <w:rsid w:val="005F0AA8"/>
    <w:rsid w:val="005F61A9"/>
    <w:rsid w:val="00604994"/>
    <w:rsid w:val="006234CD"/>
    <w:rsid w:val="00627E96"/>
    <w:rsid w:val="00632A4D"/>
    <w:rsid w:val="00640BE9"/>
    <w:rsid w:val="00643C0E"/>
    <w:rsid w:val="0066170D"/>
    <w:rsid w:val="00674B2D"/>
    <w:rsid w:val="006E460C"/>
    <w:rsid w:val="00751B7E"/>
    <w:rsid w:val="00761ABB"/>
    <w:rsid w:val="0078062B"/>
    <w:rsid w:val="007A4965"/>
    <w:rsid w:val="007A4A65"/>
    <w:rsid w:val="007B25D4"/>
    <w:rsid w:val="007C2F13"/>
    <w:rsid w:val="007D2DB8"/>
    <w:rsid w:val="007E1627"/>
    <w:rsid w:val="00802588"/>
    <w:rsid w:val="00802F3F"/>
    <w:rsid w:val="00807A7C"/>
    <w:rsid w:val="008231CF"/>
    <w:rsid w:val="008669FC"/>
    <w:rsid w:val="008730F4"/>
    <w:rsid w:val="00884D78"/>
    <w:rsid w:val="008D1983"/>
    <w:rsid w:val="008D7352"/>
    <w:rsid w:val="008F1D85"/>
    <w:rsid w:val="008F3D00"/>
    <w:rsid w:val="009067DA"/>
    <w:rsid w:val="0091431A"/>
    <w:rsid w:val="00915537"/>
    <w:rsid w:val="00932635"/>
    <w:rsid w:val="00952702"/>
    <w:rsid w:val="00974F2F"/>
    <w:rsid w:val="00982FE5"/>
    <w:rsid w:val="00992025"/>
    <w:rsid w:val="009C1AEA"/>
    <w:rsid w:val="009D6050"/>
    <w:rsid w:val="009F69A0"/>
    <w:rsid w:val="00A0209C"/>
    <w:rsid w:val="00A14029"/>
    <w:rsid w:val="00A20EB2"/>
    <w:rsid w:val="00A245AE"/>
    <w:rsid w:val="00A27AE2"/>
    <w:rsid w:val="00A521C0"/>
    <w:rsid w:val="00A56F56"/>
    <w:rsid w:val="00A64B0E"/>
    <w:rsid w:val="00A66848"/>
    <w:rsid w:val="00A70BD8"/>
    <w:rsid w:val="00A751AB"/>
    <w:rsid w:val="00A84137"/>
    <w:rsid w:val="00A96700"/>
    <w:rsid w:val="00AB0F85"/>
    <w:rsid w:val="00AC3240"/>
    <w:rsid w:val="00AE5FB2"/>
    <w:rsid w:val="00AE72A5"/>
    <w:rsid w:val="00B102D8"/>
    <w:rsid w:val="00B54902"/>
    <w:rsid w:val="00B758A8"/>
    <w:rsid w:val="00B874AB"/>
    <w:rsid w:val="00B91DD5"/>
    <w:rsid w:val="00BB06EA"/>
    <w:rsid w:val="00BE0640"/>
    <w:rsid w:val="00C03E80"/>
    <w:rsid w:val="00C10891"/>
    <w:rsid w:val="00C152D0"/>
    <w:rsid w:val="00C21B11"/>
    <w:rsid w:val="00C224AF"/>
    <w:rsid w:val="00C22C6E"/>
    <w:rsid w:val="00C71792"/>
    <w:rsid w:val="00C74B5A"/>
    <w:rsid w:val="00C774C0"/>
    <w:rsid w:val="00C83C9A"/>
    <w:rsid w:val="00CC40DE"/>
    <w:rsid w:val="00CD2FF2"/>
    <w:rsid w:val="00CE79BD"/>
    <w:rsid w:val="00CF2371"/>
    <w:rsid w:val="00CF59AF"/>
    <w:rsid w:val="00D005D5"/>
    <w:rsid w:val="00D04B47"/>
    <w:rsid w:val="00D37871"/>
    <w:rsid w:val="00D46951"/>
    <w:rsid w:val="00D51F5E"/>
    <w:rsid w:val="00D60995"/>
    <w:rsid w:val="00D67741"/>
    <w:rsid w:val="00D84A86"/>
    <w:rsid w:val="00D91664"/>
    <w:rsid w:val="00DA39D5"/>
    <w:rsid w:val="00DD1B06"/>
    <w:rsid w:val="00DE2E46"/>
    <w:rsid w:val="00DF7BC6"/>
    <w:rsid w:val="00E154F0"/>
    <w:rsid w:val="00E1784B"/>
    <w:rsid w:val="00E21F4A"/>
    <w:rsid w:val="00E3342B"/>
    <w:rsid w:val="00E34C0A"/>
    <w:rsid w:val="00E360A9"/>
    <w:rsid w:val="00E43BF8"/>
    <w:rsid w:val="00E57DF2"/>
    <w:rsid w:val="00E730DB"/>
    <w:rsid w:val="00E82080"/>
    <w:rsid w:val="00E84768"/>
    <w:rsid w:val="00E913FE"/>
    <w:rsid w:val="00EA0D9B"/>
    <w:rsid w:val="00EB6C90"/>
    <w:rsid w:val="00EE0789"/>
    <w:rsid w:val="00F167AE"/>
    <w:rsid w:val="00F429DF"/>
    <w:rsid w:val="00F90A42"/>
    <w:rsid w:val="00F939D4"/>
    <w:rsid w:val="00FD034C"/>
    <w:rsid w:val="00FE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B6E856F053E83CC4813532EF5E12E4171D098AA9AEB8ACC0C480BC0549B74F59A450506F14Bl4d2W" TargetMode="External"/><Relationship Id="rId13" Type="http://schemas.openxmlformats.org/officeDocument/2006/relationships/hyperlink" Target="consultantplus://offline/ref=98BB6E856F053E83CC4813532EF5E12E4774D29CAE94B680C4554409C75BC463F2D3490406F14243l6d9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BB6E856F053E83CC480D5E3899BF21467B8B95AB90BEDE9C0A1F549052CE34B59C104642FC4A4B6A6A75l7d1W" TargetMode="External"/><Relationship Id="rId12" Type="http://schemas.openxmlformats.org/officeDocument/2006/relationships/hyperlink" Target="consultantplus://offline/ref=98BB6E856F053E83CC4813532EF5E12E4179D09FAD9AEB8ACC0C480BC0549B74F59A450506F14Bl4d2W" TargetMode="External"/><Relationship Id="rId17" Type="http://schemas.openxmlformats.org/officeDocument/2006/relationships/hyperlink" Target="consultantplus://offline/ref=98BB6E856F053E83CC4813532EF5E12E4774D29CAE94B680C4554409C75BC463F2D3490406F04B4Bl6d2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BB6E856F053E83CC4813532EF5E12E4774D29CAE94B680C4554409C75BC463F2D3490207lFd4W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BB6E856F053E83CC4813532EF5E12E4176D49CAA9AEB8ACC0C480BC0549B74F59A450506F14Bl4d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BB6E856F053E83CC4813532EF5E12E4774D29CAE94B680C4554409C75BC463F2D3490207lFd3W" TargetMode="External"/><Relationship Id="rId10" Type="http://schemas.openxmlformats.org/officeDocument/2006/relationships/hyperlink" Target="consultantplus://offline/ref=98BB6E856F053E83CC4813532EF5E12E4772D09DAE96B680C4554409C75BC463F2D3490406F14B4Bl6d3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B6E856F053E83CC4813532EF5E12E4E74D49EA99AEB8ACC0C480BC0549B74F59A450506F14Bl4d2W" TargetMode="External"/><Relationship Id="rId14" Type="http://schemas.openxmlformats.org/officeDocument/2006/relationships/hyperlink" Target="consultantplus://offline/ref=98BB6E856F053E83CC4813532EF5E12E4774D29CAE94B680C4554409C75BC463F2D3490206lFd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7561-FDE0-4686-8238-AFAD5911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2014-11-25T04:05:00Z</cp:lastPrinted>
  <dcterms:created xsi:type="dcterms:W3CDTF">2014-12-12T06:39:00Z</dcterms:created>
  <dcterms:modified xsi:type="dcterms:W3CDTF">2014-12-12T06:39:00Z</dcterms:modified>
</cp:coreProperties>
</file>