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кого округа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="00AA3075">
        <w:rPr>
          <w:rFonts w:ascii="Times New Roman" w:hAnsi="Times New Roman"/>
          <w:b/>
          <w:sz w:val="28"/>
          <w:szCs w:val="28"/>
        </w:rPr>
        <w:t>«</w:t>
      </w:r>
      <w:r w:rsidRPr="00672FB6">
        <w:rPr>
          <w:rFonts w:ascii="Times New Roman" w:hAnsi="Times New Roman"/>
          <w:b/>
          <w:sz w:val="28"/>
          <w:szCs w:val="28"/>
        </w:rPr>
        <w:t xml:space="preserve">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</w:t>
      </w:r>
      <w:r w:rsidR="00AA3075">
        <w:rPr>
          <w:rFonts w:ascii="Times New Roman" w:hAnsi="Times New Roman"/>
          <w:b/>
          <w:sz w:val="28"/>
          <w:szCs w:val="28"/>
        </w:rPr>
        <w:t>»</w:t>
      </w:r>
      <w:r w:rsidRPr="00672FB6">
        <w:rPr>
          <w:rFonts w:ascii="Times New Roman" w:hAnsi="Times New Roman"/>
          <w:b/>
          <w:sz w:val="28"/>
          <w:szCs w:val="28"/>
        </w:rPr>
        <w:t xml:space="preserve">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AA3075">
        <w:rPr>
          <w:rFonts w:ascii="Times New Roman" w:hAnsi="Times New Roman"/>
          <w:b/>
          <w:sz w:val="26"/>
          <w:szCs w:val="26"/>
        </w:rPr>
        <w:t>«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AA3075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Гранит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Дальнегорска, 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Вертикаль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Дальнегорска, 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Лотос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Федеральный проект 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Спорт – норма жизни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B4A51" w:rsidRPr="00A06A40" w:rsidRDefault="00BA152A" w:rsidP="001B4A5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</w:t>
            </w:r>
            <w:r w:rsidR="00AA3075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 физической культуре и спорте в Российской Федерации</w:t>
            </w:r>
            <w:r w:rsidR="00AA3075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от 04.12.2007 </w:t>
            </w:r>
            <w:r w:rsidR="00942514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A06A40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A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6A40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>Социально-экономическое развитие Дальнего Востока и Байкальского региона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6A40" w:rsidRPr="00A06A40" w:rsidRDefault="00A06A40" w:rsidP="00A06A4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A40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Pr="00A06A40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Приморского края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 на 2013 – 2020 годы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изменениями)</w:t>
            </w:r>
          </w:p>
          <w:p w:rsidR="00526994" w:rsidRPr="00A06A40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27.12.2019 № 920-па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государственной программы Приморского края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A3075"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физической культуры и спорта Приморского края</w:t>
            </w:r>
            <w:r w:rsidR="00AA3075"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2020 - 2027 годы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уровень удовлетворенности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  <w:p w:rsidR="00F71368" w:rsidRDefault="00F71368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муниципальном образовании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F71368" w:rsidRPr="00F71368" w:rsidRDefault="00F71368" w:rsidP="00F71368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 о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рганизациям, входящим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систему </w:t>
            </w:r>
            <w:proofErr w:type="gramStart"/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спортивной</w:t>
            </w:r>
            <w:proofErr w:type="gramEnd"/>
          </w:p>
          <w:p w:rsidR="00F71368" w:rsidRPr="00672FB6" w:rsidRDefault="00F71368" w:rsidP="00F71368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подготовки, оказана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государственная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поддержка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Объём средств бюджета Дальнегорского городского округа на финансирование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объём финансирования мероприятий подпрограммы составляет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470</w:t>
            </w:r>
            <w:r w:rsidR="00F71368">
              <w:rPr>
                <w:rFonts w:ascii="Times New Roman" w:hAnsi="Times New Roman"/>
                <w:sz w:val="26"/>
                <w:szCs w:val="26"/>
              </w:rPr>
              <w:t> 955,8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C00DDF">
              <w:rPr>
                <w:rFonts w:ascii="Times New Roman" w:hAnsi="Times New Roman"/>
                <w:sz w:val="26"/>
                <w:szCs w:val="26"/>
              </w:rPr>
              <w:t>4 193,4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1FDB">
              <w:rPr>
                <w:rFonts w:ascii="Times New Roman" w:hAnsi="Times New Roman"/>
                <w:sz w:val="26"/>
                <w:szCs w:val="26"/>
              </w:rPr>
              <w:t>72 965,8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91 311,6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A06A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6A40" w:rsidRPr="00887AEB" w:rsidRDefault="00A06A4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71368">
              <w:rPr>
                <w:rFonts w:ascii="Times New Roman" w:hAnsi="Times New Roman"/>
                <w:sz w:val="26"/>
                <w:szCs w:val="26"/>
              </w:rPr>
              <w:t>81 508,1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383</w:t>
            </w:r>
            <w:r w:rsidR="002C7520">
              <w:rPr>
                <w:rFonts w:ascii="Times New Roman" w:hAnsi="Times New Roman"/>
                <w:sz w:val="26"/>
                <w:szCs w:val="26"/>
              </w:rPr>
              <w:t> </w:t>
            </w:r>
            <w:r w:rsidR="00CE06B3">
              <w:rPr>
                <w:rFonts w:ascii="Times New Roman" w:hAnsi="Times New Roman"/>
                <w:sz w:val="26"/>
                <w:szCs w:val="26"/>
              </w:rPr>
              <w:t>357</w:t>
            </w:r>
            <w:r w:rsidR="002C7520">
              <w:rPr>
                <w:rFonts w:ascii="Times New Roman" w:hAnsi="Times New Roman"/>
                <w:sz w:val="26"/>
                <w:szCs w:val="26"/>
              </w:rPr>
              <w:t>,0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C00DDF">
              <w:rPr>
                <w:rFonts w:ascii="Times New Roman" w:hAnsi="Times New Roman"/>
                <w:sz w:val="26"/>
                <w:szCs w:val="26"/>
              </w:rPr>
              <w:t>60 289,4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63 417,6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72 822,4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2C75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C7520" w:rsidRPr="00887AEB" w:rsidRDefault="002C752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E06B3">
              <w:rPr>
                <w:rFonts w:ascii="Times New Roman" w:hAnsi="Times New Roman"/>
                <w:sz w:val="26"/>
                <w:szCs w:val="26"/>
              </w:rPr>
              <w:t>749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E06B3" w:rsidRPr="00887AEB" w:rsidRDefault="00D5133A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CE06B3" w:rsidRPr="00887AEB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подпрограммы средств 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федерального</w:t>
            </w:r>
            <w:r w:rsidR="00CE06B3" w:rsidRPr="00887AEB">
              <w:rPr>
                <w:rFonts w:ascii="Times New Roman" w:hAnsi="Times New Roman"/>
                <w:sz w:val="26"/>
                <w:szCs w:val="26"/>
              </w:rPr>
              <w:t xml:space="preserve"> бюджета составляет  - </w:t>
            </w:r>
            <w:r w:rsidR="00F71368">
              <w:rPr>
                <w:rFonts w:ascii="Times New Roman" w:hAnsi="Times New Roman"/>
                <w:sz w:val="26"/>
                <w:szCs w:val="26"/>
              </w:rPr>
              <w:t>928</w:t>
            </w:r>
            <w:r w:rsidR="00CE06B3">
              <w:rPr>
                <w:rFonts w:ascii="Times New Roman" w:hAnsi="Times New Roman"/>
                <w:sz w:val="26"/>
                <w:szCs w:val="26"/>
              </w:rPr>
              <w:t xml:space="preserve">,8 </w:t>
            </w:r>
            <w:r w:rsidR="00CE06B3"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CE06B3" w:rsidRPr="00887AEB" w:rsidRDefault="00CE06B3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CE06B3" w:rsidRPr="00887AEB" w:rsidRDefault="00CE06B3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CE06B3" w:rsidRPr="00887AEB" w:rsidRDefault="00CE06B3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E06B3" w:rsidRPr="00887AEB" w:rsidRDefault="00CE06B3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0,0 тыс. руб.;</w:t>
            </w:r>
          </w:p>
          <w:p w:rsidR="00CE06B3" w:rsidRPr="00887AEB" w:rsidRDefault="00CE06B3" w:rsidP="00CE06B3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E06B3" w:rsidRPr="00887AEB" w:rsidRDefault="00CE06B3" w:rsidP="00CE06B3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71368">
              <w:rPr>
                <w:rFonts w:ascii="Times New Roman" w:hAnsi="Times New Roman"/>
                <w:sz w:val="26"/>
                <w:szCs w:val="26"/>
              </w:rPr>
              <w:t>928,8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D5133A" w:rsidRPr="00887AEB" w:rsidRDefault="00D5133A" w:rsidP="00CE06B3">
            <w:pPr>
              <w:spacing w:after="0"/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36 7</w:t>
            </w:r>
            <w:r w:rsidR="00F71368">
              <w:rPr>
                <w:rFonts w:ascii="Times New Roman" w:hAnsi="Times New Roman"/>
                <w:sz w:val="26"/>
                <w:szCs w:val="26"/>
              </w:rPr>
              <w:t>22</w:t>
            </w:r>
            <w:r w:rsidR="00CE06B3">
              <w:rPr>
                <w:rFonts w:ascii="Times New Roman" w:hAnsi="Times New Roman"/>
                <w:sz w:val="26"/>
                <w:szCs w:val="26"/>
              </w:rPr>
              <w:t>,</w:t>
            </w:r>
            <w:r w:rsidR="00F71368">
              <w:rPr>
                <w:rFonts w:ascii="Times New Roman" w:hAnsi="Times New Roman"/>
                <w:sz w:val="26"/>
                <w:szCs w:val="26"/>
              </w:rPr>
              <w:t>9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7 539,0</w:t>
            </w:r>
            <w:r w:rsidR="002C75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2C7520" w:rsidRPr="00887AEB" w:rsidRDefault="002C7520" w:rsidP="002C7520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2</w:t>
            </w:r>
            <w:r w:rsidR="00F71368">
              <w:rPr>
                <w:rFonts w:ascii="Times New Roman" w:hAnsi="Times New Roman"/>
                <w:sz w:val="26"/>
                <w:szCs w:val="26"/>
              </w:rPr>
              <w:t> 123,7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49 947,2</w:t>
            </w:r>
            <w:r w:rsidR="002C75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 550,0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9 548,2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Default="00E346E3" w:rsidP="007742A0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10 950,2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2C7520" w:rsidRPr="00672FB6" w:rsidRDefault="002C7520" w:rsidP="00CE06B3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CE06B3">
              <w:rPr>
                <w:rFonts w:ascii="Times New Roman" w:hAnsi="Times New Roman"/>
                <w:sz w:val="26"/>
                <w:szCs w:val="26"/>
              </w:rPr>
              <w:t> 706,6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увеличение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95,02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в 202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F152A1">
              <w:rPr>
                <w:rFonts w:ascii="Times New Roman" w:hAnsi="Times New Roman"/>
                <w:bCs/>
                <w:sz w:val="26"/>
                <w:szCs w:val="26"/>
              </w:rPr>
              <w:t>2323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</w:t>
            </w:r>
            <w:r w:rsidR="002C752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Default="00EF07F9" w:rsidP="002C7520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доли обучающихся, имеющих спортивные разряды (от общей </w:t>
            </w:r>
            <w:proofErr w:type="gramStart"/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</w:t>
            </w:r>
            <w:r w:rsidR="00F152A1">
              <w:rPr>
                <w:rFonts w:ascii="Times New Roman" w:hAnsi="Times New Roman" w:cs="Times New Roman"/>
                <w:bCs/>
                <w:sz w:val="26"/>
                <w:szCs w:val="26"/>
              </w:rPr>
              <w:t>88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</w:t>
            </w:r>
            <w:r w:rsidR="002C752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F713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году;</w:t>
            </w:r>
          </w:p>
          <w:p w:rsidR="00F71368" w:rsidRDefault="00F71368" w:rsidP="00F71368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муниципальном образовании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 100 % в 2022 году до 100% в 2023 году;</w:t>
            </w:r>
          </w:p>
          <w:p w:rsidR="00F71368" w:rsidRPr="00672FB6" w:rsidRDefault="00F71368" w:rsidP="00F71368">
            <w:pPr>
              <w:pStyle w:val="af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 о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рганизациям, входящим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в систему спортивной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подготовки, оказана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государственная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поддержка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 0 ед. в 2022 году до 2 ед. в 2023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</w:t>
      </w:r>
      <w:r w:rsidRPr="009A62B3">
        <w:rPr>
          <w:rFonts w:ascii="Times New Roman" w:hAnsi="Times New Roman"/>
          <w:sz w:val="26"/>
          <w:szCs w:val="26"/>
        </w:rPr>
        <w:lastRenderedPageBreak/>
        <w:t>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 xml:space="preserve">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Гранит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Вертикаль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Лотос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 xml:space="preserve"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Отличник физкультуры и спорта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, 4 человека имеют звание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Мастера спорта РФ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 xml:space="preserve">Федеральном </w:t>
      </w:r>
      <w:proofErr w:type="gramStart"/>
      <w:r w:rsidR="00001537">
        <w:rPr>
          <w:rFonts w:ascii="Times New Roman" w:hAnsi="Times New Roman"/>
          <w:sz w:val="26"/>
          <w:szCs w:val="26"/>
        </w:rPr>
        <w:t>законе</w:t>
      </w:r>
      <w:proofErr w:type="gramEnd"/>
      <w:r w:rsidR="00001537">
        <w:rPr>
          <w:rFonts w:ascii="Times New Roman" w:hAnsi="Times New Roman"/>
          <w:sz w:val="26"/>
          <w:szCs w:val="26"/>
        </w:rPr>
        <w:t xml:space="preserve"> </w:t>
      </w:r>
      <w:r w:rsidR="00AA3075">
        <w:rPr>
          <w:rFonts w:ascii="Times New Roman" w:hAnsi="Times New Roman"/>
          <w:sz w:val="26"/>
          <w:szCs w:val="26"/>
        </w:rPr>
        <w:t>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</w:t>
      </w:r>
      <w:r w:rsidR="00AA3075">
        <w:rPr>
          <w:rFonts w:ascii="Times New Roman" w:hAnsi="Times New Roman"/>
          <w:sz w:val="26"/>
          <w:szCs w:val="26"/>
        </w:rPr>
        <w:t>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1B4A51" w:rsidRDefault="00F90097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21.01.2015 № 30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федеральной целевой программы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в Российской Федерации на 2016 - 2020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1B4A51" w:rsidRPr="001B4A51" w:rsidRDefault="001B4A51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1B4A51">
        <w:rPr>
          <w:rFonts w:ascii="Times New Roman" w:hAnsi="Times New Roman"/>
          <w:sz w:val="26"/>
          <w:szCs w:val="26"/>
        </w:rPr>
        <w:t xml:space="preserve">- </w:t>
      </w:r>
      <w:r w:rsidRPr="001B4A51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распоряжение Правительства  РФ  от 28.12.2009  № 2094 </w:t>
      </w:r>
      <w:r w:rsidR="00AA3075">
        <w:rPr>
          <w:rFonts w:ascii="Times New Roman" w:hAnsi="Times New Roman"/>
          <w:sz w:val="26"/>
          <w:szCs w:val="26"/>
        </w:rPr>
        <w:t>«</w:t>
      </w:r>
      <w:r w:rsidRPr="001B4A51">
        <w:rPr>
          <w:rFonts w:ascii="Times New Roman" w:hAnsi="Times New Roman"/>
          <w:sz w:val="26"/>
          <w:szCs w:val="26"/>
        </w:rPr>
        <w:t xml:space="preserve">Об утверждении Стратегии социально-экономического развития Дальнего Востока и Байкальского </w:t>
      </w:r>
      <w:r w:rsidRPr="001B4A51">
        <w:rPr>
          <w:rFonts w:ascii="Times New Roman" w:hAnsi="Times New Roman"/>
          <w:sz w:val="26"/>
          <w:szCs w:val="26"/>
        </w:rPr>
        <w:lastRenderedPageBreak/>
        <w:t>региона на период до 2025 года</w:t>
      </w:r>
      <w:r w:rsidR="00AA3075">
        <w:rPr>
          <w:rFonts w:ascii="Times New Roman" w:hAnsi="Times New Roman"/>
          <w:sz w:val="26"/>
          <w:szCs w:val="26"/>
        </w:rPr>
        <w:t>»</w:t>
      </w:r>
      <w:r w:rsidRPr="001B4A51">
        <w:rPr>
          <w:rFonts w:ascii="Times New Roman" w:hAnsi="Times New Roman"/>
          <w:sz w:val="26"/>
          <w:szCs w:val="26"/>
        </w:rPr>
        <w:t>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2C7520" w:rsidRPr="00A06A4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Администрации Приморского края от 07.12.2012 № 381-па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Приморского края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Приморского края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на 2013 –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 xml:space="preserve">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555956">
        <w:rPr>
          <w:rFonts w:ascii="Times New Roman" w:hAnsi="Times New Roman"/>
          <w:sz w:val="26"/>
          <w:szCs w:val="26"/>
        </w:rPr>
        <w:t>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</w:t>
      </w:r>
      <w:r w:rsidR="00AA3075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</w:t>
      </w:r>
      <w:r w:rsidR="00AA3075">
        <w:rPr>
          <w:rFonts w:ascii="Times New Roman" w:hAnsi="Times New Roman"/>
          <w:bCs/>
          <w:sz w:val="26"/>
          <w:szCs w:val="26"/>
        </w:rPr>
        <w:t>»</w:t>
      </w:r>
      <w:r w:rsidRPr="00196049">
        <w:rPr>
          <w:rFonts w:ascii="Times New Roman" w:hAnsi="Times New Roman"/>
          <w:bCs/>
          <w:sz w:val="26"/>
          <w:szCs w:val="26"/>
        </w:rPr>
        <w:t xml:space="preserve">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651C7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</w:t>
      </w:r>
      <w:r w:rsidR="002C7520">
        <w:rPr>
          <w:rFonts w:ascii="Times New Roman" w:hAnsi="Times New Roman"/>
          <w:sz w:val="26"/>
          <w:szCs w:val="26"/>
        </w:rPr>
        <w:t>95,02</w:t>
      </w:r>
      <w:r w:rsidR="00ED3B71" w:rsidRPr="009A62B3">
        <w:rPr>
          <w:rFonts w:ascii="Times New Roman" w:hAnsi="Times New Roman"/>
          <w:sz w:val="26"/>
          <w:szCs w:val="26"/>
        </w:rPr>
        <w:t xml:space="preserve"> % в 202</w:t>
      </w:r>
      <w:r w:rsidR="002C7520">
        <w:rPr>
          <w:rFonts w:ascii="Times New Roman" w:hAnsi="Times New Roman"/>
          <w:sz w:val="26"/>
          <w:szCs w:val="26"/>
        </w:rPr>
        <w:t>3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C7520" w:rsidRPr="00672FB6" w:rsidRDefault="002C7520" w:rsidP="002C7520">
      <w:pPr>
        <w:pStyle w:val="af1"/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672FB6">
        <w:rPr>
          <w:rFonts w:ascii="Times New Roman" w:hAnsi="Times New Roman"/>
          <w:bCs/>
          <w:sz w:val="26"/>
          <w:szCs w:val="26"/>
        </w:rPr>
        <w:t xml:space="preserve">- увеличение </w:t>
      </w:r>
      <w:r w:rsidRPr="00672FB6">
        <w:rPr>
          <w:rFonts w:ascii="Times New Roman" w:hAnsi="Times New Roman"/>
          <w:spacing w:val="-6"/>
          <w:sz w:val="26"/>
          <w:szCs w:val="26"/>
        </w:rPr>
        <w:t xml:space="preserve">количества занятых призовых мест учащимися спортивных школ </w:t>
      </w:r>
      <w:proofErr w:type="spellStart"/>
      <w:r w:rsidRPr="00672FB6">
        <w:rPr>
          <w:rFonts w:ascii="Times New Roman" w:hAnsi="Times New Roman"/>
          <w:spacing w:val="-6"/>
          <w:sz w:val="26"/>
          <w:szCs w:val="26"/>
        </w:rPr>
        <w:t>Дальнегорского</w:t>
      </w:r>
      <w:proofErr w:type="spellEnd"/>
      <w:r w:rsidRPr="00672FB6">
        <w:rPr>
          <w:rFonts w:ascii="Times New Roman" w:hAnsi="Times New Roman"/>
          <w:spacing w:val="-6"/>
          <w:sz w:val="26"/>
          <w:szCs w:val="26"/>
        </w:rPr>
        <w:t xml:space="preserve"> городского округа на краевых, региональных, всероссийских соревнованиях </w:t>
      </w:r>
      <w:r w:rsidRPr="00672F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1783 призовых мест  в 2017 году </w:t>
      </w:r>
      <w:r w:rsidRPr="00672FB6">
        <w:rPr>
          <w:rFonts w:ascii="Times New Roman" w:hAnsi="Times New Roman"/>
          <w:bCs/>
          <w:sz w:val="26"/>
          <w:szCs w:val="26"/>
        </w:rPr>
        <w:t xml:space="preserve"> до </w:t>
      </w:r>
      <w:r w:rsidR="00F152A1">
        <w:rPr>
          <w:rFonts w:ascii="Times New Roman" w:hAnsi="Times New Roman"/>
          <w:bCs/>
          <w:sz w:val="26"/>
          <w:szCs w:val="26"/>
        </w:rPr>
        <w:t>2323</w:t>
      </w:r>
      <w:r w:rsidRPr="00672FB6">
        <w:rPr>
          <w:rFonts w:ascii="Times New Roman" w:hAnsi="Times New Roman"/>
          <w:bCs/>
          <w:sz w:val="26"/>
          <w:szCs w:val="26"/>
        </w:rPr>
        <w:t xml:space="preserve"> призовых мест в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672FB6">
        <w:rPr>
          <w:rFonts w:ascii="Times New Roman" w:hAnsi="Times New Roman"/>
          <w:bCs/>
          <w:sz w:val="26"/>
          <w:szCs w:val="26"/>
        </w:rPr>
        <w:t xml:space="preserve"> году;</w:t>
      </w:r>
    </w:p>
    <w:p w:rsidR="002C7520" w:rsidRDefault="002C7520" w:rsidP="002C7520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72FB6">
        <w:rPr>
          <w:rFonts w:ascii="Times New Roman" w:hAnsi="Times New Roman"/>
          <w:bCs/>
          <w:sz w:val="26"/>
          <w:szCs w:val="26"/>
        </w:rPr>
        <w:t xml:space="preserve">- увеличение доли обучающихся, имеющих спортивные разряды (от общей </w:t>
      </w:r>
      <w:proofErr w:type="gramStart"/>
      <w:r w:rsidRPr="00672FB6">
        <w:rPr>
          <w:rFonts w:ascii="Times New Roman" w:hAnsi="Times New Roman"/>
          <w:bCs/>
          <w:sz w:val="26"/>
          <w:szCs w:val="26"/>
        </w:rPr>
        <w:t>численности</w:t>
      </w:r>
      <w:proofErr w:type="gramEnd"/>
      <w:r w:rsidRPr="00672FB6">
        <w:rPr>
          <w:rFonts w:ascii="Times New Roman" w:hAnsi="Times New Roman"/>
          <w:bCs/>
          <w:sz w:val="26"/>
          <w:szCs w:val="26"/>
        </w:rPr>
        <w:t xml:space="preserve"> обучающихся в спортивных школах) с 35,10 % в 2017 году до 35,</w:t>
      </w:r>
      <w:r w:rsidR="00F152A1">
        <w:rPr>
          <w:rFonts w:ascii="Times New Roman" w:hAnsi="Times New Roman"/>
          <w:bCs/>
          <w:sz w:val="26"/>
          <w:szCs w:val="26"/>
        </w:rPr>
        <w:t>88</w:t>
      </w:r>
      <w:bookmarkStart w:id="0" w:name="_GoBack"/>
      <w:bookmarkEnd w:id="0"/>
      <w:r w:rsidRPr="00672FB6">
        <w:rPr>
          <w:rFonts w:ascii="Times New Roman" w:hAnsi="Times New Roman"/>
          <w:bCs/>
          <w:sz w:val="26"/>
          <w:szCs w:val="26"/>
        </w:rPr>
        <w:t xml:space="preserve"> % в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672FB6">
        <w:rPr>
          <w:rFonts w:ascii="Times New Roman" w:hAnsi="Times New Roman"/>
          <w:bCs/>
          <w:sz w:val="26"/>
          <w:szCs w:val="26"/>
        </w:rPr>
        <w:t xml:space="preserve"> году.</w:t>
      </w:r>
    </w:p>
    <w:p w:rsidR="00F71368" w:rsidRDefault="00F71368" w:rsidP="00F71368">
      <w:pPr>
        <w:pStyle w:val="af1"/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</w:t>
      </w:r>
      <w:r w:rsidRPr="00F71368">
        <w:rPr>
          <w:rFonts w:ascii="Times New Roman" w:hAnsi="Times New Roman"/>
          <w:spacing w:val="-6"/>
          <w:sz w:val="26"/>
          <w:szCs w:val="26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муниципальном образовании</w:t>
      </w:r>
      <w:r>
        <w:rPr>
          <w:rFonts w:ascii="Times New Roman" w:hAnsi="Times New Roman"/>
          <w:spacing w:val="-6"/>
          <w:sz w:val="26"/>
          <w:szCs w:val="26"/>
        </w:rPr>
        <w:t xml:space="preserve"> с 100 % в 2022 году до 100% в 2023 году;</w:t>
      </w:r>
    </w:p>
    <w:p w:rsidR="00F71368" w:rsidRDefault="00F71368" w:rsidP="00F71368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- о</w:t>
      </w:r>
      <w:r w:rsidRPr="00F71368">
        <w:rPr>
          <w:rFonts w:ascii="Times New Roman" w:hAnsi="Times New Roman"/>
          <w:spacing w:val="-6"/>
          <w:sz w:val="26"/>
          <w:szCs w:val="26"/>
        </w:rPr>
        <w:t>рганизациям, входящим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71368">
        <w:rPr>
          <w:rFonts w:ascii="Times New Roman" w:hAnsi="Times New Roman"/>
          <w:spacing w:val="-6"/>
          <w:sz w:val="26"/>
          <w:szCs w:val="26"/>
        </w:rPr>
        <w:t>в систему спортивной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71368">
        <w:rPr>
          <w:rFonts w:ascii="Times New Roman" w:hAnsi="Times New Roman"/>
          <w:spacing w:val="-6"/>
          <w:sz w:val="26"/>
          <w:szCs w:val="26"/>
        </w:rPr>
        <w:t>подготовки, оказана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71368">
        <w:rPr>
          <w:rFonts w:ascii="Times New Roman" w:hAnsi="Times New Roman"/>
          <w:spacing w:val="-6"/>
          <w:sz w:val="26"/>
          <w:szCs w:val="26"/>
        </w:rPr>
        <w:t>государственная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71368">
        <w:rPr>
          <w:rFonts w:ascii="Times New Roman" w:hAnsi="Times New Roman"/>
          <w:spacing w:val="-6"/>
          <w:sz w:val="26"/>
          <w:szCs w:val="26"/>
        </w:rPr>
        <w:t>поддержка</w:t>
      </w:r>
      <w:r>
        <w:rPr>
          <w:rFonts w:ascii="Times New Roman" w:hAnsi="Times New Roman"/>
          <w:spacing w:val="-6"/>
          <w:sz w:val="26"/>
          <w:szCs w:val="26"/>
        </w:rPr>
        <w:t xml:space="preserve"> с 0 ед. в 2022 году до 2 ед. в 2023 году</w:t>
      </w:r>
    </w:p>
    <w:p w:rsidR="002023F1" w:rsidRPr="009A62B3" w:rsidRDefault="002023F1" w:rsidP="002C7520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проект </w:t>
      </w:r>
      <w:r w:rsidR="00AA307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Спорт – норма жизни</w:t>
      </w:r>
      <w:r w:rsidR="00AA307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средств бюджета Дальнегорского городского округа в соответствии с </w:t>
      </w:r>
      <w:r w:rsidRPr="009A62B3">
        <w:rPr>
          <w:rFonts w:ascii="Times New Roman" w:hAnsi="Times New Roman"/>
          <w:sz w:val="26"/>
          <w:szCs w:val="26"/>
        </w:rPr>
        <w:lastRenderedPageBreak/>
        <w:t>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F152A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F152A1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CE06B3" w:rsidRDefault="00CE06B3" w:rsidP="00CE06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1368" w:rsidRPr="00887AEB" w:rsidRDefault="00F71368" w:rsidP="00F7136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470 955,8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74 193,4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72 965,8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91 311,6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81 508,1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F71368" w:rsidRPr="00887AEB" w:rsidRDefault="00F71368" w:rsidP="00F7136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887AE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87AEB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383 357,0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60 289,4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63 417,6</w:t>
      </w:r>
      <w:r w:rsidRPr="00887AEB">
        <w:rPr>
          <w:rFonts w:ascii="Times New Roman" w:hAnsi="Times New Roman"/>
          <w:sz w:val="26"/>
          <w:szCs w:val="26"/>
        </w:rPr>
        <w:t xml:space="preserve">  тыс. руб.;</w:t>
      </w:r>
    </w:p>
    <w:p w:rsidR="00F71368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72 822,4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70 749,0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           Прогнозная оценка привлекаемых на реализацию цели подпрограммы средств  </w:t>
      </w:r>
      <w:r>
        <w:rPr>
          <w:rFonts w:ascii="Times New Roman" w:hAnsi="Times New Roman"/>
          <w:sz w:val="26"/>
          <w:szCs w:val="26"/>
        </w:rPr>
        <w:t>федерального</w:t>
      </w:r>
      <w:r w:rsidRPr="00887AEB">
        <w:rPr>
          <w:rFonts w:ascii="Times New Roman" w:hAnsi="Times New Roman"/>
          <w:sz w:val="26"/>
          <w:szCs w:val="26"/>
        </w:rPr>
        <w:t xml:space="preserve"> бюджета составляет  - </w:t>
      </w:r>
      <w:r>
        <w:rPr>
          <w:rFonts w:ascii="Times New Roman" w:hAnsi="Times New Roman"/>
          <w:sz w:val="26"/>
          <w:szCs w:val="26"/>
        </w:rPr>
        <w:t xml:space="preserve">928,8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>,0 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 xml:space="preserve">0,0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0,0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928,8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F71368" w:rsidRPr="00887AEB" w:rsidRDefault="00F71368" w:rsidP="00F71368">
      <w:pPr>
        <w:spacing w:after="0"/>
        <w:ind w:firstLine="68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36 722,9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7 539,0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F71368" w:rsidRPr="00887AEB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2 123,7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 xml:space="preserve">49 947,2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6 550,0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F71368" w:rsidRPr="00887AEB" w:rsidRDefault="00F71368" w:rsidP="00F713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9 548,2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F71368" w:rsidRDefault="00F71368" w:rsidP="00F7136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10 950,2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F71368" w:rsidRDefault="00F71368" w:rsidP="00F7136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7 706,6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2023F1" w:rsidRPr="009A62B3" w:rsidRDefault="002023F1" w:rsidP="00F7136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</w:t>
      </w:r>
      <w:r w:rsidR="002C7520">
        <w:rPr>
          <w:rFonts w:ascii="Times New Roman" w:hAnsi="Times New Roman"/>
          <w:sz w:val="26"/>
          <w:szCs w:val="26"/>
        </w:rPr>
        <w:t>3</w:t>
      </w:r>
      <w:r w:rsidRPr="009A62B3">
        <w:rPr>
          <w:rFonts w:ascii="Times New Roman" w:hAnsi="Times New Roman"/>
          <w:sz w:val="26"/>
          <w:szCs w:val="26"/>
        </w:rPr>
        <w:t xml:space="preserve">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2" w:rsidRDefault="004E2552">
      <w:pPr>
        <w:spacing w:after="0" w:line="240" w:lineRule="auto"/>
      </w:pPr>
      <w:r>
        <w:separator/>
      </w:r>
    </w:p>
  </w:endnote>
  <w:endnote w:type="continuationSeparator" w:id="0">
    <w:p w:rsidR="004E2552" w:rsidRDefault="004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2" w:rsidRDefault="004E2552">
      <w:pPr>
        <w:spacing w:after="0" w:line="240" w:lineRule="auto"/>
      </w:pPr>
      <w:r>
        <w:separator/>
      </w:r>
    </w:p>
  </w:footnote>
  <w:footnote w:type="continuationSeparator" w:id="0">
    <w:p w:rsidR="004E2552" w:rsidRDefault="004E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B4A51"/>
    <w:rsid w:val="001C1070"/>
    <w:rsid w:val="001C1954"/>
    <w:rsid w:val="001C5436"/>
    <w:rsid w:val="001C5BBD"/>
    <w:rsid w:val="001C7B60"/>
    <w:rsid w:val="001D1A30"/>
    <w:rsid w:val="001D29C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C7520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2552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C79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42A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6A40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3075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0DDF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6B3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52A1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368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1FDB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F62F-D874-4E79-8C84-5C83615D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166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13</cp:revision>
  <cp:lastPrinted>2019-05-22T07:31:00Z</cp:lastPrinted>
  <dcterms:created xsi:type="dcterms:W3CDTF">2020-06-19T07:51:00Z</dcterms:created>
  <dcterms:modified xsi:type="dcterms:W3CDTF">2023-03-23T06:32:00Z</dcterms:modified>
</cp:coreProperties>
</file>