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1" w:rsidRPr="00D37871" w:rsidRDefault="005C0CD1" w:rsidP="005C0CD1">
      <w:pPr>
        <w:ind w:right="2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787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D378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3740" cy="925830"/>
            <wp:effectExtent l="19050" t="0" r="0" b="0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1" w:rsidRPr="00D37871" w:rsidRDefault="005C0CD1" w:rsidP="005C0CD1">
      <w:pPr>
        <w:ind w:left="2750" w:right="2698"/>
        <w:jc w:val="center"/>
        <w:rPr>
          <w:rFonts w:ascii="Times New Roman" w:hAnsi="Times New Roman"/>
          <w:sz w:val="24"/>
          <w:szCs w:val="24"/>
        </w:rPr>
      </w:pPr>
    </w:p>
    <w:p w:rsidR="005C0CD1" w:rsidRPr="00D37871" w:rsidRDefault="005C0CD1" w:rsidP="00C56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871">
        <w:rPr>
          <w:rFonts w:ascii="Times New Roman" w:hAnsi="Times New Roman"/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5C0CD1" w:rsidRDefault="005C0CD1" w:rsidP="00C565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651F" w:rsidRPr="00D37871" w:rsidRDefault="00C5651F" w:rsidP="00C565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C0CD1" w:rsidRDefault="005C0CD1" w:rsidP="00C565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871">
        <w:rPr>
          <w:rFonts w:ascii="Times New Roman" w:hAnsi="Times New Roman"/>
          <w:sz w:val="28"/>
          <w:szCs w:val="28"/>
        </w:rPr>
        <w:t>ПОСТАНОВЛЕНИЕ</w:t>
      </w:r>
    </w:p>
    <w:p w:rsidR="005C0CD1" w:rsidRDefault="005C0CD1" w:rsidP="00C565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651F" w:rsidRPr="00D37871" w:rsidRDefault="00C5651F" w:rsidP="00C565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C0CD1" w:rsidRPr="00AF7492" w:rsidRDefault="00AF7492" w:rsidP="00AF7492">
      <w:pPr>
        <w:spacing w:after="0" w:line="240" w:lineRule="auto"/>
        <w:rPr>
          <w:rFonts w:ascii="Times New Roman" w:hAnsi="Times New Roman"/>
          <w:szCs w:val="24"/>
          <w:u w:val="single"/>
        </w:rPr>
      </w:pPr>
      <w:r w:rsidRPr="00AF7492">
        <w:rPr>
          <w:rFonts w:ascii="Times New Roman" w:hAnsi="Times New Roman"/>
          <w:sz w:val="26"/>
          <w:szCs w:val="26"/>
          <w:u w:val="single"/>
        </w:rPr>
        <w:t>05 августа 2014 г.</w:t>
      </w:r>
      <w:r w:rsidR="005C0CD1" w:rsidRPr="00D37871">
        <w:rPr>
          <w:rFonts w:ascii="Times New Roman" w:hAnsi="Times New Roman"/>
          <w:szCs w:val="24"/>
        </w:rPr>
        <w:t xml:space="preserve">              </w:t>
      </w:r>
      <w:r w:rsidR="005C0CD1">
        <w:rPr>
          <w:rFonts w:ascii="Times New Roman" w:hAnsi="Times New Roman"/>
          <w:szCs w:val="24"/>
        </w:rPr>
        <w:t xml:space="preserve">           </w:t>
      </w:r>
      <w:r w:rsidR="005C0CD1" w:rsidRPr="00D37871">
        <w:rPr>
          <w:rFonts w:ascii="Times New Roman" w:hAnsi="Times New Roman"/>
          <w:szCs w:val="24"/>
        </w:rPr>
        <w:t xml:space="preserve">  </w:t>
      </w:r>
      <w:r w:rsidR="005C0CD1" w:rsidRPr="00D37871">
        <w:rPr>
          <w:rFonts w:ascii="Times New Roman" w:hAnsi="Times New Roman"/>
          <w:sz w:val="26"/>
          <w:szCs w:val="26"/>
        </w:rPr>
        <w:t>г</w:t>
      </w:r>
      <w:proofErr w:type="gramStart"/>
      <w:r w:rsidR="005C0CD1" w:rsidRPr="00D37871">
        <w:rPr>
          <w:rFonts w:ascii="Times New Roman" w:hAnsi="Times New Roman"/>
          <w:sz w:val="26"/>
          <w:szCs w:val="26"/>
        </w:rPr>
        <w:t>.Д</w:t>
      </w:r>
      <w:proofErr w:type="gramEnd"/>
      <w:r w:rsidR="005C0CD1" w:rsidRPr="00D37871">
        <w:rPr>
          <w:rFonts w:ascii="Times New Roman" w:hAnsi="Times New Roman"/>
          <w:sz w:val="26"/>
          <w:szCs w:val="26"/>
        </w:rPr>
        <w:t>альнегорск</w:t>
      </w:r>
      <w:r w:rsidR="005C0CD1" w:rsidRPr="00D37871">
        <w:rPr>
          <w:rFonts w:ascii="Times New Roman" w:hAnsi="Times New Roman"/>
          <w:szCs w:val="24"/>
        </w:rPr>
        <w:t xml:space="preserve">                       </w:t>
      </w:r>
      <w:r w:rsidR="005C0CD1">
        <w:rPr>
          <w:rFonts w:ascii="Times New Roman" w:hAnsi="Times New Roman"/>
          <w:szCs w:val="24"/>
        </w:rPr>
        <w:t xml:space="preserve">       </w:t>
      </w:r>
      <w:r w:rsidR="005C0CD1" w:rsidRPr="00D37871">
        <w:rPr>
          <w:rFonts w:ascii="Times New Roman" w:hAnsi="Times New Roman"/>
          <w:szCs w:val="24"/>
        </w:rPr>
        <w:t xml:space="preserve">  №</w:t>
      </w:r>
      <w:r>
        <w:rPr>
          <w:rFonts w:ascii="Times New Roman" w:hAnsi="Times New Roman"/>
          <w:szCs w:val="24"/>
        </w:rPr>
        <w:t xml:space="preserve"> </w:t>
      </w:r>
      <w:r w:rsidRPr="00AF7492">
        <w:rPr>
          <w:rFonts w:ascii="Times New Roman" w:hAnsi="Times New Roman"/>
          <w:szCs w:val="24"/>
          <w:u w:val="single"/>
        </w:rPr>
        <w:t>649-па</w:t>
      </w:r>
    </w:p>
    <w:p w:rsidR="00AF7492" w:rsidRDefault="00AF7492" w:rsidP="00AF74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7492" w:rsidRPr="008F3D00" w:rsidRDefault="00AF7492" w:rsidP="00AF74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0CD1" w:rsidRPr="002B3788" w:rsidRDefault="005C0CD1" w:rsidP="005C0CD1">
      <w:pPr>
        <w:tabs>
          <w:tab w:val="left" w:pos="0"/>
        </w:tabs>
        <w:suppressAutoHyphens/>
        <w:spacing w:after="0"/>
        <w:ind w:right="-29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4AF">
        <w:rPr>
          <w:rFonts w:ascii="Times New Roman" w:hAnsi="Times New Roman"/>
          <w:b/>
          <w:sz w:val="26"/>
          <w:szCs w:val="26"/>
        </w:rPr>
        <w:t xml:space="preserve"> </w:t>
      </w:r>
      <w:r w:rsidRPr="002B3788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б</w:t>
      </w:r>
      <w:r w:rsidRPr="002B3788">
        <w:rPr>
          <w:rFonts w:ascii="Times New Roman" w:hAnsi="Times New Roman"/>
          <w:b/>
          <w:bCs/>
          <w:sz w:val="26"/>
          <w:szCs w:val="26"/>
        </w:rPr>
        <w:t xml:space="preserve"> отраслев</w:t>
      </w:r>
      <w:r w:rsidR="001748B7">
        <w:rPr>
          <w:rFonts w:ascii="Times New Roman" w:hAnsi="Times New Roman"/>
          <w:b/>
          <w:bCs/>
          <w:sz w:val="26"/>
          <w:szCs w:val="26"/>
        </w:rPr>
        <w:t>ых</w:t>
      </w:r>
      <w:r w:rsidRPr="002B3788">
        <w:rPr>
          <w:rFonts w:ascii="Times New Roman" w:hAnsi="Times New Roman"/>
          <w:b/>
          <w:bCs/>
          <w:sz w:val="26"/>
          <w:szCs w:val="26"/>
        </w:rPr>
        <w:t xml:space="preserve"> систем</w:t>
      </w:r>
      <w:r w:rsidR="001748B7">
        <w:rPr>
          <w:rFonts w:ascii="Times New Roman" w:hAnsi="Times New Roman"/>
          <w:b/>
          <w:bCs/>
          <w:sz w:val="26"/>
          <w:szCs w:val="26"/>
        </w:rPr>
        <w:t>ах</w:t>
      </w:r>
      <w:r w:rsidRPr="002B3788">
        <w:rPr>
          <w:rFonts w:ascii="Times New Roman" w:hAnsi="Times New Roman"/>
          <w:b/>
          <w:bCs/>
          <w:sz w:val="26"/>
          <w:szCs w:val="26"/>
        </w:rPr>
        <w:t xml:space="preserve"> оплаты труда </w:t>
      </w:r>
    </w:p>
    <w:p w:rsidR="00F14210" w:rsidRDefault="005C0CD1" w:rsidP="005C0CD1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6"/>
          <w:szCs w:val="26"/>
        </w:rPr>
      </w:pPr>
      <w:r w:rsidRPr="002B3788">
        <w:rPr>
          <w:rFonts w:ascii="Times New Roman" w:hAnsi="Times New Roman"/>
          <w:b/>
          <w:bCs/>
          <w:sz w:val="26"/>
          <w:szCs w:val="26"/>
        </w:rPr>
        <w:t>работников муниципальных</w:t>
      </w:r>
      <w:r w:rsidRPr="005A6BFF">
        <w:rPr>
          <w:b/>
          <w:bCs/>
          <w:sz w:val="28"/>
          <w:szCs w:val="28"/>
        </w:rPr>
        <w:t xml:space="preserve"> </w:t>
      </w:r>
      <w:r w:rsidRPr="005A6BFF">
        <w:rPr>
          <w:rFonts w:ascii="Times New Roman" w:hAnsi="Times New Roman"/>
          <w:b/>
          <w:bCs/>
          <w:sz w:val="26"/>
          <w:szCs w:val="26"/>
        </w:rPr>
        <w:t xml:space="preserve">бюджетных, казенных, </w:t>
      </w:r>
    </w:p>
    <w:p w:rsidR="005C0CD1" w:rsidRPr="00C224AF" w:rsidRDefault="005C0CD1" w:rsidP="005C0CD1">
      <w:pPr>
        <w:spacing w:after="0" w:line="240" w:lineRule="auto"/>
        <w:ind w:right="-6"/>
        <w:jc w:val="center"/>
        <w:rPr>
          <w:rFonts w:ascii="Times New Roman" w:hAnsi="Times New Roman"/>
          <w:b/>
          <w:sz w:val="26"/>
          <w:szCs w:val="26"/>
        </w:rPr>
      </w:pPr>
      <w:r w:rsidRPr="005A6BFF">
        <w:rPr>
          <w:rFonts w:ascii="Times New Roman" w:hAnsi="Times New Roman"/>
          <w:b/>
          <w:bCs/>
          <w:sz w:val="26"/>
          <w:szCs w:val="26"/>
        </w:rPr>
        <w:t>автономных</w:t>
      </w:r>
      <w:r w:rsidRPr="002B3788">
        <w:rPr>
          <w:rFonts w:ascii="Times New Roman" w:hAnsi="Times New Roman"/>
          <w:b/>
          <w:bCs/>
          <w:sz w:val="26"/>
          <w:szCs w:val="26"/>
        </w:rPr>
        <w:t xml:space="preserve"> учреждений </w:t>
      </w:r>
      <w:r>
        <w:rPr>
          <w:rFonts w:ascii="Times New Roman" w:hAnsi="Times New Roman"/>
          <w:b/>
          <w:bCs/>
          <w:sz w:val="26"/>
          <w:szCs w:val="26"/>
        </w:rPr>
        <w:t>Дальнегорского</w:t>
      </w:r>
      <w:r w:rsidRPr="002B3788">
        <w:rPr>
          <w:rFonts w:ascii="Times New Roman" w:hAnsi="Times New Roman"/>
          <w:b/>
          <w:bCs/>
          <w:sz w:val="26"/>
          <w:szCs w:val="26"/>
        </w:rPr>
        <w:t xml:space="preserve"> городского округа</w:t>
      </w:r>
    </w:p>
    <w:p w:rsidR="005C0CD1" w:rsidRDefault="005C0CD1" w:rsidP="00C5651F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</w:p>
    <w:p w:rsidR="00C5651F" w:rsidRDefault="00C5651F" w:rsidP="00C5651F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</w:p>
    <w:p w:rsidR="005C0CD1" w:rsidRPr="00A96700" w:rsidRDefault="005C0CD1" w:rsidP="005C0CD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65B3A">
        <w:rPr>
          <w:rFonts w:ascii="Times New Roman" w:hAnsi="Times New Roman"/>
          <w:bCs/>
          <w:color w:val="000000"/>
          <w:sz w:val="26"/>
        </w:rPr>
        <w:tab/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 xml:space="preserve">В целях </w:t>
      </w:r>
      <w:proofErr w:type="gramStart"/>
      <w:r w:rsidRPr="00A96700">
        <w:rPr>
          <w:rFonts w:ascii="Times New Roman" w:hAnsi="Times New Roman"/>
          <w:bCs/>
          <w:color w:val="000000"/>
          <w:sz w:val="26"/>
          <w:szCs w:val="26"/>
        </w:rPr>
        <w:t xml:space="preserve">совершенствования систем оплаты труда работников муниципальных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>учреждений</w:t>
      </w:r>
      <w:proofErr w:type="gramEnd"/>
      <w:r w:rsidRPr="00A96700">
        <w:rPr>
          <w:rFonts w:ascii="Times New Roman" w:hAnsi="Times New Roman"/>
          <w:bCs/>
          <w:color w:val="000000"/>
          <w:sz w:val="26"/>
          <w:szCs w:val="26"/>
        </w:rPr>
        <w:t xml:space="preserve"> Дальнегорского городского округа,</w:t>
      </w:r>
      <w:r w:rsidRPr="00A96700">
        <w:rPr>
          <w:rFonts w:ascii="Times New Roman" w:hAnsi="Times New Roman"/>
          <w:sz w:val="26"/>
          <w:szCs w:val="26"/>
        </w:rPr>
        <w:t xml:space="preserve"> в соответствии с </w:t>
      </w:r>
      <w:proofErr w:type="gramStart"/>
      <w:r w:rsidRPr="00A96700">
        <w:rPr>
          <w:rFonts w:ascii="Times New Roman" w:hAnsi="Times New Roman"/>
          <w:sz w:val="26"/>
          <w:szCs w:val="26"/>
        </w:rPr>
        <w:t>Законом Приморского края от 25 апреля 2013 года № 188-КЗ "Об оплате труда работников государственных учреждений Приморского края", постановления Администрации Приморского края от 08.05.2013 № 168-па «</w:t>
      </w:r>
      <w:r w:rsidRPr="00A96700">
        <w:rPr>
          <w:rFonts w:ascii="Times New Roman" w:hAnsi="Times New Roman"/>
          <w:bCs/>
          <w:sz w:val="26"/>
          <w:szCs w:val="26"/>
        </w:rPr>
        <w:t>О введении отраслевых систем оплаты труда работников государственных учреждений Приморского края» и</w:t>
      </w:r>
      <w:r w:rsidRPr="00A96700">
        <w:rPr>
          <w:rFonts w:ascii="Times New Roman" w:hAnsi="Times New Roman"/>
          <w:sz w:val="26"/>
          <w:szCs w:val="26"/>
        </w:rPr>
        <w:t xml:space="preserve"> положений </w:t>
      </w:r>
      <w:hyperlink r:id="rId7" w:history="1">
        <w:r w:rsidRPr="00A96700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A96700">
        <w:rPr>
          <w:rFonts w:ascii="Times New Roman" w:hAnsi="Times New Roman"/>
          <w:sz w:val="26"/>
          <w:szCs w:val="26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</w:t>
      </w:r>
      <w:proofErr w:type="gramEnd"/>
      <w:r w:rsidRPr="00A96700">
        <w:rPr>
          <w:rFonts w:ascii="Times New Roman" w:hAnsi="Times New Roman"/>
          <w:sz w:val="26"/>
          <w:szCs w:val="26"/>
        </w:rPr>
        <w:t xml:space="preserve"> года  № 2190-р</w:t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>, в соответствии с Уставом Дальнегорского городского округа, администрация Дальнегорского городского округа</w:t>
      </w:r>
    </w:p>
    <w:p w:rsidR="005C0CD1" w:rsidRPr="00A96700" w:rsidRDefault="005C0CD1" w:rsidP="005C0CD1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C0CD1" w:rsidRPr="00A96700" w:rsidRDefault="005C0CD1" w:rsidP="005C0CD1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t>ПОСТАНОВЛЯЕТ:</w:t>
      </w:r>
    </w:p>
    <w:p w:rsidR="005C0CD1" w:rsidRPr="00A96700" w:rsidRDefault="005C0CD1" w:rsidP="005C0CD1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B46C5" w:rsidRDefault="003B46C5" w:rsidP="00E509CD">
      <w:pPr>
        <w:pStyle w:val="a5"/>
        <w:numPr>
          <w:ilvl w:val="0"/>
          <w:numId w:val="1"/>
        </w:numPr>
        <w:suppressAutoHyphens/>
        <w:spacing w:line="360" w:lineRule="auto"/>
        <w:ind w:left="0" w:right="-29" w:firstLine="851"/>
        <w:jc w:val="both"/>
        <w:rPr>
          <w:rFonts w:ascii="Times New Roman" w:hAnsi="Times New Roman"/>
          <w:sz w:val="26"/>
          <w:szCs w:val="26"/>
        </w:rPr>
      </w:pPr>
      <w:r w:rsidRPr="00152DFB">
        <w:rPr>
          <w:rFonts w:ascii="Times New Roman" w:hAnsi="Times New Roman"/>
          <w:sz w:val="26"/>
          <w:szCs w:val="26"/>
        </w:rPr>
        <w:t>Начальнику Управления образования администрации Дальнегорского городского округа А.М.Аверьяновой, начальнику Управления культуры, спорта и молодежной политики  администрации Дальнегорского городского округа О.А.Наумовой в ведении которых находятся муниципальные бюджетные учреждения (далее – учреждения)</w:t>
      </w:r>
      <w:r w:rsidR="006D3800" w:rsidRPr="00152DFB">
        <w:rPr>
          <w:rFonts w:ascii="Times New Roman" w:hAnsi="Times New Roman"/>
          <w:sz w:val="26"/>
          <w:szCs w:val="26"/>
        </w:rPr>
        <w:t>,</w:t>
      </w:r>
      <w:r w:rsidRPr="00152DFB">
        <w:rPr>
          <w:rFonts w:ascii="Times New Roman" w:hAnsi="Times New Roman"/>
          <w:sz w:val="26"/>
          <w:szCs w:val="26"/>
        </w:rPr>
        <w:t xml:space="preserve"> </w:t>
      </w:r>
      <w:r w:rsidR="006D3800" w:rsidRPr="00152DFB">
        <w:rPr>
          <w:rFonts w:ascii="Times New Roman" w:hAnsi="Times New Roman"/>
          <w:sz w:val="26"/>
          <w:szCs w:val="26"/>
        </w:rPr>
        <w:t xml:space="preserve">руководителям учреждений: Муниципальное  автономное учреждение Дальнегорского городского округа </w:t>
      </w:r>
      <w:r w:rsidR="006D3800" w:rsidRPr="00152DFB">
        <w:rPr>
          <w:rFonts w:ascii="Times New Roman" w:hAnsi="Times New Roman"/>
          <w:sz w:val="26"/>
          <w:szCs w:val="26"/>
        </w:rPr>
        <w:lastRenderedPageBreak/>
        <w:t>«</w:t>
      </w:r>
      <w:proofErr w:type="spellStart"/>
      <w:r w:rsidR="006D3800" w:rsidRPr="00152DFB">
        <w:rPr>
          <w:rFonts w:ascii="Times New Roman" w:hAnsi="Times New Roman"/>
          <w:sz w:val="26"/>
          <w:szCs w:val="26"/>
        </w:rPr>
        <w:t>Многуфункциональный</w:t>
      </w:r>
      <w:proofErr w:type="spellEnd"/>
      <w:r w:rsidR="006D3800" w:rsidRPr="00152DFB">
        <w:rPr>
          <w:rFonts w:ascii="Times New Roman" w:hAnsi="Times New Roman"/>
          <w:sz w:val="26"/>
          <w:szCs w:val="26"/>
        </w:rPr>
        <w:t xml:space="preserve"> центр предоставления государственных и муниципальных услуг» (О.И.Коноплёвой), Муниципальное казенное учреждение «Обслуживающее учреждение» (А.И. </w:t>
      </w:r>
      <w:proofErr w:type="spellStart"/>
      <w:r w:rsidR="006D3800" w:rsidRPr="00152DFB">
        <w:rPr>
          <w:rFonts w:ascii="Times New Roman" w:hAnsi="Times New Roman"/>
          <w:sz w:val="26"/>
          <w:szCs w:val="26"/>
        </w:rPr>
        <w:t>Язвенко</w:t>
      </w:r>
      <w:proofErr w:type="spellEnd"/>
      <w:r w:rsidR="006D3800" w:rsidRPr="00152DFB">
        <w:rPr>
          <w:rFonts w:ascii="Times New Roman" w:hAnsi="Times New Roman"/>
          <w:sz w:val="26"/>
          <w:szCs w:val="26"/>
        </w:rPr>
        <w:t xml:space="preserve">), </w:t>
      </w:r>
      <w:r w:rsidRPr="00152DFB">
        <w:rPr>
          <w:rFonts w:ascii="Times New Roman" w:hAnsi="Times New Roman"/>
          <w:sz w:val="26"/>
          <w:szCs w:val="26"/>
        </w:rPr>
        <w:t xml:space="preserve">в срок до </w:t>
      </w:r>
      <w:r w:rsidR="00212C69">
        <w:rPr>
          <w:rFonts w:ascii="Times New Roman" w:hAnsi="Times New Roman"/>
          <w:sz w:val="26"/>
          <w:szCs w:val="26"/>
        </w:rPr>
        <w:t>11</w:t>
      </w:r>
      <w:r w:rsidR="006D3800" w:rsidRPr="00152DFB">
        <w:rPr>
          <w:rFonts w:ascii="Times New Roman" w:hAnsi="Times New Roman"/>
          <w:sz w:val="26"/>
          <w:szCs w:val="26"/>
        </w:rPr>
        <w:t xml:space="preserve"> </w:t>
      </w:r>
      <w:r w:rsidR="00212C69">
        <w:rPr>
          <w:rFonts w:ascii="Times New Roman" w:hAnsi="Times New Roman"/>
          <w:sz w:val="26"/>
          <w:szCs w:val="26"/>
        </w:rPr>
        <w:t>августа</w:t>
      </w:r>
      <w:r w:rsidRPr="00152DFB">
        <w:rPr>
          <w:rFonts w:ascii="Times New Roman" w:hAnsi="Times New Roman"/>
          <w:sz w:val="26"/>
          <w:szCs w:val="26"/>
        </w:rPr>
        <w:t xml:space="preserve">  2014 года</w:t>
      </w:r>
      <w:r w:rsidR="006D3800" w:rsidRPr="00152DFB">
        <w:rPr>
          <w:rFonts w:ascii="Times New Roman" w:hAnsi="Times New Roman"/>
          <w:sz w:val="26"/>
          <w:szCs w:val="26"/>
        </w:rPr>
        <w:t xml:space="preserve"> подготовить расчеты и обоснования потребности финансовых сре</w:t>
      </w:r>
      <w:proofErr w:type="gramStart"/>
      <w:r w:rsidR="006D3800" w:rsidRPr="00152DFB">
        <w:rPr>
          <w:rFonts w:ascii="Times New Roman" w:hAnsi="Times New Roman"/>
          <w:sz w:val="26"/>
          <w:szCs w:val="26"/>
        </w:rPr>
        <w:t>дств дл</w:t>
      </w:r>
      <w:proofErr w:type="gramEnd"/>
      <w:r w:rsidR="006D3800" w:rsidRPr="00152DFB">
        <w:rPr>
          <w:rFonts w:ascii="Times New Roman" w:hAnsi="Times New Roman"/>
          <w:sz w:val="26"/>
          <w:szCs w:val="26"/>
        </w:rPr>
        <w:t>я перехода на отраслев</w:t>
      </w:r>
      <w:r w:rsidR="000D4191">
        <w:rPr>
          <w:rFonts w:ascii="Times New Roman" w:hAnsi="Times New Roman"/>
          <w:sz w:val="26"/>
          <w:szCs w:val="26"/>
        </w:rPr>
        <w:t>ые</w:t>
      </w:r>
      <w:r w:rsidR="006D3800" w:rsidRPr="00152DFB">
        <w:rPr>
          <w:rFonts w:ascii="Times New Roman" w:hAnsi="Times New Roman"/>
          <w:sz w:val="26"/>
          <w:szCs w:val="26"/>
        </w:rPr>
        <w:t xml:space="preserve">  систем</w:t>
      </w:r>
      <w:r w:rsidR="000D4191">
        <w:rPr>
          <w:rFonts w:ascii="Times New Roman" w:hAnsi="Times New Roman"/>
          <w:sz w:val="26"/>
          <w:szCs w:val="26"/>
        </w:rPr>
        <w:t>ы</w:t>
      </w:r>
      <w:r w:rsidR="006D3800" w:rsidRPr="00152DFB">
        <w:rPr>
          <w:rFonts w:ascii="Times New Roman" w:hAnsi="Times New Roman"/>
          <w:sz w:val="26"/>
          <w:szCs w:val="26"/>
        </w:rPr>
        <w:t xml:space="preserve"> оплаты труда с 2015 года.</w:t>
      </w:r>
    </w:p>
    <w:p w:rsidR="00A4746E" w:rsidRPr="00A4746E" w:rsidRDefault="00A4746E" w:rsidP="00E509CD">
      <w:pPr>
        <w:pStyle w:val="a5"/>
        <w:numPr>
          <w:ilvl w:val="0"/>
          <w:numId w:val="1"/>
        </w:numPr>
        <w:suppressAutoHyphens/>
        <w:spacing w:line="360" w:lineRule="auto"/>
        <w:ind w:left="0" w:right="-29" w:firstLine="851"/>
        <w:jc w:val="both"/>
        <w:rPr>
          <w:rFonts w:ascii="Times New Roman" w:hAnsi="Times New Roman"/>
          <w:sz w:val="26"/>
          <w:szCs w:val="26"/>
        </w:rPr>
      </w:pPr>
      <w:r w:rsidRPr="00A4746E">
        <w:rPr>
          <w:rFonts w:ascii="Times New Roman" w:hAnsi="Times New Roman"/>
          <w:sz w:val="26"/>
          <w:szCs w:val="26"/>
        </w:rPr>
        <w:t>Отделу экономики и поддержки предпринимательства администрации (</w:t>
      </w:r>
      <w:proofErr w:type="spellStart"/>
      <w:r w:rsidRPr="00A4746E">
        <w:rPr>
          <w:rFonts w:ascii="Times New Roman" w:hAnsi="Times New Roman"/>
          <w:sz w:val="26"/>
          <w:szCs w:val="26"/>
        </w:rPr>
        <w:t>Н.В.Лапидас</w:t>
      </w:r>
      <w:proofErr w:type="spellEnd"/>
      <w:r w:rsidRPr="00A4746E">
        <w:rPr>
          <w:rFonts w:ascii="Times New Roman" w:hAnsi="Times New Roman"/>
          <w:sz w:val="26"/>
          <w:szCs w:val="26"/>
        </w:rPr>
        <w:t>) подготовить на Думу Дальнегорского городского округа документы о переходе на отраслев</w:t>
      </w:r>
      <w:r w:rsidR="000D4191">
        <w:rPr>
          <w:rFonts w:ascii="Times New Roman" w:hAnsi="Times New Roman"/>
          <w:sz w:val="26"/>
          <w:szCs w:val="26"/>
        </w:rPr>
        <w:t>ые</w:t>
      </w:r>
      <w:r w:rsidRPr="00A4746E">
        <w:rPr>
          <w:rFonts w:ascii="Times New Roman" w:hAnsi="Times New Roman"/>
          <w:sz w:val="26"/>
          <w:szCs w:val="26"/>
        </w:rPr>
        <w:t xml:space="preserve">  систем</w:t>
      </w:r>
      <w:r w:rsidR="000D4191">
        <w:rPr>
          <w:rFonts w:ascii="Times New Roman" w:hAnsi="Times New Roman"/>
          <w:sz w:val="26"/>
          <w:szCs w:val="26"/>
        </w:rPr>
        <w:t>ы</w:t>
      </w:r>
      <w:r w:rsidRPr="00A4746E">
        <w:rPr>
          <w:rFonts w:ascii="Times New Roman" w:hAnsi="Times New Roman"/>
          <w:sz w:val="26"/>
          <w:szCs w:val="26"/>
        </w:rPr>
        <w:t xml:space="preserve"> оплаты труда и отмене тарифной </w:t>
      </w:r>
      <w:proofErr w:type="gramStart"/>
      <w:r w:rsidRPr="00A4746E">
        <w:rPr>
          <w:rFonts w:ascii="Times New Roman" w:hAnsi="Times New Roman"/>
          <w:sz w:val="26"/>
          <w:szCs w:val="26"/>
        </w:rPr>
        <w:t xml:space="preserve">системы оплаты </w:t>
      </w:r>
      <w:r w:rsidR="000D4191">
        <w:rPr>
          <w:rFonts w:ascii="Times New Roman" w:hAnsi="Times New Roman"/>
          <w:sz w:val="26"/>
          <w:szCs w:val="26"/>
        </w:rPr>
        <w:t xml:space="preserve"> </w:t>
      </w:r>
      <w:r w:rsidRPr="00A4746E">
        <w:rPr>
          <w:rFonts w:ascii="Times New Roman" w:hAnsi="Times New Roman"/>
          <w:sz w:val="26"/>
          <w:szCs w:val="26"/>
        </w:rPr>
        <w:t>труда работников муниципальных учреждений</w:t>
      </w:r>
      <w:proofErr w:type="gramEnd"/>
      <w:r w:rsidRPr="00A4746E">
        <w:rPr>
          <w:rFonts w:ascii="Times New Roman" w:hAnsi="Times New Roman"/>
          <w:sz w:val="26"/>
          <w:szCs w:val="26"/>
        </w:rPr>
        <w:t>.</w:t>
      </w:r>
    </w:p>
    <w:p w:rsidR="000D4191" w:rsidRPr="000D4191" w:rsidRDefault="001C76C3" w:rsidP="000D4191">
      <w:pPr>
        <w:pStyle w:val="a5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right="-29" w:firstLine="851"/>
        <w:jc w:val="both"/>
        <w:rPr>
          <w:rFonts w:ascii="Times New Roman" w:hAnsi="Times New Roman"/>
          <w:sz w:val="26"/>
          <w:szCs w:val="26"/>
        </w:rPr>
      </w:pPr>
      <w:r w:rsidRPr="000D4191">
        <w:rPr>
          <w:rFonts w:ascii="Times New Roman" w:hAnsi="Times New Roman"/>
          <w:sz w:val="26"/>
          <w:szCs w:val="26"/>
        </w:rPr>
        <w:t>Финансовому управлению администрации Дальнегорского городского округа (</w:t>
      </w:r>
      <w:proofErr w:type="spellStart"/>
      <w:r w:rsidRPr="000D4191">
        <w:rPr>
          <w:rFonts w:ascii="Times New Roman" w:hAnsi="Times New Roman"/>
          <w:sz w:val="26"/>
          <w:szCs w:val="26"/>
        </w:rPr>
        <w:t>Ю.В.Столярова</w:t>
      </w:r>
      <w:proofErr w:type="spellEnd"/>
      <w:r w:rsidRPr="000D4191">
        <w:rPr>
          <w:rFonts w:ascii="Times New Roman" w:hAnsi="Times New Roman"/>
          <w:sz w:val="26"/>
          <w:szCs w:val="26"/>
        </w:rPr>
        <w:t>) подготовить на Думу Дальнегорского городского округа финансово-экономическое обоснование о переходе на отраслев</w:t>
      </w:r>
      <w:r w:rsidR="000D4191">
        <w:rPr>
          <w:rFonts w:ascii="Times New Roman" w:hAnsi="Times New Roman"/>
          <w:sz w:val="26"/>
          <w:szCs w:val="26"/>
        </w:rPr>
        <w:t>ые</w:t>
      </w:r>
      <w:r w:rsidRPr="000D4191">
        <w:rPr>
          <w:rFonts w:ascii="Times New Roman" w:hAnsi="Times New Roman"/>
          <w:sz w:val="26"/>
          <w:szCs w:val="26"/>
        </w:rPr>
        <w:t xml:space="preserve">  систем</w:t>
      </w:r>
      <w:r w:rsidR="000D4191">
        <w:rPr>
          <w:rFonts w:ascii="Times New Roman" w:hAnsi="Times New Roman"/>
          <w:sz w:val="26"/>
          <w:szCs w:val="26"/>
        </w:rPr>
        <w:t>ы</w:t>
      </w:r>
      <w:r w:rsidRPr="000D4191">
        <w:rPr>
          <w:rFonts w:ascii="Times New Roman" w:hAnsi="Times New Roman"/>
          <w:sz w:val="26"/>
          <w:szCs w:val="26"/>
        </w:rPr>
        <w:t xml:space="preserve"> оплаты труда работников муниципальных учреждений</w:t>
      </w:r>
      <w:r w:rsidR="00A4746E" w:rsidRPr="000D4191">
        <w:rPr>
          <w:rFonts w:ascii="Times New Roman" w:hAnsi="Times New Roman"/>
          <w:sz w:val="26"/>
          <w:szCs w:val="26"/>
        </w:rPr>
        <w:t>.</w:t>
      </w:r>
    </w:p>
    <w:p w:rsidR="000D4191" w:rsidRDefault="000D4191" w:rsidP="001C76C3">
      <w:pPr>
        <w:pStyle w:val="a5"/>
        <w:numPr>
          <w:ilvl w:val="0"/>
          <w:numId w:val="1"/>
        </w:numPr>
        <w:suppressAutoHyphens/>
        <w:spacing w:line="360" w:lineRule="auto"/>
        <w:ind w:left="0" w:right="-29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Отделу экономики и поддержки предпринимательства (</w:t>
      </w:r>
      <w:proofErr w:type="spellStart"/>
      <w:r>
        <w:rPr>
          <w:rFonts w:ascii="Times New Roman" w:hAnsi="Times New Roman"/>
          <w:sz w:val="26"/>
          <w:szCs w:val="26"/>
        </w:rPr>
        <w:t>Н.В.Лапидас</w:t>
      </w:r>
      <w:proofErr w:type="spellEnd"/>
      <w:r>
        <w:rPr>
          <w:rFonts w:ascii="Times New Roman" w:hAnsi="Times New Roman"/>
          <w:sz w:val="26"/>
          <w:szCs w:val="26"/>
        </w:rPr>
        <w:t xml:space="preserve">) приступить к разработке </w:t>
      </w:r>
      <w:r w:rsidRPr="00A96700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я</w:t>
      </w:r>
      <w:r w:rsidRPr="00A967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0D4191">
        <w:rPr>
          <w:rFonts w:ascii="Times New Roman" w:hAnsi="Times New Roman"/>
          <w:bCs/>
          <w:sz w:val="26"/>
          <w:szCs w:val="26"/>
        </w:rPr>
        <w:t>О введении отраслевых систем оплаты труда работников муниципальных</w:t>
      </w:r>
      <w:r w:rsidRPr="000D4191">
        <w:rPr>
          <w:bCs/>
          <w:sz w:val="28"/>
          <w:szCs w:val="28"/>
        </w:rPr>
        <w:t xml:space="preserve"> </w:t>
      </w:r>
      <w:r w:rsidRPr="000D4191">
        <w:rPr>
          <w:rFonts w:ascii="Times New Roman" w:hAnsi="Times New Roman"/>
          <w:bCs/>
          <w:sz w:val="26"/>
          <w:szCs w:val="26"/>
        </w:rPr>
        <w:t>бюджетных, казенных, автономных учреждений Дальнегорского городского округа»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F476A" w:rsidRDefault="00BF476A" w:rsidP="001C76C3">
      <w:pPr>
        <w:pStyle w:val="a5"/>
        <w:numPr>
          <w:ilvl w:val="0"/>
          <w:numId w:val="1"/>
        </w:numPr>
        <w:suppressAutoHyphens/>
        <w:spacing w:line="360" w:lineRule="auto"/>
        <w:ind w:left="0" w:right="-29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BF476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F476A">
        <w:rPr>
          <w:rFonts w:ascii="Times New Roman" w:hAnsi="Times New Roman"/>
          <w:sz w:val="26"/>
          <w:szCs w:val="26"/>
        </w:rPr>
        <w:t xml:space="preserve"> исполнением настоящего постановления  </w:t>
      </w:r>
      <w:r w:rsidRPr="00BF476A">
        <w:rPr>
          <w:rFonts w:ascii="Times New Roman" w:hAnsi="Times New Roman"/>
          <w:bCs/>
          <w:sz w:val="26"/>
          <w:szCs w:val="26"/>
        </w:rPr>
        <w:t xml:space="preserve"> </w:t>
      </w:r>
      <w:r w:rsidR="000D4191">
        <w:rPr>
          <w:rFonts w:ascii="Times New Roman" w:hAnsi="Times New Roman"/>
          <w:bCs/>
          <w:sz w:val="26"/>
          <w:szCs w:val="26"/>
        </w:rPr>
        <w:t>оставляю за собой</w:t>
      </w:r>
      <w:r w:rsidRPr="00BF476A">
        <w:rPr>
          <w:rFonts w:ascii="Times New Roman" w:hAnsi="Times New Roman"/>
          <w:sz w:val="26"/>
          <w:szCs w:val="26"/>
        </w:rPr>
        <w:t>.</w:t>
      </w:r>
    </w:p>
    <w:p w:rsidR="000B57FF" w:rsidRDefault="000B57FF" w:rsidP="005C0CD1">
      <w:pPr>
        <w:rPr>
          <w:rFonts w:ascii="Times New Roman" w:hAnsi="Times New Roman"/>
          <w:sz w:val="26"/>
          <w:szCs w:val="26"/>
        </w:rPr>
      </w:pPr>
    </w:p>
    <w:p w:rsidR="00BF476A" w:rsidRDefault="00BF476A" w:rsidP="005C0CD1">
      <w:pPr>
        <w:rPr>
          <w:rFonts w:ascii="Times New Roman" w:hAnsi="Times New Roman"/>
          <w:sz w:val="26"/>
          <w:szCs w:val="26"/>
        </w:rPr>
      </w:pPr>
    </w:p>
    <w:p w:rsidR="00BF476A" w:rsidRDefault="00BF476A" w:rsidP="005C0CD1">
      <w:pPr>
        <w:rPr>
          <w:rFonts w:ascii="Times New Roman" w:hAnsi="Times New Roman"/>
          <w:sz w:val="26"/>
          <w:szCs w:val="26"/>
        </w:rPr>
      </w:pPr>
    </w:p>
    <w:p w:rsidR="00BF476A" w:rsidRDefault="00BF476A" w:rsidP="00BF47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Дальнегорского </w:t>
      </w:r>
    </w:p>
    <w:p w:rsidR="00BF476A" w:rsidRDefault="00BF476A" w:rsidP="00BF47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И.В.Сахута</w:t>
      </w:r>
      <w:proofErr w:type="spellEnd"/>
    </w:p>
    <w:sectPr w:rsidR="00BF476A" w:rsidSect="00E509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48A6"/>
    <w:multiLevelType w:val="hybridMultilevel"/>
    <w:tmpl w:val="C308A82C"/>
    <w:lvl w:ilvl="0" w:tplc="0A42E408">
      <w:start w:val="1"/>
      <w:numFmt w:val="decimal"/>
      <w:lvlText w:val="%1."/>
      <w:lvlJc w:val="left"/>
      <w:pPr>
        <w:ind w:left="10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D1"/>
    <w:rsid w:val="000B57FF"/>
    <w:rsid w:val="000D4191"/>
    <w:rsid w:val="00152DFB"/>
    <w:rsid w:val="001748B7"/>
    <w:rsid w:val="001863E3"/>
    <w:rsid w:val="001C76C3"/>
    <w:rsid w:val="00212C69"/>
    <w:rsid w:val="00274395"/>
    <w:rsid w:val="002A00FA"/>
    <w:rsid w:val="003B46C5"/>
    <w:rsid w:val="005158C7"/>
    <w:rsid w:val="005C0CD1"/>
    <w:rsid w:val="00615F7E"/>
    <w:rsid w:val="006D3800"/>
    <w:rsid w:val="0071751B"/>
    <w:rsid w:val="007930BE"/>
    <w:rsid w:val="007E59E6"/>
    <w:rsid w:val="009826E6"/>
    <w:rsid w:val="00A4746E"/>
    <w:rsid w:val="00AF7492"/>
    <w:rsid w:val="00BF476A"/>
    <w:rsid w:val="00C5651F"/>
    <w:rsid w:val="00E203F1"/>
    <w:rsid w:val="00E509CD"/>
    <w:rsid w:val="00ED5EB8"/>
    <w:rsid w:val="00F14210"/>
    <w:rsid w:val="00F2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7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350EFCC2BB28D86007DE28EDB597B943D298E185044DCECC92200B5D78E220ECCAD425687EFED6c6V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D3BB0-119A-4C0C-B266-8135DD3B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2014-07-21T22:46:00Z</cp:lastPrinted>
  <dcterms:created xsi:type="dcterms:W3CDTF">2014-07-10T01:55:00Z</dcterms:created>
  <dcterms:modified xsi:type="dcterms:W3CDTF">2014-09-08T06:47:00Z</dcterms:modified>
</cp:coreProperties>
</file>