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521" w:rsidRDefault="00A04521" w:rsidP="00A045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A78B6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A04521" w:rsidRDefault="00A04521" w:rsidP="00A045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04521" w:rsidRPr="00263B2E" w:rsidRDefault="00A04521" w:rsidP="00A0452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«О внесении изменений в решение Думы Дальнегорского городского округа «Об установлении налога на имущество физических лиц</w:t>
      </w:r>
      <w:r w:rsidR="001A78B6">
        <w:rPr>
          <w:rFonts w:ascii="Times New Roman" w:hAnsi="Times New Roman"/>
          <w:sz w:val="26"/>
          <w:szCs w:val="26"/>
          <w:lang w:eastAsia="ar-SA"/>
        </w:rPr>
        <w:t xml:space="preserve"> на территории Дальнегорского 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4521" w:rsidRPr="00263B2E" w:rsidRDefault="00A04521" w:rsidP="00A04521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A04521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723" w:rsidRDefault="002C7723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Pr="005E752A" w:rsidRDefault="00A04521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04521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A04521" w:rsidRPr="005E16A9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hAnsi="Times New Roman"/>
          <w:b/>
          <w:sz w:val="26"/>
          <w:szCs w:val="26"/>
          <w:lang w:eastAsia="ar-SA"/>
        </w:rPr>
        <w:t>О внесении изменений в решение Думы Дальнегорского городского округа «Об установлении налога на имущество физических лиц</w:t>
      </w:r>
      <w:r w:rsidR="001A78B6">
        <w:rPr>
          <w:rFonts w:ascii="Times New Roman" w:hAnsi="Times New Roman"/>
          <w:b/>
          <w:sz w:val="26"/>
          <w:szCs w:val="26"/>
          <w:lang w:eastAsia="ar-SA"/>
        </w:rPr>
        <w:t xml:space="preserve"> на территории Дальнегорского городского округа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04521" w:rsidRPr="00281A3C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723" w:rsidRDefault="002C772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C7723" w:rsidRDefault="002C772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04521" w:rsidRPr="00A04521" w:rsidRDefault="001A78B6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A04521">
        <w:rPr>
          <w:rFonts w:ascii="Times New Roman" w:hAnsi="Times New Roman"/>
          <w:sz w:val="26"/>
          <w:szCs w:val="26"/>
        </w:rPr>
        <w:t>Г</w:t>
      </w:r>
      <w:r w:rsidR="00A04521" w:rsidRPr="00FF20A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A04521" w:rsidRPr="00FF20AB">
        <w:rPr>
          <w:rFonts w:ascii="Times New Roman" w:hAnsi="Times New Roman"/>
          <w:sz w:val="26"/>
          <w:szCs w:val="26"/>
        </w:rPr>
        <w:t xml:space="preserve"> Дальнегорского городского округа направляет на рассмотрение Думы Дальнегорского городского округа проект решения</w:t>
      </w:r>
      <w:r w:rsidR="00A04521">
        <w:rPr>
          <w:rFonts w:ascii="Times New Roman" w:hAnsi="Times New Roman"/>
          <w:sz w:val="26"/>
          <w:szCs w:val="26"/>
        </w:rPr>
        <w:t xml:space="preserve"> «</w:t>
      </w:r>
      <w:r w:rsidR="00A04521" w:rsidRPr="00FF20AB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решение </w:t>
      </w:r>
      <w:r w:rsidR="00A04521" w:rsidRPr="00A04521">
        <w:rPr>
          <w:rFonts w:ascii="Times New Roman" w:hAnsi="Times New Roman"/>
          <w:sz w:val="26"/>
          <w:szCs w:val="26"/>
          <w:lang w:eastAsia="ar-SA"/>
        </w:rPr>
        <w:t>Думы Дальнегорского городского округа «Об установлении налога на имущество физических лиц</w:t>
      </w:r>
      <w:r>
        <w:rPr>
          <w:rFonts w:ascii="Times New Roman" w:hAnsi="Times New Roman"/>
          <w:sz w:val="26"/>
          <w:szCs w:val="26"/>
          <w:lang w:eastAsia="ar-SA"/>
        </w:rPr>
        <w:t xml:space="preserve"> на территории Дальнегорского городского округа</w:t>
      </w:r>
      <w:r w:rsidR="00A04521" w:rsidRPr="00A04521">
        <w:rPr>
          <w:rFonts w:ascii="Times New Roman" w:hAnsi="Times New Roman"/>
          <w:sz w:val="26"/>
          <w:szCs w:val="26"/>
          <w:lang w:eastAsia="ar-SA"/>
        </w:rPr>
        <w:t>»</w:t>
      </w:r>
      <w:r w:rsidR="002C7723">
        <w:rPr>
          <w:rFonts w:ascii="Times New Roman" w:hAnsi="Times New Roman"/>
          <w:sz w:val="26"/>
          <w:szCs w:val="26"/>
          <w:lang w:eastAsia="ar-SA"/>
        </w:rPr>
        <w:t xml:space="preserve"> (с изменениями</w:t>
      </w:r>
      <w:r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Pr="002248F0">
        <w:rPr>
          <w:rFonts w:ascii="Times New Roman" w:hAnsi="Times New Roman"/>
          <w:bCs/>
          <w:sz w:val="26"/>
          <w:szCs w:val="26"/>
        </w:rPr>
        <w:t xml:space="preserve">(опубликовано в газете «Трудовое слово» от 26 ноября 2014 года № 48, от 07 декабря 2016 года № </w:t>
      </w:r>
      <w:r w:rsidRPr="00DB1E34">
        <w:rPr>
          <w:rFonts w:ascii="Times New Roman" w:hAnsi="Times New Roman"/>
          <w:bCs/>
          <w:sz w:val="26"/>
          <w:szCs w:val="26"/>
        </w:rPr>
        <w:t>49, от 01 февраля 2017 года № 5, от 06 сентября 2017 года № 36)</w:t>
      </w:r>
      <w:r w:rsidR="00A04521" w:rsidRPr="00A04521">
        <w:rPr>
          <w:rFonts w:ascii="Times New Roman" w:hAnsi="Times New Roman"/>
          <w:sz w:val="26"/>
          <w:szCs w:val="26"/>
          <w:lang w:eastAsia="ar-SA"/>
        </w:rPr>
        <w:t xml:space="preserve"> (далее – решение Думы).</w:t>
      </w:r>
    </w:p>
    <w:p w:rsidR="00A04521" w:rsidRDefault="00A04521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30A1A">
        <w:rPr>
          <w:rFonts w:ascii="Times New Roman" w:hAnsi="Times New Roman"/>
          <w:sz w:val="26"/>
          <w:szCs w:val="26"/>
        </w:rPr>
        <w:t xml:space="preserve">Внесение изменений в решение Думы обусловлено </w:t>
      </w:r>
      <w:r w:rsidR="00F30A1A" w:rsidRPr="00F30A1A">
        <w:rPr>
          <w:rFonts w:ascii="Times New Roman" w:hAnsi="Times New Roman"/>
          <w:sz w:val="26"/>
          <w:szCs w:val="26"/>
        </w:rPr>
        <w:t>требованием Минфина России, о необходимости разработки органами местного самоуправления планов по устранению неэффективных налоговых льгот, и аналогичным требованием Администрации Приморского края.</w:t>
      </w:r>
    </w:p>
    <w:p w:rsidR="00583A88" w:rsidRDefault="00583A88" w:rsidP="00583A88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83A88">
        <w:rPr>
          <w:rFonts w:ascii="Times New Roman" w:hAnsi="Times New Roman"/>
          <w:sz w:val="26"/>
          <w:szCs w:val="26"/>
        </w:rPr>
        <w:t xml:space="preserve">В соответствии со статьей 56 Налогового кодекса Российской Федерации установлено, что </w:t>
      </w:r>
      <w:r w:rsidRPr="00583A88">
        <w:rPr>
          <w:rFonts w:ascii="Times New Roman" w:hAnsi="Times New Roman"/>
          <w:b/>
          <w:sz w:val="26"/>
          <w:szCs w:val="26"/>
        </w:rPr>
        <w:t xml:space="preserve">льготами по налогам </w:t>
      </w:r>
      <w:r w:rsidRPr="00583A88">
        <w:rPr>
          <w:rFonts w:ascii="Times New Roman" w:hAnsi="Times New Roman"/>
          <w:sz w:val="26"/>
          <w:szCs w:val="26"/>
        </w:rPr>
        <w:t xml:space="preserve">и сборам </w:t>
      </w:r>
      <w:r w:rsidRPr="00583A88">
        <w:rPr>
          <w:rFonts w:ascii="Times New Roman" w:hAnsi="Times New Roman"/>
          <w:b/>
          <w:sz w:val="26"/>
          <w:szCs w:val="26"/>
        </w:rPr>
        <w:t>признаются предоставляемые</w:t>
      </w:r>
      <w:r w:rsidRPr="00583A88">
        <w:rPr>
          <w:rFonts w:ascii="Times New Roman" w:hAnsi="Times New Roman"/>
          <w:sz w:val="26"/>
          <w:szCs w:val="26"/>
        </w:rPr>
        <w:t xml:space="preserve"> отдельным категориям налогоплательщиков и плательщиков сборов предусмотренные законодательством о налогах и сборах </w:t>
      </w:r>
      <w:r w:rsidRPr="00583A88">
        <w:rPr>
          <w:rFonts w:ascii="Times New Roman" w:hAnsi="Times New Roman"/>
          <w:b/>
          <w:sz w:val="26"/>
          <w:szCs w:val="26"/>
        </w:rPr>
        <w:t xml:space="preserve">преимущества </w:t>
      </w:r>
      <w:r w:rsidRPr="00583A88">
        <w:rPr>
          <w:rFonts w:ascii="Times New Roman" w:hAnsi="Times New Roman"/>
          <w:sz w:val="26"/>
          <w:szCs w:val="26"/>
        </w:rPr>
        <w:t>по сравнению с другими налогоплательщиками или плательщиками сборов, включая возможность не уплачивать налог или сбор либо</w:t>
      </w:r>
      <w:r w:rsidRPr="00583A88">
        <w:rPr>
          <w:rFonts w:ascii="Times New Roman" w:hAnsi="Times New Roman"/>
          <w:b/>
          <w:sz w:val="26"/>
          <w:szCs w:val="26"/>
        </w:rPr>
        <w:t xml:space="preserve"> уплачивать их в меньшем размере</w:t>
      </w:r>
      <w:r w:rsidRPr="00583A88">
        <w:rPr>
          <w:rFonts w:ascii="Times New Roman" w:hAnsi="Times New Roman"/>
          <w:sz w:val="26"/>
          <w:szCs w:val="26"/>
        </w:rPr>
        <w:t>.</w:t>
      </w:r>
    </w:p>
    <w:p w:rsidR="00583A88" w:rsidRPr="00583A88" w:rsidRDefault="00583A88" w:rsidP="00583A88">
      <w:pPr>
        <w:spacing w:after="0" w:line="360" w:lineRule="auto"/>
        <w:ind w:firstLine="539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Администрацией Дальнегорского городского округа ежегодно проводится оценка эффективности налоговых льгот по местным налогам – по налогу на имущество </w:t>
      </w:r>
      <w:r>
        <w:rPr>
          <w:rFonts w:ascii="Times New Roman" w:hAnsi="Times New Roman"/>
          <w:sz w:val="26"/>
          <w:szCs w:val="26"/>
        </w:rPr>
        <w:lastRenderedPageBreak/>
        <w:t>физических лиц и по земельному налогу. В соответствии с предоставленной в адрес Думы Дальнегорского городского округа аналитической записки по результатам оценки эффективности налоговых льгот за 2017 год (исх. № 632 от 12.10.2018)</w:t>
      </w:r>
      <w:r w:rsidR="00B06F14">
        <w:rPr>
          <w:rFonts w:ascii="Times New Roman" w:hAnsi="Times New Roman"/>
          <w:sz w:val="26"/>
          <w:szCs w:val="26"/>
        </w:rPr>
        <w:t xml:space="preserve"> признаны неэффективными налоговые льготы (пониженные ставки) по налогу на имущество физических лиц, так как они не имеют признаки социальной, бюджетной и экономической эффективности и бюджет Дальнегорского городского округа несет потери в размере 6 853 тыс. рублей в 2018 году в виде </w:t>
      </w:r>
      <w:proofErr w:type="spellStart"/>
      <w:r w:rsidR="00B06F14">
        <w:rPr>
          <w:rFonts w:ascii="Times New Roman" w:hAnsi="Times New Roman"/>
          <w:sz w:val="26"/>
          <w:szCs w:val="26"/>
        </w:rPr>
        <w:t>недополучения</w:t>
      </w:r>
      <w:proofErr w:type="spellEnd"/>
      <w:r w:rsidR="00B06F14">
        <w:rPr>
          <w:rFonts w:ascii="Times New Roman" w:hAnsi="Times New Roman"/>
          <w:sz w:val="26"/>
          <w:szCs w:val="26"/>
        </w:rPr>
        <w:t xml:space="preserve"> доходов.</w:t>
      </w:r>
    </w:p>
    <w:p w:rsidR="00A04521" w:rsidRPr="004B58FD" w:rsidRDefault="00B06F14" w:rsidP="002C7723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58FD">
        <w:rPr>
          <w:rFonts w:ascii="Times New Roman" w:hAnsi="Times New Roman"/>
          <w:sz w:val="26"/>
          <w:szCs w:val="26"/>
        </w:rPr>
        <w:t>В связи с вышеизложенным</w:t>
      </w:r>
      <w:r w:rsidR="00C248D0">
        <w:rPr>
          <w:rFonts w:ascii="Times New Roman" w:hAnsi="Times New Roman"/>
          <w:sz w:val="26"/>
          <w:szCs w:val="26"/>
        </w:rPr>
        <w:t>,</w:t>
      </w:r>
      <w:r w:rsidR="00A04521" w:rsidRPr="004B58FD">
        <w:rPr>
          <w:rFonts w:ascii="Times New Roman" w:hAnsi="Times New Roman"/>
          <w:sz w:val="26"/>
          <w:szCs w:val="26"/>
        </w:rPr>
        <w:t xml:space="preserve"> </w:t>
      </w:r>
      <w:r w:rsidR="00C248D0">
        <w:rPr>
          <w:rFonts w:ascii="Times New Roman" w:hAnsi="Times New Roman"/>
          <w:sz w:val="26"/>
          <w:szCs w:val="26"/>
        </w:rPr>
        <w:t xml:space="preserve">в </w:t>
      </w:r>
      <w:r w:rsidR="00A04521" w:rsidRPr="004B58FD">
        <w:rPr>
          <w:rFonts w:ascii="Times New Roman" w:hAnsi="Times New Roman"/>
          <w:sz w:val="26"/>
          <w:szCs w:val="26"/>
        </w:rPr>
        <w:t xml:space="preserve">проект решения Думы </w:t>
      </w:r>
      <w:r w:rsidR="00C248D0">
        <w:rPr>
          <w:rFonts w:ascii="Times New Roman" w:hAnsi="Times New Roman"/>
          <w:sz w:val="26"/>
          <w:szCs w:val="26"/>
        </w:rPr>
        <w:t>внесены</w:t>
      </w:r>
      <w:r w:rsidR="00A04521" w:rsidRPr="004B58FD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:rsidR="002C7723" w:rsidRPr="004B58FD" w:rsidRDefault="00A04521" w:rsidP="00B06F14">
      <w:pPr>
        <w:spacing w:after="0" w:line="36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4B58FD">
        <w:rPr>
          <w:rFonts w:ascii="Times New Roman" w:hAnsi="Times New Roman"/>
          <w:sz w:val="26"/>
          <w:szCs w:val="26"/>
        </w:rPr>
        <w:t xml:space="preserve">- </w:t>
      </w:r>
      <w:r w:rsidR="004B58FD" w:rsidRPr="004B58FD">
        <w:rPr>
          <w:rFonts w:ascii="Times New Roman" w:hAnsi="Times New Roman"/>
          <w:sz w:val="26"/>
          <w:szCs w:val="26"/>
        </w:rPr>
        <w:t xml:space="preserve">установить </w:t>
      </w:r>
      <w:r w:rsidR="002C7723" w:rsidRPr="004B58FD">
        <w:rPr>
          <w:rFonts w:ascii="Times New Roman" w:hAnsi="Times New Roman"/>
          <w:bCs/>
          <w:sz w:val="26"/>
          <w:szCs w:val="26"/>
        </w:rPr>
        <w:t>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 – дефлятор, определяемый в соответствии с частью первой Налогового кодекса Российской Федерации (далее – коэффициент – дефлятор)</w:t>
      </w:r>
      <w:r w:rsidR="00B06F14" w:rsidRPr="004B58FD">
        <w:rPr>
          <w:rFonts w:ascii="Times New Roman" w:hAnsi="Times New Roman"/>
          <w:bCs/>
          <w:sz w:val="26"/>
          <w:szCs w:val="26"/>
        </w:rPr>
        <w:t xml:space="preserve"> в следующем размере</w:t>
      </w:r>
      <w:r w:rsidR="002C7723" w:rsidRPr="004B58FD">
        <w:rPr>
          <w:rFonts w:ascii="Times New Roman" w:hAnsi="Times New Roman"/>
          <w:bCs/>
          <w:sz w:val="26"/>
          <w:szCs w:val="26"/>
        </w:rPr>
        <w:t>:</w:t>
      </w:r>
    </w:p>
    <w:p w:rsidR="002C7723" w:rsidRPr="004B58FD" w:rsidRDefault="002C7723" w:rsidP="002C7723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2410"/>
      </w:tblGrid>
      <w:tr w:rsidR="001A78B6" w:rsidRPr="004B58FD" w:rsidTr="001A78B6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607B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607B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Ставка налога, %</w:t>
            </w:r>
          </w:p>
        </w:tc>
      </w:tr>
      <w:tr w:rsidR="001A78B6" w:rsidRPr="004B58FD" w:rsidTr="001A78B6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607BE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До 300 000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1A78B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</w:tr>
      <w:tr w:rsidR="001A78B6" w:rsidRPr="004B58FD" w:rsidTr="001A78B6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4B58F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Свыше 300 000 рублей до 500 000</w:t>
            </w:r>
          </w:p>
          <w:p w:rsidR="001A78B6" w:rsidRPr="004B58FD" w:rsidRDefault="001A78B6" w:rsidP="004B58F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рублей (включительно)</w:t>
            </w:r>
          </w:p>
          <w:p w:rsidR="004B58FD" w:rsidRPr="004B58FD" w:rsidRDefault="004B58FD" w:rsidP="004B58F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1A78B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</w:tr>
      <w:tr w:rsidR="001A78B6" w:rsidRPr="002248F0" w:rsidTr="001A78B6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60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/>
                <w:bCs/>
                <w:sz w:val="26"/>
                <w:szCs w:val="26"/>
              </w:rPr>
              <w:t>Свыше 500 000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6" w:rsidRPr="004B58FD" w:rsidRDefault="001A78B6" w:rsidP="001A78B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58FD">
              <w:rPr>
                <w:rFonts w:ascii="Times New Roman" w:hAnsi="Times New Roman"/>
                <w:b/>
                <w:bCs/>
                <w:sz w:val="26"/>
                <w:szCs w:val="26"/>
              </w:rPr>
              <w:t>2,0</w:t>
            </w:r>
          </w:p>
        </w:tc>
      </w:tr>
    </w:tbl>
    <w:p w:rsidR="00A04521" w:rsidRDefault="00A04521" w:rsidP="00A0452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521" w:rsidRDefault="00B06F14" w:rsidP="00B0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6C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48D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86C6F">
        <w:rPr>
          <w:rFonts w:ascii="Times New Roman" w:hAnsi="Times New Roman" w:cs="Times New Roman"/>
          <w:bCs/>
          <w:sz w:val="26"/>
          <w:szCs w:val="26"/>
        </w:rPr>
        <w:t>случае определения налоговой базы исходя из кадастровой стоимости объектов налогообложения, принадлежащих налогоплательщику на праве собственности и включенных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2 пункта 10 статьи 378.2 Налогового кодекса Российской Федерации, установить ставку налога на имущество физических лиц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58FD">
        <w:rPr>
          <w:rFonts w:ascii="Times New Roman" w:hAnsi="Times New Roman" w:cs="Times New Roman"/>
          <w:b/>
          <w:bCs/>
          <w:sz w:val="26"/>
          <w:szCs w:val="26"/>
        </w:rPr>
        <w:t>в размере 2 процентов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12F2" w:rsidRDefault="000F12F2" w:rsidP="004B5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Вступление в силу предложенного проекта решения Думы предлагается с 1 января 2019 года.</w:t>
      </w:r>
    </w:p>
    <w:p w:rsidR="004B58FD" w:rsidRDefault="004B58FD" w:rsidP="004B5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случае принятия депутатами решения Думы планируется дополнительное поступление доходов в бюджет Дальнегорского городского округа </w:t>
      </w:r>
      <w:r w:rsidR="000F12F2">
        <w:rPr>
          <w:rFonts w:ascii="Times New Roman" w:hAnsi="Times New Roman" w:cs="Times New Roman"/>
          <w:bCs/>
          <w:sz w:val="26"/>
          <w:szCs w:val="26"/>
        </w:rPr>
        <w:t xml:space="preserve">в 2020 году (при исчислении налога на имущество физических лиц за 2019 год) </w:t>
      </w:r>
      <w:r>
        <w:rPr>
          <w:rFonts w:ascii="Times New Roman" w:hAnsi="Times New Roman" w:cs="Times New Roman"/>
          <w:bCs/>
          <w:sz w:val="26"/>
          <w:szCs w:val="26"/>
        </w:rPr>
        <w:t xml:space="preserve">7 364 тыс. рублей по налогу на имущество физических лиц, при исчислении налога исходя из </w:t>
      </w:r>
      <w:r w:rsidRPr="004B58FD">
        <w:rPr>
          <w:rFonts w:ascii="Times New Roman" w:hAnsi="Times New Roman"/>
          <w:bCs/>
          <w:sz w:val="26"/>
          <w:szCs w:val="26"/>
        </w:rPr>
        <w:t>суммарной инвентаризационной стоимости объектов налогообложения, умноженной на коэффициент – дефлятор,</w:t>
      </w:r>
      <w:r>
        <w:rPr>
          <w:rFonts w:ascii="Times New Roman" w:hAnsi="Times New Roman"/>
          <w:bCs/>
          <w:sz w:val="26"/>
          <w:szCs w:val="26"/>
        </w:rPr>
        <w:t xml:space="preserve"> и 576 тыс. рублей </w:t>
      </w:r>
      <w:r>
        <w:rPr>
          <w:rFonts w:ascii="Times New Roman" w:hAnsi="Times New Roman" w:cs="Times New Roman"/>
          <w:bCs/>
          <w:sz w:val="26"/>
          <w:szCs w:val="26"/>
        </w:rPr>
        <w:t>при исчислении налога исходя из кадастровой стоимости объектов налогообложения</w:t>
      </w:r>
      <w:r w:rsidR="000F12F2">
        <w:rPr>
          <w:rFonts w:ascii="Times New Roman" w:hAnsi="Times New Roman" w:cs="Times New Roman"/>
          <w:bCs/>
          <w:sz w:val="26"/>
          <w:szCs w:val="26"/>
        </w:rPr>
        <w:t>.</w:t>
      </w:r>
    </w:p>
    <w:p w:rsidR="000B2C51" w:rsidRDefault="000B2C51" w:rsidP="004B5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2C51" w:rsidRDefault="000B2C51" w:rsidP="000B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Отклонении депутатами данного решения Думы может привести не только потерям бюджета Дальнегорского городского округа в вышеуказанном объеме, но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  к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недополучению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доходов в бюджет Дальнегорского городского округа в виде дотаций из краевого бюджета, а также к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недополучению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доходов в бюджет Приморского края в виде дотаций из федерального бюджета, так </w:t>
      </w:r>
      <w:r w:rsidR="00211545">
        <w:rPr>
          <w:rFonts w:ascii="Times New Roman" w:hAnsi="Times New Roman" w:cs="Times New Roman"/>
          <w:bCs/>
          <w:sz w:val="26"/>
          <w:szCs w:val="26"/>
        </w:rPr>
        <w:t>как н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е будет выполнено условие предоставления дотаций из федерального бюджета – устранение неэффективных налоговых льгот. </w:t>
      </w:r>
    </w:p>
    <w:p w:rsidR="004B58FD" w:rsidRDefault="004B58FD" w:rsidP="00B0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58FD" w:rsidRDefault="004B58FD" w:rsidP="00B0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58FD" w:rsidRDefault="004B58FD" w:rsidP="00B06F1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521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A04521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A04521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A04521" w:rsidRPr="00A84F9D" w:rsidRDefault="00A04521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06F14">
        <w:rPr>
          <w:rFonts w:ascii="Times New Roman" w:hAnsi="Times New Roman"/>
          <w:sz w:val="26"/>
          <w:szCs w:val="26"/>
        </w:rPr>
        <w:t>В.Н. Колосков</w:t>
      </w:r>
    </w:p>
    <w:p w:rsidR="00A04521" w:rsidRDefault="00A04521" w:rsidP="00A04521">
      <w:pPr>
        <w:pStyle w:val="3"/>
        <w:widowControl w:val="0"/>
        <w:ind w:firstLine="709"/>
        <w:rPr>
          <w:sz w:val="24"/>
          <w:szCs w:val="24"/>
        </w:rPr>
      </w:pP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17766"/>
    <w:rsid w:val="00046D5E"/>
    <w:rsid w:val="0005313B"/>
    <w:rsid w:val="00083F1C"/>
    <w:rsid w:val="000B2C51"/>
    <w:rsid w:val="000D1F2B"/>
    <w:rsid w:val="000D55C1"/>
    <w:rsid w:val="000F12F2"/>
    <w:rsid w:val="000F4F67"/>
    <w:rsid w:val="0013121C"/>
    <w:rsid w:val="00147AB7"/>
    <w:rsid w:val="001635D8"/>
    <w:rsid w:val="00170877"/>
    <w:rsid w:val="00181E24"/>
    <w:rsid w:val="001A74F9"/>
    <w:rsid w:val="001A78B6"/>
    <w:rsid w:val="001C073A"/>
    <w:rsid w:val="001C2FB7"/>
    <w:rsid w:val="001C331A"/>
    <w:rsid w:val="00205061"/>
    <w:rsid w:val="00211545"/>
    <w:rsid w:val="00255A0D"/>
    <w:rsid w:val="00281A3C"/>
    <w:rsid w:val="00282D47"/>
    <w:rsid w:val="002A38B8"/>
    <w:rsid w:val="002A7CB1"/>
    <w:rsid w:val="002C7723"/>
    <w:rsid w:val="003024D3"/>
    <w:rsid w:val="00342B03"/>
    <w:rsid w:val="0034713C"/>
    <w:rsid w:val="00371FD0"/>
    <w:rsid w:val="00376A8A"/>
    <w:rsid w:val="00380538"/>
    <w:rsid w:val="003D0F72"/>
    <w:rsid w:val="003E079E"/>
    <w:rsid w:val="003F15EB"/>
    <w:rsid w:val="00407D04"/>
    <w:rsid w:val="00414D6B"/>
    <w:rsid w:val="00431161"/>
    <w:rsid w:val="00486B49"/>
    <w:rsid w:val="004A7BD4"/>
    <w:rsid w:val="004B58FD"/>
    <w:rsid w:val="004E3567"/>
    <w:rsid w:val="00500BD5"/>
    <w:rsid w:val="00557EAE"/>
    <w:rsid w:val="00580AF3"/>
    <w:rsid w:val="00583A88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F1A48"/>
    <w:rsid w:val="007270DA"/>
    <w:rsid w:val="00737A53"/>
    <w:rsid w:val="007D7974"/>
    <w:rsid w:val="007E6B74"/>
    <w:rsid w:val="008125E3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4303A"/>
    <w:rsid w:val="00A436B5"/>
    <w:rsid w:val="00A47DFE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06F14"/>
    <w:rsid w:val="00B27C71"/>
    <w:rsid w:val="00B4496A"/>
    <w:rsid w:val="00B5562B"/>
    <w:rsid w:val="00B64073"/>
    <w:rsid w:val="00B74F3E"/>
    <w:rsid w:val="00B92651"/>
    <w:rsid w:val="00BA3770"/>
    <w:rsid w:val="00BB3AED"/>
    <w:rsid w:val="00BB5E4F"/>
    <w:rsid w:val="00BC5ADD"/>
    <w:rsid w:val="00BC6A9E"/>
    <w:rsid w:val="00BF060E"/>
    <w:rsid w:val="00C248D0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63887"/>
    <w:rsid w:val="00E66580"/>
    <w:rsid w:val="00E90E63"/>
    <w:rsid w:val="00EE6B3F"/>
    <w:rsid w:val="00F30A1A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F7591"/>
  <w15:docId w15:val="{C779BB4C-EB2E-481F-A4AA-0F7C8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apple-converted-space">
    <w:name w:val="apple-converted-space"/>
    <w:basedOn w:val="a0"/>
    <w:rsid w:val="00B06F14"/>
  </w:style>
  <w:style w:type="paragraph" w:styleId="aa">
    <w:name w:val="Balloon Text"/>
    <w:basedOn w:val="a"/>
    <w:link w:val="ab"/>
    <w:uiPriority w:val="99"/>
    <w:semiHidden/>
    <w:unhideWhenUsed/>
    <w:rsid w:val="00C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1374-DFDF-4622-AA69-670E04E6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RePack by SPecialiST</cp:lastModifiedBy>
  <cp:revision>9</cp:revision>
  <cp:lastPrinted>2018-10-18T06:25:00Z</cp:lastPrinted>
  <dcterms:created xsi:type="dcterms:W3CDTF">2014-07-11T01:49:00Z</dcterms:created>
  <dcterms:modified xsi:type="dcterms:W3CDTF">2018-10-18T06:25:00Z</dcterms:modified>
</cp:coreProperties>
</file>