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D5" w:rsidRDefault="00145ED5" w:rsidP="00B57428">
      <w:pPr>
        <w:ind w:left="5387"/>
        <w:jc w:val="center"/>
        <w:rPr>
          <w:sz w:val="26"/>
          <w:szCs w:val="26"/>
        </w:rPr>
      </w:pPr>
      <w:r w:rsidRPr="00450C9C">
        <w:rPr>
          <w:sz w:val="26"/>
          <w:szCs w:val="26"/>
        </w:rPr>
        <w:t>Приложение</w:t>
      </w:r>
      <w:r w:rsidR="0047167C">
        <w:rPr>
          <w:sz w:val="26"/>
          <w:szCs w:val="26"/>
        </w:rPr>
        <w:t xml:space="preserve"> № 1</w:t>
      </w:r>
    </w:p>
    <w:p w:rsidR="00145ED5" w:rsidRPr="00450C9C" w:rsidRDefault="00145ED5" w:rsidP="00B57428">
      <w:pPr>
        <w:ind w:left="5387"/>
        <w:rPr>
          <w:sz w:val="26"/>
          <w:szCs w:val="26"/>
        </w:rPr>
      </w:pPr>
      <w:r>
        <w:rPr>
          <w:sz w:val="26"/>
          <w:szCs w:val="26"/>
        </w:rPr>
        <w:t>к постановлению администрации</w:t>
      </w:r>
    </w:p>
    <w:p w:rsidR="00145ED5" w:rsidRDefault="00145ED5" w:rsidP="00B57428">
      <w:pPr>
        <w:ind w:left="5387"/>
        <w:rPr>
          <w:sz w:val="26"/>
          <w:szCs w:val="26"/>
        </w:rPr>
      </w:pPr>
      <w:r>
        <w:rPr>
          <w:sz w:val="26"/>
          <w:szCs w:val="26"/>
        </w:rPr>
        <w:t>Дальнегорского городского округа</w:t>
      </w:r>
    </w:p>
    <w:p w:rsidR="007C6BA5" w:rsidRPr="00E706E2" w:rsidRDefault="001300FD" w:rsidP="00B57428">
      <w:pPr>
        <w:ind w:left="5387"/>
        <w:rPr>
          <w:sz w:val="26"/>
          <w:szCs w:val="26"/>
        </w:rPr>
      </w:pPr>
      <w:r w:rsidRPr="00E706E2">
        <w:rPr>
          <w:sz w:val="26"/>
          <w:szCs w:val="26"/>
        </w:rPr>
        <w:t>о</w:t>
      </w:r>
      <w:r w:rsidR="00145ED5" w:rsidRPr="00E706E2">
        <w:rPr>
          <w:sz w:val="26"/>
          <w:szCs w:val="26"/>
        </w:rPr>
        <w:t>т</w:t>
      </w:r>
      <w:r w:rsidRPr="00E706E2">
        <w:rPr>
          <w:sz w:val="26"/>
          <w:szCs w:val="26"/>
        </w:rPr>
        <w:t xml:space="preserve"> </w:t>
      </w:r>
      <w:r w:rsidR="00246F01" w:rsidRPr="00E706E2">
        <w:rPr>
          <w:sz w:val="26"/>
          <w:szCs w:val="26"/>
        </w:rPr>
        <w:t>______</w:t>
      </w:r>
      <w:r w:rsidR="00E03C73" w:rsidRPr="00E706E2">
        <w:rPr>
          <w:sz w:val="26"/>
          <w:szCs w:val="26"/>
        </w:rPr>
        <w:t>____</w:t>
      </w:r>
      <w:r w:rsidR="00246F01" w:rsidRPr="00E706E2">
        <w:rPr>
          <w:sz w:val="26"/>
          <w:szCs w:val="26"/>
        </w:rPr>
        <w:t>____</w:t>
      </w:r>
      <w:r w:rsidRPr="00E706E2">
        <w:rPr>
          <w:sz w:val="26"/>
          <w:szCs w:val="26"/>
        </w:rPr>
        <w:t xml:space="preserve"> </w:t>
      </w:r>
      <w:r w:rsidR="00E13FF8" w:rsidRPr="00E706E2">
        <w:rPr>
          <w:sz w:val="26"/>
          <w:szCs w:val="26"/>
        </w:rPr>
        <w:t xml:space="preserve">  </w:t>
      </w:r>
      <w:r w:rsidRPr="00E706E2">
        <w:rPr>
          <w:sz w:val="26"/>
          <w:szCs w:val="26"/>
        </w:rPr>
        <w:t xml:space="preserve">№  </w:t>
      </w:r>
      <w:r w:rsidR="00246F01" w:rsidRPr="00E706E2">
        <w:rPr>
          <w:sz w:val="26"/>
          <w:szCs w:val="26"/>
        </w:rPr>
        <w:t>_______</w:t>
      </w:r>
      <w:r w:rsidR="00145ED5" w:rsidRPr="00E706E2">
        <w:rPr>
          <w:sz w:val="26"/>
          <w:szCs w:val="26"/>
        </w:rPr>
        <w:t xml:space="preserve">  </w:t>
      </w:r>
    </w:p>
    <w:p w:rsidR="007C6BA5" w:rsidRPr="00E706E2" w:rsidRDefault="007C6BA5" w:rsidP="00145ED5">
      <w:pPr>
        <w:ind w:left="5103"/>
        <w:rPr>
          <w:sz w:val="4"/>
          <w:szCs w:val="4"/>
        </w:rPr>
      </w:pPr>
    </w:p>
    <w:p w:rsidR="00145ED5" w:rsidRPr="00E706E2" w:rsidRDefault="00145ED5" w:rsidP="00145ED5">
      <w:pPr>
        <w:ind w:left="5103"/>
        <w:rPr>
          <w:sz w:val="10"/>
          <w:szCs w:val="10"/>
        </w:rPr>
      </w:pPr>
      <w:r w:rsidRPr="00E706E2">
        <w:rPr>
          <w:sz w:val="26"/>
          <w:szCs w:val="26"/>
        </w:rPr>
        <w:t xml:space="preserve">                                                              </w:t>
      </w:r>
    </w:p>
    <w:p w:rsidR="00877227" w:rsidRPr="00E706E2" w:rsidRDefault="00877227" w:rsidP="00877227">
      <w:pPr>
        <w:tabs>
          <w:tab w:val="left" w:pos="8041"/>
        </w:tabs>
        <w:jc w:val="center"/>
        <w:rPr>
          <w:b/>
          <w:sz w:val="26"/>
          <w:szCs w:val="26"/>
        </w:rPr>
      </w:pPr>
      <w:r w:rsidRPr="00E706E2">
        <w:rPr>
          <w:b/>
          <w:sz w:val="26"/>
          <w:szCs w:val="26"/>
        </w:rPr>
        <w:t>Муниципальная программа</w:t>
      </w:r>
    </w:p>
    <w:p w:rsidR="000957D8" w:rsidRDefault="00877227" w:rsidP="00877227">
      <w:pPr>
        <w:tabs>
          <w:tab w:val="left" w:pos="8041"/>
        </w:tabs>
        <w:jc w:val="center"/>
        <w:rPr>
          <w:b/>
          <w:bCs/>
          <w:sz w:val="26"/>
          <w:szCs w:val="26"/>
        </w:rPr>
      </w:pPr>
      <w:r w:rsidRPr="00E706E2">
        <w:rPr>
          <w:b/>
          <w:sz w:val="26"/>
          <w:szCs w:val="26"/>
        </w:rPr>
        <w:t>«</w:t>
      </w:r>
      <w:r w:rsidR="000957D8">
        <w:rPr>
          <w:b/>
          <w:bCs/>
          <w:sz w:val="26"/>
          <w:szCs w:val="26"/>
        </w:rPr>
        <w:t>Б</w:t>
      </w:r>
      <w:r w:rsidR="000957D8" w:rsidRPr="00E706E2">
        <w:rPr>
          <w:b/>
          <w:bCs/>
          <w:sz w:val="26"/>
          <w:szCs w:val="26"/>
        </w:rPr>
        <w:t>лагоустройство Дальнегорского городского округа</w:t>
      </w:r>
      <w:r w:rsidR="000957D8">
        <w:rPr>
          <w:b/>
          <w:bCs/>
          <w:sz w:val="26"/>
          <w:szCs w:val="26"/>
        </w:rPr>
        <w:t xml:space="preserve"> и </w:t>
      </w:r>
      <w:r w:rsidR="000957D8" w:rsidRPr="00E706E2">
        <w:rPr>
          <w:b/>
          <w:bCs/>
          <w:sz w:val="26"/>
          <w:szCs w:val="26"/>
        </w:rPr>
        <w:t xml:space="preserve"> </w:t>
      </w:r>
    </w:p>
    <w:p w:rsidR="00877227" w:rsidRPr="00E706E2" w:rsidRDefault="00556DF8" w:rsidP="00877227">
      <w:pPr>
        <w:tabs>
          <w:tab w:val="left" w:pos="8041"/>
        </w:tabs>
        <w:jc w:val="center"/>
        <w:rPr>
          <w:b/>
          <w:sz w:val="26"/>
          <w:szCs w:val="26"/>
        </w:rPr>
      </w:pPr>
      <w:r w:rsidRPr="00E706E2">
        <w:rPr>
          <w:b/>
          <w:bCs/>
          <w:sz w:val="26"/>
          <w:szCs w:val="26"/>
        </w:rPr>
        <w:t>содержание улично-дорожной сети»</w:t>
      </w:r>
    </w:p>
    <w:p w:rsidR="00877227" w:rsidRPr="00E706E2" w:rsidRDefault="00877227" w:rsidP="00877227">
      <w:pPr>
        <w:tabs>
          <w:tab w:val="left" w:pos="8041"/>
        </w:tabs>
        <w:jc w:val="center"/>
        <w:rPr>
          <w:b/>
          <w:sz w:val="10"/>
          <w:szCs w:val="10"/>
        </w:rPr>
      </w:pPr>
    </w:p>
    <w:p w:rsidR="00877227" w:rsidRPr="00E706E2" w:rsidRDefault="00877227" w:rsidP="00877227">
      <w:pPr>
        <w:tabs>
          <w:tab w:val="left" w:pos="8041"/>
        </w:tabs>
        <w:jc w:val="center"/>
        <w:rPr>
          <w:sz w:val="26"/>
          <w:szCs w:val="26"/>
        </w:rPr>
      </w:pPr>
      <w:r w:rsidRPr="00E706E2">
        <w:rPr>
          <w:sz w:val="26"/>
          <w:szCs w:val="26"/>
        </w:rPr>
        <w:t>ПАСПОРТ</w:t>
      </w:r>
    </w:p>
    <w:p w:rsidR="00877227" w:rsidRPr="00E706E2" w:rsidRDefault="00877227" w:rsidP="00877227">
      <w:pPr>
        <w:tabs>
          <w:tab w:val="left" w:pos="8041"/>
        </w:tabs>
        <w:jc w:val="center"/>
        <w:rPr>
          <w:sz w:val="26"/>
          <w:szCs w:val="26"/>
        </w:rPr>
      </w:pPr>
      <w:r w:rsidRPr="00E706E2">
        <w:rPr>
          <w:sz w:val="26"/>
          <w:szCs w:val="26"/>
        </w:rPr>
        <w:t>муниципальной программы</w:t>
      </w:r>
    </w:p>
    <w:p w:rsidR="00E13FF8" w:rsidRPr="001708C2" w:rsidRDefault="00E13FF8" w:rsidP="00145ED5">
      <w:pPr>
        <w:jc w:val="center"/>
        <w:rPr>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59"/>
      </w:tblGrid>
      <w:tr w:rsidR="002E35E3" w:rsidRPr="001708C2" w:rsidTr="00020319">
        <w:trPr>
          <w:jc w:val="center"/>
        </w:trPr>
        <w:tc>
          <w:tcPr>
            <w:tcW w:w="3369" w:type="dxa"/>
            <w:vAlign w:val="center"/>
          </w:tcPr>
          <w:p w:rsidR="00877227" w:rsidRPr="00E706E2" w:rsidRDefault="00877227" w:rsidP="00877227">
            <w:pPr>
              <w:rPr>
                <w:sz w:val="26"/>
                <w:szCs w:val="26"/>
              </w:rPr>
            </w:pPr>
            <w:r w:rsidRPr="00E706E2">
              <w:rPr>
                <w:sz w:val="26"/>
                <w:szCs w:val="26"/>
              </w:rPr>
              <w:t>Ответственный исполнитель муниципальной программы</w:t>
            </w:r>
          </w:p>
        </w:tc>
        <w:tc>
          <w:tcPr>
            <w:tcW w:w="6059" w:type="dxa"/>
          </w:tcPr>
          <w:p w:rsidR="00877227" w:rsidRPr="00E706E2" w:rsidRDefault="00556DF8" w:rsidP="00877227">
            <w:pPr>
              <w:tabs>
                <w:tab w:val="left" w:pos="8041"/>
              </w:tabs>
              <w:rPr>
                <w:sz w:val="26"/>
                <w:szCs w:val="26"/>
              </w:rPr>
            </w:pPr>
            <w:r w:rsidRPr="00E706E2">
              <w:rPr>
                <w:sz w:val="26"/>
                <w:szCs w:val="26"/>
              </w:rPr>
              <w:t>Отдел</w:t>
            </w:r>
            <w:r w:rsidR="00877227" w:rsidRPr="00E706E2">
              <w:rPr>
                <w:sz w:val="26"/>
                <w:szCs w:val="26"/>
              </w:rPr>
              <w:t xml:space="preserve"> жизнеобеспечения администрации Дальнегорского городского округа (далее – городской округ)</w:t>
            </w:r>
          </w:p>
        </w:tc>
      </w:tr>
      <w:tr w:rsidR="00877227" w:rsidRPr="001708C2" w:rsidTr="00020319">
        <w:trPr>
          <w:jc w:val="center"/>
        </w:trPr>
        <w:tc>
          <w:tcPr>
            <w:tcW w:w="3369" w:type="dxa"/>
            <w:vAlign w:val="center"/>
          </w:tcPr>
          <w:p w:rsidR="00877227" w:rsidRPr="00E706E2" w:rsidRDefault="00877227" w:rsidP="00877227">
            <w:pPr>
              <w:rPr>
                <w:sz w:val="26"/>
                <w:szCs w:val="26"/>
              </w:rPr>
            </w:pPr>
            <w:r w:rsidRPr="00E706E2">
              <w:rPr>
                <w:sz w:val="26"/>
                <w:szCs w:val="26"/>
              </w:rPr>
              <w:t>Соисполнители муниципальной программы</w:t>
            </w:r>
          </w:p>
        </w:tc>
        <w:tc>
          <w:tcPr>
            <w:tcW w:w="6059" w:type="dxa"/>
          </w:tcPr>
          <w:p w:rsidR="00877227" w:rsidRPr="00E706E2" w:rsidRDefault="00877227" w:rsidP="00556DF8">
            <w:pPr>
              <w:tabs>
                <w:tab w:val="left" w:pos="8041"/>
              </w:tabs>
              <w:jc w:val="both"/>
              <w:rPr>
                <w:sz w:val="26"/>
                <w:szCs w:val="26"/>
              </w:rPr>
            </w:pPr>
            <w:r w:rsidRPr="00E706E2">
              <w:rPr>
                <w:sz w:val="26"/>
                <w:szCs w:val="26"/>
              </w:rPr>
              <w:t>- МКУ «Обслуживающее учреждение»;</w:t>
            </w:r>
          </w:p>
          <w:p w:rsidR="00877227" w:rsidRPr="00E706E2" w:rsidRDefault="00877227" w:rsidP="00556DF8">
            <w:pPr>
              <w:tabs>
                <w:tab w:val="left" w:pos="8041"/>
              </w:tabs>
              <w:jc w:val="both"/>
              <w:rPr>
                <w:sz w:val="26"/>
                <w:szCs w:val="26"/>
              </w:rPr>
            </w:pPr>
            <w:r w:rsidRPr="00E706E2">
              <w:rPr>
                <w:sz w:val="26"/>
                <w:szCs w:val="26"/>
              </w:rPr>
              <w:t>- Отдел архитектуры и строительства администрации Дальнегорского городского округа;</w:t>
            </w:r>
          </w:p>
          <w:p w:rsidR="00877227" w:rsidRPr="00E706E2" w:rsidRDefault="00877227" w:rsidP="00200B13">
            <w:pPr>
              <w:tabs>
                <w:tab w:val="left" w:pos="8041"/>
              </w:tabs>
              <w:jc w:val="both"/>
              <w:rPr>
                <w:sz w:val="26"/>
                <w:szCs w:val="26"/>
              </w:rPr>
            </w:pPr>
            <w:r w:rsidRPr="00E706E2">
              <w:rPr>
                <w:sz w:val="26"/>
                <w:szCs w:val="26"/>
              </w:rPr>
              <w:t xml:space="preserve">- </w:t>
            </w:r>
            <w:r w:rsidR="00200B13" w:rsidRPr="00E706E2">
              <w:rPr>
                <w:sz w:val="26"/>
                <w:szCs w:val="26"/>
              </w:rPr>
              <w:t>Управление экономики администрации Дальнегорского городского округа</w:t>
            </w:r>
            <w:r w:rsidR="00556DF8" w:rsidRPr="00E706E2">
              <w:rPr>
                <w:sz w:val="26"/>
                <w:szCs w:val="26"/>
              </w:rPr>
              <w:t>.</w:t>
            </w:r>
          </w:p>
        </w:tc>
      </w:tr>
      <w:tr w:rsidR="00C34A08" w:rsidRPr="00450C9C" w:rsidTr="008072DA">
        <w:trPr>
          <w:jc w:val="center"/>
        </w:trPr>
        <w:tc>
          <w:tcPr>
            <w:tcW w:w="3369" w:type="dxa"/>
            <w:vAlign w:val="center"/>
          </w:tcPr>
          <w:p w:rsidR="00C34A08" w:rsidRPr="00E706E2" w:rsidRDefault="00C34A08" w:rsidP="00512036">
            <w:pPr>
              <w:rPr>
                <w:sz w:val="26"/>
                <w:szCs w:val="26"/>
              </w:rPr>
            </w:pPr>
            <w:r w:rsidRPr="00E706E2">
              <w:rPr>
                <w:sz w:val="26"/>
                <w:szCs w:val="26"/>
              </w:rPr>
              <w:t>Структура муниципальной программы:</w:t>
            </w:r>
          </w:p>
        </w:tc>
        <w:tc>
          <w:tcPr>
            <w:tcW w:w="6059" w:type="dxa"/>
            <w:vAlign w:val="center"/>
          </w:tcPr>
          <w:p w:rsidR="00C34A08" w:rsidRPr="00E706E2" w:rsidRDefault="00C34A08" w:rsidP="004E77CF">
            <w:pPr>
              <w:ind w:left="104"/>
              <w:rPr>
                <w:sz w:val="26"/>
                <w:szCs w:val="26"/>
              </w:rPr>
            </w:pPr>
          </w:p>
        </w:tc>
      </w:tr>
      <w:tr w:rsidR="00C34A08" w:rsidRPr="00450C9C" w:rsidTr="008072DA">
        <w:trPr>
          <w:jc w:val="center"/>
        </w:trPr>
        <w:tc>
          <w:tcPr>
            <w:tcW w:w="3369" w:type="dxa"/>
            <w:vAlign w:val="center"/>
          </w:tcPr>
          <w:p w:rsidR="00C34A08" w:rsidRPr="00450C9C" w:rsidRDefault="00E47B1B" w:rsidP="00512036">
            <w:pPr>
              <w:rPr>
                <w:sz w:val="26"/>
                <w:szCs w:val="26"/>
              </w:rPr>
            </w:pPr>
            <w:r w:rsidRPr="00450C9C">
              <w:rPr>
                <w:sz w:val="26"/>
                <w:szCs w:val="26"/>
              </w:rPr>
              <w:t>П</w:t>
            </w:r>
            <w:r w:rsidR="00C34A08" w:rsidRPr="00450C9C">
              <w:rPr>
                <w:sz w:val="26"/>
                <w:szCs w:val="26"/>
              </w:rPr>
              <w:t>одпрограмм</w:t>
            </w:r>
            <w:r>
              <w:rPr>
                <w:sz w:val="26"/>
                <w:szCs w:val="26"/>
              </w:rPr>
              <w:t>ы муниципальной программы</w:t>
            </w:r>
          </w:p>
        </w:tc>
        <w:tc>
          <w:tcPr>
            <w:tcW w:w="6059" w:type="dxa"/>
            <w:vAlign w:val="center"/>
          </w:tcPr>
          <w:p w:rsidR="008B1AC6" w:rsidRPr="004E4435" w:rsidRDefault="002F1A71" w:rsidP="008B1AC6">
            <w:pPr>
              <w:jc w:val="both"/>
              <w:rPr>
                <w:sz w:val="26"/>
                <w:szCs w:val="26"/>
              </w:rPr>
            </w:pPr>
            <w:r>
              <w:rPr>
                <w:sz w:val="26"/>
                <w:szCs w:val="26"/>
              </w:rPr>
              <w:t>Не предусмотрены.</w:t>
            </w:r>
          </w:p>
        </w:tc>
      </w:tr>
      <w:tr w:rsidR="008072DA" w:rsidRPr="00450C9C" w:rsidTr="005C59F6">
        <w:trPr>
          <w:jc w:val="center"/>
        </w:trPr>
        <w:tc>
          <w:tcPr>
            <w:tcW w:w="3369" w:type="dxa"/>
          </w:tcPr>
          <w:p w:rsidR="008072DA" w:rsidRPr="00450C9C" w:rsidRDefault="00E47B1B" w:rsidP="008072DA">
            <w:pPr>
              <w:rPr>
                <w:sz w:val="26"/>
                <w:szCs w:val="26"/>
              </w:rPr>
            </w:pPr>
            <w:r>
              <w:rPr>
                <w:sz w:val="26"/>
                <w:szCs w:val="26"/>
              </w:rPr>
              <w:t>п</w:t>
            </w:r>
            <w:r w:rsidR="008072DA">
              <w:rPr>
                <w:sz w:val="26"/>
                <w:szCs w:val="26"/>
              </w:rPr>
              <w:t>одпрограммы муниципальной программы, действие которых завершено, либо передано в другую муниципальную программу</w:t>
            </w:r>
          </w:p>
        </w:tc>
        <w:tc>
          <w:tcPr>
            <w:tcW w:w="6059" w:type="dxa"/>
            <w:vAlign w:val="center"/>
          </w:tcPr>
          <w:p w:rsidR="001332C9" w:rsidRPr="008072DA" w:rsidRDefault="004E4435" w:rsidP="00D6579B">
            <w:pPr>
              <w:ind w:firstLine="104"/>
              <w:jc w:val="both"/>
              <w:rPr>
                <w:sz w:val="26"/>
                <w:szCs w:val="26"/>
              </w:rPr>
            </w:pPr>
            <w:r>
              <w:rPr>
                <w:sz w:val="26"/>
                <w:szCs w:val="26"/>
              </w:rPr>
              <w:t>Не предусмотрены.</w:t>
            </w:r>
          </w:p>
        </w:tc>
      </w:tr>
      <w:tr w:rsidR="00B17F72" w:rsidRPr="00450C9C" w:rsidTr="006B1AF9">
        <w:trPr>
          <w:jc w:val="center"/>
        </w:trPr>
        <w:tc>
          <w:tcPr>
            <w:tcW w:w="3369" w:type="dxa"/>
          </w:tcPr>
          <w:p w:rsidR="00B17F72" w:rsidRPr="00450C9C" w:rsidRDefault="00B17F72" w:rsidP="00B17F72">
            <w:pPr>
              <w:rPr>
                <w:sz w:val="26"/>
                <w:szCs w:val="26"/>
              </w:rPr>
            </w:pPr>
            <w:r w:rsidRPr="00450C9C">
              <w:rPr>
                <w:sz w:val="26"/>
                <w:szCs w:val="26"/>
              </w:rPr>
              <w:t>Отдельные мероприятия</w:t>
            </w:r>
            <w:r>
              <w:rPr>
                <w:sz w:val="26"/>
                <w:szCs w:val="26"/>
              </w:rPr>
              <w:t xml:space="preserve"> муниципальной программы</w:t>
            </w:r>
          </w:p>
          <w:p w:rsidR="00B17F72" w:rsidRDefault="00B17F72" w:rsidP="00B17F72">
            <w:pPr>
              <w:rPr>
                <w:sz w:val="26"/>
                <w:szCs w:val="26"/>
              </w:rPr>
            </w:pPr>
          </w:p>
        </w:tc>
        <w:tc>
          <w:tcPr>
            <w:tcW w:w="6059" w:type="dxa"/>
          </w:tcPr>
          <w:p w:rsidR="00B17F72" w:rsidRPr="00E706E2" w:rsidRDefault="00BB0B1D" w:rsidP="00E706E2">
            <w:pPr>
              <w:spacing w:line="360" w:lineRule="auto"/>
              <w:jc w:val="both"/>
              <w:rPr>
                <w:sz w:val="26"/>
                <w:szCs w:val="26"/>
              </w:rPr>
            </w:pPr>
            <w:r w:rsidRPr="00E706E2">
              <w:rPr>
                <w:sz w:val="26"/>
                <w:szCs w:val="26"/>
              </w:rPr>
              <w:t>1</w:t>
            </w:r>
            <w:r w:rsidR="00B17F72" w:rsidRPr="00E706E2">
              <w:rPr>
                <w:sz w:val="26"/>
                <w:szCs w:val="26"/>
              </w:rPr>
              <w:t>.</w:t>
            </w:r>
            <w:r w:rsidR="00E706E2">
              <w:rPr>
                <w:sz w:val="26"/>
                <w:szCs w:val="26"/>
              </w:rPr>
              <w:t xml:space="preserve"> Благоустройство территории.</w:t>
            </w:r>
          </w:p>
          <w:p w:rsidR="008C3786" w:rsidRPr="00E706E2" w:rsidRDefault="00BB0B1D" w:rsidP="00E706E2">
            <w:pPr>
              <w:spacing w:line="360" w:lineRule="auto"/>
              <w:jc w:val="both"/>
              <w:rPr>
                <w:sz w:val="26"/>
                <w:szCs w:val="26"/>
              </w:rPr>
            </w:pPr>
            <w:r w:rsidRPr="00E706E2">
              <w:rPr>
                <w:sz w:val="26"/>
                <w:szCs w:val="26"/>
              </w:rPr>
              <w:t>2</w:t>
            </w:r>
            <w:r w:rsidR="008C3786" w:rsidRPr="00E706E2">
              <w:rPr>
                <w:sz w:val="26"/>
                <w:szCs w:val="26"/>
              </w:rPr>
              <w:t xml:space="preserve">. </w:t>
            </w:r>
            <w:r w:rsidR="00F32508" w:rsidRPr="00E706E2">
              <w:rPr>
                <w:sz w:val="26"/>
                <w:szCs w:val="26"/>
              </w:rPr>
              <w:t>Р</w:t>
            </w:r>
            <w:r w:rsidR="008C3786" w:rsidRPr="00E706E2">
              <w:rPr>
                <w:sz w:val="26"/>
                <w:szCs w:val="26"/>
              </w:rPr>
              <w:t xml:space="preserve">емонт </w:t>
            </w:r>
            <w:r w:rsidR="00F32508" w:rsidRPr="00E706E2">
              <w:rPr>
                <w:sz w:val="26"/>
                <w:szCs w:val="26"/>
              </w:rPr>
              <w:t>инженерных сооружений</w:t>
            </w:r>
            <w:r w:rsidR="00235B56" w:rsidRPr="00E706E2">
              <w:rPr>
                <w:sz w:val="26"/>
                <w:szCs w:val="26"/>
              </w:rPr>
              <w:t xml:space="preserve"> (не имеющих отн</w:t>
            </w:r>
            <w:r w:rsidR="00E706E2">
              <w:rPr>
                <w:sz w:val="26"/>
                <w:szCs w:val="26"/>
              </w:rPr>
              <w:t>ошения к дорожной деятельности).</w:t>
            </w:r>
          </w:p>
          <w:p w:rsidR="00536044" w:rsidRPr="00E706E2" w:rsidRDefault="00BB0B1D" w:rsidP="00E706E2">
            <w:pPr>
              <w:spacing w:line="360" w:lineRule="auto"/>
              <w:jc w:val="both"/>
              <w:rPr>
                <w:sz w:val="26"/>
                <w:szCs w:val="26"/>
              </w:rPr>
            </w:pPr>
            <w:r w:rsidRPr="00E706E2">
              <w:rPr>
                <w:sz w:val="26"/>
                <w:szCs w:val="26"/>
              </w:rPr>
              <w:t>3</w:t>
            </w:r>
            <w:r w:rsidR="00536044" w:rsidRPr="00E706E2">
              <w:rPr>
                <w:sz w:val="26"/>
                <w:szCs w:val="26"/>
              </w:rPr>
              <w:t xml:space="preserve">. </w:t>
            </w:r>
            <w:r w:rsidR="00F32508" w:rsidRPr="00E706E2">
              <w:rPr>
                <w:sz w:val="26"/>
                <w:szCs w:val="26"/>
              </w:rPr>
              <w:t>Организация и содерж</w:t>
            </w:r>
            <w:r w:rsidR="00E706E2">
              <w:rPr>
                <w:sz w:val="26"/>
                <w:szCs w:val="26"/>
              </w:rPr>
              <w:t>ание мест захоронения (кладбищ).</w:t>
            </w:r>
          </w:p>
          <w:p w:rsidR="002F1A71" w:rsidRPr="00E706E2" w:rsidRDefault="00BB0B1D" w:rsidP="00E706E2">
            <w:pPr>
              <w:widowControl w:val="0"/>
              <w:autoSpaceDE w:val="0"/>
              <w:autoSpaceDN w:val="0"/>
              <w:adjustRightInd w:val="0"/>
              <w:spacing w:line="360" w:lineRule="auto"/>
              <w:jc w:val="both"/>
              <w:rPr>
                <w:sz w:val="26"/>
                <w:szCs w:val="26"/>
              </w:rPr>
            </w:pPr>
            <w:r w:rsidRPr="00E706E2">
              <w:rPr>
                <w:sz w:val="26"/>
                <w:szCs w:val="26"/>
              </w:rPr>
              <w:t>4</w:t>
            </w:r>
            <w:r w:rsidR="00F6424C" w:rsidRPr="00E706E2">
              <w:rPr>
                <w:sz w:val="26"/>
                <w:szCs w:val="26"/>
              </w:rPr>
              <w:t xml:space="preserve">. </w:t>
            </w:r>
            <w:r w:rsidR="002F1A71" w:rsidRPr="00E706E2">
              <w:rPr>
                <w:sz w:val="26"/>
                <w:szCs w:val="26"/>
              </w:rPr>
              <w:t>Реализация общественно значимых проектов по благоустройству сельских территорий Д</w:t>
            </w:r>
            <w:r w:rsidR="00E706E2">
              <w:rPr>
                <w:sz w:val="26"/>
                <w:szCs w:val="26"/>
              </w:rPr>
              <w:t>альнегорского городского округа.</w:t>
            </w:r>
          </w:p>
          <w:p w:rsidR="005D47CF" w:rsidRPr="00E706E2" w:rsidRDefault="00BB0B1D" w:rsidP="00A218D1">
            <w:pPr>
              <w:spacing w:line="360" w:lineRule="auto"/>
              <w:jc w:val="both"/>
              <w:rPr>
                <w:sz w:val="26"/>
                <w:szCs w:val="26"/>
              </w:rPr>
            </w:pPr>
            <w:r w:rsidRPr="00E706E2">
              <w:rPr>
                <w:sz w:val="26"/>
                <w:szCs w:val="26"/>
              </w:rPr>
              <w:t>5</w:t>
            </w:r>
            <w:r w:rsidR="007E742C" w:rsidRPr="00E706E2">
              <w:rPr>
                <w:sz w:val="26"/>
                <w:szCs w:val="26"/>
              </w:rPr>
              <w:t xml:space="preserve">. </w:t>
            </w:r>
            <w:r w:rsidR="00A218D1">
              <w:rPr>
                <w:sz w:val="26"/>
                <w:szCs w:val="26"/>
              </w:rPr>
              <w:t>Расходы на об</w:t>
            </w:r>
            <w:r w:rsidR="002F1A71" w:rsidRPr="00E706E2">
              <w:rPr>
                <w:sz w:val="26"/>
                <w:szCs w:val="26"/>
              </w:rPr>
              <w:t>еспечение деятельности отдела благоустройства МКУ «Обслуживающее у</w:t>
            </w:r>
            <w:r w:rsidR="00E706E2">
              <w:rPr>
                <w:sz w:val="26"/>
                <w:szCs w:val="26"/>
              </w:rPr>
              <w:t>чреждение».</w:t>
            </w:r>
          </w:p>
        </w:tc>
      </w:tr>
      <w:tr w:rsidR="00B17F72" w:rsidRPr="00450C9C" w:rsidTr="003F43FA">
        <w:trPr>
          <w:jc w:val="center"/>
        </w:trPr>
        <w:tc>
          <w:tcPr>
            <w:tcW w:w="3369" w:type="dxa"/>
          </w:tcPr>
          <w:p w:rsidR="00B17F72" w:rsidRDefault="00B17F72" w:rsidP="00B17F72">
            <w:pPr>
              <w:rPr>
                <w:sz w:val="26"/>
                <w:szCs w:val="26"/>
              </w:rPr>
            </w:pPr>
            <w:r w:rsidRPr="003F43FA">
              <w:rPr>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6059" w:type="dxa"/>
          </w:tcPr>
          <w:p w:rsidR="004E4435" w:rsidRDefault="004E4435" w:rsidP="00B17F72">
            <w:pPr>
              <w:jc w:val="both"/>
              <w:rPr>
                <w:sz w:val="26"/>
                <w:szCs w:val="26"/>
              </w:rPr>
            </w:pPr>
          </w:p>
          <w:p w:rsidR="004E4435" w:rsidRDefault="004E4435" w:rsidP="00B17F72">
            <w:pPr>
              <w:jc w:val="both"/>
              <w:rPr>
                <w:sz w:val="26"/>
                <w:szCs w:val="26"/>
              </w:rPr>
            </w:pPr>
          </w:p>
          <w:p w:rsidR="00B17F72" w:rsidRPr="00546CDE" w:rsidRDefault="00E706E2" w:rsidP="00B17F72">
            <w:pPr>
              <w:jc w:val="both"/>
              <w:rPr>
                <w:bCs/>
                <w:sz w:val="26"/>
                <w:szCs w:val="26"/>
              </w:rPr>
            </w:pPr>
            <w:r>
              <w:rPr>
                <w:sz w:val="26"/>
                <w:szCs w:val="26"/>
              </w:rPr>
              <w:t>-</w:t>
            </w:r>
          </w:p>
        </w:tc>
      </w:tr>
      <w:tr w:rsidR="00B17F72" w:rsidRPr="00450C9C" w:rsidTr="003F2B59">
        <w:trPr>
          <w:jc w:val="center"/>
        </w:trPr>
        <w:tc>
          <w:tcPr>
            <w:tcW w:w="3369" w:type="dxa"/>
          </w:tcPr>
          <w:p w:rsidR="00B17F72" w:rsidRPr="00450C9C" w:rsidRDefault="00B17F72" w:rsidP="00B17F72">
            <w:pPr>
              <w:rPr>
                <w:sz w:val="26"/>
                <w:szCs w:val="26"/>
              </w:rPr>
            </w:pPr>
            <w:r w:rsidRPr="00450C9C">
              <w:rPr>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6059" w:type="dxa"/>
          </w:tcPr>
          <w:p w:rsidR="00B17F72" w:rsidRDefault="005971FF" w:rsidP="005971FF">
            <w:pPr>
              <w:pStyle w:val="ConsPlusCell"/>
              <w:rPr>
                <w:rFonts w:ascii="Times New Roman" w:hAnsi="Times New Roman" w:cs="Times New Roman"/>
                <w:sz w:val="26"/>
                <w:szCs w:val="26"/>
              </w:rPr>
            </w:pPr>
            <w:r>
              <w:rPr>
                <w:rFonts w:ascii="Times New Roman" w:hAnsi="Times New Roman" w:cs="Times New Roman"/>
                <w:sz w:val="26"/>
                <w:szCs w:val="26"/>
              </w:rPr>
              <w:t>П</w:t>
            </w:r>
            <w:r w:rsidR="00B17F72" w:rsidRPr="005971FF">
              <w:rPr>
                <w:rFonts w:ascii="Times New Roman" w:hAnsi="Times New Roman" w:cs="Times New Roman"/>
                <w:sz w:val="26"/>
                <w:szCs w:val="26"/>
              </w:rPr>
              <w:t>остановление Администрации Приморского края от 12.12.2019 № 919-па «Об утверждении государственной программы Приморского края «Развитие транспортного комплекса Приморского края» на 2020 - 2027 годы».</w:t>
            </w:r>
            <w:r w:rsidR="00B17F72">
              <w:rPr>
                <w:rFonts w:ascii="Times New Roman" w:hAnsi="Times New Roman" w:cs="Times New Roman"/>
                <w:sz w:val="26"/>
                <w:szCs w:val="26"/>
              </w:rPr>
              <w:t xml:space="preserve"> </w:t>
            </w:r>
          </w:p>
          <w:p w:rsidR="002F1A71" w:rsidRPr="00450C9C" w:rsidRDefault="002F1A71" w:rsidP="002F1A71">
            <w:pPr>
              <w:widowControl w:val="0"/>
              <w:autoSpaceDE w:val="0"/>
              <w:autoSpaceDN w:val="0"/>
              <w:adjustRightInd w:val="0"/>
              <w:jc w:val="both"/>
              <w:rPr>
                <w:sz w:val="26"/>
                <w:szCs w:val="26"/>
              </w:rPr>
            </w:pPr>
            <w:r w:rsidRPr="00C254D3">
              <w:rPr>
                <w:sz w:val="26"/>
                <w:szCs w:val="26"/>
              </w:rPr>
              <w:t>Постановление Правительства РФ от 31.05.2019 № 696</w:t>
            </w:r>
            <w:r>
              <w:rPr>
                <w:sz w:val="26"/>
                <w:szCs w:val="26"/>
              </w:rPr>
              <w:t xml:space="preserve"> </w:t>
            </w:r>
            <w:r w:rsidRPr="00C254D3">
              <w:rPr>
                <w:sz w:val="26"/>
                <w:szCs w:val="26"/>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sz w:val="26"/>
                <w:szCs w:val="26"/>
              </w:rPr>
              <w:t>.</w:t>
            </w:r>
          </w:p>
        </w:tc>
      </w:tr>
      <w:tr w:rsidR="00B17F72" w:rsidRPr="00450C9C" w:rsidTr="009015D1">
        <w:trPr>
          <w:jc w:val="center"/>
        </w:trPr>
        <w:tc>
          <w:tcPr>
            <w:tcW w:w="3369" w:type="dxa"/>
          </w:tcPr>
          <w:p w:rsidR="00B17F72" w:rsidRPr="00450C9C" w:rsidRDefault="00B17F72" w:rsidP="00B17F72">
            <w:pPr>
              <w:rPr>
                <w:sz w:val="26"/>
                <w:szCs w:val="26"/>
              </w:rPr>
            </w:pPr>
            <w:r w:rsidRPr="00450C9C">
              <w:rPr>
                <w:sz w:val="26"/>
                <w:szCs w:val="26"/>
              </w:rPr>
              <w:t>Цель муниципальной программы</w:t>
            </w:r>
          </w:p>
        </w:tc>
        <w:tc>
          <w:tcPr>
            <w:tcW w:w="6059" w:type="dxa"/>
            <w:vAlign w:val="center"/>
          </w:tcPr>
          <w:p w:rsidR="00C2086A" w:rsidRPr="006F0E15" w:rsidRDefault="00A218D1" w:rsidP="00876FF0">
            <w:pPr>
              <w:pStyle w:val="formattext"/>
              <w:shd w:val="clear" w:color="auto" w:fill="FFFFFF"/>
              <w:spacing w:before="0" w:beforeAutospacing="0" w:after="0" w:afterAutospacing="0"/>
              <w:jc w:val="both"/>
              <w:textAlignment w:val="baseline"/>
              <w:rPr>
                <w:sz w:val="26"/>
                <w:szCs w:val="26"/>
              </w:rPr>
            </w:pPr>
            <w:r>
              <w:rPr>
                <w:sz w:val="26"/>
                <w:szCs w:val="26"/>
              </w:rPr>
              <w:t>С</w:t>
            </w:r>
            <w:r w:rsidR="00175174">
              <w:rPr>
                <w:sz w:val="26"/>
                <w:szCs w:val="26"/>
              </w:rPr>
              <w:t>о</w:t>
            </w:r>
            <w:r w:rsidR="00175174" w:rsidRPr="00175174">
              <w:rPr>
                <w:sz w:val="26"/>
                <w:szCs w:val="26"/>
              </w:rPr>
              <w:t>здание комфортных безопасных условий проживания</w:t>
            </w:r>
            <w:r w:rsidR="00175174">
              <w:rPr>
                <w:sz w:val="26"/>
                <w:szCs w:val="26"/>
              </w:rPr>
              <w:t xml:space="preserve"> </w:t>
            </w:r>
            <w:r w:rsidR="00175174" w:rsidRPr="00175174">
              <w:rPr>
                <w:sz w:val="26"/>
                <w:szCs w:val="26"/>
              </w:rPr>
              <w:t xml:space="preserve">и благоустройства </w:t>
            </w:r>
            <w:r w:rsidR="00175174" w:rsidRPr="00450C9C">
              <w:rPr>
                <w:sz w:val="26"/>
                <w:szCs w:val="26"/>
              </w:rPr>
              <w:t>территории городского округа</w:t>
            </w:r>
            <w:r w:rsidR="00175174" w:rsidRPr="00175174">
              <w:rPr>
                <w:sz w:val="26"/>
                <w:szCs w:val="26"/>
              </w:rPr>
              <w:t>.</w:t>
            </w:r>
          </w:p>
        </w:tc>
      </w:tr>
      <w:tr w:rsidR="00B17F72" w:rsidRPr="00450C9C" w:rsidTr="009015D1">
        <w:trPr>
          <w:jc w:val="center"/>
        </w:trPr>
        <w:tc>
          <w:tcPr>
            <w:tcW w:w="3369" w:type="dxa"/>
          </w:tcPr>
          <w:p w:rsidR="00B17F72" w:rsidRPr="00450C9C" w:rsidRDefault="00B17F72" w:rsidP="00B17F72">
            <w:pPr>
              <w:rPr>
                <w:sz w:val="26"/>
                <w:szCs w:val="26"/>
              </w:rPr>
            </w:pPr>
            <w:r w:rsidRPr="00450C9C">
              <w:rPr>
                <w:sz w:val="26"/>
                <w:szCs w:val="26"/>
              </w:rPr>
              <w:t xml:space="preserve">Задачи муниципальной программы </w:t>
            </w:r>
          </w:p>
        </w:tc>
        <w:tc>
          <w:tcPr>
            <w:tcW w:w="6059" w:type="dxa"/>
            <w:vAlign w:val="center"/>
          </w:tcPr>
          <w:p w:rsidR="00A218D1" w:rsidRDefault="00C2086A" w:rsidP="005971FF">
            <w:pPr>
              <w:widowControl w:val="0"/>
              <w:autoSpaceDE w:val="0"/>
              <w:autoSpaceDN w:val="0"/>
              <w:adjustRightInd w:val="0"/>
              <w:jc w:val="both"/>
              <w:rPr>
                <w:rFonts w:eastAsia="Calibri"/>
                <w:sz w:val="26"/>
                <w:szCs w:val="26"/>
                <w:lang w:eastAsia="en-US"/>
              </w:rPr>
            </w:pPr>
            <w:r>
              <w:rPr>
                <w:sz w:val="26"/>
                <w:szCs w:val="26"/>
                <w:shd w:val="clear" w:color="auto" w:fill="FFFFFF"/>
              </w:rPr>
              <w:t xml:space="preserve">1. </w:t>
            </w:r>
            <w:r w:rsidR="00BE423B">
              <w:rPr>
                <w:sz w:val="26"/>
                <w:szCs w:val="26"/>
                <w:shd w:val="clear" w:color="auto" w:fill="FFFFFF"/>
              </w:rPr>
              <w:t>П</w:t>
            </w:r>
            <w:r w:rsidR="00BE423B" w:rsidRPr="00450C9C">
              <w:rPr>
                <w:rFonts w:eastAsia="Calibri"/>
                <w:sz w:val="26"/>
                <w:szCs w:val="26"/>
                <w:lang w:eastAsia="en-US"/>
              </w:rPr>
              <w:t xml:space="preserve">овышение уровня комфортности жизнедеятельности граждан посредством благоустройства территории </w:t>
            </w:r>
            <w:r w:rsidR="00BE423B">
              <w:rPr>
                <w:rFonts w:eastAsia="Calibri"/>
                <w:sz w:val="26"/>
                <w:szCs w:val="26"/>
                <w:lang w:eastAsia="en-US"/>
              </w:rPr>
              <w:t xml:space="preserve">городского </w:t>
            </w:r>
            <w:r w:rsidR="00A218D1">
              <w:rPr>
                <w:rFonts w:eastAsia="Calibri"/>
                <w:sz w:val="26"/>
                <w:szCs w:val="26"/>
                <w:lang w:eastAsia="en-US"/>
              </w:rPr>
              <w:t>округа.</w:t>
            </w:r>
          </w:p>
          <w:p w:rsidR="00B17F72" w:rsidRDefault="00C2086A" w:rsidP="005971FF">
            <w:pPr>
              <w:widowControl w:val="0"/>
              <w:autoSpaceDE w:val="0"/>
              <w:autoSpaceDN w:val="0"/>
              <w:adjustRightInd w:val="0"/>
              <w:jc w:val="both"/>
              <w:rPr>
                <w:sz w:val="26"/>
                <w:szCs w:val="26"/>
              </w:rPr>
            </w:pPr>
            <w:r>
              <w:rPr>
                <w:sz w:val="26"/>
                <w:szCs w:val="26"/>
              </w:rPr>
              <w:t xml:space="preserve">2. </w:t>
            </w:r>
            <w:r w:rsidR="003336DF">
              <w:rPr>
                <w:sz w:val="26"/>
                <w:szCs w:val="26"/>
              </w:rPr>
              <w:t xml:space="preserve">Создание безопасных и благоприятных условий </w:t>
            </w:r>
            <w:r w:rsidR="0045290D">
              <w:rPr>
                <w:sz w:val="26"/>
                <w:szCs w:val="26"/>
              </w:rPr>
              <w:t>гражданам, посредством ремонта</w:t>
            </w:r>
            <w:r w:rsidR="0009178D">
              <w:rPr>
                <w:sz w:val="26"/>
                <w:szCs w:val="26"/>
              </w:rPr>
              <w:t xml:space="preserve"> инженерных сооружений.</w:t>
            </w:r>
          </w:p>
          <w:p w:rsidR="00F6424C" w:rsidRDefault="00C2086A" w:rsidP="005971FF">
            <w:pPr>
              <w:widowControl w:val="0"/>
              <w:autoSpaceDE w:val="0"/>
              <w:autoSpaceDN w:val="0"/>
              <w:adjustRightInd w:val="0"/>
              <w:jc w:val="both"/>
              <w:rPr>
                <w:sz w:val="26"/>
                <w:szCs w:val="26"/>
              </w:rPr>
            </w:pPr>
            <w:r>
              <w:rPr>
                <w:sz w:val="26"/>
                <w:szCs w:val="26"/>
              </w:rPr>
              <w:t xml:space="preserve">3. </w:t>
            </w:r>
            <w:r w:rsidR="005E0DC6">
              <w:rPr>
                <w:sz w:val="26"/>
                <w:szCs w:val="26"/>
              </w:rPr>
              <w:t>Создания</w:t>
            </w:r>
            <w:r w:rsidR="005E0DC6" w:rsidRPr="00B44BB5">
              <w:rPr>
                <w:sz w:val="26"/>
                <w:szCs w:val="26"/>
              </w:rPr>
              <w:t xml:space="preserve"> новых мест погребения</w:t>
            </w:r>
            <w:r w:rsidR="005E0DC6">
              <w:rPr>
                <w:sz w:val="26"/>
                <w:szCs w:val="26"/>
              </w:rPr>
              <w:t>, погребение умерших и</w:t>
            </w:r>
            <w:r w:rsidR="005E0DC6" w:rsidRPr="00B44BB5">
              <w:rPr>
                <w:sz w:val="26"/>
                <w:szCs w:val="26"/>
              </w:rPr>
              <w:t xml:space="preserve"> содержание мест </w:t>
            </w:r>
            <w:r w:rsidR="005E0DC6" w:rsidRPr="007E1D5C">
              <w:rPr>
                <w:sz w:val="26"/>
                <w:szCs w:val="26"/>
              </w:rPr>
              <w:t>захоронения</w:t>
            </w:r>
            <w:r w:rsidR="004749ED" w:rsidRPr="007E1D5C">
              <w:rPr>
                <w:sz w:val="26"/>
                <w:szCs w:val="26"/>
              </w:rPr>
              <w:t>.</w:t>
            </w:r>
          </w:p>
          <w:p w:rsidR="002F1A71" w:rsidRPr="00450C9C" w:rsidRDefault="00C2086A" w:rsidP="00A218D1">
            <w:pPr>
              <w:widowControl w:val="0"/>
              <w:autoSpaceDE w:val="0"/>
              <w:autoSpaceDN w:val="0"/>
              <w:adjustRightInd w:val="0"/>
              <w:jc w:val="both"/>
              <w:rPr>
                <w:sz w:val="26"/>
                <w:szCs w:val="26"/>
              </w:rPr>
            </w:pPr>
            <w:r>
              <w:rPr>
                <w:sz w:val="26"/>
                <w:szCs w:val="26"/>
              </w:rPr>
              <w:t>4. У</w:t>
            </w:r>
            <w:r w:rsidRPr="00C254D3">
              <w:rPr>
                <w:sz w:val="26"/>
                <w:szCs w:val="26"/>
              </w:rPr>
              <w:t>довлетворение потребности населения, проживающего в сельской местности в комфортных условиях жизни</w:t>
            </w:r>
            <w:r>
              <w:rPr>
                <w:sz w:val="26"/>
                <w:szCs w:val="26"/>
              </w:rPr>
              <w:t>.</w:t>
            </w:r>
          </w:p>
        </w:tc>
      </w:tr>
      <w:tr w:rsidR="00B17F72" w:rsidRPr="00E03C73" w:rsidTr="009015D1">
        <w:trPr>
          <w:jc w:val="center"/>
        </w:trPr>
        <w:tc>
          <w:tcPr>
            <w:tcW w:w="3369" w:type="dxa"/>
          </w:tcPr>
          <w:p w:rsidR="00B17F72" w:rsidRPr="00E03C73" w:rsidRDefault="00B17F72" w:rsidP="00B17F72">
            <w:pPr>
              <w:rPr>
                <w:sz w:val="26"/>
                <w:szCs w:val="26"/>
              </w:rPr>
            </w:pPr>
            <w:r w:rsidRPr="00E03C73">
              <w:rPr>
                <w:sz w:val="26"/>
                <w:szCs w:val="26"/>
              </w:rPr>
              <w:t>И</w:t>
            </w:r>
            <w:r>
              <w:rPr>
                <w:sz w:val="26"/>
                <w:szCs w:val="26"/>
              </w:rPr>
              <w:t>ндикаторы (</w:t>
            </w:r>
            <w:r w:rsidRPr="00E03C73">
              <w:rPr>
                <w:sz w:val="26"/>
                <w:szCs w:val="26"/>
              </w:rPr>
              <w:t>показатели</w:t>
            </w:r>
            <w:r>
              <w:rPr>
                <w:sz w:val="26"/>
                <w:szCs w:val="26"/>
              </w:rPr>
              <w:t>)</w:t>
            </w:r>
            <w:r w:rsidRPr="00E03C73">
              <w:rPr>
                <w:sz w:val="26"/>
                <w:szCs w:val="26"/>
              </w:rPr>
              <w:t xml:space="preserve"> муниципальной </w:t>
            </w:r>
          </w:p>
          <w:p w:rsidR="00B17F72" w:rsidRPr="00E03C73" w:rsidRDefault="00B17F72" w:rsidP="00B17F72">
            <w:pPr>
              <w:rPr>
                <w:sz w:val="26"/>
                <w:szCs w:val="26"/>
              </w:rPr>
            </w:pPr>
            <w:r w:rsidRPr="00E03C73">
              <w:rPr>
                <w:sz w:val="26"/>
                <w:szCs w:val="26"/>
              </w:rPr>
              <w:t>программы</w:t>
            </w:r>
          </w:p>
        </w:tc>
        <w:tc>
          <w:tcPr>
            <w:tcW w:w="6059" w:type="dxa"/>
            <w:vAlign w:val="center"/>
          </w:tcPr>
          <w:p w:rsidR="00106670" w:rsidRDefault="00BB0B1D" w:rsidP="00106670">
            <w:pPr>
              <w:jc w:val="center"/>
              <w:rPr>
                <w:b/>
                <w:sz w:val="26"/>
                <w:szCs w:val="26"/>
              </w:rPr>
            </w:pPr>
            <w:r>
              <w:rPr>
                <w:b/>
                <w:sz w:val="26"/>
                <w:szCs w:val="26"/>
              </w:rPr>
              <w:t>1</w:t>
            </w:r>
            <w:r w:rsidR="00106670">
              <w:rPr>
                <w:b/>
                <w:sz w:val="26"/>
                <w:szCs w:val="26"/>
              </w:rPr>
              <w:t>. Отдельное мероприятие «</w:t>
            </w:r>
            <w:r w:rsidR="00106670" w:rsidRPr="00C07EBF">
              <w:rPr>
                <w:b/>
                <w:sz w:val="26"/>
                <w:szCs w:val="26"/>
              </w:rPr>
              <w:t>Благоустройство</w:t>
            </w:r>
          </w:p>
          <w:p w:rsidR="00106670" w:rsidRDefault="00536044" w:rsidP="00106670">
            <w:pPr>
              <w:jc w:val="center"/>
              <w:rPr>
                <w:b/>
                <w:sz w:val="26"/>
                <w:szCs w:val="26"/>
              </w:rPr>
            </w:pPr>
            <w:r>
              <w:rPr>
                <w:b/>
                <w:sz w:val="26"/>
                <w:szCs w:val="26"/>
              </w:rPr>
              <w:t>территории</w:t>
            </w:r>
            <w:r w:rsidR="00106670">
              <w:rPr>
                <w:b/>
                <w:sz w:val="26"/>
                <w:szCs w:val="26"/>
              </w:rPr>
              <w:t>»</w:t>
            </w:r>
            <w:r>
              <w:rPr>
                <w:b/>
                <w:sz w:val="26"/>
                <w:szCs w:val="26"/>
              </w:rPr>
              <w:t>:</w:t>
            </w:r>
          </w:p>
          <w:p w:rsidR="00106670" w:rsidRPr="00106670" w:rsidRDefault="00106670" w:rsidP="00106670">
            <w:pPr>
              <w:jc w:val="center"/>
              <w:rPr>
                <w:b/>
                <w:sz w:val="10"/>
                <w:szCs w:val="10"/>
              </w:rPr>
            </w:pPr>
          </w:p>
          <w:p w:rsidR="00106670" w:rsidRPr="00E03C73" w:rsidRDefault="00106670" w:rsidP="00106670">
            <w:pPr>
              <w:pStyle w:val="a3"/>
              <w:ind w:left="104"/>
              <w:jc w:val="both"/>
              <w:rPr>
                <w:b/>
                <w:sz w:val="26"/>
                <w:szCs w:val="26"/>
              </w:rPr>
            </w:pPr>
            <w:r w:rsidRPr="00E03C73">
              <w:rPr>
                <w:b/>
                <w:sz w:val="26"/>
                <w:szCs w:val="26"/>
              </w:rPr>
              <w:t>Индикаторы, характеризующие достижение цели мероприятия:</w:t>
            </w:r>
          </w:p>
          <w:p w:rsidR="00B90D59" w:rsidRDefault="00B90D59" w:rsidP="00B90D59">
            <w:pPr>
              <w:tabs>
                <w:tab w:val="left" w:pos="246"/>
              </w:tabs>
              <w:contextualSpacing/>
              <w:jc w:val="both"/>
              <w:rPr>
                <w:sz w:val="26"/>
                <w:szCs w:val="26"/>
              </w:rPr>
            </w:pPr>
            <w:r w:rsidRPr="003D4448">
              <w:rPr>
                <w:sz w:val="26"/>
                <w:szCs w:val="26"/>
              </w:rPr>
              <w:t xml:space="preserve">- </w:t>
            </w:r>
            <w:r w:rsidR="004D3A7C" w:rsidRPr="003D4448">
              <w:rPr>
                <w:sz w:val="26"/>
                <w:szCs w:val="26"/>
              </w:rPr>
              <w:t xml:space="preserve">увеличение доли </w:t>
            </w:r>
            <w:r w:rsidRPr="003D4448">
              <w:rPr>
                <w:sz w:val="26"/>
                <w:szCs w:val="26"/>
              </w:rPr>
              <w:t>технологических присоединений к сетям водоснабжения, водоотведения и электроснабжения объектов благоустройства на территории городского округа;</w:t>
            </w:r>
          </w:p>
          <w:p w:rsidR="00B90D59" w:rsidRDefault="00B90D59" w:rsidP="00B90D59">
            <w:pPr>
              <w:jc w:val="both"/>
              <w:rPr>
                <w:sz w:val="26"/>
                <w:szCs w:val="26"/>
              </w:rPr>
            </w:pPr>
            <w:r>
              <w:rPr>
                <w:sz w:val="26"/>
                <w:szCs w:val="26"/>
              </w:rPr>
              <w:t xml:space="preserve">- </w:t>
            </w:r>
            <w:r w:rsidR="008C3786">
              <w:rPr>
                <w:sz w:val="26"/>
                <w:szCs w:val="26"/>
              </w:rPr>
              <w:t xml:space="preserve">увеличение доли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Pr>
                <w:sz w:val="26"/>
                <w:szCs w:val="26"/>
              </w:rPr>
              <w:t>;</w:t>
            </w:r>
          </w:p>
          <w:p w:rsidR="00B90D59" w:rsidRDefault="00B90D59" w:rsidP="00B90D59">
            <w:pPr>
              <w:jc w:val="both"/>
              <w:rPr>
                <w:sz w:val="26"/>
                <w:szCs w:val="26"/>
              </w:rPr>
            </w:pPr>
            <w:r>
              <w:rPr>
                <w:sz w:val="26"/>
                <w:szCs w:val="26"/>
              </w:rPr>
              <w:t>- увеличение доли б</w:t>
            </w:r>
            <w:r w:rsidRPr="00AF126F">
              <w:rPr>
                <w:sz w:val="26"/>
                <w:szCs w:val="26"/>
              </w:rPr>
              <w:t>лагоустро</w:t>
            </w:r>
            <w:r>
              <w:rPr>
                <w:sz w:val="26"/>
                <w:szCs w:val="26"/>
              </w:rPr>
              <w:t xml:space="preserve">енных </w:t>
            </w:r>
            <w:r w:rsidRPr="00AF126F">
              <w:rPr>
                <w:sz w:val="26"/>
                <w:szCs w:val="26"/>
              </w:rPr>
              <w:t>территори</w:t>
            </w:r>
            <w:r>
              <w:rPr>
                <w:sz w:val="26"/>
                <w:szCs w:val="26"/>
              </w:rPr>
              <w:t>й</w:t>
            </w:r>
            <w:r w:rsidRPr="00AF126F">
              <w:rPr>
                <w:sz w:val="26"/>
                <w:szCs w:val="26"/>
              </w:rPr>
              <w:t xml:space="preserve"> под размещение </w:t>
            </w:r>
            <w:r w:rsidR="00842FF9">
              <w:rPr>
                <w:sz w:val="26"/>
                <w:szCs w:val="26"/>
              </w:rPr>
              <w:t>модульных</w:t>
            </w:r>
            <w:r w:rsidRPr="00AF126F">
              <w:rPr>
                <w:sz w:val="26"/>
                <w:szCs w:val="26"/>
              </w:rPr>
              <w:t xml:space="preserve"> объектов</w:t>
            </w:r>
            <w:r>
              <w:rPr>
                <w:sz w:val="26"/>
                <w:szCs w:val="26"/>
              </w:rPr>
              <w:t>;</w:t>
            </w:r>
          </w:p>
          <w:p w:rsidR="00B90D59" w:rsidRDefault="00B90D59" w:rsidP="00B90D59">
            <w:pPr>
              <w:jc w:val="both"/>
              <w:rPr>
                <w:sz w:val="26"/>
                <w:szCs w:val="26"/>
              </w:rPr>
            </w:pPr>
            <w:r>
              <w:rPr>
                <w:sz w:val="26"/>
                <w:szCs w:val="26"/>
              </w:rPr>
              <w:t xml:space="preserve">- </w:t>
            </w:r>
            <w:r w:rsidR="00F93761" w:rsidRPr="00C77463">
              <w:rPr>
                <w:sz w:val="26"/>
                <w:szCs w:val="26"/>
              </w:rPr>
              <w:t xml:space="preserve">доля </w:t>
            </w:r>
            <w:r w:rsidR="00C77463" w:rsidRPr="00C77463">
              <w:rPr>
                <w:sz w:val="26"/>
                <w:szCs w:val="26"/>
              </w:rPr>
              <w:t>благоустроенных территорий</w:t>
            </w:r>
            <w:r w:rsidR="00F93761" w:rsidRPr="00C77463">
              <w:rPr>
                <w:sz w:val="26"/>
                <w:szCs w:val="26"/>
              </w:rPr>
              <w:t xml:space="preserve"> городского округа</w:t>
            </w:r>
            <w:r w:rsidRPr="00C77463">
              <w:rPr>
                <w:sz w:val="26"/>
                <w:szCs w:val="26"/>
              </w:rPr>
              <w:t>;</w:t>
            </w:r>
          </w:p>
          <w:p w:rsidR="00B90D59" w:rsidRDefault="00B90D59" w:rsidP="00B90D59">
            <w:pPr>
              <w:jc w:val="both"/>
              <w:rPr>
                <w:sz w:val="26"/>
                <w:szCs w:val="26"/>
              </w:rPr>
            </w:pPr>
            <w:r>
              <w:rPr>
                <w:sz w:val="26"/>
                <w:szCs w:val="26"/>
              </w:rPr>
              <w:t xml:space="preserve">- </w:t>
            </w:r>
            <w:r w:rsidR="008C3786">
              <w:rPr>
                <w:sz w:val="26"/>
                <w:szCs w:val="26"/>
              </w:rPr>
              <w:t xml:space="preserve">увеличение доли созданных </w:t>
            </w:r>
            <w:r w:rsidRPr="00AF126F">
              <w:rPr>
                <w:sz w:val="26"/>
                <w:szCs w:val="26"/>
              </w:rPr>
              <w:t>контейнерных площадок для установки контейнеров накопления твердых коммунальных отходов</w:t>
            </w:r>
            <w:r w:rsidR="00D63DBD">
              <w:rPr>
                <w:sz w:val="26"/>
                <w:szCs w:val="26"/>
              </w:rPr>
              <w:t>;</w:t>
            </w:r>
          </w:p>
          <w:p w:rsidR="00B90D59" w:rsidRDefault="00D63DBD" w:rsidP="00AD0D66">
            <w:pPr>
              <w:jc w:val="both"/>
              <w:rPr>
                <w:sz w:val="26"/>
                <w:szCs w:val="26"/>
              </w:rPr>
            </w:pPr>
            <w:r>
              <w:rPr>
                <w:sz w:val="26"/>
                <w:szCs w:val="26"/>
              </w:rPr>
              <w:t xml:space="preserve">- </w:t>
            </w:r>
            <w:r w:rsidR="00E10D98">
              <w:rPr>
                <w:sz w:val="26"/>
                <w:szCs w:val="26"/>
              </w:rPr>
              <w:t>доля обустроенных пешеходных дорожек, тротуаров и лестничных маршей</w:t>
            </w:r>
            <w:r w:rsidR="00AD0D66">
              <w:rPr>
                <w:sz w:val="26"/>
                <w:szCs w:val="26"/>
              </w:rPr>
              <w:t>.</w:t>
            </w:r>
          </w:p>
          <w:p w:rsidR="00AD0D66" w:rsidRPr="007551F3" w:rsidRDefault="00AD0D66" w:rsidP="00AD0D66">
            <w:pPr>
              <w:jc w:val="both"/>
              <w:rPr>
                <w:sz w:val="10"/>
                <w:szCs w:val="10"/>
              </w:rPr>
            </w:pPr>
          </w:p>
          <w:p w:rsidR="00106670" w:rsidRDefault="00106670" w:rsidP="00106670">
            <w:pPr>
              <w:widowControl w:val="0"/>
              <w:autoSpaceDE w:val="0"/>
              <w:autoSpaceDN w:val="0"/>
              <w:adjustRightInd w:val="0"/>
              <w:ind w:left="104"/>
              <w:jc w:val="both"/>
              <w:rPr>
                <w:b/>
                <w:sz w:val="26"/>
                <w:szCs w:val="26"/>
              </w:rPr>
            </w:pPr>
            <w:r w:rsidRPr="00C60CB0">
              <w:rPr>
                <w:b/>
                <w:sz w:val="26"/>
                <w:szCs w:val="26"/>
              </w:rPr>
              <w:t>Показатели мероприятия, характеризующие решение задачи:</w:t>
            </w:r>
          </w:p>
          <w:p w:rsidR="008C3786" w:rsidRDefault="008C3786" w:rsidP="008C3786">
            <w:pPr>
              <w:tabs>
                <w:tab w:val="left" w:pos="246"/>
              </w:tabs>
              <w:contextualSpacing/>
              <w:jc w:val="both"/>
              <w:rPr>
                <w:sz w:val="26"/>
                <w:szCs w:val="26"/>
              </w:rPr>
            </w:pPr>
            <w:r w:rsidRPr="003D4448">
              <w:rPr>
                <w:sz w:val="26"/>
                <w:szCs w:val="26"/>
              </w:rPr>
              <w:t xml:space="preserve">- увеличение количества технологических </w:t>
            </w:r>
            <w:r w:rsidRPr="003D4448">
              <w:rPr>
                <w:sz w:val="26"/>
                <w:szCs w:val="26"/>
              </w:rPr>
              <w:lastRenderedPageBreak/>
              <w:t>присоединений к сетям водоснабжения, водоотведения и электроснабжения объектов благоустройства на территории городского округа;</w:t>
            </w:r>
          </w:p>
          <w:p w:rsidR="008C3786" w:rsidRDefault="008C3786" w:rsidP="008C3786">
            <w:pPr>
              <w:jc w:val="both"/>
              <w:rPr>
                <w:sz w:val="26"/>
                <w:szCs w:val="26"/>
              </w:rPr>
            </w:pPr>
            <w:r>
              <w:rPr>
                <w:sz w:val="26"/>
                <w:szCs w:val="26"/>
              </w:rPr>
              <w:t xml:space="preserve">- увеличение количества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Pr>
                <w:sz w:val="26"/>
                <w:szCs w:val="26"/>
              </w:rPr>
              <w:t>;</w:t>
            </w:r>
          </w:p>
          <w:p w:rsidR="008C3786" w:rsidRDefault="008C3786" w:rsidP="008C3786">
            <w:pPr>
              <w:jc w:val="both"/>
              <w:rPr>
                <w:sz w:val="26"/>
                <w:szCs w:val="26"/>
              </w:rPr>
            </w:pPr>
            <w:r>
              <w:rPr>
                <w:sz w:val="26"/>
                <w:szCs w:val="26"/>
              </w:rPr>
              <w:t xml:space="preserve">- увеличение </w:t>
            </w:r>
            <w:r w:rsidR="001A7EAD">
              <w:rPr>
                <w:sz w:val="26"/>
                <w:szCs w:val="26"/>
              </w:rPr>
              <w:t>количества</w:t>
            </w:r>
            <w:r>
              <w:rPr>
                <w:sz w:val="26"/>
                <w:szCs w:val="26"/>
              </w:rPr>
              <w:t xml:space="preserve"> б</w:t>
            </w:r>
            <w:r w:rsidRPr="00AF126F">
              <w:rPr>
                <w:sz w:val="26"/>
                <w:szCs w:val="26"/>
              </w:rPr>
              <w:t>лагоустро</w:t>
            </w:r>
            <w:r>
              <w:rPr>
                <w:sz w:val="26"/>
                <w:szCs w:val="26"/>
              </w:rPr>
              <w:t xml:space="preserve">енных </w:t>
            </w:r>
            <w:r w:rsidRPr="00AF126F">
              <w:rPr>
                <w:sz w:val="26"/>
                <w:szCs w:val="26"/>
              </w:rPr>
              <w:t>территори</w:t>
            </w:r>
            <w:r>
              <w:rPr>
                <w:sz w:val="26"/>
                <w:szCs w:val="26"/>
              </w:rPr>
              <w:t>й</w:t>
            </w:r>
            <w:r w:rsidRPr="00AF126F">
              <w:rPr>
                <w:sz w:val="26"/>
                <w:szCs w:val="26"/>
              </w:rPr>
              <w:t xml:space="preserve"> под размещение </w:t>
            </w:r>
            <w:r w:rsidR="00842FF9">
              <w:rPr>
                <w:sz w:val="26"/>
                <w:szCs w:val="26"/>
              </w:rPr>
              <w:t>модульных</w:t>
            </w:r>
            <w:r w:rsidRPr="00AF126F">
              <w:rPr>
                <w:sz w:val="26"/>
                <w:szCs w:val="26"/>
              </w:rPr>
              <w:t xml:space="preserve"> объектов</w:t>
            </w:r>
            <w:r>
              <w:rPr>
                <w:sz w:val="26"/>
                <w:szCs w:val="26"/>
              </w:rPr>
              <w:t>;</w:t>
            </w:r>
          </w:p>
          <w:p w:rsidR="008C3786" w:rsidRDefault="008C3786" w:rsidP="008C3786">
            <w:pPr>
              <w:jc w:val="both"/>
              <w:rPr>
                <w:sz w:val="26"/>
                <w:szCs w:val="26"/>
              </w:rPr>
            </w:pPr>
            <w:r w:rsidRPr="00BB0B1D">
              <w:rPr>
                <w:sz w:val="26"/>
                <w:szCs w:val="26"/>
              </w:rPr>
              <w:t xml:space="preserve">- </w:t>
            </w:r>
            <w:r>
              <w:rPr>
                <w:sz w:val="26"/>
                <w:szCs w:val="26"/>
              </w:rPr>
              <w:t>площад</w:t>
            </w:r>
            <w:r w:rsidR="00843C56">
              <w:rPr>
                <w:sz w:val="26"/>
                <w:szCs w:val="26"/>
              </w:rPr>
              <w:t>ь</w:t>
            </w:r>
            <w:r w:rsidRPr="00E03C73">
              <w:rPr>
                <w:sz w:val="26"/>
                <w:szCs w:val="26"/>
              </w:rPr>
              <w:t xml:space="preserve"> </w:t>
            </w:r>
            <w:r w:rsidR="00496E94">
              <w:rPr>
                <w:sz w:val="26"/>
                <w:szCs w:val="26"/>
              </w:rPr>
              <w:t>благоустр</w:t>
            </w:r>
            <w:r w:rsidR="00C77463">
              <w:rPr>
                <w:sz w:val="26"/>
                <w:szCs w:val="26"/>
              </w:rPr>
              <w:t>оенных</w:t>
            </w:r>
            <w:r w:rsidR="00496E94">
              <w:rPr>
                <w:sz w:val="26"/>
                <w:szCs w:val="26"/>
              </w:rPr>
              <w:t xml:space="preserve"> </w:t>
            </w:r>
            <w:r w:rsidRPr="00E03C73">
              <w:rPr>
                <w:sz w:val="26"/>
                <w:szCs w:val="26"/>
              </w:rPr>
              <w:t>территори</w:t>
            </w:r>
            <w:r w:rsidR="00F93761">
              <w:rPr>
                <w:sz w:val="26"/>
                <w:szCs w:val="26"/>
              </w:rPr>
              <w:t>й</w:t>
            </w:r>
            <w:r w:rsidRPr="00E03C73">
              <w:rPr>
                <w:sz w:val="26"/>
                <w:szCs w:val="26"/>
              </w:rPr>
              <w:t xml:space="preserve"> </w:t>
            </w:r>
            <w:r w:rsidR="00496E94">
              <w:rPr>
                <w:sz w:val="26"/>
                <w:szCs w:val="26"/>
              </w:rPr>
              <w:t>городского округа</w:t>
            </w:r>
            <w:r w:rsidRPr="00AF126F">
              <w:rPr>
                <w:sz w:val="26"/>
                <w:szCs w:val="26"/>
              </w:rPr>
              <w:t>;</w:t>
            </w:r>
          </w:p>
          <w:p w:rsidR="008C3786" w:rsidRDefault="008C3786" w:rsidP="008C3786">
            <w:pPr>
              <w:jc w:val="both"/>
              <w:rPr>
                <w:sz w:val="26"/>
                <w:szCs w:val="26"/>
              </w:rPr>
            </w:pPr>
            <w:r>
              <w:rPr>
                <w:sz w:val="26"/>
                <w:szCs w:val="26"/>
              </w:rPr>
              <w:t xml:space="preserve">- увеличение количества созданных </w:t>
            </w:r>
            <w:r w:rsidRPr="00AF126F">
              <w:rPr>
                <w:sz w:val="26"/>
                <w:szCs w:val="26"/>
              </w:rPr>
              <w:t>контейнерных площадок для установки контейнеров накопления твердых коммунальных отходов</w:t>
            </w:r>
            <w:r w:rsidR="00D63DBD">
              <w:rPr>
                <w:sz w:val="26"/>
                <w:szCs w:val="26"/>
              </w:rPr>
              <w:t>;</w:t>
            </w:r>
          </w:p>
          <w:p w:rsidR="00D63DBD" w:rsidRDefault="00D63DBD" w:rsidP="008C3786">
            <w:pPr>
              <w:jc w:val="both"/>
              <w:rPr>
                <w:sz w:val="26"/>
                <w:szCs w:val="26"/>
              </w:rPr>
            </w:pPr>
            <w:r>
              <w:rPr>
                <w:sz w:val="26"/>
                <w:szCs w:val="26"/>
              </w:rPr>
              <w:t xml:space="preserve">- </w:t>
            </w:r>
            <w:r w:rsidR="00E10D98">
              <w:rPr>
                <w:sz w:val="26"/>
                <w:szCs w:val="26"/>
              </w:rPr>
              <w:t>количество обустроенных пешеходных дорожек, тротуаров и лестничных маршей</w:t>
            </w:r>
            <w:r w:rsidR="00AD0D66">
              <w:rPr>
                <w:sz w:val="26"/>
                <w:szCs w:val="26"/>
              </w:rPr>
              <w:t>.</w:t>
            </w:r>
          </w:p>
          <w:p w:rsidR="00A507AD" w:rsidRPr="00A507AD" w:rsidRDefault="00A507AD" w:rsidP="000B1A9A">
            <w:pPr>
              <w:jc w:val="both"/>
              <w:rPr>
                <w:sz w:val="10"/>
                <w:szCs w:val="10"/>
              </w:rPr>
            </w:pPr>
          </w:p>
          <w:p w:rsidR="00A507AD" w:rsidRPr="002633D4" w:rsidRDefault="00BB0B1D" w:rsidP="002633D4">
            <w:pPr>
              <w:ind w:left="104"/>
              <w:jc w:val="center"/>
              <w:rPr>
                <w:b/>
                <w:sz w:val="26"/>
                <w:szCs w:val="26"/>
              </w:rPr>
            </w:pPr>
            <w:r w:rsidRPr="00AD0D66">
              <w:rPr>
                <w:b/>
                <w:sz w:val="26"/>
                <w:szCs w:val="26"/>
              </w:rPr>
              <w:t>2</w:t>
            </w:r>
            <w:r w:rsidR="00A507AD" w:rsidRPr="00AD0D66">
              <w:rPr>
                <w:b/>
                <w:sz w:val="26"/>
                <w:szCs w:val="26"/>
              </w:rPr>
              <w:t xml:space="preserve">. </w:t>
            </w:r>
            <w:r w:rsidR="00A507AD" w:rsidRPr="002633D4">
              <w:rPr>
                <w:b/>
                <w:sz w:val="26"/>
                <w:szCs w:val="26"/>
              </w:rPr>
              <w:t>О</w:t>
            </w:r>
            <w:r w:rsidR="00AD0D66" w:rsidRPr="002633D4">
              <w:rPr>
                <w:b/>
                <w:sz w:val="26"/>
                <w:szCs w:val="26"/>
              </w:rPr>
              <w:t>тдельное</w:t>
            </w:r>
            <w:r w:rsidR="00A507AD" w:rsidRPr="002633D4">
              <w:rPr>
                <w:b/>
                <w:sz w:val="26"/>
                <w:szCs w:val="26"/>
              </w:rPr>
              <w:t xml:space="preserve"> мероприятие: «</w:t>
            </w:r>
            <w:r w:rsidR="00AD0D66" w:rsidRPr="002633D4">
              <w:rPr>
                <w:b/>
                <w:sz w:val="26"/>
                <w:szCs w:val="26"/>
              </w:rPr>
              <w:t>Ремонт инженерных сооружений</w:t>
            </w:r>
            <w:r w:rsidR="00A507AD" w:rsidRPr="002633D4">
              <w:rPr>
                <w:b/>
                <w:sz w:val="26"/>
                <w:szCs w:val="26"/>
              </w:rPr>
              <w:t>»</w:t>
            </w:r>
            <w:r w:rsidR="002633D4" w:rsidRPr="002633D4">
              <w:rPr>
                <w:b/>
                <w:sz w:val="26"/>
                <w:szCs w:val="26"/>
              </w:rPr>
              <w:t xml:space="preserve"> (не имеющих отношения к дорожной деятельности)</w:t>
            </w:r>
            <w:r w:rsidR="00A507AD" w:rsidRPr="002633D4">
              <w:rPr>
                <w:b/>
                <w:sz w:val="26"/>
                <w:szCs w:val="26"/>
              </w:rPr>
              <w:t>:</w:t>
            </w:r>
          </w:p>
          <w:p w:rsidR="00A507AD" w:rsidRPr="007551F3" w:rsidRDefault="00A507AD" w:rsidP="00A507AD">
            <w:pPr>
              <w:jc w:val="center"/>
              <w:rPr>
                <w:b/>
                <w:sz w:val="10"/>
                <w:szCs w:val="10"/>
              </w:rPr>
            </w:pPr>
          </w:p>
          <w:p w:rsidR="008C3786" w:rsidRDefault="008C3786" w:rsidP="008C3786">
            <w:pPr>
              <w:pStyle w:val="a3"/>
              <w:ind w:left="104"/>
              <w:jc w:val="both"/>
              <w:rPr>
                <w:b/>
                <w:sz w:val="26"/>
                <w:szCs w:val="26"/>
              </w:rPr>
            </w:pPr>
            <w:r w:rsidRPr="00E03C73">
              <w:rPr>
                <w:b/>
                <w:sz w:val="26"/>
                <w:szCs w:val="26"/>
              </w:rPr>
              <w:t>Индикаторы, характеризующие достижение цели мероприятия:</w:t>
            </w:r>
          </w:p>
          <w:p w:rsidR="008C3786" w:rsidRDefault="008C3786" w:rsidP="008C3786">
            <w:pPr>
              <w:jc w:val="both"/>
              <w:rPr>
                <w:sz w:val="26"/>
                <w:szCs w:val="26"/>
              </w:rPr>
            </w:pPr>
            <w:r>
              <w:rPr>
                <w:sz w:val="26"/>
                <w:szCs w:val="26"/>
              </w:rPr>
              <w:t xml:space="preserve">- доля разработанной </w:t>
            </w:r>
            <w:r w:rsidR="00AD0D66">
              <w:rPr>
                <w:sz w:val="26"/>
                <w:szCs w:val="26"/>
              </w:rPr>
              <w:t xml:space="preserve">проектно-сметной документации на </w:t>
            </w:r>
            <w:r w:rsidR="00AD0D66" w:rsidRPr="002E35E3">
              <w:rPr>
                <w:sz w:val="26"/>
                <w:szCs w:val="26"/>
              </w:rPr>
              <w:t>капитальный ремонт подпорной стены</w:t>
            </w:r>
            <w:r>
              <w:rPr>
                <w:sz w:val="26"/>
                <w:szCs w:val="26"/>
              </w:rPr>
              <w:t>;</w:t>
            </w:r>
          </w:p>
          <w:p w:rsidR="008C3786" w:rsidRDefault="008C3786" w:rsidP="008C3786">
            <w:pPr>
              <w:jc w:val="both"/>
              <w:rPr>
                <w:sz w:val="26"/>
                <w:szCs w:val="26"/>
              </w:rPr>
            </w:pPr>
            <w:r w:rsidRPr="00422431">
              <w:rPr>
                <w:sz w:val="26"/>
                <w:szCs w:val="26"/>
              </w:rPr>
              <w:t>- увеличение доли отремонтированных подпорных стен</w:t>
            </w:r>
            <w:r w:rsidR="00966611" w:rsidRPr="00422431">
              <w:rPr>
                <w:sz w:val="26"/>
                <w:szCs w:val="26"/>
              </w:rPr>
              <w:t>.</w:t>
            </w:r>
          </w:p>
          <w:p w:rsidR="00A218D1" w:rsidRPr="00A218D1" w:rsidRDefault="00A218D1" w:rsidP="008C3786">
            <w:pPr>
              <w:jc w:val="both"/>
              <w:rPr>
                <w:sz w:val="10"/>
                <w:szCs w:val="10"/>
              </w:rPr>
            </w:pPr>
          </w:p>
          <w:p w:rsidR="008C3786" w:rsidRPr="00422431" w:rsidRDefault="008C3786" w:rsidP="008C3786">
            <w:pPr>
              <w:widowControl w:val="0"/>
              <w:autoSpaceDE w:val="0"/>
              <w:autoSpaceDN w:val="0"/>
              <w:adjustRightInd w:val="0"/>
              <w:ind w:left="104"/>
              <w:jc w:val="both"/>
              <w:rPr>
                <w:b/>
                <w:sz w:val="26"/>
                <w:szCs w:val="26"/>
              </w:rPr>
            </w:pPr>
            <w:r w:rsidRPr="00422431">
              <w:rPr>
                <w:b/>
                <w:sz w:val="26"/>
                <w:szCs w:val="26"/>
              </w:rPr>
              <w:t>Показатели мероприятия, характеризующие решение задачи:</w:t>
            </w:r>
          </w:p>
          <w:p w:rsidR="008C3786" w:rsidRPr="00422431" w:rsidRDefault="008C3786" w:rsidP="008C3786">
            <w:pPr>
              <w:jc w:val="both"/>
              <w:rPr>
                <w:sz w:val="26"/>
                <w:szCs w:val="26"/>
              </w:rPr>
            </w:pPr>
            <w:r w:rsidRPr="00422431">
              <w:rPr>
                <w:sz w:val="26"/>
                <w:szCs w:val="26"/>
              </w:rPr>
              <w:t>- количество разработанной проектно-сметной документации на капитальный ремонт подпорной стены;</w:t>
            </w:r>
          </w:p>
          <w:p w:rsidR="008C3786" w:rsidRDefault="008C3786" w:rsidP="008C3786">
            <w:pPr>
              <w:jc w:val="both"/>
              <w:rPr>
                <w:sz w:val="26"/>
                <w:szCs w:val="26"/>
              </w:rPr>
            </w:pPr>
            <w:r w:rsidRPr="00422431">
              <w:rPr>
                <w:sz w:val="26"/>
                <w:szCs w:val="26"/>
              </w:rPr>
              <w:t>- количество отремонтированных подпорных стен</w:t>
            </w:r>
            <w:r w:rsidR="00966611" w:rsidRPr="00422431">
              <w:rPr>
                <w:sz w:val="26"/>
                <w:szCs w:val="26"/>
              </w:rPr>
              <w:t>.</w:t>
            </w:r>
          </w:p>
          <w:p w:rsidR="00AA3ECA" w:rsidRPr="008C3786" w:rsidRDefault="00AA3ECA" w:rsidP="00AA3ECA">
            <w:pPr>
              <w:ind w:left="104"/>
              <w:jc w:val="both"/>
              <w:rPr>
                <w:sz w:val="10"/>
                <w:szCs w:val="10"/>
              </w:rPr>
            </w:pPr>
          </w:p>
          <w:p w:rsidR="00AA3ECA" w:rsidRDefault="00BB0B1D" w:rsidP="00AA3ECA">
            <w:pPr>
              <w:ind w:left="104"/>
              <w:jc w:val="center"/>
              <w:rPr>
                <w:b/>
                <w:sz w:val="26"/>
                <w:szCs w:val="26"/>
              </w:rPr>
            </w:pPr>
            <w:r w:rsidRPr="00AD0D66">
              <w:rPr>
                <w:b/>
                <w:sz w:val="26"/>
                <w:szCs w:val="26"/>
              </w:rPr>
              <w:t>3</w:t>
            </w:r>
            <w:r w:rsidR="00AA3ECA" w:rsidRPr="00AD0D66">
              <w:rPr>
                <w:b/>
                <w:sz w:val="26"/>
                <w:szCs w:val="26"/>
              </w:rPr>
              <w:t>. Отдельное мероприятие «</w:t>
            </w:r>
            <w:r w:rsidR="00AD0D66" w:rsidRPr="00AD0D66">
              <w:rPr>
                <w:b/>
                <w:sz w:val="26"/>
                <w:szCs w:val="26"/>
              </w:rPr>
              <w:t>Организация и содержание мест захоронения (кладбищ)</w:t>
            </w:r>
            <w:r w:rsidR="00AA3ECA" w:rsidRPr="00AD0D66">
              <w:rPr>
                <w:b/>
                <w:sz w:val="26"/>
                <w:szCs w:val="26"/>
              </w:rPr>
              <w:t>»</w:t>
            </w:r>
            <w:r w:rsidR="00D6577B" w:rsidRPr="00AD0D66">
              <w:rPr>
                <w:b/>
                <w:sz w:val="26"/>
                <w:szCs w:val="26"/>
              </w:rPr>
              <w:t>:</w:t>
            </w:r>
          </w:p>
          <w:p w:rsidR="00AD0D66" w:rsidRPr="00AD0D66" w:rsidRDefault="00AD0D66" w:rsidP="00AA3ECA">
            <w:pPr>
              <w:ind w:left="104"/>
              <w:jc w:val="center"/>
              <w:rPr>
                <w:b/>
                <w:sz w:val="10"/>
                <w:szCs w:val="10"/>
              </w:rPr>
            </w:pPr>
          </w:p>
          <w:p w:rsidR="00D6577B" w:rsidRDefault="00D6577B" w:rsidP="00D6577B">
            <w:pPr>
              <w:pStyle w:val="a3"/>
              <w:ind w:left="104"/>
              <w:jc w:val="both"/>
              <w:rPr>
                <w:b/>
                <w:sz w:val="26"/>
                <w:szCs w:val="26"/>
              </w:rPr>
            </w:pPr>
            <w:r w:rsidRPr="00E03C73">
              <w:rPr>
                <w:b/>
                <w:sz w:val="26"/>
                <w:szCs w:val="26"/>
              </w:rPr>
              <w:t>Индикаторы, характеризующие достижение цели мероприятия:</w:t>
            </w:r>
          </w:p>
          <w:p w:rsidR="00A218D1" w:rsidRPr="00A218D1" w:rsidRDefault="00A218D1" w:rsidP="00D6577B">
            <w:pPr>
              <w:pStyle w:val="a3"/>
              <w:ind w:left="104"/>
              <w:jc w:val="both"/>
              <w:rPr>
                <w:b/>
                <w:sz w:val="10"/>
                <w:szCs w:val="10"/>
              </w:rPr>
            </w:pPr>
          </w:p>
          <w:p w:rsidR="00D6577B" w:rsidRPr="004F478A" w:rsidRDefault="00D6577B" w:rsidP="00966611">
            <w:pPr>
              <w:jc w:val="both"/>
              <w:rPr>
                <w:sz w:val="26"/>
                <w:szCs w:val="26"/>
              </w:rPr>
            </w:pPr>
            <w:r w:rsidRPr="004F478A">
              <w:rPr>
                <w:sz w:val="26"/>
                <w:szCs w:val="26"/>
              </w:rPr>
              <w:t xml:space="preserve">- доля разработанной </w:t>
            </w:r>
            <w:r w:rsidR="00AD0D66">
              <w:rPr>
                <w:sz w:val="26"/>
                <w:szCs w:val="26"/>
              </w:rPr>
              <w:t>проектно-сметной документации на строительство Дальнегорского городского кладбища (с. Сержантово);</w:t>
            </w:r>
          </w:p>
          <w:p w:rsidR="00D6577B" w:rsidRPr="007E1D5C" w:rsidRDefault="00D6577B" w:rsidP="00966611">
            <w:pPr>
              <w:rPr>
                <w:sz w:val="26"/>
                <w:szCs w:val="26"/>
              </w:rPr>
            </w:pPr>
            <w:r w:rsidRPr="004F478A">
              <w:rPr>
                <w:sz w:val="26"/>
                <w:szCs w:val="26"/>
              </w:rPr>
              <w:t xml:space="preserve">- </w:t>
            </w:r>
            <w:r w:rsidR="00AD0D66">
              <w:rPr>
                <w:sz w:val="26"/>
                <w:szCs w:val="26"/>
              </w:rPr>
              <w:t xml:space="preserve">строительство Дальнегорского городского </w:t>
            </w:r>
            <w:r w:rsidR="00AD0D66" w:rsidRPr="007E1D5C">
              <w:rPr>
                <w:sz w:val="26"/>
                <w:szCs w:val="26"/>
              </w:rPr>
              <w:t>кладбища (с. Сержантово);</w:t>
            </w:r>
          </w:p>
          <w:p w:rsidR="00AD0D66" w:rsidRDefault="00AD0D66" w:rsidP="00966611">
            <w:pPr>
              <w:rPr>
                <w:sz w:val="26"/>
                <w:szCs w:val="26"/>
              </w:rPr>
            </w:pPr>
            <w:r w:rsidRPr="007E1D5C">
              <w:rPr>
                <w:sz w:val="26"/>
                <w:szCs w:val="26"/>
              </w:rPr>
              <w:t>- доля содержания терри</w:t>
            </w:r>
            <w:r w:rsidR="00194EE4">
              <w:rPr>
                <w:sz w:val="26"/>
                <w:szCs w:val="26"/>
              </w:rPr>
              <w:t>тории кладбищ городского округа;</w:t>
            </w:r>
          </w:p>
          <w:p w:rsidR="00194EE4" w:rsidRDefault="00194EE4" w:rsidP="00194EE4">
            <w:pPr>
              <w:jc w:val="both"/>
              <w:rPr>
                <w:sz w:val="26"/>
                <w:szCs w:val="26"/>
              </w:rPr>
            </w:pPr>
            <w:r w:rsidRPr="00AE0EBB">
              <w:rPr>
                <w:sz w:val="26"/>
                <w:szCs w:val="26"/>
              </w:rPr>
              <w:t xml:space="preserve">- </w:t>
            </w:r>
            <w:r w:rsidR="00AE0EBB" w:rsidRPr="00AE0EBB">
              <w:rPr>
                <w:sz w:val="26"/>
                <w:szCs w:val="26"/>
              </w:rPr>
              <w:t>доля</w:t>
            </w:r>
            <w:r w:rsidRPr="00AE0EBB">
              <w:rPr>
                <w:sz w:val="26"/>
                <w:szCs w:val="26"/>
              </w:rPr>
              <w:t xml:space="preserve"> </w:t>
            </w:r>
            <w:r w:rsidR="00AE0EBB">
              <w:rPr>
                <w:sz w:val="26"/>
                <w:szCs w:val="26"/>
              </w:rPr>
              <w:t>захороненных</w:t>
            </w:r>
            <w:r w:rsidRPr="00AE0EBB">
              <w:rPr>
                <w:sz w:val="26"/>
                <w:szCs w:val="26"/>
              </w:rPr>
              <w:t xml:space="preserve">, не подлежащих обязательному социальному страхованию на случай временной нетрудоспособности и в связи с материнством на день смерти и не являющихся </w:t>
            </w:r>
            <w:r w:rsidRPr="00AE0EBB">
              <w:rPr>
                <w:sz w:val="26"/>
                <w:szCs w:val="26"/>
              </w:rPr>
              <w:lastRenderedPageBreak/>
              <w:t xml:space="preserve">пенсионерами, а также </w:t>
            </w:r>
            <w:r w:rsidR="00911B3A" w:rsidRPr="00AE0EBB">
              <w:rPr>
                <w:sz w:val="26"/>
                <w:szCs w:val="26"/>
              </w:rPr>
              <w:t>в</w:t>
            </w:r>
            <w:r w:rsidRPr="00AE0EBB">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
          <w:p w:rsidR="00A218D1" w:rsidRPr="00A218D1" w:rsidRDefault="00A218D1" w:rsidP="00194EE4">
            <w:pPr>
              <w:jc w:val="both"/>
              <w:rPr>
                <w:sz w:val="10"/>
                <w:szCs w:val="10"/>
              </w:rPr>
            </w:pPr>
          </w:p>
          <w:p w:rsidR="00AA3ECA" w:rsidRPr="007E1D5C" w:rsidRDefault="00AA3ECA" w:rsidP="00966611">
            <w:pPr>
              <w:widowControl w:val="0"/>
              <w:autoSpaceDE w:val="0"/>
              <w:autoSpaceDN w:val="0"/>
              <w:adjustRightInd w:val="0"/>
              <w:jc w:val="both"/>
              <w:rPr>
                <w:b/>
                <w:sz w:val="26"/>
                <w:szCs w:val="26"/>
              </w:rPr>
            </w:pPr>
            <w:r w:rsidRPr="007E1D5C">
              <w:rPr>
                <w:b/>
                <w:sz w:val="26"/>
                <w:szCs w:val="26"/>
              </w:rPr>
              <w:t>Показатели мероприятия, характеризующие решение задачи:</w:t>
            </w:r>
          </w:p>
          <w:p w:rsidR="00AA3ECA" w:rsidRPr="007E1D5C" w:rsidRDefault="00AA3ECA" w:rsidP="00842FF9">
            <w:pPr>
              <w:jc w:val="both"/>
              <w:rPr>
                <w:sz w:val="26"/>
                <w:szCs w:val="26"/>
              </w:rPr>
            </w:pPr>
            <w:r w:rsidRPr="007E1D5C">
              <w:rPr>
                <w:sz w:val="26"/>
                <w:szCs w:val="26"/>
              </w:rPr>
              <w:t>- количество разработанной проектно-сметной документации</w:t>
            </w:r>
            <w:r w:rsidR="00AD0D66" w:rsidRPr="007E1D5C">
              <w:rPr>
                <w:sz w:val="26"/>
                <w:szCs w:val="26"/>
              </w:rPr>
              <w:t xml:space="preserve"> на строительство Дальнегорского городского кладбища (с. Сержантово);</w:t>
            </w:r>
          </w:p>
          <w:p w:rsidR="00AD0D66" w:rsidRPr="007E1D5C" w:rsidRDefault="00AA3ECA" w:rsidP="00842FF9">
            <w:pPr>
              <w:jc w:val="both"/>
              <w:rPr>
                <w:sz w:val="26"/>
                <w:szCs w:val="26"/>
              </w:rPr>
            </w:pPr>
            <w:r w:rsidRPr="007E1D5C">
              <w:rPr>
                <w:sz w:val="26"/>
                <w:szCs w:val="26"/>
              </w:rPr>
              <w:t xml:space="preserve">- </w:t>
            </w:r>
            <w:r w:rsidR="00AD0D66" w:rsidRPr="007E1D5C">
              <w:rPr>
                <w:sz w:val="26"/>
                <w:szCs w:val="26"/>
              </w:rPr>
              <w:t>строительство Дальнегорского городского кладбища (с. Сержантово);</w:t>
            </w:r>
          </w:p>
          <w:p w:rsidR="00AA3ECA" w:rsidRDefault="00AD0D66" w:rsidP="00842FF9">
            <w:pPr>
              <w:jc w:val="both"/>
              <w:rPr>
                <w:sz w:val="26"/>
                <w:szCs w:val="26"/>
              </w:rPr>
            </w:pPr>
            <w:r w:rsidRPr="007E1D5C">
              <w:rPr>
                <w:sz w:val="26"/>
                <w:szCs w:val="26"/>
              </w:rPr>
              <w:t>- площадь содержания территори</w:t>
            </w:r>
            <w:r w:rsidR="00194EE4">
              <w:rPr>
                <w:sz w:val="26"/>
                <w:szCs w:val="26"/>
              </w:rPr>
              <w:t>и кладбищ городского округа;</w:t>
            </w:r>
          </w:p>
          <w:p w:rsidR="00194EE4" w:rsidRDefault="00194EE4" w:rsidP="00194EE4">
            <w:pPr>
              <w:jc w:val="both"/>
              <w:rPr>
                <w:sz w:val="26"/>
                <w:szCs w:val="26"/>
              </w:rPr>
            </w:pPr>
            <w:r w:rsidRPr="00AE0EBB">
              <w:rPr>
                <w:sz w:val="26"/>
                <w:szCs w:val="26"/>
              </w:rPr>
              <w:t xml:space="preserve">- </w:t>
            </w:r>
            <w:r w:rsidR="00AE0EBB">
              <w:rPr>
                <w:sz w:val="26"/>
                <w:szCs w:val="26"/>
              </w:rPr>
              <w:t>количество захороненных</w:t>
            </w:r>
            <w:r w:rsidRPr="00AE0EBB">
              <w:rPr>
                <w:sz w:val="26"/>
                <w:szCs w:val="26"/>
              </w:rPr>
              <w:t xml:space="preserve">,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AE0EBB">
              <w:rPr>
                <w:sz w:val="26"/>
                <w:szCs w:val="26"/>
              </w:rPr>
              <w:t>в</w:t>
            </w:r>
            <w:r w:rsidRPr="00AE0EBB">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
          <w:p w:rsidR="00106670" w:rsidRPr="007E1D5C" w:rsidRDefault="00106670" w:rsidP="00B17F72">
            <w:pPr>
              <w:widowControl w:val="0"/>
              <w:autoSpaceDE w:val="0"/>
              <w:autoSpaceDN w:val="0"/>
              <w:adjustRightInd w:val="0"/>
              <w:ind w:left="104"/>
              <w:jc w:val="both"/>
              <w:rPr>
                <w:sz w:val="10"/>
                <w:szCs w:val="10"/>
              </w:rPr>
            </w:pPr>
          </w:p>
          <w:p w:rsidR="00B17F72" w:rsidRDefault="00BB0B1D" w:rsidP="00B17F72">
            <w:pPr>
              <w:widowControl w:val="0"/>
              <w:autoSpaceDE w:val="0"/>
              <w:autoSpaceDN w:val="0"/>
              <w:adjustRightInd w:val="0"/>
              <w:ind w:left="104"/>
              <w:jc w:val="both"/>
              <w:rPr>
                <w:b/>
                <w:sz w:val="26"/>
                <w:szCs w:val="26"/>
              </w:rPr>
            </w:pPr>
            <w:r w:rsidRPr="007E1D5C">
              <w:rPr>
                <w:b/>
                <w:sz w:val="26"/>
                <w:szCs w:val="26"/>
              </w:rPr>
              <w:t>4</w:t>
            </w:r>
            <w:r w:rsidR="00B17F72" w:rsidRPr="007E1D5C">
              <w:rPr>
                <w:b/>
                <w:sz w:val="26"/>
                <w:szCs w:val="26"/>
              </w:rPr>
              <w:t xml:space="preserve">. </w:t>
            </w:r>
            <w:r w:rsidR="00D6577B" w:rsidRPr="007E1D5C">
              <w:rPr>
                <w:b/>
                <w:sz w:val="26"/>
                <w:szCs w:val="26"/>
              </w:rPr>
              <w:t>Отдельное</w:t>
            </w:r>
            <w:r w:rsidR="00D6577B">
              <w:rPr>
                <w:b/>
                <w:sz w:val="26"/>
                <w:szCs w:val="26"/>
              </w:rPr>
              <w:t xml:space="preserve"> мероприятие: «</w:t>
            </w:r>
            <w:r w:rsidR="00D6577B" w:rsidRPr="00D6577B">
              <w:rPr>
                <w:b/>
                <w:sz w:val="26"/>
                <w:szCs w:val="26"/>
              </w:rPr>
              <w:t>Реализация общественно значимых проектов по благоустройству сельских территорий Дальнегорского городского округа</w:t>
            </w:r>
            <w:r w:rsidR="00D6577B">
              <w:rPr>
                <w:b/>
                <w:sz w:val="26"/>
                <w:szCs w:val="26"/>
              </w:rPr>
              <w:t>»:</w:t>
            </w:r>
          </w:p>
          <w:p w:rsidR="007551F3" w:rsidRPr="007551F3" w:rsidRDefault="007551F3" w:rsidP="00B17F72">
            <w:pPr>
              <w:widowControl w:val="0"/>
              <w:autoSpaceDE w:val="0"/>
              <w:autoSpaceDN w:val="0"/>
              <w:adjustRightInd w:val="0"/>
              <w:ind w:left="104"/>
              <w:jc w:val="both"/>
              <w:rPr>
                <w:b/>
                <w:sz w:val="10"/>
                <w:szCs w:val="10"/>
              </w:rPr>
            </w:pPr>
          </w:p>
          <w:p w:rsidR="007551F3" w:rsidRDefault="007551F3" w:rsidP="007551F3">
            <w:pPr>
              <w:pStyle w:val="a3"/>
              <w:ind w:left="104"/>
              <w:jc w:val="both"/>
              <w:rPr>
                <w:b/>
                <w:sz w:val="26"/>
                <w:szCs w:val="26"/>
              </w:rPr>
            </w:pPr>
            <w:r w:rsidRPr="00E03C73">
              <w:rPr>
                <w:b/>
                <w:sz w:val="26"/>
                <w:szCs w:val="26"/>
              </w:rPr>
              <w:t>Индикаторы, характеризующие достижение цели мероприятия:</w:t>
            </w:r>
          </w:p>
          <w:p w:rsidR="007551F3" w:rsidRPr="00C254D3" w:rsidRDefault="00CA7280" w:rsidP="007551F3">
            <w:pPr>
              <w:ind w:firstLine="67"/>
              <w:jc w:val="both"/>
              <w:rPr>
                <w:sz w:val="26"/>
                <w:szCs w:val="26"/>
              </w:rPr>
            </w:pPr>
            <w:r>
              <w:rPr>
                <w:sz w:val="26"/>
                <w:szCs w:val="26"/>
              </w:rPr>
              <w:t xml:space="preserve">- </w:t>
            </w:r>
            <w:r w:rsidR="007551F3">
              <w:rPr>
                <w:sz w:val="26"/>
                <w:szCs w:val="26"/>
              </w:rPr>
              <w:t xml:space="preserve">доля </w:t>
            </w:r>
            <w:r w:rsidR="007551F3" w:rsidRPr="00C254D3">
              <w:rPr>
                <w:sz w:val="26"/>
                <w:szCs w:val="26"/>
              </w:rPr>
              <w:t>обустроенных зон отдыха</w:t>
            </w:r>
            <w:r>
              <w:rPr>
                <w:sz w:val="26"/>
                <w:szCs w:val="26"/>
              </w:rPr>
              <w:t xml:space="preserve"> </w:t>
            </w:r>
            <w:r w:rsidRPr="00CA7280">
              <w:rPr>
                <w:sz w:val="26"/>
                <w:szCs w:val="26"/>
              </w:rPr>
              <w:t>с.Краснореченский Дальнегорского городского округа</w:t>
            </w:r>
            <w:r w:rsidR="007551F3" w:rsidRPr="00C254D3">
              <w:rPr>
                <w:sz w:val="26"/>
                <w:szCs w:val="26"/>
              </w:rPr>
              <w:t>;</w:t>
            </w:r>
          </w:p>
          <w:p w:rsidR="007551F3" w:rsidRPr="00C254D3" w:rsidRDefault="007551F3" w:rsidP="007551F3">
            <w:pPr>
              <w:ind w:firstLine="67"/>
              <w:jc w:val="both"/>
              <w:rPr>
                <w:sz w:val="26"/>
                <w:szCs w:val="26"/>
              </w:rPr>
            </w:pPr>
            <w:r w:rsidRPr="00C254D3">
              <w:rPr>
                <w:sz w:val="26"/>
                <w:szCs w:val="26"/>
              </w:rPr>
              <w:t>-</w:t>
            </w:r>
            <w:r>
              <w:rPr>
                <w:sz w:val="26"/>
                <w:szCs w:val="26"/>
              </w:rPr>
              <w:t xml:space="preserve"> доля</w:t>
            </w:r>
            <w:r w:rsidRPr="00C254D3">
              <w:rPr>
                <w:sz w:val="26"/>
                <w:szCs w:val="26"/>
              </w:rPr>
              <w:t xml:space="preserve"> обустроенных площадок ТКО</w:t>
            </w:r>
            <w:r w:rsidR="00CA7280">
              <w:rPr>
                <w:sz w:val="26"/>
                <w:szCs w:val="26"/>
              </w:rPr>
              <w:t xml:space="preserve"> </w:t>
            </w:r>
            <w:r w:rsidR="00CA7280" w:rsidRPr="00C254D3">
              <w:rPr>
                <w:sz w:val="26"/>
                <w:szCs w:val="26"/>
              </w:rPr>
              <w:t>с.</w:t>
            </w:r>
            <w:r w:rsidR="00CA7280">
              <w:rPr>
                <w:sz w:val="26"/>
                <w:szCs w:val="26"/>
              </w:rPr>
              <w:t xml:space="preserve"> </w:t>
            </w:r>
            <w:r w:rsidR="00CA7280" w:rsidRPr="00C254D3">
              <w:rPr>
                <w:sz w:val="26"/>
                <w:szCs w:val="26"/>
              </w:rPr>
              <w:t>Каменка Дальнегорского городского округа</w:t>
            </w:r>
            <w:r w:rsidRPr="00C254D3">
              <w:rPr>
                <w:sz w:val="26"/>
                <w:szCs w:val="26"/>
              </w:rPr>
              <w:t>;</w:t>
            </w:r>
          </w:p>
          <w:p w:rsidR="007551F3" w:rsidRDefault="007551F3" w:rsidP="007551F3">
            <w:pPr>
              <w:ind w:firstLine="67"/>
              <w:jc w:val="both"/>
              <w:rPr>
                <w:sz w:val="26"/>
                <w:szCs w:val="26"/>
              </w:rPr>
            </w:pPr>
            <w:r w:rsidRPr="00C254D3">
              <w:rPr>
                <w:sz w:val="26"/>
                <w:szCs w:val="26"/>
              </w:rPr>
              <w:t xml:space="preserve">- </w:t>
            </w:r>
            <w:r w:rsidR="00CA7280">
              <w:rPr>
                <w:sz w:val="26"/>
                <w:szCs w:val="26"/>
              </w:rPr>
              <w:t>д</w:t>
            </w:r>
            <w:r w:rsidR="00CA7280" w:rsidRPr="00CA7280">
              <w:rPr>
                <w:sz w:val="26"/>
                <w:szCs w:val="26"/>
              </w:rPr>
              <w:t xml:space="preserve">оля протяженности </w:t>
            </w:r>
            <w:r w:rsidR="008C2E26">
              <w:rPr>
                <w:sz w:val="26"/>
                <w:szCs w:val="26"/>
              </w:rPr>
              <w:t xml:space="preserve">обустроенных </w:t>
            </w:r>
            <w:r w:rsidR="00CA7280" w:rsidRPr="00CA7280">
              <w:rPr>
                <w:sz w:val="26"/>
                <w:szCs w:val="26"/>
              </w:rPr>
              <w:t>пешеходных коммуникаций, тротуаров с. Рудная Пристань Дальнегорского городского округа</w:t>
            </w:r>
            <w:r w:rsidR="00CA7280">
              <w:rPr>
                <w:sz w:val="26"/>
                <w:szCs w:val="26"/>
              </w:rPr>
              <w:t>;</w:t>
            </w:r>
          </w:p>
          <w:p w:rsidR="00CA7280" w:rsidRDefault="00CA7280" w:rsidP="007551F3">
            <w:pPr>
              <w:ind w:firstLine="67"/>
              <w:jc w:val="both"/>
              <w:rPr>
                <w:sz w:val="26"/>
                <w:szCs w:val="26"/>
              </w:rPr>
            </w:pPr>
            <w:r>
              <w:rPr>
                <w:sz w:val="26"/>
                <w:szCs w:val="26"/>
              </w:rPr>
              <w:t>- д</w:t>
            </w:r>
            <w:r w:rsidRPr="00CA7280">
              <w:rPr>
                <w:sz w:val="26"/>
                <w:szCs w:val="26"/>
              </w:rPr>
              <w:t>оля протяженности пешеходных коммуникаций, аллеи с. Сержантово Дальнегорского городского округа</w:t>
            </w:r>
            <w:r>
              <w:rPr>
                <w:sz w:val="26"/>
                <w:szCs w:val="26"/>
              </w:rPr>
              <w:t>.</w:t>
            </w:r>
          </w:p>
          <w:p w:rsidR="00D6577B" w:rsidRDefault="00D6577B" w:rsidP="00D6577B">
            <w:pPr>
              <w:widowControl w:val="0"/>
              <w:autoSpaceDE w:val="0"/>
              <w:autoSpaceDN w:val="0"/>
              <w:adjustRightInd w:val="0"/>
              <w:ind w:left="104"/>
              <w:jc w:val="both"/>
              <w:rPr>
                <w:b/>
                <w:sz w:val="26"/>
                <w:szCs w:val="26"/>
              </w:rPr>
            </w:pPr>
            <w:r w:rsidRPr="00C60CB0">
              <w:rPr>
                <w:b/>
                <w:sz w:val="26"/>
                <w:szCs w:val="26"/>
              </w:rPr>
              <w:t>Показатели мероприятия, характеризующие решение задачи:</w:t>
            </w:r>
          </w:p>
          <w:p w:rsidR="00D6577B" w:rsidRPr="00C254D3" w:rsidRDefault="00D6577B" w:rsidP="00D6577B">
            <w:pPr>
              <w:ind w:firstLine="67"/>
              <w:jc w:val="both"/>
              <w:rPr>
                <w:sz w:val="26"/>
                <w:szCs w:val="26"/>
              </w:rPr>
            </w:pPr>
            <w:r w:rsidRPr="00C254D3">
              <w:rPr>
                <w:sz w:val="26"/>
                <w:szCs w:val="26"/>
              </w:rPr>
              <w:t>-  количество обустроенных зон отдыха</w:t>
            </w:r>
            <w:r w:rsidR="00CA7280">
              <w:rPr>
                <w:sz w:val="26"/>
                <w:szCs w:val="26"/>
              </w:rPr>
              <w:t xml:space="preserve"> </w:t>
            </w:r>
            <w:r w:rsidR="00CA7280" w:rsidRPr="00CA7280">
              <w:rPr>
                <w:sz w:val="26"/>
                <w:szCs w:val="26"/>
              </w:rPr>
              <w:t>с.Краснореченский Дальнегорского городского округа</w:t>
            </w:r>
            <w:r w:rsidRPr="00C254D3">
              <w:rPr>
                <w:sz w:val="26"/>
                <w:szCs w:val="26"/>
              </w:rPr>
              <w:t>;</w:t>
            </w:r>
          </w:p>
          <w:p w:rsidR="00D6577B" w:rsidRDefault="00D6577B" w:rsidP="00D6577B">
            <w:pPr>
              <w:ind w:firstLine="67"/>
              <w:jc w:val="both"/>
              <w:rPr>
                <w:sz w:val="26"/>
                <w:szCs w:val="26"/>
              </w:rPr>
            </w:pPr>
            <w:r w:rsidRPr="00C254D3">
              <w:rPr>
                <w:sz w:val="26"/>
                <w:szCs w:val="26"/>
              </w:rPr>
              <w:t>-</w:t>
            </w:r>
            <w:r>
              <w:rPr>
                <w:sz w:val="26"/>
                <w:szCs w:val="26"/>
              </w:rPr>
              <w:t xml:space="preserve"> </w:t>
            </w:r>
            <w:r w:rsidRPr="00C254D3">
              <w:rPr>
                <w:sz w:val="26"/>
                <w:szCs w:val="26"/>
              </w:rPr>
              <w:t>количество обустроенных площадок ТКО</w:t>
            </w:r>
            <w:r w:rsidR="00CA7280">
              <w:rPr>
                <w:sz w:val="26"/>
                <w:szCs w:val="26"/>
              </w:rPr>
              <w:t xml:space="preserve"> </w:t>
            </w:r>
            <w:r w:rsidR="00CA7280" w:rsidRPr="00C254D3">
              <w:rPr>
                <w:sz w:val="26"/>
                <w:szCs w:val="26"/>
              </w:rPr>
              <w:t>с.</w:t>
            </w:r>
            <w:r w:rsidR="00CA7280">
              <w:rPr>
                <w:sz w:val="26"/>
                <w:szCs w:val="26"/>
              </w:rPr>
              <w:t xml:space="preserve"> </w:t>
            </w:r>
            <w:r w:rsidR="00CA7280" w:rsidRPr="00C254D3">
              <w:rPr>
                <w:sz w:val="26"/>
                <w:szCs w:val="26"/>
              </w:rPr>
              <w:t>Каменка Дальнегорского городского округа</w:t>
            </w:r>
            <w:r w:rsidRPr="00C254D3">
              <w:rPr>
                <w:sz w:val="26"/>
                <w:szCs w:val="26"/>
              </w:rPr>
              <w:t>;</w:t>
            </w:r>
          </w:p>
          <w:p w:rsidR="008C2E26" w:rsidRDefault="008C2E26" w:rsidP="008C2E26">
            <w:pPr>
              <w:ind w:firstLine="67"/>
              <w:jc w:val="both"/>
              <w:rPr>
                <w:sz w:val="26"/>
                <w:szCs w:val="26"/>
              </w:rPr>
            </w:pPr>
            <w:r>
              <w:rPr>
                <w:sz w:val="26"/>
                <w:szCs w:val="26"/>
              </w:rPr>
              <w:t xml:space="preserve">- </w:t>
            </w:r>
            <w:r w:rsidRPr="00CA7280">
              <w:rPr>
                <w:sz w:val="26"/>
                <w:szCs w:val="26"/>
              </w:rPr>
              <w:t>протяженност</w:t>
            </w:r>
            <w:r>
              <w:rPr>
                <w:sz w:val="26"/>
                <w:szCs w:val="26"/>
              </w:rPr>
              <w:t>ь</w:t>
            </w:r>
            <w:r w:rsidRPr="00CA7280">
              <w:rPr>
                <w:sz w:val="26"/>
                <w:szCs w:val="26"/>
              </w:rPr>
              <w:t xml:space="preserve"> </w:t>
            </w:r>
            <w:r>
              <w:rPr>
                <w:sz w:val="26"/>
                <w:szCs w:val="26"/>
              </w:rPr>
              <w:t xml:space="preserve">обустроенных </w:t>
            </w:r>
            <w:r w:rsidRPr="00CA7280">
              <w:rPr>
                <w:sz w:val="26"/>
                <w:szCs w:val="26"/>
              </w:rPr>
              <w:t>пешеходных коммуникаций, тротуаров с. Рудная Пристань Дальнегорского городского округа</w:t>
            </w:r>
            <w:r>
              <w:rPr>
                <w:sz w:val="26"/>
                <w:szCs w:val="26"/>
              </w:rPr>
              <w:t>;</w:t>
            </w:r>
          </w:p>
          <w:p w:rsidR="00D6577B" w:rsidRPr="00D6577B" w:rsidRDefault="00D6577B" w:rsidP="00D6577B">
            <w:pPr>
              <w:ind w:firstLine="67"/>
              <w:jc w:val="both"/>
              <w:rPr>
                <w:sz w:val="10"/>
                <w:szCs w:val="10"/>
              </w:rPr>
            </w:pPr>
            <w:bookmarkStart w:id="0" w:name="_GoBack"/>
            <w:bookmarkEnd w:id="0"/>
            <w:r w:rsidRPr="00C254D3">
              <w:rPr>
                <w:sz w:val="26"/>
                <w:szCs w:val="26"/>
              </w:rPr>
              <w:lastRenderedPageBreak/>
              <w:t xml:space="preserve">- </w:t>
            </w:r>
            <w:r w:rsidR="00CA7280">
              <w:rPr>
                <w:sz w:val="26"/>
                <w:szCs w:val="26"/>
              </w:rPr>
              <w:t>протяженность</w:t>
            </w:r>
            <w:r w:rsidR="00CA7280" w:rsidRPr="00CA7280">
              <w:rPr>
                <w:sz w:val="26"/>
                <w:szCs w:val="26"/>
              </w:rPr>
              <w:t xml:space="preserve"> </w:t>
            </w:r>
            <w:r w:rsidR="008C2E26">
              <w:rPr>
                <w:sz w:val="26"/>
                <w:szCs w:val="26"/>
              </w:rPr>
              <w:t xml:space="preserve">обустроенных </w:t>
            </w:r>
            <w:r w:rsidR="00CA7280" w:rsidRPr="00CA7280">
              <w:rPr>
                <w:sz w:val="26"/>
                <w:szCs w:val="26"/>
              </w:rPr>
              <w:t xml:space="preserve">пешеходных коммуникаций, </w:t>
            </w:r>
            <w:r w:rsidR="00CA7280">
              <w:rPr>
                <w:sz w:val="26"/>
                <w:szCs w:val="26"/>
              </w:rPr>
              <w:t>а</w:t>
            </w:r>
            <w:r w:rsidR="00942371">
              <w:rPr>
                <w:sz w:val="26"/>
                <w:szCs w:val="26"/>
              </w:rPr>
              <w:t xml:space="preserve">ллеи </w:t>
            </w:r>
            <w:r w:rsidR="00CA7280" w:rsidRPr="00CA7280">
              <w:rPr>
                <w:sz w:val="26"/>
                <w:szCs w:val="26"/>
              </w:rPr>
              <w:t>с. Сержантово Дальнегорского городского округа</w:t>
            </w:r>
            <w:r>
              <w:rPr>
                <w:sz w:val="26"/>
                <w:szCs w:val="26"/>
              </w:rPr>
              <w:t>.</w:t>
            </w:r>
          </w:p>
          <w:p w:rsidR="0045542A" w:rsidRPr="00E03C73" w:rsidRDefault="00BB0B1D" w:rsidP="00A218D1">
            <w:pPr>
              <w:jc w:val="both"/>
              <w:rPr>
                <w:sz w:val="26"/>
                <w:szCs w:val="26"/>
              </w:rPr>
            </w:pPr>
            <w:r>
              <w:rPr>
                <w:b/>
                <w:sz w:val="26"/>
                <w:szCs w:val="26"/>
              </w:rPr>
              <w:t>5</w:t>
            </w:r>
            <w:r w:rsidR="00D6577B" w:rsidRPr="007551F3">
              <w:rPr>
                <w:b/>
                <w:sz w:val="26"/>
                <w:szCs w:val="26"/>
              </w:rPr>
              <w:t>.</w:t>
            </w:r>
            <w:r w:rsidR="00D6577B">
              <w:rPr>
                <w:sz w:val="26"/>
                <w:szCs w:val="26"/>
              </w:rPr>
              <w:t xml:space="preserve"> </w:t>
            </w:r>
            <w:r w:rsidR="00C77463">
              <w:rPr>
                <w:b/>
                <w:sz w:val="26"/>
                <w:szCs w:val="26"/>
              </w:rPr>
              <w:t xml:space="preserve">Отдельное мероприятие: </w:t>
            </w:r>
            <w:r w:rsidR="00A218D1">
              <w:rPr>
                <w:b/>
                <w:sz w:val="26"/>
                <w:szCs w:val="26"/>
              </w:rPr>
              <w:t>Расходы на о</w:t>
            </w:r>
            <w:r w:rsidR="00D6577B" w:rsidRPr="00D6577B">
              <w:rPr>
                <w:b/>
                <w:sz w:val="26"/>
                <w:szCs w:val="26"/>
              </w:rPr>
              <w:t>беспечение деятельности отдела благоустройства</w:t>
            </w:r>
            <w:r w:rsidR="00A218D1">
              <w:rPr>
                <w:b/>
                <w:sz w:val="26"/>
                <w:szCs w:val="26"/>
              </w:rPr>
              <w:t xml:space="preserve"> МКУ «Обслуживающее учреждение».</w:t>
            </w:r>
          </w:p>
        </w:tc>
      </w:tr>
      <w:tr w:rsidR="00B17F72" w:rsidRPr="00E03C73" w:rsidTr="008072DA">
        <w:trPr>
          <w:jc w:val="center"/>
        </w:trPr>
        <w:tc>
          <w:tcPr>
            <w:tcW w:w="3369" w:type="dxa"/>
            <w:vAlign w:val="center"/>
          </w:tcPr>
          <w:p w:rsidR="00B17F72" w:rsidRPr="00E03C73" w:rsidRDefault="00B17F72" w:rsidP="00B17F72">
            <w:pPr>
              <w:rPr>
                <w:sz w:val="26"/>
                <w:szCs w:val="26"/>
              </w:rPr>
            </w:pPr>
            <w:r w:rsidRPr="00E03C73">
              <w:rPr>
                <w:sz w:val="26"/>
                <w:szCs w:val="26"/>
              </w:rPr>
              <w:lastRenderedPageBreak/>
              <w:t>Этапы и сроки реализации муниципальной программы</w:t>
            </w:r>
          </w:p>
        </w:tc>
        <w:tc>
          <w:tcPr>
            <w:tcW w:w="6059" w:type="dxa"/>
            <w:vAlign w:val="center"/>
          </w:tcPr>
          <w:p w:rsidR="00B17F72" w:rsidRPr="00E03C73" w:rsidRDefault="00B17F72" w:rsidP="00FD35DD">
            <w:pPr>
              <w:pStyle w:val="HTML"/>
              <w:ind w:left="104"/>
              <w:rPr>
                <w:rFonts w:ascii="Times New Roman" w:hAnsi="Times New Roman" w:cs="Times New Roman"/>
                <w:sz w:val="26"/>
                <w:szCs w:val="26"/>
              </w:rPr>
            </w:pPr>
            <w:r w:rsidRPr="00E03C73">
              <w:rPr>
                <w:rFonts w:ascii="Times New Roman" w:hAnsi="Times New Roman" w:cs="Times New Roman"/>
                <w:sz w:val="26"/>
                <w:szCs w:val="26"/>
              </w:rPr>
              <w:t>Программа реализуется в</w:t>
            </w:r>
            <w:r w:rsidR="00FD35DD">
              <w:rPr>
                <w:rFonts w:ascii="Times New Roman" w:hAnsi="Times New Roman" w:cs="Times New Roman"/>
                <w:sz w:val="26"/>
                <w:szCs w:val="26"/>
              </w:rPr>
              <w:t xml:space="preserve"> один этап в 2022</w:t>
            </w:r>
            <w:r w:rsidRPr="00E03C73">
              <w:rPr>
                <w:rFonts w:ascii="Times New Roman" w:hAnsi="Times New Roman" w:cs="Times New Roman"/>
                <w:sz w:val="26"/>
                <w:szCs w:val="26"/>
              </w:rPr>
              <w:t>-202</w:t>
            </w:r>
            <w:r w:rsidR="00FD35DD">
              <w:rPr>
                <w:rFonts w:ascii="Times New Roman" w:hAnsi="Times New Roman" w:cs="Times New Roman"/>
                <w:sz w:val="26"/>
                <w:szCs w:val="26"/>
              </w:rPr>
              <w:t>6</w:t>
            </w:r>
            <w:r w:rsidRPr="00E03C73">
              <w:rPr>
                <w:rFonts w:ascii="Times New Roman" w:hAnsi="Times New Roman" w:cs="Times New Roman"/>
                <w:sz w:val="26"/>
                <w:szCs w:val="26"/>
              </w:rPr>
              <w:t xml:space="preserve"> годы.</w:t>
            </w:r>
          </w:p>
        </w:tc>
      </w:tr>
      <w:tr w:rsidR="00B17F72" w:rsidRPr="00E03C73" w:rsidTr="003F2B59">
        <w:trPr>
          <w:jc w:val="center"/>
        </w:trPr>
        <w:tc>
          <w:tcPr>
            <w:tcW w:w="3369" w:type="dxa"/>
          </w:tcPr>
          <w:p w:rsidR="00B17F72" w:rsidRPr="00E03C73" w:rsidRDefault="00B17F72" w:rsidP="00B17F72">
            <w:pPr>
              <w:rPr>
                <w:sz w:val="26"/>
                <w:szCs w:val="26"/>
              </w:rPr>
            </w:pPr>
            <w:r w:rsidRPr="00E03C73">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59" w:type="dxa"/>
            <w:vAlign w:val="center"/>
          </w:tcPr>
          <w:p w:rsidR="009B0C9D" w:rsidRPr="009B0C9D" w:rsidRDefault="009B0C9D" w:rsidP="009B0C9D">
            <w:pPr>
              <w:pStyle w:val="ConsPlusNormal"/>
              <w:ind w:firstLine="0"/>
              <w:jc w:val="both"/>
              <w:rPr>
                <w:rFonts w:ascii="Times New Roman" w:hAnsi="Times New Roman" w:cs="Times New Roman"/>
                <w:sz w:val="26"/>
                <w:szCs w:val="26"/>
              </w:rPr>
            </w:pPr>
            <w:r w:rsidRPr="009B0C9D">
              <w:rPr>
                <w:rFonts w:ascii="Times New Roman" w:hAnsi="Times New Roman" w:cs="Times New Roman"/>
                <w:sz w:val="26"/>
                <w:szCs w:val="26"/>
              </w:rPr>
              <w:t xml:space="preserve">Общий объем финансирования муниципальной программы составит </w:t>
            </w:r>
            <w:r w:rsidRPr="009B0C9D">
              <w:rPr>
                <w:rFonts w:ascii="Times New Roman" w:hAnsi="Times New Roman" w:cs="Times New Roman"/>
                <w:b/>
                <w:sz w:val="26"/>
                <w:szCs w:val="26"/>
              </w:rPr>
              <w:t xml:space="preserve">554 702,00755 </w:t>
            </w:r>
            <w:r w:rsidRPr="009B0C9D">
              <w:rPr>
                <w:rFonts w:ascii="Times New Roman" w:hAnsi="Times New Roman" w:cs="Times New Roman"/>
                <w:sz w:val="26"/>
                <w:szCs w:val="26"/>
              </w:rPr>
              <w:t>тыс.руб., в том числе:</w:t>
            </w:r>
          </w:p>
          <w:p w:rsidR="009B0C9D" w:rsidRPr="009B0C9D" w:rsidRDefault="009B0C9D" w:rsidP="009B0C9D">
            <w:pPr>
              <w:pStyle w:val="ConsPlusNormal"/>
              <w:ind w:firstLine="0"/>
              <w:jc w:val="both"/>
              <w:rPr>
                <w:rFonts w:ascii="Times New Roman" w:hAnsi="Times New Roman" w:cs="Times New Roman"/>
                <w:sz w:val="26"/>
                <w:szCs w:val="26"/>
              </w:rPr>
            </w:pPr>
            <w:r w:rsidRPr="009B0C9D">
              <w:rPr>
                <w:rFonts w:ascii="Times New Roman" w:hAnsi="Times New Roman" w:cs="Times New Roman"/>
                <w:sz w:val="26"/>
                <w:szCs w:val="26"/>
              </w:rPr>
              <w:t xml:space="preserve"> за счет средств бюджета Дальнегорского городского округа </w:t>
            </w:r>
            <w:r w:rsidRPr="009B0C9D">
              <w:rPr>
                <w:rFonts w:ascii="Times New Roman" w:hAnsi="Times New Roman" w:cs="Times New Roman"/>
                <w:b/>
                <w:sz w:val="26"/>
                <w:szCs w:val="26"/>
              </w:rPr>
              <w:t>5</w:t>
            </w:r>
            <w:r w:rsidR="00CD5464">
              <w:rPr>
                <w:rFonts w:ascii="Times New Roman" w:hAnsi="Times New Roman" w:cs="Times New Roman"/>
                <w:b/>
                <w:sz w:val="26"/>
                <w:szCs w:val="26"/>
              </w:rPr>
              <w:t>45</w:t>
            </w:r>
            <w:r w:rsidRPr="009B0C9D">
              <w:rPr>
                <w:rFonts w:ascii="Times New Roman" w:hAnsi="Times New Roman" w:cs="Times New Roman"/>
                <w:b/>
                <w:sz w:val="26"/>
                <w:szCs w:val="26"/>
              </w:rPr>
              <w:t xml:space="preserve"> </w:t>
            </w:r>
            <w:r w:rsidR="00CD5464">
              <w:rPr>
                <w:rFonts w:ascii="Times New Roman" w:hAnsi="Times New Roman" w:cs="Times New Roman"/>
                <w:b/>
                <w:sz w:val="26"/>
                <w:szCs w:val="26"/>
              </w:rPr>
              <w:t>880</w:t>
            </w:r>
            <w:r w:rsidRPr="009B0C9D">
              <w:rPr>
                <w:rFonts w:ascii="Times New Roman" w:hAnsi="Times New Roman" w:cs="Times New Roman"/>
                <w:b/>
                <w:sz w:val="26"/>
                <w:szCs w:val="26"/>
              </w:rPr>
              <w:t>,</w:t>
            </w:r>
            <w:r w:rsidR="00CD5464">
              <w:rPr>
                <w:rFonts w:ascii="Times New Roman" w:hAnsi="Times New Roman" w:cs="Times New Roman"/>
                <w:b/>
                <w:sz w:val="26"/>
                <w:szCs w:val="26"/>
              </w:rPr>
              <w:t>712</w:t>
            </w:r>
            <w:r w:rsidRPr="009B0C9D">
              <w:rPr>
                <w:rFonts w:ascii="Times New Roman" w:hAnsi="Times New Roman" w:cs="Times New Roman"/>
                <w:b/>
                <w:sz w:val="26"/>
                <w:szCs w:val="26"/>
              </w:rPr>
              <w:t>55</w:t>
            </w:r>
            <w:r w:rsidRPr="009B0C9D">
              <w:rPr>
                <w:rFonts w:ascii="Times New Roman" w:hAnsi="Times New Roman" w:cs="Times New Roman"/>
                <w:sz w:val="26"/>
                <w:szCs w:val="26"/>
              </w:rPr>
              <w:t xml:space="preserve"> тыс.руб., в том числе по годам:</w:t>
            </w:r>
          </w:p>
          <w:p w:rsidR="009B0C9D" w:rsidRPr="009B0C9D" w:rsidRDefault="009B0C9D" w:rsidP="009B0C9D">
            <w:pPr>
              <w:pStyle w:val="ConsPlusNormal"/>
              <w:ind w:firstLine="0"/>
              <w:jc w:val="both"/>
              <w:rPr>
                <w:rFonts w:ascii="Times New Roman" w:eastAsia="Calibri" w:hAnsi="Times New Roman" w:cs="Times New Roman"/>
                <w:sz w:val="26"/>
                <w:szCs w:val="26"/>
                <w:lang w:eastAsia="en-US"/>
              </w:rPr>
            </w:pPr>
            <w:r w:rsidRPr="009B0C9D">
              <w:rPr>
                <w:rFonts w:ascii="Times New Roman" w:hAnsi="Times New Roman" w:cs="Times New Roman"/>
                <w:sz w:val="26"/>
                <w:szCs w:val="26"/>
              </w:rPr>
              <w:t xml:space="preserve">2022 год – </w:t>
            </w:r>
            <w:r w:rsidRPr="009B0C9D">
              <w:rPr>
                <w:rFonts w:ascii="Times New Roman" w:eastAsia="Calibri" w:hAnsi="Times New Roman" w:cs="Times New Roman"/>
                <w:sz w:val="26"/>
                <w:szCs w:val="26"/>
                <w:lang w:eastAsia="en-US"/>
              </w:rPr>
              <w:t>10</w:t>
            </w:r>
            <w:r w:rsidR="00CD5464">
              <w:rPr>
                <w:rFonts w:ascii="Times New Roman" w:eastAsia="Calibri" w:hAnsi="Times New Roman" w:cs="Times New Roman"/>
                <w:sz w:val="26"/>
                <w:szCs w:val="26"/>
                <w:lang w:eastAsia="en-US"/>
              </w:rPr>
              <w:t>0 215,859</w:t>
            </w:r>
            <w:r w:rsidRPr="009B0C9D">
              <w:rPr>
                <w:rFonts w:ascii="Times New Roman" w:eastAsia="Calibri" w:hAnsi="Times New Roman" w:cs="Times New Roman"/>
                <w:sz w:val="26"/>
                <w:szCs w:val="26"/>
                <w:lang w:eastAsia="en-US"/>
              </w:rPr>
              <w:t>55 тыс. рублей;</w:t>
            </w:r>
          </w:p>
          <w:p w:rsidR="009B0C9D" w:rsidRPr="009B0C9D" w:rsidRDefault="009B0C9D" w:rsidP="009B0C9D">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2023 год – 175 </w:t>
            </w:r>
            <w:r w:rsidR="00CD5464">
              <w:rPr>
                <w:rFonts w:ascii="Times New Roman" w:eastAsia="Calibri" w:hAnsi="Times New Roman" w:cs="Times New Roman"/>
                <w:sz w:val="26"/>
                <w:szCs w:val="26"/>
                <w:lang w:eastAsia="en-US"/>
              </w:rPr>
              <w:t>638</w:t>
            </w:r>
            <w:r w:rsidRPr="009B0C9D">
              <w:rPr>
                <w:rFonts w:ascii="Times New Roman" w:eastAsia="Calibri" w:hAnsi="Times New Roman" w:cs="Times New Roman"/>
                <w:sz w:val="26"/>
                <w:szCs w:val="26"/>
                <w:lang w:eastAsia="en-US"/>
              </w:rPr>
              <w:t>,</w:t>
            </w:r>
            <w:r w:rsidR="00CD5464">
              <w:rPr>
                <w:rFonts w:ascii="Times New Roman" w:eastAsia="Calibri" w:hAnsi="Times New Roman" w:cs="Times New Roman"/>
                <w:sz w:val="26"/>
                <w:szCs w:val="26"/>
                <w:lang w:eastAsia="en-US"/>
              </w:rPr>
              <w:t>053</w:t>
            </w:r>
            <w:r w:rsidRPr="009B0C9D">
              <w:rPr>
                <w:rFonts w:ascii="Times New Roman" w:eastAsia="Calibri" w:hAnsi="Times New Roman" w:cs="Times New Roman"/>
                <w:sz w:val="26"/>
                <w:szCs w:val="26"/>
                <w:lang w:eastAsia="en-US"/>
              </w:rPr>
              <w:t>75 тыс. рублей;</w:t>
            </w:r>
          </w:p>
          <w:p w:rsidR="009B0C9D" w:rsidRPr="009B0C9D" w:rsidRDefault="009B0C9D" w:rsidP="009B0C9D">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2</w:t>
            </w:r>
            <w:r w:rsidR="00CD5464">
              <w:rPr>
                <w:rFonts w:ascii="Times New Roman" w:eastAsia="Calibri" w:hAnsi="Times New Roman" w:cs="Times New Roman"/>
                <w:sz w:val="26"/>
                <w:szCs w:val="26"/>
                <w:lang w:eastAsia="en-US"/>
              </w:rPr>
              <w:t>024 год – 95 575</w:t>
            </w:r>
            <w:r w:rsidRPr="009B0C9D">
              <w:rPr>
                <w:rFonts w:ascii="Times New Roman" w:eastAsia="Calibri" w:hAnsi="Times New Roman" w:cs="Times New Roman"/>
                <w:sz w:val="26"/>
                <w:szCs w:val="26"/>
                <w:lang w:eastAsia="en-US"/>
              </w:rPr>
              <w:t>,</w:t>
            </w:r>
            <w:r w:rsidR="00CD5464">
              <w:rPr>
                <w:rFonts w:ascii="Times New Roman" w:eastAsia="Calibri" w:hAnsi="Times New Roman" w:cs="Times New Roman"/>
                <w:sz w:val="26"/>
                <w:szCs w:val="26"/>
                <w:lang w:eastAsia="en-US"/>
              </w:rPr>
              <w:t>599</w:t>
            </w:r>
            <w:r w:rsidRPr="009B0C9D">
              <w:rPr>
                <w:rFonts w:ascii="Times New Roman" w:eastAsia="Calibri" w:hAnsi="Times New Roman" w:cs="Times New Roman"/>
                <w:sz w:val="26"/>
                <w:szCs w:val="26"/>
                <w:lang w:eastAsia="en-US"/>
              </w:rPr>
              <w:t>75 тыс. рублей;</w:t>
            </w:r>
          </w:p>
          <w:p w:rsidR="009B0C9D" w:rsidRPr="009B0C9D" w:rsidRDefault="009B0C9D" w:rsidP="009B0C9D">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2025 год – 87 </w:t>
            </w:r>
            <w:r w:rsidR="00CD5464">
              <w:rPr>
                <w:rFonts w:ascii="Times New Roman" w:eastAsia="Calibri" w:hAnsi="Times New Roman" w:cs="Times New Roman"/>
                <w:sz w:val="26"/>
                <w:szCs w:val="26"/>
                <w:lang w:eastAsia="en-US"/>
              </w:rPr>
              <w:t>225</w:t>
            </w:r>
            <w:r w:rsidRPr="009B0C9D">
              <w:rPr>
                <w:rFonts w:ascii="Times New Roman" w:eastAsia="Calibri" w:hAnsi="Times New Roman" w:cs="Times New Roman"/>
                <w:sz w:val="26"/>
                <w:szCs w:val="26"/>
                <w:lang w:eastAsia="en-US"/>
              </w:rPr>
              <w:t>,</w:t>
            </w:r>
            <w:r w:rsidR="00CD5464">
              <w:rPr>
                <w:rFonts w:ascii="Times New Roman" w:eastAsia="Calibri" w:hAnsi="Times New Roman" w:cs="Times New Roman"/>
                <w:sz w:val="26"/>
                <w:szCs w:val="26"/>
                <w:lang w:eastAsia="en-US"/>
              </w:rPr>
              <w:t>599</w:t>
            </w:r>
            <w:r w:rsidRPr="009B0C9D">
              <w:rPr>
                <w:rFonts w:ascii="Times New Roman" w:eastAsia="Calibri" w:hAnsi="Times New Roman" w:cs="Times New Roman"/>
                <w:sz w:val="26"/>
                <w:szCs w:val="26"/>
                <w:lang w:eastAsia="en-US"/>
              </w:rPr>
              <w:t>75 тыс. рублей;</w:t>
            </w:r>
          </w:p>
          <w:p w:rsidR="009B0C9D" w:rsidRPr="009B0C9D" w:rsidRDefault="00CD5464" w:rsidP="009B0C9D">
            <w:pPr>
              <w:pStyle w:val="ConsPlusNormal"/>
              <w:ind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2026 год - 87 225</w:t>
            </w:r>
            <w:r w:rsidR="009B0C9D" w:rsidRPr="009B0C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599</w:t>
            </w:r>
            <w:r w:rsidR="009B0C9D" w:rsidRPr="009B0C9D">
              <w:rPr>
                <w:rFonts w:ascii="Times New Roman" w:eastAsia="Calibri" w:hAnsi="Times New Roman" w:cs="Times New Roman"/>
                <w:sz w:val="26"/>
                <w:szCs w:val="26"/>
                <w:lang w:eastAsia="en-US"/>
              </w:rPr>
              <w:t>75 тыс. рублей.</w:t>
            </w:r>
          </w:p>
          <w:p w:rsidR="009B0C9D" w:rsidRPr="009B0C9D" w:rsidRDefault="009B0C9D" w:rsidP="009B0C9D">
            <w:pPr>
              <w:widowControl w:val="0"/>
              <w:autoSpaceDE w:val="0"/>
              <w:autoSpaceDN w:val="0"/>
              <w:adjustRightInd w:val="0"/>
              <w:jc w:val="both"/>
              <w:rPr>
                <w:sz w:val="26"/>
                <w:szCs w:val="26"/>
              </w:rPr>
            </w:pPr>
            <w:r w:rsidRPr="009B0C9D">
              <w:rPr>
                <w:sz w:val="26"/>
                <w:szCs w:val="26"/>
              </w:rPr>
              <w:t xml:space="preserve">за счет средств краевого бюджета составляет </w:t>
            </w:r>
            <w:r w:rsidR="00CD5464" w:rsidRPr="00CD5464">
              <w:rPr>
                <w:b/>
                <w:sz w:val="26"/>
                <w:szCs w:val="26"/>
              </w:rPr>
              <w:t>981,687</w:t>
            </w:r>
            <w:r w:rsidRPr="009B0C9D">
              <w:rPr>
                <w:sz w:val="26"/>
                <w:szCs w:val="26"/>
              </w:rPr>
              <w:t xml:space="preserve"> тыс.</w:t>
            </w:r>
            <w:r w:rsidRPr="009B0C9D">
              <w:rPr>
                <w:rFonts w:cs="Calibri"/>
                <w:sz w:val="26"/>
                <w:szCs w:val="26"/>
              </w:rPr>
              <w:t xml:space="preserve"> руб</w:t>
            </w:r>
            <w:r w:rsidRPr="009B0C9D">
              <w:rPr>
                <w:sz w:val="26"/>
                <w:szCs w:val="26"/>
              </w:rPr>
              <w:t>., в том числе:</w:t>
            </w:r>
          </w:p>
          <w:p w:rsidR="009B0C9D" w:rsidRDefault="009B0C9D" w:rsidP="009B0C9D">
            <w:pPr>
              <w:widowControl w:val="0"/>
              <w:autoSpaceDE w:val="0"/>
              <w:autoSpaceDN w:val="0"/>
              <w:adjustRightInd w:val="0"/>
              <w:jc w:val="both"/>
              <w:rPr>
                <w:rFonts w:cs="Calibri"/>
                <w:sz w:val="26"/>
                <w:szCs w:val="26"/>
              </w:rPr>
            </w:pPr>
            <w:r w:rsidRPr="009B0C9D">
              <w:rPr>
                <w:rFonts w:cs="Calibri"/>
                <w:sz w:val="26"/>
                <w:szCs w:val="26"/>
              </w:rPr>
              <w:t xml:space="preserve">2022 год – </w:t>
            </w:r>
            <w:r w:rsidR="00CD5464">
              <w:rPr>
                <w:rFonts w:cs="Calibri"/>
                <w:sz w:val="26"/>
                <w:szCs w:val="26"/>
              </w:rPr>
              <w:t>324,331</w:t>
            </w:r>
            <w:r w:rsidR="008116E1">
              <w:rPr>
                <w:rFonts w:cs="Calibri"/>
                <w:sz w:val="26"/>
                <w:szCs w:val="26"/>
              </w:rPr>
              <w:t xml:space="preserve"> тыс. рублей</w:t>
            </w:r>
            <w:r w:rsidRPr="009B0C9D">
              <w:rPr>
                <w:rFonts w:cs="Calibri"/>
                <w:sz w:val="26"/>
                <w:szCs w:val="26"/>
              </w:rPr>
              <w:t>;</w:t>
            </w:r>
          </w:p>
          <w:p w:rsidR="00CD5464" w:rsidRPr="009B0C9D" w:rsidRDefault="00CD5464" w:rsidP="00CD5464">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2023 год – </w:t>
            </w:r>
            <w:r>
              <w:rPr>
                <w:rFonts w:ascii="Times New Roman" w:eastAsia="Calibri" w:hAnsi="Times New Roman" w:cs="Times New Roman"/>
                <w:sz w:val="26"/>
                <w:szCs w:val="26"/>
                <w:lang w:eastAsia="en-US"/>
              </w:rPr>
              <w:t>164,339</w:t>
            </w:r>
            <w:r w:rsidRPr="009B0C9D">
              <w:rPr>
                <w:rFonts w:ascii="Times New Roman" w:eastAsia="Calibri" w:hAnsi="Times New Roman" w:cs="Times New Roman"/>
                <w:sz w:val="26"/>
                <w:szCs w:val="26"/>
                <w:lang w:eastAsia="en-US"/>
              </w:rPr>
              <w:t xml:space="preserve"> тыс. рублей;</w:t>
            </w:r>
          </w:p>
          <w:p w:rsidR="00CD5464" w:rsidRPr="009B0C9D" w:rsidRDefault="00CD5464" w:rsidP="00CD5464">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024 год – 164,339</w:t>
            </w:r>
            <w:r w:rsidRPr="009B0C9D">
              <w:rPr>
                <w:rFonts w:ascii="Times New Roman" w:eastAsia="Calibri" w:hAnsi="Times New Roman" w:cs="Times New Roman"/>
                <w:sz w:val="26"/>
                <w:szCs w:val="26"/>
                <w:lang w:eastAsia="en-US"/>
              </w:rPr>
              <w:t xml:space="preserve"> тыс. рублей;</w:t>
            </w:r>
          </w:p>
          <w:p w:rsidR="00CD5464" w:rsidRPr="009B0C9D" w:rsidRDefault="00CD5464" w:rsidP="00CD5464">
            <w:pPr>
              <w:pStyle w:val="ConsPlusNormal"/>
              <w:ind w:firstLine="0"/>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2025 год – </w:t>
            </w:r>
            <w:r>
              <w:rPr>
                <w:rFonts w:ascii="Times New Roman" w:eastAsia="Calibri" w:hAnsi="Times New Roman" w:cs="Times New Roman"/>
                <w:sz w:val="26"/>
                <w:szCs w:val="26"/>
                <w:lang w:eastAsia="en-US"/>
              </w:rPr>
              <w:t>164,339</w:t>
            </w:r>
            <w:r w:rsidRPr="009B0C9D">
              <w:rPr>
                <w:rFonts w:ascii="Times New Roman" w:eastAsia="Calibri" w:hAnsi="Times New Roman" w:cs="Times New Roman"/>
                <w:sz w:val="26"/>
                <w:szCs w:val="26"/>
                <w:lang w:eastAsia="en-US"/>
              </w:rPr>
              <w:t xml:space="preserve"> тыс. рублей;</w:t>
            </w:r>
          </w:p>
          <w:p w:rsidR="00CD5464" w:rsidRPr="009B0C9D" w:rsidRDefault="00CD5464" w:rsidP="00CD5464">
            <w:pPr>
              <w:pStyle w:val="ConsPlusNormal"/>
              <w:ind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2026 год - 164,339</w:t>
            </w:r>
            <w:r w:rsidRPr="009B0C9D">
              <w:rPr>
                <w:rFonts w:ascii="Times New Roman" w:eastAsia="Calibri" w:hAnsi="Times New Roman" w:cs="Times New Roman"/>
                <w:sz w:val="26"/>
                <w:szCs w:val="26"/>
                <w:lang w:eastAsia="en-US"/>
              </w:rPr>
              <w:t xml:space="preserve"> тыс. рублей.</w:t>
            </w:r>
          </w:p>
          <w:p w:rsidR="009B0C9D" w:rsidRPr="009B0C9D" w:rsidRDefault="009B0C9D" w:rsidP="009B0C9D">
            <w:pPr>
              <w:widowControl w:val="0"/>
              <w:autoSpaceDE w:val="0"/>
              <w:autoSpaceDN w:val="0"/>
              <w:adjustRightInd w:val="0"/>
              <w:jc w:val="both"/>
              <w:rPr>
                <w:sz w:val="26"/>
                <w:szCs w:val="26"/>
              </w:rPr>
            </w:pPr>
            <w:r w:rsidRPr="009B0C9D">
              <w:rPr>
                <w:sz w:val="26"/>
                <w:szCs w:val="26"/>
              </w:rPr>
              <w:t>за счет средств федерального бюджета составляет 7839,608 тыс.</w:t>
            </w:r>
            <w:r w:rsidRPr="009B0C9D">
              <w:rPr>
                <w:rFonts w:cs="Calibri"/>
                <w:sz w:val="26"/>
                <w:szCs w:val="26"/>
              </w:rPr>
              <w:t xml:space="preserve"> руб</w:t>
            </w:r>
            <w:r w:rsidR="008116E1">
              <w:rPr>
                <w:sz w:val="26"/>
                <w:szCs w:val="26"/>
              </w:rPr>
              <w:t>лей</w:t>
            </w:r>
            <w:r w:rsidRPr="009B0C9D">
              <w:rPr>
                <w:sz w:val="26"/>
                <w:szCs w:val="26"/>
              </w:rPr>
              <w:t>, в том числе:</w:t>
            </w:r>
          </w:p>
          <w:p w:rsidR="00D6577B" w:rsidRPr="005B5FF6" w:rsidRDefault="009B0C9D" w:rsidP="009B0C9D">
            <w:pPr>
              <w:jc w:val="both"/>
              <w:outlineLvl w:val="2"/>
              <w:rPr>
                <w:rFonts w:cs="Calibri"/>
                <w:sz w:val="26"/>
                <w:szCs w:val="26"/>
              </w:rPr>
            </w:pPr>
            <w:r w:rsidRPr="009B0C9D">
              <w:rPr>
                <w:rFonts w:cs="Calibri"/>
                <w:sz w:val="26"/>
                <w:szCs w:val="26"/>
              </w:rPr>
              <w:t xml:space="preserve">2022 год – </w:t>
            </w:r>
            <w:r w:rsidRPr="00CD5464">
              <w:rPr>
                <w:rFonts w:cs="Calibri"/>
                <w:b/>
                <w:sz w:val="26"/>
                <w:szCs w:val="26"/>
              </w:rPr>
              <w:t>7839,608</w:t>
            </w:r>
            <w:r w:rsidRPr="009B0C9D">
              <w:rPr>
                <w:rFonts w:cs="Calibri"/>
                <w:sz w:val="26"/>
                <w:szCs w:val="26"/>
              </w:rPr>
              <w:t xml:space="preserve"> тыс. руб</w:t>
            </w:r>
            <w:r w:rsidR="008116E1">
              <w:rPr>
                <w:rFonts w:cs="Calibri"/>
                <w:sz w:val="26"/>
                <w:szCs w:val="26"/>
              </w:rPr>
              <w:t>лей</w:t>
            </w:r>
            <w:r w:rsidRPr="009B0C9D">
              <w:rPr>
                <w:rFonts w:cs="Calibri"/>
                <w:sz w:val="26"/>
                <w:szCs w:val="26"/>
              </w:rPr>
              <w:t>.</w:t>
            </w:r>
          </w:p>
        </w:tc>
      </w:tr>
      <w:tr w:rsidR="00B17F72" w:rsidRPr="00EB43CD" w:rsidTr="003F2B59">
        <w:trPr>
          <w:jc w:val="center"/>
        </w:trPr>
        <w:tc>
          <w:tcPr>
            <w:tcW w:w="3369" w:type="dxa"/>
            <w:tcBorders>
              <w:top w:val="single" w:sz="4" w:space="0" w:color="auto"/>
              <w:left w:val="single" w:sz="4" w:space="0" w:color="auto"/>
              <w:bottom w:val="single" w:sz="4" w:space="0" w:color="auto"/>
              <w:right w:val="single" w:sz="4" w:space="0" w:color="auto"/>
            </w:tcBorders>
          </w:tcPr>
          <w:p w:rsidR="00B17F72" w:rsidRPr="00E03C73" w:rsidRDefault="00B17F72" w:rsidP="00B17F72">
            <w:pPr>
              <w:rPr>
                <w:sz w:val="26"/>
                <w:szCs w:val="26"/>
              </w:rPr>
            </w:pPr>
            <w:r w:rsidRPr="00E03C73">
              <w:rPr>
                <w:sz w:val="26"/>
                <w:szCs w:val="26"/>
              </w:rPr>
              <w:t xml:space="preserve">Ожидаемые результаты реализации </w:t>
            </w:r>
            <w:r>
              <w:rPr>
                <w:sz w:val="26"/>
                <w:szCs w:val="26"/>
              </w:rPr>
              <w:t xml:space="preserve">муниципальной </w:t>
            </w:r>
            <w:r w:rsidRPr="00E03C73">
              <w:rPr>
                <w:sz w:val="26"/>
                <w:szCs w:val="26"/>
              </w:rPr>
              <w:t>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4D3A7C" w:rsidRPr="003D4448" w:rsidRDefault="004D3A7C" w:rsidP="004D3A7C">
            <w:pPr>
              <w:tabs>
                <w:tab w:val="left" w:pos="246"/>
              </w:tabs>
              <w:contextualSpacing/>
              <w:jc w:val="both"/>
              <w:rPr>
                <w:sz w:val="26"/>
                <w:szCs w:val="26"/>
              </w:rPr>
            </w:pPr>
            <w:r w:rsidRPr="003D4448">
              <w:rPr>
                <w:sz w:val="26"/>
                <w:szCs w:val="26"/>
              </w:rPr>
              <w:t xml:space="preserve">- увеличение доли технологических присоединений к сетям водоснабжения, водоотведения и электроснабжения объектов благоустройства на территории городского округа с </w:t>
            </w:r>
            <w:r w:rsidR="008116E1">
              <w:rPr>
                <w:sz w:val="26"/>
                <w:szCs w:val="26"/>
              </w:rPr>
              <w:t>1</w:t>
            </w:r>
            <w:r w:rsidR="00137F68" w:rsidRPr="003D4448">
              <w:rPr>
                <w:sz w:val="26"/>
                <w:szCs w:val="26"/>
              </w:rPr>
              <w:t>0</w:t>
            </w:r>
            <w:r w:rsidRPr="003D4448">
              <w:rPr>
                <w:sz w:val="26"/>
                <w:szCs w:val="26"/>
              </w:rPr>
              <w:t xml:space="preserve"> % в 202</w:t>
            </w:r>
            <w:r w:rsidR="008116E1">
              <w:rPr>
                <w:sz w:val="26"/>
                <w:szCs w:val="26"/>
              </w:rPr>
              <w:t>0</w:t>
            </w:r>
            <w:r w:rsidRPr="003D4448">
              <w:rPr>
                <w:sz w:val="26"/>
                <w:szCs w:val="26"/>
              </w:rPr>
              <w:t xml:space="preserve"> году до </w:t>
            </w:r>
            <w:r w:rsidR="009D2F23">
              <w:rPr>
                <w:sz w:val="26"/>
                <w:szCs w:val="26"/>
              </w:rPr>
              <w:t>10</w:t>
            </w:r>
            <w:r w:rsidRPr="003D4448">
              <w:rPr>
                <w:sz w:val="26"/>
                <w:szCs w:val="26"/>
              </w:rPr>
              <w:t>0% в 2026 году;</w:t>
            </w:r>
          </w:p>
          <w:p w:rsidR="001A7EAD" w:rsidRDefault="001A7EAD" w:rsidP="001A7EAD">
            <w:pPr>
              <w:tabs>
                <w:tab w:val="left" w:pos="246"/>
              </w:tabs>
              <w:contextualSpacing/>
              <w:jc w:val="both"/>
              <w:rPr>
                <w:sz w:val="26"/>
                <w:szCs w:val="26"/>
              </w:rPr>
            </w:pPr>
            <w:r w:rsidRPr="003D4448">
              <w:rPr>
                <w:sz w:val="26"/>
                <w:szCs w:val="26"/>
              </w:rPr>
              <w:t xml:space="preserve">- увеличение количества технологических присоединений к сетям водоснабжения, водоотведения и электроснабжения объектов благоустройства на территории городского округа с </w:t>
            </w:r>
            <w:r w:rsidR="008116E1">
              <w:rPr>
                <w:sz w:val="26"/>
                <w:szCs w:val="26"/>
              </w:rPr>
              <w:t>1</w:t>
            </w:r>
            <w:r w:rsidRPr="003D4448">
              <w:rPr>
                <w:sz w:val="26"/>
                <w:szCs w:val="26"/>
              </w:rPr>
              <w:t xml:space="preserve"> единиц в 202</w:t>
            </w:r>
            <w:r w:rsidR="00F93761">
              <w:rPr>
                <w:sz w:val="26"/>
                <w:szCs w:val="26"/>
              </w:rPr>
              <w:t>0</w:t>
            </w:r>
            <w:r w:rsidR="009D2F23">
              <w:rPr>
                <w:sz w:val="26"/>
                <w:szCs w:val="26"/>
              </w:rPr>
              <w:t xml:space="preserve"> </w:t>
            </w:r>
            <w:r w:rsidRPr="003D4448">
              <w:rPr>
                <w:sz w:val="26"/>
                <w:szCs w:val="26"/>
              </w:rPr>
              <w:t xml:space="preserve">году до </w:t>
            </w:r>
            <w:r w:rsidR="009D2F23">
              <w:rPr>
                <w:sz w:val="26"/>
                <w:szCs w:val="26"/>
              </w:rPr>
              <w:t>10</w:t>
            </w:r>
            <w:r w:rsidRPr="003D4448">
              <w:rPr>
                <w:sz w:val="26"/>
                <w:szCs w:val="26"/>
              </w:rPr>
              <w:t xml:space="preserve"> единиц в 2026 году;</w:t>
            </w:r>
          </w:p>
          <w:p w:rsidR="004D3A7C" w:rsidRDefault="004D3A7C" w:rsidP="004D3A7C">
            <w:pPr>
              <w:jc w:val="both"/>
              <w:rPr>
                <w:sz w:val="26"/>
                <w:szCs w:val="26"/>
              </w:rPr>
            </w:pPr>
            <w:r>
              <w:rPr>
                <w:sz w:val="26"/>
                <w:szCs w:val="26"/>
              </w:rPr>
              <w:t xml:space="preserve">- увеличение доли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sidR="00920679">
              <w:rPr>
                <w:sz w:val="26"/>
                <w:szCs w:val="26"/>
              </w:rPr>
              <w:t xml:space="preserve"> с </w:t>
            </w:r>
            <w:r w:rsidR="006332A9">
              <w:rPr>
                <w:sz w:val="26"/>
                <w:szCs w:val="26"/>
              </w:rPr>
              <w:t>4</w:t>
            </w:r>
            <w:r w:rsidR="00AB3536">
              <w:rPr>
                <w:sz w:val="26"/>
                <w:szCs w:val="26"/>
              </w:rPr>
              <w:t>6</w:t>
            </w:r>
            <w:r w:rsidR="009D2F23">
              <w:rPr>
                <w:sz w:val="26"/>
                <w:szCs w:val="26"/>
              </w:rPr>
              <w:t>,8</w:t>
            </w:r>
            <w:r w:rsidR="00AB3536">
              <w:rPr>
                <w:sz w:val="26"/>
                <w:szCs w:val="26"/>
              </w:rPr>
              <w:t>3</w:t>
            </w:r>
            <w:r>
              <w:rPr>
                <w:sz w:val="26"/>
                <w:szCs w:val="26"/>
              </w:rPr>
              <w:t xml:space="preserve"> % в 202</w:t>
            </w:r>
            <w:r w:rsidR="008116E1">
              <w:rPr>
                <w:sz w:val="26"/>
                <w:szCs w:val="26"/>
              </w:rPr>
              <w:t>0</w:t>
            </w:r>
            <w:r>
              <w:rPr>
                <w:sz w:val="26"/>
                <w:szCs w:val="26"/>
              </w:rPr>
              <w:t xml:space="preserve"> году до </w:t>
            </w:r>
            <w:r w:rsidR="00B91030">
              <w:rPr>
                <w:sz w:val="26"/>
                <w:szCs w:val="26"/>
              </w:rPr>
              <w:t>54,1</w:t>
            </w:r>
            <w:r w:rsidR="00AB3536">
              <w:rPr>
                <w:sz w:val="26"/>
                <w:szCs w:val="26"/>
              </w:rPr>
              <w:t>6</w:t>
            </w:r>
            <w:r w:rsidR="00B91030">
              <w:rPr>
                <w:sz w:val="26"/>
                <w:szCs w:val="26"/>
              </w:rPr>
              <w:t xml:space="preserve"> </w:t>
            </w:r>
            <w:r>
              <w:rPr>
                <w:sz w:val="26"/>
                <w:szCs w:val="26"/>
              </w:rPr>
              <w:t>% в 2026 году;</w:t>
            </w:r>
          </w:p>
          <w:p w:rsidR="004D3A7C" w:rsidRDefault="004D3A7C" w:rsidP="004D3A7C">
            <w:pPr>
              <w:jc w:val="both"/>
              <w:rPr>
                <w:sz w:val="26"/>
                <w:szCs w:val="26"/>
              </w:rPr>
            </w:pPr>
            <w:r>
              <w:rPr>
                <w:sz w:val="26"/>
                <w:szCs w:val="26"/>
              </w:rPr>
              <w:t xml:space="preserve">- увеличение количества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Pr>
                <w:sz w:val="26"/>
                <w:szCs w:val="26"/>
              </w:rPr>
              <w:t xml:space="preserve"> с </w:t>
            </w:r>
            <w:r w:rsidR="009D2F23">
              <w:rPr>
                <w:sz w:val="26"/>
                <w:szCs w:val="26"/>
              </w:rPr>
              <w:t>7</w:t>
            </w:r>
            <w:r w:rsidR="00AB3536">
              <w:rPr>
                <w:sz w:val="26"/>
                <w:szCs w:val="26"/>
              </w:rPr>
              <w:t>35</w:t>
            </w:r>
            <w:r w:rsidR="00920679">
              <w:rPr>
                <w:sz w:val="26"/>
                <w:szCs w:val="26"/>
              </w:rPr>
              <w:t xml:space="preserve"> штук</w:t>
            </w:r>
            <w:r>
              <w:rPr>
                <w:sz w:val="26"/>
                <w:szCs w:val="26"/>
              </w:rPr>
              <w:t xml:space="preserve"> в 202</w:t>
            </w:r>
            <w:r w:rsidR="008116E1">
              <w:rPr>
                <w:sz w:val="26"/>
                <w:szCs w:val="26"/>
              </w:rPr>
              <w:t>0</w:t>
            </w:r>
            <w:r>
              <w:rPr>
                <w:sz w:val="26"/>
                <w:szCs w:val="26"/>
              </w:rPr>
              <w:t xml:space="preserve"> </w:t>
            </w:r>
            <w:r w:rsidRPr="00920679">
              <w:rPr>
                <w:sz w:val="26"/>
                <w:szCs w:val="26"/>
              </w:rPr>
              <w:t xml:space="preserve">году до </w:t>
            </w:r>
            <w:r w:rsidR="00920679" w:rsidRPr="00920679">
              <w:rPr>
                <w:sz w:val="26"/>
                <w:szCs w:val="26"/>
              </w:rPr>
              <w:t>8</w:t>
            </w:r>
            <w:r w:rsidRPr="00920679">
              <w:rPr>
                <w:sz w:val="26"/>
                <w:szCs w:val="26"/>
              </w:rPr>
              <w:t xml:space="preserve">50 </w:t>
            </w:r>
            <w:r w:rsidR="00920679">
              <w:rPr>
                <w:sz w:val="26"/>
                <w:szCs w:val="26"/>
              </w:rPr>
              <w:t xml:space="preserve">штук </w:t>
            </w:r>
            <w:r w:rsidRPr="00920679">
              <w:rPr>
                <w:sz w:val="26"/>
                <w:szCs w:val="26"/>
              </w:rPr>
              <w:t>в 2026 году;</w:t>
            </w:r>
          </w:p>
          <w:p w:rsidR="004D3A7C" w:rsidRPr="009F2501" w:rsidRDefault="004D3A7C" w:rsidP="004D3A7C">
            <w:pPr>
              <w:jc w:val="both"/>
              <w:rPr>
                <w:sz w:val="26"/>
                <w:szCs w:val="26"/>
              </w:rPr>
            </w:pPr>
            <w:r>
              <w:rPr>
                <w:sz w:val="26"/>
                <w:szCs w:val="26"/>
              </w:rPr>
              <w:t>- увеличение доли б</w:t>
            </w:r>
            <w:r w:rsidRPr="00AF126F">
              <w:rPr>
                <w:sz w:val="26"/>
                <w:szCs w:val="26"/>
              </w:rPr>
              <w:t>лагоустро</w:t>
            </w:r>
            <w:r>
              <w:rPr>
                <w:sz w:val="26"/>
                <w:szCs w:val="26"/>
              </w:rPr>
              <w:t xml:space="preserve">енных </w:t>
            </w:r>
            <w:r w:rsidRPr="00AF126F">
              <w:rPr>
                <w:sz w:val="26"/>
                <w:szCs w:val="26"/>
              </w:rPr>
              <w:t>территори</w:t>
            </w:r>
            <w:r>
              <w:rPr>
                <w:sz w:val="26"/>
                <w:szCs w:val="26"/>
              </w:rPr>
              <w:t>й</w:t>
            </w:r>
            <w:r w:rsidRPr="00AF126F">
              <w:rPr>
                <w:sz w:val="26"/>
                <w:szCs w:val="26"/>
              </w:rPr>
              <w:t xml:space="preserve"> под </w:t>
            </w:r>
            <w:r w:rsidRPr="00AF126F">
              <w:rPr>
                <w:sz w:val="26"/>
                <w:szCs w:val="26"/>
              </w:rPr>
              <w:lastRenderedPageBreak/>
              <w:t xml:space="preserve">размещение </w:t>
            </w:r>
            <w:r w:rsidR="00842FF9">
              <w:rPr>
                <w:sz w:val="26"/>
                <w:szCs w:val="26"/>
              </w:rPr>
              <w:t>модульных</w:t>
            </w:r>
            <w:r w:rsidRPr="00AF126F">
              <w:rPr>
                <w:sz w:val="26"/>
                <w:szCs w:val="26"/>
              </w:rPr>
              <w:t xml:space="preserve"> </w:t>
            </w:r>
            <w:r w:rsidRPr="009F2501">
              <w:rPr>
                <w:sz w:val="26"/>
                <w:szCs w:val="26"/>
              </w:rPr>
              <w:t xml:space="preserve">объектов с </w:t>
            </w:r>
            <w:r w:rsidR="006332A9">
              <w:rPr>
                <w:sz w:val="26"/>
                <w:szCs w:val="26"/>
              </w:rPr>
              <w:t>0% в 202</w:t>
            </w:r>
            <w:r w:rsidR="008116E1">
              <w:rPr>
                <w:sz w:val="26"/>
                <w:szCs w:val="26"/>
              </w:rPr>
              <w:t>0</w:t>
            </w:r>
            <w:r w:rsidR="00D035A3" w:rsidRPr="009F2501">
              <w:rPr>
                <w:sz w:val="26"/>
                <w:szCs w:val="26"/>
              </w:rPr>
              <w:t xml:space="preserve"> году до 10</w:t>
            </w:r>
            <w:r w:rsidRPr="009F2501">
              <w:rPr>
                <w:sz w:val="26"/>
                <w:szCs w:val="26"/>
              </w:rPr>
              <w:t>0% в 2026 году;</w:t>
            </w:r>
          </w:p>
          <w:p w:rsidR="001A7EAD" w:rsidRDefault="001A7EAD" w:rsidP="001A7EAD">
            <w:pPr>
              <w:jc w:val="both"/>
              <w:rPr>
                <w:sz w:val="26"/>
                <w:szCs w:val="26"/>
              </w:rPr>
            </w:pPr>
            <w:r w:rsidRPr="009F2501">
              <w:rPr>
                <w:sz w:val="26"/>
                <w:szCs w:val="26"/>
              </w:rPr>
              <w:t xml:space="preserve">- увеличение количества благоустроенных территорий под размещение </w:t>
            </w:r>
            <w:r w:rsidR="00842FF9">
              <w:rPr>
                <w:sz w:val="26"/>
                <w:szCs w:val="26"/>
              </w:rPr>
              <w:t>модульных</w:t>
            </w:r>
            <w:r w:rsidRPr="00AF126F">
              <w:rPr>
                <w:sz w:val="26"/>
                <w:szCs w:val="26"/>
              </w:rPr>
              <w:t xml:space="preserve"> объектов</w:t>
            </w:r>
            <w:r>
              <w:rPr>
                <w:sz w:val="26"/>
                <w:szCs w:val="26"/>
              </w:rPr>
              <w:t xml:space="preserve"> с </w:t>
            </w:r>
            <w:r w:rsidR="008116E1">
              <w:rPr>
                <w:sz w:val="26"/>
                <w:szCs w:val="26"/>
              </w:rPr>
              <w:t>0</w:t>
            </w:r>
            <w:r>
              <w:rPr>
                <w:sz w:val="26"/>
                <w:szCs w:val="26"/>
              </w:rPr>
              <w:t xml:space="preserve"> единиц в 202</w:t>
            </w:r>
            <w:r w:rsidR="008116E1">
              <w:rPr>
                <w:sz w:val="26"/>
                <w:szCs w:val="26"/>
              </w:rPr>
              <w:t>0</w:t>
            </w:r>
            <w:r>
              <w:rPr>
                <w:sz w:val="26"/>
                <w:szCs w:val="26"/>
              </w:rPr>
              <w:t xml:space="preserve"> году до 5 единиц в 2026 году;</w:t>
            </w:r>
          </w:p>
          <w:p w:rsidR="00F93761" w:rsidRDefault="00F93761" w:rsidP="001A7EAD">
            <w:pPr>
              <w:jc w:val="both"/>
              <w:rPr>
                <w:sz w:val="26"/>
                <w:szCs w:val="26"/>
              </w:rPr>
            </w:pPr>
            <w:r>
              <w:rPr>
                <w:sz w:val="26"/>
                <w:szCs w:val="26"/>
              </w:rPr>
              <w:t>- доля</w:t>
            </w:r>
            <w:r w:rsidRPr="00E03C73">
              <w:rPr>
                <w:sz w:val="26"/>
                <w:szCs w:val="26"/>
              </w:rPr>
              <w:t xml:space="preserve"> </w:t>
            </w:r>
            <w:r>
              <w:rPr>
                <w:sz w:val="26"/>
                <w:szCs w:val="26"/>
              </w:rPr>
              <w:t>благоустр</w:t>
            </w:r>
            <w:r w:rsidR="00765388">
              <w:rPr>
                <w:sz w:val="26"/>
                <w:szCs w:val="26"/>
              </w:rPr>
              <w:t>оенных</w:t>
            </w:r>
            <w:r>
              <w:rPr>
                <w:sz w:val="26"/>
                <w:szCs w:val="26"/>
              </w:rPr>
              <w:t xml:space="preserve"> </w:t>
            </w:r>
            <w:r w:rsidRPr="00E03C73">
              <w:rPr>
                <w:sz w:val="26"/>
                <w:szCs w:val="26"/>
              </w:rPr>
              <w:t>территори</w:t>
            </w:r>
            <w:r>
              <w:rPr>
                <w:sz w:val="26"/>
                <w:szCs w:val="26"/>
              </w:rPr>
              <w:t>й</w:t>
            </w:r>
            <w:r w:rsidRPr="00E03C73">
              <w:rPr>
                <w:sz w:val="26"/>
                <w:szCs w:val="26"/>
              </w:rPr>
              <w:t xml:space="preserve"> </w:t>
            </w:r>
            <w:r>
              <w:rPr>
                <w:sz w:val="26"/>
                <w:szCs w:val="26"/>
              </w:rPr>
              <w:t>городского округа 100 % ежегодно;</w:t>
            </w:r>
          </w:p>
          <w:p w:rsidR="001A7EAD" w:rsidRDefault="001A7EAD" w:rsidP="004D3A7C">
            <w:pPr>
              <w:jc w:val="both"/>
              <w:rPr>
                <w:sz w:val="26"/>
                <w:szCs w:val="26"/>
              </w:rPr>
            </w:pPr>
            <w:r>
              <w:rPr>
                <w:sz w:val="26"/>
                <w:szCs w:val="26"/>
              </w:rPr>
              <w:t xml:space="preserve">- </w:t>
            </w:r>
            <w:r w:rsidR="00F93761">
              <w:rPr>
                <w:sz w:val="26"/>
                <w:szCs w:val="26"/>
              </w:rPr>
              <w:t>площадь</w:t>
            </w:r>
            <w:r w:rsidR="00F93761" w:rsidRPr="00E03C73">
              <w:rPr>
                <w:sz w:val="26"/>
                <w:szCs w:val="26"/>
              </w:rPr>
              <w:t xml:space="preserve"> </w:t>
            </w:r>
            <w:r w:rsidR="00765388">
              <w:rPr>
                <w:sz w:val="26"/>
                <w:szCs w:val="26"/>
              </w:rPr>
              <w:t>благоустроенных</w:t>
            </w:r>
            <w:r w:rsidR="00F93761">
              <w:rPr>
                <w:sz w:val="26"/>
                <w:szCs w:val="26"/>
              </w:rPr>
              <w:t xml:space="preserve"> </w:t>
            </w:r>
            <w:r w:rsidR="00F93761" w:rsidRPr="00E03C73">
              <w:rPr>
                <w:sz w:val="26"/>
                <w:szCs w:val="26"/>
              </w:rPr>
              <w:t>территори</w:t>
            </w:r>
            <w:r w:rsidR="00F93761">
              <w:rPr>
                <w:sz w:val="26"/>
                <w:szCs w:val="26"/>
              </w:rPr>
              <w:t>й</w:t>
            </w:r>
            <w:r w:rsidR="00F93761" w:rsidRPr="00E03C73">
              <w:rPr>
                <w:sz w:val="26"/>
                <w:szCs w:val="26"/>
              </w:rPr>
              <w:t xml:space="preserve"> </w:t>
            </w:r>
            <w:r w:rsidR="00F93761">
              <w:rPr>
                <w:sz w:val="26"/>
                <w:szCs w:val="26"/>
              </w:rPr>
              <w:t xml:space="preserve">городского округа </w:t>
            </w:r>
            <w:r w:rsidR="00920679">
              <w:rPr>
                <w:sz w:val="26"/>
                <w:szCs w:val="26"/>
              </w:rPr>
              <w:t>1011325</w:t>
            </w:r>
            <w:r>
              <w:rPr>
                <w:sz w:val="26"/>
                <w:szCs w:val="26"/>
              </w:rPr>
              <w:t xml:space="preserve"> м2 </w:t>
            </w:r>
            <w:r w:rsidR="00AB3536">
              <w:rPr>
                <w:sz w:val="26"/>
                <w:szCs w:val="26"/>
              </w:rPr>
              <w:t>ежегодно</w:t>
            </w:r>
            <w:r w:rsidRPr="00AF126F">
              <w:rPr>
                <w:sz w:val="26"/>
                <w:szCs w:val="26"/>
              </w:rPr>
              <w:t>;</w:t>
            </w:r>
          </w:p>
          <w:p w:rsidR="004D3A7C" w:rsidRDefault="004D3A7C" w:rsidP="004D3A7C">
            <w:pPr>
              <w:jc w:val="both"/>
              <w:rPr>
                <w:sz w:val="26"/>
                <w:szCs w:val="26"/>
              </w:rPr>
            </w:pPr>
            <w:r>
              <w:rPr>
                <w:sz w:val="26"/>
                <w:szCs w:val="26"/>
              </w:rPr>
              <w:t xml:space="preserve">- увеличение доли созданных </w:t>
            </w:r>
            <w:r w:rsidRPr="00AF126F">
              <w:rPr>
                <w:sz w:val="26"/>
                <w:szCs w:val="26"/>
              </w:rPr>
              <w:t>контейнерных площадок для установки контейнеров накопления твердых коммунальных отходов</w:t>
            </w:r>
            <w:r>
              <w:rPr>
                <w:sz w:val="26"/>
                <w:szCs w:val="26"/>
              </w:rPr>
              <w:t xml:space="preserve"> с </w:t>
            </w:r>
            <w:r w:rsidR="008116E1">
              <w:rPr>
                <w:sz w:val="26"/>
                <w:szCs w:val="26"/>
              </w:rPr>
              <w:t>25,62</w:t>
            </w:r>
            <w:r w:rsidR="00152BDC">
              <w:rPr>
                <w:sz w:val="26"/>
                <w:szCs w:val="26"/>
              </w:rPr>
              <w:t xml:space="preserve"> </w:t>
            </w:r>
            <w:r>
              <w:rPr>
                <w:sz w:val="26"/>
                <w:szCs w:val="26"/>
              </w:rPr>
              <w:t>% в 202</w:t>
            </w:r>
            <w:r w:rsidR="008116E1">
              <w:rPr>
                <w:sz w:val="26"/>
                <w:szCs w:val="26"/>
              </w:rPr>
              <w:t>0</w:t>
            </w:r>
            <w:r>
              <w:rPr>
                <w:sz w:val="26"/>
                <w:szCs w:val="26"/>
              </w:rPr>
              <w:t xml:space="preserve"> году до </w:t>
            </w:r>
            <w:r w:rsidR="00152BDC">
              <w:rPr>
                <w:sz w:val="26"/>
                <w:szCs w:val="26"/>
              </w:rPr>
              <w:t>59,51</w:t>
            </w:r>
            <w:r w:rsidR="00637D24">
              <w:rPr>
                <w:sz w:val="26"/>
                <w:szCs w:val="26"/>
              </w:rPr>
              <w:t xml:space="preserve"> %в 2026 году;</w:t>
            </w:r>
          </w:p>
          <w:p w:rsidR="004D3A7C" w:rsidRDefault="004D3A7C" w:rsidP="004D3A7C">
            <w:pPr>
              <w:jc w:val="both"/>
              <w:rPr>
                <w:sz w:val="26"/>
                <w:szCs w:val="26"/>
              </w:rPr>
            </w:pPr>
            <w:r>
              <w:rPr>
                <w:sz w:val="26"/>
                <w:szCs w:val="26"/>
              </w:rPr>
              <w:t xml:space="preserve">- увеличение количества созданных </w:t>
            </w:r>
            <w:r w:rsidRPr="00AF126F">
              <w:rPr>
                <w:sz w:val="26"/>
                <w:szCs w:val="26"/>
              </w:rPr>
              <w:t>контейнерных площадок для установки контейнеров накопления твердых коммунальных отходов</w:t>
            </w:r>
            <w:r w:rsidR="001A7EAD">
              <w:rPr>
                <w:sz w:val="26"/>
                <w:szCs w:val="26"/>
              </w:rPr>
              <w:t xml:space="preserve"> с </w:t>
            </w:r>
            <w:r w:rsidR="008116E1">
              <w:rPr>
                <w:sz w:val="26"/>
                <w:szCs w:val="26"/>
              </w:rPr>
              <w:t>93</w:t>
            </w:r>
            <w:r w:rsidR="003C705E">
              <w:rPr>
                <w:sz w:val="26"/>
                <w:szCs w:val="26"/>
              </w:rPr>
              <w:t xml:space="preserve"> единиц в 202</w:t>
            </w:r>
            <w:r w:rsidR="008116E1">
              <w:rPr>
                <w:sz w:val="26"/>
                <w:szCs w:val="26"/>
              </w:rPr>
              <w:t>0</w:t>
            </w:r>
            <w:r w:rsidR="003C705E">
              <w:rPr>
                <w:sz w:val="26"/>
                <w:szCs w:val="26"/>
              </w:rPr>
              <w:t xml:space="preserve"> году до 21</w:t>
            </w:r>
            <w:r w:rsidR="00152BDC">
              <w:rPr>
                <w:sz w:val="26"/>
                <w:szCs w:val="26"/>
              </w:rPr>
              <w:t>6</w:t>
            </w:r>
            <w:r w:rsidR="001A7EAD">
              <w:rPr>
                <w:sz w:val="26"/>
                <w:szCs w:val="26"/>
              </w:rPr>
              <w:t xml:space="preserve"> единиц в 2026 году;</w:t>
            </w:r>
          </w:p>
          <w:p w:rsidR="00637D24" w:rsidRDefault="00637D24" w:rsidP="004D3A7C">
            <w:pPr>
              <w:jc w:val="both"/>
              <w:rPr>
                <w:sz w:val="26"/>
                <w:szCs w:val="26"/>
              </w:rPr>
            </w:pPr>
            <w:r>
              <w:rPr>
                <w:sz w:val="26"/>
                <w:szCs w:val="26"/>
              </w:rPr>
              <w:t xml:space="preserve">- </w:t>
            </w:r>
            <w:r w:rsidR="00E10D98" w:rsidRPr="00942371">
              <w:rPr>
                <w:sz w:val="26"/>
                <w:szCs w:val="26"/>
              </w:rPr>
              <w:t xml:space="preserve">доля обустроенных пешеходных дорожек, тротуаров и лестничных маршей </w:t>
            </w:r>
            <w:r w:rsidRPr="00942371">
              <w:rPr>
                <w:sz w:val="26"/>
                <w:szCs w:val="26"/>
              </w:rPr>
              <w:t>–</w:t>
            </w:r>
            <w:r w:rsidR="00942371" w:rsidRPr="00942371">
              <w:rPr>
                <w:sz w:val="26"/>
                <w:szCs w:val="26"/>
              </w:rPr>
              <w:t xml:space="preserve"> с </w:t>
            </w:r>
            <w:r w:rsidR="00765388">
              <w:rPr>
                <w:sz w:val="26"/>
                <w:szCs w:val="26"/>
              </w:rPr>
              <w:t>0</w:t>
            </w:r>
            <w:r w:rsidR="00942371" w:rsidRPr="00942371">
              <w:rPr>
                <w:sz w:val="26"/>
                <w:szCs w:val="26"/>
              </w:rPr>
              <w:t xml:space="preserve"> в 202</w:t>
            </w:r>
            <w:r w:rsidR="00765388">
              <w:rPr>
                <w:sz w:val="26"/>
                <w:szCs w:val="26"/>
              </w:rPr>
              <w:t>0</w:t>
            </w:r>
            <w:r w:rsidR="00942371" w:rsidRPr="00942371">
              <w:rPr>
                <w:sz w:val="26"/>
                <w:szCs w:val="26"/>
              </w:rPr>
              <w:t xml:space="preserve"> году до 100% в 2026</w:t>
            </w:r>
            <w:r w:rsidRPr="00942371">
              <w:rPr>
                <w:sz w:val="26"/>
                <w:szCs w:val="26"/>
              </w:rPr>
              <w:t xml:space="preserve"> году;</w:t>
            </w:r>
          </w:p>
          <w:p w:rsidR="00637D24" w:rsidRDefault="00637D24" w:rsidP="004D3A7C">
            <w:pPr>
              <w:jc w:val="both"/>
              <w:rPr>
                <w:sz w:val="26"/>
                <w:szCs w:val="26"/>
              </w:rPr>
            </w:pPr>
            <w:r>
              <w:rPr>
                <w:sz w:val="26"/>
                <w:szCs w:val="26"/>
              </w:rPr>
              <w:t xml:space="preserve"> - </w:t>
            </w:r>
            <w:r w:rsidR="00E10D98">
              <w:rPr>
                <w:sz w:val="26"/>
                <w:szCs w:val="26"/>
              </w:rPr>
              <w:t>количество обустройство пешеходных дорожек, тротуаров и лестничных маршей</w:t>
            </w:r>
            <w:r>
              <w:rPr>
                <w:sz w:val="26"/>
                <w:szCs w:val="26"/>
              </w:rPr>
              <w:t xml:space="preserve"> – </w:t>
            </w:r>
            <w:r w:rsidR="008116E1">
              <w:rPr>
                <w:sz w:val="26"/>
                <w:szCs w:val="26"/>
              </w:rPr>
              <w:t>0</w:t>
            </w:r>
            <w:r w:rsidR="00D93727">
              <w:rPr>
                <w:sz w:val="26"/>
                <w:szCs w:val="26"/>
              </w:rPr>
              <w:t xml:space="preserve"> единиц в 202</w:t>
            </w:r>
            <w:r w:rsidR="008116E1">
              <w:rPr>
                <w:sz w:val="26"/>
                <w:szCs w:val="26"/>
              </w:rPr>
              <w:t>0</w:t>
            </w:r>
            <w:r w:rsidR="00D93727">
              <w:rPr>
                <w:sz w:val="26"/>
                <w:szCs w:val="26"/>
              </w:rPr>
              <w:t xml:space="preserve"> году</w:t>
            </w:r>
            <w:r w:rsidR="00942371">
              <w:rPr>
                <w:sz w:val="26"/>
                <w:szCs w:val="26"/>
              </w:rPr>
              <w:t xml:space="preserve"> до 27 единиц в 2026 году</w:t>
            </w:r>
            <w:r w:rsidR="00D93727">
              <w:rPr>
                <w:sz w:val="26"/>
                <w:szCs w:val="26"/>
              </w:rPr>
              <w:t>;</w:t>
            </w:r>
          </w:p>
          <w:p w:rsidR="001A7EAD" w:rsidRPr="00765388" w:rsidRDefault="001A7EAD" w:rsidP="001A7EAD">
            <w:pPr>
              <w:jc w:val="both"/>
              <w:rPr>
                <w:sz w:val="26"/>
                <w:szCs w:val="26"/>
              </w:rPr>
            </w:pPr>
            <w:r w:rsidRPr="004F478A">
              <w:rPr>
                <w:sz w:val="26"/>
                <w:szCs w:val="26"/>
              </w:rPr>
              <w:t xml:space="preserve">- </w:t>
            </w:r>
            <w:r w:rsidR="004E3783">
              <w:rPr>
                <w:sz w:val="26"/>
                <w:szCs w:val="26"/>
              </w:rPr>
              <w:t>увеличение доли</w:t>
            </w:r>
            <w:r w:rsidRPr="004F478A">
              <w:rPr>
                <w:sz w:val="26"/>
                <w:szCs w:val="26"/>
              </w:rPr>
              <w:t xml:space="preserve"> разработанной проектно-сметной </w:t>
            </w:r>
            <w:r w:rsidRPr="00765388">
              <w:rPr>
                <w:sz w:val="26"/>
                <w:szCs w:val="26"/>
              </w:rPr>
              <w:t>документации на капитальный ремонт подпорной стены</w:t>
            </w:r>
            <w:r w:rsidR="004F478A" w:rsidRPr="00765388">
              <w:rPr>
                <w:sz w:val="26"/>
                <w:szCs w:val="26"/>
              </w:rPr>
              <w:t xml:space="preserve"> с </w:t>
            </w:r>
            <w:r w:rsidR="00765388" w:rsidRPr="00765388">
              <w:rPr>
                <w:sz w:val="26"/>
                <w:szCs w:val="26"/>
              </w:rPr>
              <w:t>0</w:t>
            </w:r>
            <w:r w:rsidR="00942371" w:rsidRPr="00765388">
              <w:rPr>
                <w:sz w:val="26"/>
                <w:szCs w:val="26"/>
              </w:rPr>
              <w:t xml:space="preserve"> </w:t>
            </w:r>
            <w:r w:rsidRPr="00765388">
              <w:rPr>
                <w:sz w:val="26"/>
                <w:szCs w:val="26"/>
              </w:rPr>
              <w:t>% в 202</w:t>
            </w:r>
            <w:r w:rsidR="00765388" w:rsidRPr="00765388">
              <w:rPr>
                <w:sz w:val="26"/>
                <w:szCs w:val="26"/>
              </w:rPr>
              <w:t>0</w:t>
            </w:r>
            <w:r w:rsidRPr="00765388">
              <w:rPr>
                <w:sz w:val="26"/>
                <w:szCs w:val="26"/>
              </w:rPr>
              <w:t xml:space="preserve"> году до </w:t>
            </w:r>
            <w:r w:rsidR="0045542A" w:rsidRPr="00765388">
              <w:rPr>
                <w:sz w:val="26"/>
                <w:szCs w:val="26"/>
              </w:rPr>
              <w:t>3</w:t>
            </w:r>
            <w:r w:rsidR="00942371" w:rsidRPr="00765388">
              <w:rPr>
                <w:sz w:val="26"/>
                <w:szCs w:val="26"/>
              </w:rPr>
              <w:t>8,5</w:t>
            </w:r>
            <w:r w:rsidRPr="00765388">
              <w:rPr>
                <w:sz w:val="26"/>
                <w:szCs w:val="26"/>
              </w:rPr>
              <w:t>% в 2026 году</w:t>
            </w:r>
            <w:r w:rsidR="004F478A" w:rsidRPr="00765388">
              <w:rPr>
                <w:sz w:val="26"/>
                <w:szCs w:val="26"/>
              </w:rPr>
              <w:t>;</w:t>
            </w:r>
          </w:p>
          <w:p w:rsidR="001A7EAD" w:rsidRPr="00765388" w:rsidRDefault="001A7EAD" w:rsidP="001A7EAD">
            <w:pPr>
              <w:jc w:val="both"/>
              <w:rPr>
                <w:sz w:val="26"/>
                <w:szCs w:val="26"/>
              </w:rPr>
            </w:pPr>
            <w:r w:rsidRPr="00765388">
              <w:rPr>
                <w:sz w:val="26"/>
                <w:szCs w:val="26"/>
              </w:rPr>
              <w:t xml:space="preserve"> - </w:t>
            </w:r>
            <w:r w:rsidR="004E3783" w:rsidRPr="00765388">
              <w:rPr>
                <w:sz w:val="26"/>
                <w:szCs w:val="26"/>
              </w:rPr>
              <w:t xml:space="preserve">увеличение </w:t>
            </w:r>
            <w:r w:rsidRPr="00765388">
              <w:rPr>
                <w:sz w:val="26"/>
                <w:szCs w:val="26"/>
              </w:rPr>
              <w:t>количеств</w:t>
            </w:r>
            <w:r w:rsidR="004E3783" w:rsidRPr="00765388">
              <w:rPr>
                <w:sz w:val="26"/>
                <w:szCs w:val="26"/>
              </w:rPr>
              <w:t>а</w:t>
            </w:r>
            <w:r w:rsidRPr="00765388">
              <w:rPr>
                <w:sz w:val="26"/>
                <w:szCs w:val="26"/>
              </w:rPr>
              <w:t xml:space="preserve"> разработанной проектно-сметной документации на капитал</w:t>
            </w:r>
            <w:r w:rsidR="004F478A" w:rsidRPr="00765388">
              <w:rPr>
                <w:sz w:val="26"/>
                <w:szCs w:val="26"/>
              </w:rPr>
              <w:t xml:space="preserve">ьный ремонт подпорной стены с </w:t>
            </w:r>
            <w:r w:rsidR="00765388" w:rsidRPr="00765388">
              <w:rPr>
                <w:sz w:val="26"/>
                <w:szCs w:val="26"/>
              </w:rPr>
              <w:t>0</w:t>
            </w:r>
            <w:r w:rsidR="00942371" w:rsidRPr="00765388">
              <w:rPr>
                <w:sz w:val="26"/>
                <w:szCs w:val="26"/>
              </w:rPr>
              <w:t xml:space="preserve"> единиц</w:t>
            </w:r>
            <w:r w:rsidR="004F478A" w:rsidRPr="00765388">
              <w:rPr>
                <w:sz w:val="26"/>
                <w:szCs w:val="26"/>
              </w:rPr>
              <w:t xml:space="preserve"> в 202</w:t>
            </w:r>
            <w:r w:rsidR="00765388" w:rsidRPr="00765388">
              <w:rPr>
                <w:sz w:val="26"/>
                <w:szCs w:val="26"/>
              </w:rPr>
              <w:t>0</w:t>
            </w:r>
            <w:r w:rsidR="004F478A" w:rsidRPr="00765388">
              <w:rPr>
                <w:sz w:val="26"/>
                <w:szCs w:val="26"/>
              </w:rPr>
              <w:t xml:space="preserve"> году до </w:t>
            </w:r>
            <w:r w:rsidR="00942371" w:rsidRPr="00765388">
              <w:rPr>
                <w:sz w:val="26"/>
                <w:szCs w:val="26"/>
              </w:rPr>
              <w:t>10</w:t>
            </w:r>
            <w:r w:rsidRPr="00765388">
              <w:rPr>
                <w:sz w:val="26"/>
                <w:szCs w:val="26"/>
              </w:rPr>
              <w:t xml:space="preserve"> единиц в 2026 году;</w:t>
            </w:r>
          </w:p>
          <w:p w:rsidR="001A7EAD" w:rsidRPr="00765388" w:rsidRDefault="001A7EAD" w:rsidP="001A7EAD">
            <w:pPr>
              <w:jc w:val="both"/>
              <w:rPr>
                <w:sz w:val="26"/>
                <w:szCs w:val="26"/>
              </w:rPr>
            </w:pPr>
            <w:r w:rsidRPr="00765388">
              <w:rPr>
                <w:sz w:val="26"/>
                <w:szCs w:val="26"/>
              </w:rPr>
              <w:t>- увеличение доли отре</w:t>
            </w:r>
            <w:r w:rsidR="004F478A" w:rsidRPr="00765388">
              <w:rPr>
                <w:sz w:val="26"/>
                <w:szCs w:val="26"/>
              </w:rPr>
              <w:t xml:space="preserve">монтированных подпорных стен с </w:t>
            </w:r>
            <w:r w:rsidR="00765388">
              <w:rPr>
                <w:sz w:val="26"/>
                <w:szCs w:val="26"/>
              </w:rPr>
              <w:t>0</w:t>
            </w:r>
            <w:r w:rsidRPr="00765388">
              <w:rPr>
                <w:sz w:val="26"/>
                <w:szCs w:val="26"/>
              </w:rPr>
              <w:t xml:space="preserve"> % в 202</w:t>
            </w:r>
            <w:r w:rsidR="00765388">
              <w:rPr>
                <w:sz w:val="26"/>
                <w:szCs w:val="26"/>
              </w:rPr>
              <w:t>0</w:t>
            </w:r>
            <w:r w:rsidRPr="00765388">
              <w:rPr>
                <w:sz w:val="26"/>
                <w:szCs w:val="26"/>
              </w:rPr>
              <w:t xml:space="preserve"> году до </w:t>
            </w:r>
            <w:r w:rsidR="0045542A" w:rsidRPr="00765388">
              <w:rPr>
                <w:sz w:val="26"/>
                <w:szCs w:val="26"/>
              </w:rPr>
              <w:t>3</w:t>
            </w:r>
            <w:r w:rsidR="00942371" w:rsidRPr="00765388">
              <w:rPr>
                <w:sz w:val="26"/>
                <w:szCs w:val="26"/>
              </w:rPr>
              <w:t>8,5</w:t>
            </w:r>
            <w:r w:rsidRPr="00765388">
              <w:rPr>
                <w:sz w:val="26"/>
                <w:szCs w:val="26"/>
              </w:rPr>
              <w:t>% в 2026 году;</w:t>
            </w:r>
          </w:p>
          <w:p w:rsidR="001A7EAD" w:rsidRDefault="001A7EAD" w:rsidP="001A7EAD">
            <w:pPr>
              <w:jc w:val="both"/>
              <w:rPr>
                <w:sz w:val="26"/>
                <w:szCs w:val="26"/>
              </w:rPr>
            </w:pPr>
            <w:r w:rsidRPr="00765388">
              <w:rPr>
                <w:sz w:val="26"/>
                <w:szCs w:val="26"/>
              </w:rPr>
              <w:t xml:space="preserve">- </w:t>
            </w:r>
            <w:r w:rsidR="004E3783" w:rsidRPr="00765388">
              <w:rPr>
                <w:sz w:val="26"/>
                <w:szCs w:val="26"/>
              </w:rPr>
              <w:t xml:space="preserve">увеличение </w:t>
            </w:r>
            <w:r w:rsidRPr="00765388">
              <w:rPr>
                <w:sz w:val="26"/>
                <w:szCs w:val="26"/>
              </w:rPr>
              <w:t>количеств</w:t>
            </w:r>
            <w:r w:rsidR="004E3783" w:rsidRPr="00765388">
              <w:rPr>
                <w:sz w:val="26"/>
                <w:szCs w:val="26"/>
              </w:rPr>
              <w:t>а</w:t>
            </w:r>
            <w:r w:rsidRPr="00765388">
              <w:rPr>
                <w:sz w:val="26"/>
                <w:szCs w:val="26"/>
              </w:rPr>
              <w:t xml:space="preserve"> отремонтированных подпорных стен с </w:t>
            </w:r>
            <w:r w:rsidR="00765388">
              <w:rPr>
                <w:sz w:val="26"/>
                <w:szCs w:val="26"/>
              </w:rPr>
              <w:t>0</w:t>
            </w:r>
            <w:r w:rsidRPr="00765388">
              <w:rPr>
                <w:sz w:val="26"/>
                <w:szCs w:val="26"/>
              </w:rPr>
              <w:t xml:space="preserve"> едини</w:t>
            </w:r>
            <w:r w:rsidR="00942371" w:rsidRPr="00765388">
              <w:rPr>
                <w:sz w:val="26"/>
                <w:szCs w:val="26"/>
              </w:rPr>
              <w:t>ц</w:t>
            </w:r>
            <w:r w:rsidR="004F478A" w:rsidRPr="00765388">
              <w:rPr>
                <w:sz w:val="26"/>
                <w:szCs w:val="26"/>
              </w:rPr>
              <w:t xml:space="preserve"> в 202</w:t>
            </w:r>
            <w:r w:rsidR="00765388">
              <w:rPr>
                <w:sz w:val="26"/>
                <w:szCs w:val="26"/>
              </w:rPr>
              <w:t>0</w:t>
            </w:r>
            <w:r w:rsidR="004F478A" w:rsidRPr="00765388">
              <w:rPr>
                <w:sz w:val="26"/>
                <w:szCs w:val="26"/>
              </w:rPr>
              <w:t xml:space="preserve"> году до </w:t>
            </w:r>
            <w:r w:rsidR="00942371" w:rsidRPr="00765388">
              <w:rPr>
                <w:sz w:val="26"/>
                <w:szCs w:val="26"/>
              </w:rPr>
              <w:t>10</w:t>
            </w:r>
            <w:r w:rsidRPr="00765388">
              <w:rPr>
                <w:sz w:val="26"/>
                <w:szCs w:val="26"/>
              </w:rPr>
              <w:t xml:space="preserve"> единиц в 2026 году;</w:t>
            </w:r>
          </w:p>
          <w:p w:rsidR="001A7EAD" w:rsidRDefault="001A7EAD" w:rsidP="001A7EAD">
            <w:pPr>
              <w:jc w:val="both"/>
              <w:rPr>
                <w:sz w:val="26"/>
                <w:szCs w:val="26"/>
              </w:rPr>
            </w:pPr>
            <w:r>
              <w:rPr>
                <w:sz w:val="26"/>
                <w:szCs w:val="26"/>
              </w:rPr>
              <w:t xml:space="preserve">- </w:t>
            </w:r>
            <w:r w:rsidRPr="00E82548">
              <w:rPr>
                <w:sz w:val="26"/>
                <w:szCs w:val="26"/>
              </w:rPr>
              <w:t xml:space="preserve">доля разработанной </w:t>
            </w:r>
            <w:r w:rsidR="00D035A3" w:rsidRPr="00E82548">
              <w:rPr>
                <w:sz w:val="26"/>
                <w:szCs w:val="26"/>
              </w:rPr>
              <w:t xml:space="preserve">проектно-сметной документации на строительство Дальнегорского городского кладбища (с. Сержантово) </w:t>
            </w:r>
            <w:r w:rsidRPr="00E82548">
              <w:rPr>
                <w:sz w:val="26"/>
                <w:szCs w:val="26"/>
              </w:rPr>
              <w:t>– 100% в 2022 году;</w:t>
            </w:r>
          </w:p>
          <w:p w:rsidR="001A7EAD" w:rsidRPr="00422431" w:rsidRDefault="001A7EAD" w:rsidP="001A7EAD">
            <w:pPr>
              <w:jc w:val="both"/>
              <w:rPr>
                <w:sz w:val="26"/>
                <w:szCs w:val="26"/>
              </w:rPr>
            </w:pPr>
            <w:r>
              <w:rPr>
                <w:sz w:val="26"/>
                <w:szCs w:val="26"/>
              </w:rPr>
              <w:t xml:space="preserve">- </w:t>
            </w:r>
            <w:r w:rsidRPr="00422431">
              <w:rPr>
                <w:sz w:val="26"/>
                <w:szCs w:val="26"/>
              </w:rPr>
              <w:t xml:space="preserve">количество разработанной проектно-сметной документации </w:t>
            </w:r>
            <w:r w:rsidR="004F478A" w:rsidRPr="00422431">
              <w:rPr>
                <w:sz w:val="26"/>
                <w:szCs w:val="26"/>
              </w:rPr>
              <w:t xml:space="preserve">на строительство </w:t>
            </w:r>
            <w:r w:rsidR="00D035A3">
              <w:rPr>
                <w:sz w:val="26"/>
                <w:szCs w:val="26"/>
              </w:rPr>
              <w:t>Дальнегорского городского кладбища (с. Сержантово)</w:t>
            </w:r>
            <w:r w:rsidR="004F478A" w:rsidRPr="00422431">
              <w:rPr>
                <w:sz w:val="26"/>
                <w:szCs w:val="26"/>
              </w:rPr>
              <w:t xml:space="preserve"> </w:t>
            </w:r>
            <w:r w:rsidRPr="00422431">
              <w:rPr>
                <w:sz w:val="26"/>
                <w:szCs w:val="26"/>
              </w:rPr>
              <w:t>– 1 единица в 2022 году;</w:t>
            </w:r>
          </w:p>
          <w:p w:rsidR="001A7EAD" w:rsidRPr="009B0C9D" w:rsidRDefault="001A7EAD" w:rsidP="001A7EAD">
            <w:pPr>
              <w:jc w:val="both"/>
              <w:rPr>
                <w:sz w:val="26"/>
                <w:szCs w:val="26"/>
              </w:rPr>
            </w:pPr>
            <w:r w:rsidRPr="007E1D5C">
              <w:rPr>
                <w:sz w:val="26"/>
                <w:szCs w:val="26"/>
              </w:rPr>
              <w:t xml:space="preserve">- </w:t>
            </w:r>
            <w:r w:rsidR="00D035A3" w:rsidRPr="009B0C9D">
              <w:rPr>
                <w:sz w:val="26"/>
                <w:szCs w:val="26"/>
              </w:rPr>
              <w:t xml:space="preserve">строительство Дальнегорского городского кладбища (с. Сержантово) </w:t>
            </w:r>
            <w:r w:rsidR="00194EE4" w:rsidRPr="009B0C9D">
              <w:rPr>
                <w:sz w:val="26"/>
                <w:szCs w:val="26"/>
              </w:rPr>
              <w:t>–</w:t>
            </w:r>
            <w:r w:rsidRPr="009B0C9D">
              <w:rPr>
                <w:sz w:val="26"/>
                <w:szCs w:val="26"/>
              </w:rPr>
              <w:t xml:space="preserve"> </w:t>
            </w:r>
            <w:r w:rsidR="009B0C9D" w:rsidRPr="009B0C9D">
              <w:rPr>
                <w:sz w:val="26"/>
                <w:szCs w:val="26"/>
              </w:rPr>
              <w:t>100</w:t>
            </w:r>
            <w:r w:rsidR="00194EE4" w:rsidRPr="009B0C9D">
              <w:rPr>
                <w:sz w:val="26"/>
                <w:szCs w:val="26"/>
              </w:rPr>
              <w:t>% в 202</w:t>
            </w:r>
            <w:r w:rsidR="00B94EDD">
              <w:rPr>
                <w:sz w:val="26"/>
                <w:szCs w:val="26"/>
              </w:rPr>
              <w:t>4</w:t>
            </w:r>
            <w:r w:rsidR="00194EE4" w:rsidRPr="009B0C9D">
              <w:rPr>
                <w:sz w:val="26"/>
                <w:szCs w:val="26"/>
              </w:rPr>
              <w:t xml:space="preserve"> году до </w:t>
            </w:r>
            <w:r w:rsidRPr="009B0C9D">
              <w:rPr>
                <w:sz w:val="26"/>
                <w:szCs w:val="26"/>
              </w:rPr>
              <w:t>100% в 202</w:t>
            </w:r>
            <w:r w:rsidR="004F478A" w:rsidRPr="009B0C9D">
              <w:rPr>
                <w:sz w:val="26"/>
                <w:szCs w:val="26"/>
              </w:rPr>
              <w:t>4</w:t>
            </w:r>
            <w:r w:rsidRPr="009B0C9D">
              <w:rPr>
                <w:sz w:val="26"/>
                <w:szCs w:val="26"/>
              </w:rPr>
              <w:t xml:space="preserve"> году;</w:t>
            </w:r>
          </w:p>
          <w:p w:rsidR="001A7EAD" w:rsidRPr="007E1D5C" w:rsidRDefault="00D035A3" w:rsidP="00D035A3">
            <w:pPr>
              <w:jc w:val="both"/>
              <w:rPr>
                <w:sz w:val="26"/>
                <w:szCs w:val="26"/>
              </w:rPr>
            </w:pPr>
            <w:r w:rsidRPr="009B0C9D">
              <w:rPr>
                <w:sz w:val="26"/>
                <w:szCs w:val="26"/>
              </w:rPr>
              <w:t xml:space="preserve">- строительство Дальнегорского городского кладбища (с. Сержантово) </w:t>
            </w:r>
            <w:r w:rsidR="001A7EAD" w:rsidRPr="009B0C9D">
              <w:rPr>
                <w:sz w:val="26"/>
                <w:szCs w:val="26"/>
              </w:rPr>
              <w:t xml:space="preserve">– 1 единица в </w:t>
            </w:r>
            <w:r w:rsidR="004F478A" w:rsidRPr="009B0C9D">
              <w:rPr>
                <w:sz w:val="26"/>
                <w:szCs w:val="26"/>
              </w:rPr>
              <w:t>202</w:t>
            </w:r>
            <w:r w:rsidR="00B94EDD">
              <w:rPr>
                <w:sz w:val="26"/>
                <w:szCs w:val="26"/>
              </w:rPr>
              <w:t>4</w:t>
            </w:r>
            <w:r w:rsidR="001A7EAD" w:rsidRPr="009B0C9D">
              <w:rPr>
                <w:sz w:val="26"/>
                <w:szCs w:val="26"/>
              </w:rPr>
              <w:t xml:space="preserve"> году</w:t>
            </w:r>
            <w:r w:rsidR="00416989" w:rsidRPr="009B0C9D">
              <w:rPr>
                <w:sz w:val="26"/>
                <w:szCs w:val="26"/>
              </w:rPr>
              <w:t>;</w:t>
            </w:r>
          </w:p>
          <w:p w:rsidR="00AD0D66" w:rsidRPr="007E1D5C" w:rsidRDefault="00AD0D66" w:rsidP="00AD0D66">
            <w:pPr>
              <w:jc w:val="both"/>
              <w:rPr>
                <w:sz w:val="26"/>
                <w:szCs w:val="26"/>
              </w:rPr>
            </w:pPr>
            <w:r w:rsidRPr="007E1D5C">
              <w:rPr>
                <w:sz w:val="26"/>
                <w:szCs w:val="26"/>
              </w:rPr>
              <w:t xml:space="preserve">- </w:t>
            </w:r>
            <w:r w:rsidR="00B94EDD">
              <w:rPr>
                <w:sz w:val="26"/>
                <w:szCs w:val="26"/>
              </w:rPr>
              <w:t>увеличение доли</w:t>
            </w:r>
            <w:r w:rsidRPr="007E1D5C">
              <w:rPr>
                <w:sz w:val="26"/>
                <w:szCs w:val="26"/>
              </w:rPr>
              <w:t xml:space="preserve"> содержания территории кладбищ </w:t>
            </w:r>
            <w:r w:rsidRPr="007E1D5C">
              <w:rPr>
                <w:sz w:val="26"/>
                <w:szCs w:val="26"/>
              </w:rPr>
              <w:lastRenderedPageBreak/>
              <w:t xml:space="preserve">городского округа с </w:t>
            </w:r>
            <w:r w:rsidR="00B94EDD">
              <w:rPr>
                <w:sz w:val="26"/>
                <w:szCs w:val="26"/>
              </w:rPr>
              <w:t xml:space="preserve">60,22 </w:t>
            </w:r>
            <w:r w:rsidRPr="007E1D5C">
              <w:rPr>
                <w:sz w:val="26"/>
                <w:szCs w:val="26"/>
              </w:rPr>
              <w:t xml:space="preserve">% в 2022 году до </w:t>
            </w:r>
            <w:r w:rsidR="0045542A" w:rsidRPr="007E1D5C">
              <w:rPr>
                <w:sz w:val="26"/>
                <w:szCs w:val="26"/>
              </w:rPr>
              <w:t>1</w:t>
            </w:r>
            <w:r w:rsidRPr="007E1D5C">
              <w:rPr>
                <w:sz w:val="26"/>
                <w:szCs w:val="26"/>
              </w:rPr>
              <w:t>00% в 2026 году;</w:t>
            </w:r>
          </w:p>
          <w:p w:rsidR="00AD0D66" w:rsidRDefault="00AD0D66" w:rsidP="00AD0D66">
            <w:pPr>
              <w:jc w:val="both"/>
              <w:rPr>
                <w:sz w:val="26"/>
                <w:szCs w:val="26"/>
              </w:rPr>
            </w:pPr>
            <w:r w:rsidRPr="007E1D5C">
              <w:rPr>
                <w:sz w:val="26"/>
                <w:szCs w:val="26"/>
              </w:rPr>
              <w:t xml:space="preserve">- </w:t>
            </w:r>
            <w:r w:rsidR="00B94EDD">
              <w:rPr>
                <w:sz w:val="26"/>
                <w:szCs w:val="26"/>
              </w:rPr>
              <w:t>увеличение площади</w:t>
            </w:r>
            <w:r w:rsidRPr="007E1D5C">
              <w:rPr>
                <w:sz w:val="26"/>
                <w:szCs w:val="26"/>
              </w:rPr>
              <w:t xml:space="preserve"> содержания территории кладбищ городского округа с 212000 м2 в 2022 году до </w:t>
            </w:r>
            <w:r w:rsidR="00B94EDD">
              <w:rPr>
                <w:sz w:val="26"/>
                <w:szCs w:val="26"/>
              </w:rPr>
              <w:t>35</w:t>
            </w:r>
            <w:r w:rsidR="00E82548" w:rsidRPr="007E1D5C">
              <w:rPr>
                <w:sz w:val="26"/>
                <w:szCs w:val="26"/>
              </w:rPr>
              <w:t>20</w:t>
            </w:r>
            <w:r w:rsidRPr="007E1D5C">
              <w:rPr>
                <w:sz w:val="26"/>
                <w:szCs w:val="26"/>
              </w:rPr>
              <w:t>00 м2 в 2026 году;</w:t>
            </w:r>
          </w:p>
          <w:p w:rsidR="00194EE4" w:rsidRPr="002B39D4" w:rsidRDefault="009D2F23" w:rsidP="00AD0D66">
            <w:pPr>
              <w:jc w:val="both"/>
              <w:rPr>
                <w:sz w:val="26"/>
                <w:szCs w:val="26"/>
              </w:rPr>
            </w:pPr>
            <w:r w:rsidRPr="002B39D4">
              <w:rPr>
                <w:sz w:val="26"/>
                <w:szCs w:val="26"/>
              </w:rPr>
              <w:t>- доля захороненных</w:t>
            </w:r>
            <w:r w:rsidR="00194EE4" w:rsidRPr="002B39D4">
              <w:rPr>
                <w:sz w:val="26"/>
                <w:szCs w:val="26"/>
              </w:rPr>
              <w:t xml:space="preserve">,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2B39D4">
              <w:rPr>
                <w:sz w:val="26"/>
                <w:szCs w:val="26"/>
              </w:rPr>
              <w:t>в</w:t>
            </w:r>
            <w:r w:rsidR="00194EE4" w:rsidRPr="002B39D4">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r w:rsidRPr="002B39D4">
              <w:rPr>
                <w:sz w:val="26"/>
                <w:szCs w:val="26"/>
              </w:rPr>
              <w:t xml:space="preserve"> 100 % ежегодно</w:t>
            </w:r>
            <w:r w:rsidR="00B94EDD" w:rsidRPr="002B39D4">
              <w:rPr>
                <w:sz w:val="26"/>
                <w:szCs w:val="26"/>
              </w:rPr>
              <w:t>;</w:t>
            </w:r>
          </w:p>
          <w:p w:rsidR="00B94EDD" w:rsidRPr="007E1D5C" w:rsidRDefault="00B94EDD" w:rsidP="00AD0D66">
            <w:pPr>
              <w:jc w:val="both"/>
              <w:rPr>
                <w:sz w:val="26"/>
                <w:szCs w:val="26"/>
              </w:rPr>
            </w:pPr>
            <w:r w:rsidRPr="002B39D4">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21 человек ежегодно;</w:t>
            </w:r>
          </w:p>
          <w:p w:rsidR="00E82548" w:rsidRPr="002633D4" w:rsidRDefault="00E82548" w:rsidP="00E82548">
            <w:pPr>
              <w:ind w:firstLine="67"/>
              <w:jc w:val="both"/>
              <w:rPr>
                <w:sz w:val="26"/>
                <w:szCs w:val="26"/>
              </w:rPr>
            </w:pPr>
            <w:r w:rsidRPr="007E1D5C">
              <w:rPr>
                <w:sz w:val="26"/>
                <w:szCs w:val="26"/>
              </w:rPr>
              <w:t>- доля обустроенных зон отдыха</w:t>
            </w:r>
            <w:r w:rsidR="002633D4" w:rsidRPr="007E1D5C">
              <w:rPr>
                <w:sz w:val="26"/>
                <w:szCs w:val="26"/>
              </w:rPr>
              <w:t xml:space="preserve"> </w:t>
            </w:r>
            <w:r w:rsidR="00CA7280" w:rsidRPr="007E1D5C">
              <w:rPr>
                <w:sz w:val="26"/>
                <w:szCs w:val="26"/>
              </w:rPr>
              <w:t>с.Краснореченский Дальнегорского</w:t>
            </w:r>
            <w:r w:rsidR="00CA7280" w:rsidRPr="00CA7280">
              <w:rPr>
                <w:sz w:val="26"/>
                <w:szCs w:val="26"/>
              </w:rPr>
              <w:t xml:space="preserve"> городского округа</w:t>
            </w:r>
            <w:r w:rsidR="00CA7280">
              <w:rPr>
                <w:sz w:val="26"/>
                <w:szCs w:val="26"/>
              </w:rPr>
              <w:t xml:space="preserve"> </w:t>
            </w:r>
            <w:r w:rsidR="002633D4" w:rsidRPr="002633D4">
              <w:rPr>
                <w:sz w:val="26"/>
                <w:szCs w:val="26"/>
              </w:rPr>
              <w:t>– 100% в 2022 году</w:t>
            </w:r>
            <w:r w:rsidRPr="002633D4">
              <w:rPr>
                <w:sz w:val="26"/>
                <w:szCs w:val="26"/>
              </w:rPr>
              <w:t>;</w:t>
            </w:r>
          </w:p>
          <w:p w:rsidR="002633D4" w:rsidRPr="002633D4" w:rsidRDefault="002633D4" w:rsidP="002633D4">
            <w:pPr>
              <w:ind w:firstLine="67"/>
              <w:jc w:val="both"/>
              <w:rPr>
                <w:sz w:val="26"/>
                <w:szCs w:val="26"/>
              </w:rPr>
            </w:pPr>
            <w:r w:rsidRPr="002633D4">
              <w:rPr>
                <w:sz w:val="26"/>
                <w:szCs w:val="26"/>
              </w:rPr>
              <w:t xml:space="preserve">- количество обустроенных зон отдыха </w:t>
            </w:r>
            <w:r w:rsidR="00CA7280" w:rsidRPr="00CA7280">
              <w:rPr>
                <w:sz w:val="26"/>
                <w:szCs w:val="26"/>
              </w:rPr>
              <w:t>с.Краснореченский Дальнегорского городского округа</w:t>
            </w:r>
            <w:r w:rsidR="00CA7280">
              <w:rPr>
                <w:sz w:val="26"/>
                <w:szCs w:val="26"/>
              </w:rPr>
              <w:t xml:space="preserve"> </w:t>
            </w:r>
            <w:r w:rsidRPr="002633D4">
              <w:rPr>
                <w:sz w:val="26"/>
                <w:szCs w:val="26"/>
              </w:rPr>
              <w:t>– 1 единица в 2022 году;</w:t>
            </w:r>
          </w:p>
          <w:p w:rsidR="00E82548" w:rsidRPr="002633D4" w:rsidRDefault="00E82548" w:rsidP="00E82548">
            <w:pPr>
              <w:ind w:firstLine="67"/>
              <w:jc w:val="both"/>
              <w:rPr>
                <w:sz w:val="26"/>
                <w:szCs w:val="26"/>
              </w:rPr>
            </w:pPr>
            <w:r w:rsidRPr="002633D4">
              <w:rPr>
                <w:sz w:val="26"/>
                <w:szCs w:val="26"/>
              </w:rPr>
              <w:t>- доля обустроенных площадок ТКО</w:t>
            </w:r>
            <w:r w:rsidR="00CA7280" w:rsidRPr="00CA7280">
              <w:rPr>
                <w:sz w:val="26"/>
                <w:szCs w:val="26"/>
              </w:rPr>
              <w:t xml:space="preserve"> с. Каменка Дальнегорского городского округа</w:t>
            </w:r>
            <w:r w:rsidR="00CA7280">
              <w:rPr>
                <w:sz w:val="26"/>
                <w:szCs w:val="26"/>
              </w:rPr>
              <w:t xml:space="preserve"> </w:t>
            </w:r>
            <w:r w:rsidR="002633D4" w:rsidRPr="002633D4">
              <w:rPr>
                <w:sz w:val="26"/>
                <w:szCs w:val="26"/>
              </w:rPr>
              <w:t>– 100% в 2022 году</w:t>
            </w:r>
            <w:r w:rsidRPr="002633D4">
              <w:rPr>
                <w:sz w:val="26"/>
                <w:szCs w:val="26"/>
              </w:rPr>
              <w:t>;</w:t>
            </w:r>
          </w:p>
          <w:p w:rsidR="002633D4" w:rsidRPr="002633D4" w:rsidRDefault="002633D4" w:rsidP="002633D4">
            <w:pPr>
              <w:ind w:firstLine="67"/>
              <w:jc w:val="both"/>
              <w:rPr>
                <w:sz w:val="26"/>
                <w:szCs w:val="26"/>
              </w:rPr>
            </w:pPr>
            <w:r w:rsidRPr="002633D4">
              <w:rPr>
                <w:sz w:val="26"/>
                <w:szCs w:val="26"/>
              </w:rPr>
              <w:t xml:space="preserve">- количество обустроенных площадок ТКО </w:t>
            </w:r>
            <w:r w:rsidR="00CA7280" w:rsidRPr="00CA7280">
              <w:rPr>
                <w:sz w:val="26"/>
                <w:szCs w:val="26"/>
              </w:rPr>
              <w:t>с. Каменка Дальнегорского городского округа</w:t>
            </w:r>
            <w:r w:rsidR="00CA7280">
              <w:rPr>
                <w:sz w:val="26"/>
                <w:szCs w:val="26"/>
              </w:rPr>
              <w:t xml:space="preserve"> </w:t>
            </w:r>
            <w:r w:rsidRPr="002633D4">
              <w:rPr>
                <w:sz w:val="26"/>
                <w:szCs w:val="26"/>
              </w:rPr>
              <w:t>– 19 единиц в 2022 году;</w:t>
            </w:r>
          </w:p>
          <w:p w:rsidR="00E82548" w:rsidRPr="002633D4" w:rsidRDefault="00E82548" w:rsidP="00E82548">
            <w:pPr>
              <w:ind w:firstLine="67"/>
              <w:jc w:val="both"/>
              <w:rPr>
                <w:sz w:val="26"/>
                <w:szCs w:val="26"/>
              </w:rPr>
            </w:pPr>
            <w:r w:rsidRPr="002633D4">
              <w:rPr>
                <w:sz w:val="26"/>
                <w:szCs w:val="26"/>
              </w:rPr>
              <w:t>- доля протяженности пешеходных коммуникаций,</w:t>
            </w:r>
            <w:r w:rsidR="00CA7280">
              <w:rPr>
                <w:sz w:val="26"/>
                <w:szCs w:val="26"/>
              </w:rPr>
              <w:t xml:space="preserve"> тротуаров</w:t>
            </w:r>
            <w:r w:rsidRPr="002633D4">
              <w:rPr>
                <w:sz w:val="26"/>
                <w:szCs w:val="26"/>
              </w:rPr>
              <w:t xml:space="preserve"> </w:t>
            </w:r>
            <w:r w:rsidR="00CA7280" w:rsidRPr="00CA7280">
              <w:rPr>
                <w:sz w:val="26"/>
                <w:szCs w:val="26"/>
              </w:rPr>
              <w:t>с. Рудная Пристань Дальнегорского городского округа</w:t>
            </w:r>
            <w:r w:rsidR="002633D4" w:rsidRPr="002633D4">
              <w:rPr>
                <w:sz w:val="26"/>
                <w:szCs w:val="26"/>
              </w:rPr>
              <w:t xml:space="preserve"> – 100% в 2022 году;</w:t>
            </w:r>
          </w:p>
          <w:p w:rsidR="00E82548" w:rsidRDefault="00E82548" w:rsidP="00CA7280">
            <w:pPr>
              <w:jc w:val="both"/>
              <w:rPr>
                <w:sz w:val="26"/>
                <w:szCs w:val="26"/>
              </w:rPr>
            </w:pPr>
            <w:r w:rsidRPr="002633D4">
              <w:rPr>
                <w:sz w:val="26"/>
                <w:szCs w:val="26"/>
              </w:rPr>
              <w:t>- протяженность пешеходных коммуникаций,</w:t>
            </w:r>
            <w:r w:rsidR="00CA7280">
              <w:rPr>
                <w:sz w:val="26"/>
                <w:szCs w:val="26"/>
              </w:rPr>
              <w:t xml:space="preserve"> тротуаров</w:t>
            </w:r>
            <w:r w:rsidRPr="002633D4">
              <w:rPr>
                <w:sz w:val="26"/>
                <w:szCs w:val="26"/>
              </w:rPr>
              <w:t xml:space="preserve"> </w:t>
            </w:r>
            <w:r w:rsidR="00CA7280" w:rsidRPr="00CA7280">
              <w:rPr>
                <w:sz w:val="26"/>
                <w:szCs w:val="26"/>
              </w:rPr>
              <w:t>с. Рудная Пристань Дальнегорского городского округа</w:t>
            </w:r>
            <w:r w:rsidR="00CA7280">
              <w:rPr>
                <w:sz w:val="26"/>
                <w:szCs w:val="26"/>
              </w:rPr>
              <w:t xml:space="preserve"> - </w:t>
            </w:r>
            <w:r w:rsidR="002633D4" w:rsidRPr="008A44B0">
              <w:rPr>
                <w:sz w:val="26"/>
                <w:szCs w:val="26"/>
              </w:rPr>
              <w:t xml:space="preserve">200 </w:t>
            </w:r>
            <w:r w:rsidR="002633D4">
              <w:rPr>
                <w:sz w:val="26"/>
                <w:szCs w:val="26"/>
              </w:rPr>
              <w:t>м2</w:t>
            </w:r>
            <w:r w:rsidR="00CA7280">
              <w:rPr>
                <w:sz w:val="26"/>
                <w:szCs w:val="26"/>
              </w:rPr>
              <w:t xml:space="preserve"> в 2022 году</w:t>
            </w:r>
            <w:r w:rsidR="002633D4">
              <w:rPr>
                <w:sz w:val="26"/>
                <w:szCs w:val="26"/>
              </w:rPr>
              <w:t>;</w:t>
            </w:r>
          </w:p>
          <w:p w:rsidR="00CA7280" w:rsidRPr="002633D4" w:rsidRDefault="00CA7280" w:rsidP="00CA7280">
            <w:pPr>
              <w:ind w:firstLine="67"/>
              <w:jc w:val="both"/>
              <w:rPr>
                <w:sz w:val="26"/>
                <w:szCs w:val="26"/>
              </w:rPr>
            </w:pPr>
            <w:r w:rsidRPr="002633D4">
              <w:rPr>
                <w:sz w:val="26"/>
                <w:szCs w:val="26"/>
              </w:rPr>
              <w:t>- доля протяженности пешеходных коммуникаций,</w:t>
            </w:r>
            <w:r>
              <w:rPr>
                <w:sz w:val="26"/>
                <w:szCs w:val="26"/>
              </w:rPr>
              <w:t xml:space="preserve"> аллеи</w:t>
            </w:r>
            <w:r w:rsidRPr="002633D4">
              <w:rPr>
                <w:sz w:val="26"/>
                <w:szCs w:val="26"/>
              </w:rPr>
              <w:t xml:space="preserve"> </w:t>
            </w:r>
            <w:r w:rsidRPr="00CA7280">
              <w:rPr>
                <w:sz w:val="26"/>
                <w:szCs w:val="26"/>
              </w:rPr>
              <w:t xml:space="preserve">с. </w:t>
            </w:r>
            <w:r>
              <w:rPr>
                <w:sz w:val="26"/>
                <w:szCs w:val="26"/>
              </w:rPr>
              <w:t>Сержантово</w:t>
            </w:r>
            <w:r w:rsidRPr="00CA7280">
              <w:rPr>
                <w:sz w:val="26"/>
                <w:szCs w:val="26"/>
              </w:rPr>
              <w:t xml:space="preserve"> Дальнегорского городского округа</w:t>
            </w:r>
            <w:r w:rsidRPr="002633D4">
              <w:rPr>
                <w:sz w:val="26"/>
                <w:szCs w:val="26"/>
              </w:rPr>
              <w:t xml:space="preserve"> – 100% в 2022 году;</w:t>
            </w:r>
          </w:p>
          <w:p w:rsidR="009F2501" w:rsidRPr="00AA3ECA" w:rsidRDefault="00CA7280" w:rsidP="00A218D1">
            <w:pPr>
              <w:jc w:val="both"/>
              <w:rPr>
                <w:b/>
                <w:sz w:val="26"/>
                <w:szCs w:val="26"/>
              </w:rPr>
            </w:pPr>
            <w:r w:rsidRPr="002633D4">
              <w:rPr>
                <w:sz w:val="26"/>
                <w:szCs w:val="26"/>
              </w:rPr>
              <w:t xml:space="preserve">- протяженность пешеходных коммуникаций, </w:t>
            </w:r>
            <w:r>
              <w:rPr>
                <w:sz w:val="26"/>
                <w:szCs w:val="26"/>
              </w:rPr>
              <w:t xml:space="preserve">аллеи </w:t>
            </w:r>
            <w:r w:rsidRPr="00CA7280">
              <w:rPr>
                <w:sz w:val="26"/>
                <w:szCs w:val="26"/>
              </w:rPr>
              <w:t xml:space="preserve">с. </w:t>
            </w:r>
            <w:r>
              <w:rPr>
                <w:sz w:val="26"/>
                <w:szCs w:val="26"/>
              </w:rPr>
              <w:t>Сержантово</w:t>
            </w:r>
            <w:r w:rsidRPr="00CA7280">
              <w:rPr>
                <w:sz w:val="26"/>
                <w:szCs w:val="26"/>
              </w:rPr>
              <w:t xml:space="preserve"> Дальнегорского городского округа</w:t>
            </w:r>
            <w:r>
              <w:rPr>
                <w:sz w:val="26"/>
                <w:szCs w:val="26"/>
              </w:rPr>
              <w:t xml:space="preserve"> - 18</w:t>
            </w:r>
            <w:r w:rsidRPr="008A44B0">
              <w:rPr>
                <w:sz w:val="26"/>
                <w:szCs w:val="26"/>
              </w:rPr>
              <w:t xml:space="preserve">0 </w:t>
            </w:r>
            <w:r w:rsidR="00A218D1">
              <w:rPr>
                <w:sz w:val="26"/>
                <w:szCs w:val="26"/>
              </w:rPr>
              <w:t>м2 в 2022 году.</w:t>
            </w:r>
          </w:p>
        </w:tc>
      </w:tr>
    </w:tbl>
    <w:p w:rsidR="00B54367" w:rsidRDefault="00B54367"/>
    <w:p w:rsidR="00637D24" w:rsidRDefault="00637D24"/>
    <w:p w:rsidR="002E0987" w:rsidRDefault="002E0987"/>
    <w:p w:rsidR="002E0987" w:rsidRDefault="002E0987"/>
    <w:p w:rsidR="002E0987" w:rsidRDefault="002E0987"/>
    <w:p w:rsidR="002E0987" w:rsidRDefault="002E0987"/>
    <w:p w:rsidR="00B54367" w:rsidRDefault="00B54367" w:rsidP="00B54367">
      <w:pPr>
        <w:jc w:val="center"/>
        <w:rPr>
          <w:b/>
          <w:sz w:val="26"/>
          <w:szCs w:val="26"/>
        </w:rPr>
      </w:pPr>
      <w:r>
        <w:rPr>
          <w:b/>
          <w:sz w:val="26"/>
          <w:szCs w:val="26"/>
        </w:rPr>
        <w:t xml:space="preserve"> </w:t>
      </w:r>
      <w:r w:rsidRPr="00D833F3">
        <w:rPr>
          <w:b/>
          <w:sz w:val="26"/>
          <w:szCs w:val="26"/>
        </w:rPr>
        <w:t>Общая характеристика сферы реализации подпрограммы</w:t>
      </w:r>
      <w:r>
        <w:rPr>
          <w:b/>
          <w:sz w:val="26"/>
          <w:szCs w:val="26"/>
        </w:rPr>
        <w:t>, в том числе основных проблем в указанной сфере и прогноз ее развития</w:t>
      </w:r>
      <w:r w:rsidRPr="00D833F3">
        <w:rPr>
          <w:b/>
          <w:sz w:val="26"/>
          <w:szCs w:val="26"/>
        </w:rPr>
        <w:t>.</w:t>
      </w:r>
    </w:p>
    <w:p w:rsidR="00B54367" w:rsidRPr="00B54367" w:rsidRDefault="00B54367" w:rsidP="00B54367">
      <w:pPr>
        <w:jc w:val="center"/>
        <w:rPr>
          <w:b/>
          <w:sz w:val="10"/>
          <w:szCs w:val="10"/>
        </w:rPr>
      </w:pPr>
    </w:p>
    <w:p w:rsidR="00B54367" w:rsidRPr="00602D23" w:rsidRDefault="00B54367" w:rsidP="00AD0CCE">
      <w:pPr>
        <w:pStyle w:val="1"/>
        <w:tabs>
          <w:tab w:val="left" w:pos="7938"/>
        </w:tabs>
        <w:spacing w:line="312" w:lineRule="auto"/>
        <w:ind w:left="0" w:firstLine="851"/>
        <w:rPr>
          <w:color w:val="auto"/>
          <w:szCs w:val="26"/>
        </w:rPr>
      </w:pPr>
      <w:r w:rsidRPr="00602D23">
        <w:rPr>
          <w:color w:val="auto"/>
          <w:szCs w:val="26"/>
        </w:rPr>
        <w:t xml:space="preserve">Программа разработана на основании нормативно-правовых документов: </w:t>
      </w:r>
    </w:p>
    <w:p w:rsidR="00B54367" w:rsidRPr="00602D23" w:rsidRDefault="00B54367" w:rsidP="00AD0CCE">
      <w:pPr>
        <w:pStyle w:val="1"/>
        <w:tabs>
          <w:tab w:val="left" w:pos="7938"/>
        </w:tabs>
        <w:spacing w:line="312" w:lineRule="auto"/>
        <w:ind w:left="0" w:firstLine="851"/>
        <w:rPr>
          <w:color w:val="auto"/>
          <w:szCs w:val="26"/>
        </w:rPr>
      </w:pPr>
      <w:r w:rsidRPr="00602D23">
        <w:rPr>
          <w:b/>
          <w:color w:val="auto"/>
          <w:szCs w:val="26"/>
        </w:rPr>
        <w:t xml:space="preserve">- </w:t>
      </w:r>
      <w:r w:rsidRPr="00602D23">
        <w:rPr>
          <w:color w:val="auto"/>
          <w:szCs w:val="26"/>
        </w:rPr>
        <w:t xml:space="preserve">Федеральный закон от 06 октября 2003 года № 131-ФЗ «Об </w:t>
      </w:r>
      <w:r w:rsidRPr="00556DF8">
        <w:rPr>
          <w:color w:val="auto"/>
          <w:szCs w:val="26"/>
        </w:rPr>
        <w:t>общих принципах организации местного самоуправления в Российской Федерации»;</w:t>
      </w:r>
    </w:p>
    <w:p w:rsidR="00B54367" w:rsidRPr="00602D23" w:rsidRDefault="00B54367" w:rsidP="00AD0CCE">
      <w:pPr>
        <w:pStyle w:val="1"/>
        <w:tabs>
          <w:tab w:val="left" w:pos="7938"/>
        </w:tabs>
        <w:spacing w:line="312" w:lineRule="auto"/>
        <w:ind w:left="0" w:firstLine="851"/>
        <w:rPr>
          <w:color w:val="auto"/>
          <w:szCs w:val="26"/>
        </w:rPr>
      </w:pPr>
      <w:r w:rsidRPr="00602D23">
        <w:rPr>
          <w:color w:val="auto"/>
          <w:szCs w:val="26"/>
        </w:rPr>
        <w:t>- Федеральный закон от 10 декабря 1995 года № 196-ФЗ «О безопасности дорожного движения»;</w:t>
      </w:r>
    </w:p>
    <w:p w:rsidR="00B54367" w:rsidRDefault="00B54367" w:rsidP="00AD0CCE">
      <w:pPr>
        <w:pStyle w:val="1"/>
        <w:tabs>
          <w:tab w:val="left" w:pos="7938"/>
        </w:tabs>
        <w:spacing w:line="312" w:lineRule="auto"/>
        <w:ind w:left="0" w:firstLine="851"/>
        <w:rPr>
          <w:color w:val="auto"/>
          <w:szCs w:val="26"/>
        </w:rPr>
      </w:pPr>
      <w:r w:rsidRPr="00602D23">
        <w:rPr>
          <w:color w:val="auto"/>
          <w:szCs w:val="26"/>
        </w:rPr>
        <w:t xml:space="preserve">- </w:t>
      </w:r>
      <w:r>
        <w:rPr>
          <w:color w:val="auto"/>
          <w:szCs w:val="26"/>
        </w:rPr>
        <w:t>Решение Думы Дальнегорского городского округа от 28 июня 2019 года № 281 «О правилах благоустройства и санитарного содержания территории Дальнегорского городского округа»</w:t>
      </w:r>
      <w:r w:rsidR="0013750C">
        <w:rPr>
          <w:color w:val="auto"/>
          <w:szCs w:val="26"/>
        </w:rPr>
        <w:t>.</w:t>
      </w:r>
    </w:p>
    <w:p w:rsidR="00F42378" w:rsidRDefault="00F42378" w:rsidP="00AD0CCE">
      <w:pPr>
        <w:pStyle w:val="1"/>
        <w:tabs>
          <w:tab w:val="left" w:pos="7938"/>
        </w:tabs>
        <w:spacing w:line="312" w:lineRule="auto"/>
        <w:ind w:left="0" w:firstLine="851"/>
        <w:rPr>
          <w:color w:val="auto"/>
          <w:szCs w:val="26"/>
        </w:rPr>
      </w:pPr>
      <w:r w:rsidRPr="00BF47AD">
        <w:rPr>
          <w:szCs w:val="26"/>
        </w:rPr>
        <w:t xml:space="preserve">В границах городского округа для решения полномочий в рамках ст. 16 Федерального закона от 06 октября 2003 года № 131-ФЗ необходимо выполнять мероприятия в сфере благоустройства, в части поддержания чистоты и порядка, </w:t>
      </w:r>
      <w:r>
        <w:rPr>
          <w:szCs w:val="26"/>
        </w:rPr>
        <w:t>о</w:t>
      </w:r>
      <w:r w:rsidRPr="00BF47AD">
        <w:rPr>
          <w:szCs w:val="26"/>
        </w:rPr>
        <w:t>существления мероприятий по улучшению состояния зеленых насаждений и приведение их в надлежащие декоративное состояние в границах городского округа</w:t>
      </w:r>
      <w:r>
        <w:rPr>
          <w:szCs w:val="26"/>
        </w:rPr>
        <w:t xml:space="preserve">. Осуществление мероприятий в сфере </w:t>
      </w:r>
      <w:r w:rsidRPr="00BF47AD">
        <w:rPr>
          <w:szCs w:val="26"/>
        </w:rPr>
        <w:t>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r>
        <w:rPr>
          <w:szCs w:val="26"/>
        </w:rPr>
        <w:t>.</w:t>
      </w:r>
    </w:p>
    <w:p w:rsidR="00BF47AD" w:rsidRPr="004B378D" w:rsidRDefault="00BF47AD" w:rsidP="00AD0CCE">
      <w:pPr>
        <w:pStyle w:val="ConsPlusNormal"/>
        <w:spacing w:line="312" w:lineRule="auto"/>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Общая протяжённость автомобильных дорог общего пользования местного значения Дальнегорского городского округа по состоянию на 01.01.20</w:t>
      </w:r>
      <w:r w:rsidR="00811291">
        <w:rPr>
          <w:rFonts w:ascii="Times New Roman" w:eastAsia="Calibri" w:hAnsi="Times New Roman" w:cs="Times New Roman"/>
          <w:sz w:val="26"/>
          <w:szCs w:val="26"/>
          <w:lang w:eastAsia="en-US"/>
        </w:rPr>
        <w:t>20</w:t>
      </w:r>
      <w:r w:rsidRPr="004B378D">
        <w:rPr>
          <w:rFonts w:ascii="Times New Roman" w:eastAsia="Calibri" w:hAnsi="Times New Roman" w:cs="Times New Roman"/>
          <w:sz w:val="26"/>
          <w:szCs w:val="26"/>
          <w:lang w:eastAsia="en-US"/>
        </w:rPr>
        <w:t xml:space="preserve"> года составляет 166,3 км из которых более 120 км не имеют твердого покрытия и более половины не имеют освещения. </w:t>
      </w:r>
    </w:p>
    <w:p w:rsidR="00BF47AD" w:rsidRDefault="00B62B6F" w:rsidP="00AD0CCE">
      <w:pPr>
        <w:pStyle w:val="1"/>
        <w:tabs>
          <w:tab w:val="left" w:pos="7938"/>
        </w:tabs>
        <w:spacing w:line="312" w:lineRule="auto"/>
        <w:ind w:left="0" w:firstLine="851"/>
        <w:rPr>
          <w:szCs w:val="26"/>
        </w:rPr>
      </w:pPr>
      <w:r w:rsidRPr="004B378D">
        <w:rPr>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w:t>
      </w:r>
      <w:r w:rsidR="00EB64C4">
        <w:rPr>
          <w:szCs w:val="26"/>
        </w:rPr>
        <w:t>.</w:t>
      </w:r>
    </w:p>
    <w:p w:rsidR="00556DF8" w:rsidRDefault="00556DF8" w:rsidP="00AD0CCE">
      <w:pPr>
        <w:pStyle w:val="1"/>
        <w:tabs>
          <w:tab w:val="left" w:pos="7938"/>
        </w:tabs>
        <w:spacing w:line="312" w:lineRule="auto"/>
        <w:ind w:left="0" w:firstLine="851"/>
        <w:rPr>
          <w:szCs w:val="26"/>
        </w:rPr>
      </w:pPr>
      <w:r w:rsidRPr="004B378D">
        <w:rPr>
          <w:szCs w:val="26"/>
        </w:rPr>
        <w:t>Благоустройство территорий Дальнегорского городского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EB64C4" w:rsidRDefault="00EB64C4" w:rsidP="00AD0CCE">
      <w:pPr>
        <w:widowControl w:val="0"/>
        <w:autoSpaceDE w:val="0"/>
        <w:autoSpaceDN w:val="0"/>
        <w:adjustRightInd w:val="0"/>
        <w:spacing w:line="312" w:lineRule="auto"/>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частности ливневые канализации до настоящего времени недостаточно обеспечивают комфортные условия для жизни и деятельности Дальнегорского городского округа и нуждаются в </w:t>
      </w:r>
      <w:r w:rsidRPr="003A56C2">
        <w:rPr>
          <w:sz w:val="26"/>
          <w:szCs w:val="26"/>
        </w:rPr>
        <w:t>очистке и ремонте.</w:t>
      </w:r>
    </w:p>
    <w:p w:rsidR="00EB64C4" w:rsidRPr="004B378D" w:rsidRDefault="00EB64C4" w:rsidP="00AD0CCE">
      <w:pPr>
        <w:pStyle w:val="ConsPlusNormal"/>
        <w:spacing w:line="312" w:lineRule="auto"/>
        <w:ind w:firstLine="709"/>
        <w:jc w:val="both"/>
        <w:rPr>
          <w:rFonts w:ascii="Times New Roman" w:hAnsi="Times New Roman" w:cs="Times New Roman"/>
          <w:sz w:val="26"/>
          <w:szCs w:val="26"/>
        </w:rPr>
      </w:pPr>
      <w:r w:rsidRPr="004B378D">
        <w:rPr>
          <w:rFonts w:ascii="Times New Roman" w:hAnsi="Times New Roman" w:cs="Times New Roman"/>
          <w:sz w:val="26"/>
          <w:szCs w:val="26"/>
        </w:rPr>
        <w:lastRenderedPageBreak/>
        <w:t xml:space="preserve">Организация и обслуживание уличного освещения имеет важное значение </w:t>
      </w:r>
      <w:r w:rsidRPr="00E85F7C">
        <w:rPr>
          <w:rFonts w:ascii="Times New Roman" w:hAnsi="Times New Roman" w:cs="Times New Roman"/>
          <w:sz w:val="26"/>
          <w:szCs w:val="26"/>
        </w:rPr>
        <w:t xml:space="preserve">наряду с другими вопросами благоустройства городского округа. В настоящее время Дальнегорский городской округ освещен </w:t>
      </w:r>
      <w:r w:rsidR="00C56883" w:rsidRPr="00E85F7C">
        <w:rPr>
          <w:rFonts w:ascii="Times New Roman" w:hAnsi="Times New Roman" w:cs="Times New Roman"/>
          <w:sz w:val="26"/>
          <w:szCs w:val="26"/>
        </w:rPr>
        <w:t>7</w:t>
      </w:r>
      <w:r w:rsidR="00811291">
        <w:rPr>
          <w:rFonts w:ascii="Times New Roman" w:hAnsi="Times New Roman" w:cs="Times New Roman"/>
          <w:sz w:val="26"/>
          <w:szCs w:val="26"/>
        </w:rPr>
        <w:t>35</w:t>
      </w:r>
      <w:r w:rsidRPr="00E85F7C">
        <w:rPr>
          <w:rFonts w:ascii="Times New Roman" w:hAnsi="Times New Roman" w:cs="Times New Roman"/>
          <w:sz w:val="26"/>
          <w:szCs w:val="26"/>
        </w:rPr>
        <w:t xml:space="preserve"> светильниками уличного </w:t>
      </w:r>
      <w:r w:rsidR="00811291">
        <w:rPr>
          <w:rFonts w:ascii="Times New Roman" w:hAnsi="Times New Roman" w:cs="Times New Roman"/>
          <w:sz w:val="26"/>
          <w:szCs w:val="26"/>
        </w:rPr>
        <w:t>освещения</w:t>
      </w:r>
      <w:r w:rsidRPr="00E85F7C">
        <w:rPr>
          <w:rFonts w:ascii="Times New Roman" w:hAnsi="Times New Roman" w:cs="Times New Roman"/>
          <w:sz w:val="26"/>
          <w:szCs w:val="26"/>
        </w:rPr>
        <w:t>. Остаются не освещенными как участки внутриквартальных проездов, так и отдельных районов многоквартирных домов и частных секторов.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w:t>
      </w:r>
      <w:r w:rsidRPr="004B378D">
        <w:rPr>
          <w:rFonts w:ascii="Times New Roman" w:hAnsi="Times New Roman" w:cs="Times New Roman"/>
          <w:sz w:val="26"/>
          <w:szCs w:val="26"/>
        </w:rPr>
        <w:t xml:space="preserve"> смену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светильников уличного освещения до </w:t>
      </w:r>
      <w:r w:rsidR="003D4448">
        <w:rPr>
          <w:rFonts w:ascii="Times New Roman" w:hAnsi="Times New Roman" w:cs="Times New Roman"/>
          <w:sz w:val="26"/>
          <w:szCs w:val="26"/>
        </w:rPr>
        <w:t>850</w:t>
      </w:r>
      <w:r w:rsidRPr="004B378D">
        <w:rPr>
          <w:rFonts w:ascii="Times New Roman" w:hAnsi="Times New Roman" w:cs="Times New Roman"/>
          <w:sz w:val="26"/>
          <w:szCs w:val="26"/>
        </w:rPr>
        <w:t xml:space="preserve"> шт.</w:t>
      </w:r>
    </w:p>
    <w:p w:rsidR="00EB64C4" w:rsidRDefault="00C70C71" w:rsidP="00AD0CCE">
      <w:pPr>
        <w:widowControl w:val="0"/>
        <w:autoSpaceDE w:val="0"/>
        <w:autoSpaceDN w:val="0"/>
        <w:adjustRightInd w:val="0"/>
        <w:spacing w:line="312" w:lineRule="auto"/>
        <w:ind w:firstLine="709"/>
        <w:jc w:val="both"/>
        <w:rPr>
          <w:sz w:val="26"/>
          <w:szCs w:val="26"/>
        </w:rPr>
      </w:pPr>
      <w:r w:rsidRPr="00B94EDD">
        <w:rPr>
          <w:sz w:val="26"/>
          <w:szCs w:val="26"/>
        </w:rPr>
        <w:t>Содержание</w:t>
      </w:r>
      <w:r w:rsidR="00811291" w:rsidRPr="00B94EDD">
        <w:rPr>
          <w:sz w:val="26"/>
          <w:szCs w:val="26"/>
        </w:rPr>
        <w:t xml:space="preserve"> дорог и территорий имеет важное значение в вопросах благоустройства Дальнегорского городского округа. В настоящее время очищаются территории </w:t>
      </w:r>
      <w:r w:rsidR="004F219F">
        <w:rPr>
          <w:sz w:val="26"/>
          <w:szCs w:val="26"/>
        </w:rPr>
        <w:t xml:space="preserve">площадью </w:t>
      </w:r>
      <w:r w:rsidR="004F219F" w:rsidRPr="00B94EDD">
        <w:rPr>
          <w:sz w:val="26"/>
          <w:szCs w:val="26"/>
        </w:rPr>
        <w:t>16000000</w:t>
      </w:r>
      <w:r w:rsidR="004F219F">
        <w:rPr>
          <w:sz w:val="26"/>
          <w:szCs w:val="26"/>
        </w:rPr>
        <w:t xml:space="preserve"> </w:t>
      </w:r>
      <w:r w:rsidR="00811291" w:rsidRPr="00B94EDD">
        <w:rPr>
          <w:sz w:val="26"/>
          <w:szCs w:val="26"/>
        </w:rPr>
        <w:t>и дороги площадью</w:t>
      </w:r>
      <w:r w:rsidRPr="00B94EDD">
        <w:rPr>
          <w:sz w:val="26"/>
          <w:szCs w:val="26"/>
        </w:rPr>
        <w:t xml:space="preserve"> </w:t>
      </w:r>
      <w:r w:rsidR="004F219F">
        <w:rPr>
          <w:sz w:val="26"/>
          <w:szCs w:val="26"/>
        </w:rPr>
        <w:t>4300000 м2</w:t>
      </w:r>
      <w:r w:rsidRPr="00B94EDD">
        <w:rPr>
          <w:sz w:val="26"/>
          <w:szCs w:val="26"/>
        </w:rPr>
        <w:t xml:space="preserve"> м2,</w:t>
      </w:r>
      <w:r w:rsidR="00811291" w:rsidRPr="00B94EDD">
        <w:rPr>
          <w:sz w:val="26"/>
          <w:szCs w:val="26"/>
        </w:rPr>
        <w:t xml:space="preserve"> </w:t>
      </w:r>
      <w:r w:rsidR="00781BE1">
        <w:rPr>
          <w:sz w:val="26"/>
          <w:szCs w:val="26"/>
        </w:rPr>
        <w:t xml:space="preserve">в период реализации муниципальной программы будет </w:t>
      </w:r>
      <w:r w:rsidR="00811291" w:rsidRPr="00B94EDD">
        <w:rPr>
          <w:sz w:val="26"/>
          <w:szCs w:val="26"/>
        </w:rPr>
        <w:t xml:space="preserve">убираться </w:t>
      </w:r>
      <w:r w:rsidR="00B42095">
        <w:rPr>
          <w:sz w:val="26"/>
          <w:szCs w:val="26"/>
        </w:rPr>
        <w:t xml:space="preserve">ежегодно </w:t>
      </w:r>
      <w:r w:rsidRPr="00B94EDD">
        <w:rPr>
          <w:sz w:val="26"/>
          <w:szCs w:val="26"/>
        </w:rPr>
        <w:t>территория</w:t>
      </w:r>
      <w:r w:rsidR="00811291" w:rsidRPr="00B94EDD">
        <w:rPr>
          <w:sz w:val="26"/>
          <w:szCs w:val="26"/>
        </w:rPr>
        <w:t xml:space="preserve"> площадь</w:t>
      </w:r>
      <w:r w:rsidRPr="00B94EDD">
        <w:rPr>
          <w:sz w:val="26"/>
          <w:szCs w:val="26"/>
        </w:rPr>
        <w:t>ю</w:t>
      </w:r>
      <w:r w:rsidR="00811291" w:rsidRPr="00B94EDD">
        <w:rPr>
          <w:sz w:val="26"/>
          <w:szCs w:val="26"/>
        </w:rPr>
        <w:t xml:space="preserve"> 20</w:t>
      </w:r>
      <w:r w:rsidRPr="00B94EDD">
        <w:rPr>
          <w:sz w:val="26"/>
          <w:szCs w:val="26"/>
        </w:rPr>
        <w:t>231680</w:t>
      </w:r>
      <w:r w:rsidR="00811291" w:rsidRPr="00B94EDD">
        <w:rPr>
          <w:sz w:val="26"/>
          <w:szCs w:val="26"/>
        </w:rPr>
        <w:t xml:space="preserve"> м2 </w:t>
      </w:r>
      <w:r w:rsidRPr="00B94EDD">
        <w:rPr>
          <w:sz w:val="26"/>
          <w:szCs w:val="26"/>
        </w:rPr>
        <w:t>и дороги</w:t>
      </w:r>
      <w:r w:rsidR="00811291" w:rsidRPr="00B94EDD">
        <w:rPr>
          <w:sz w:val="26"/>
          <w:szCs w:val="26"/>
        </w:rPr>
        <w:t xml:space="preserve"> </w:t>
      </w:r>
      <w:r w:rsidRPr="00B94EDD">
        <w:rPr>
          <w:sz w:val="26"/>
          <w:szCs w:val="26"/>
        </w:rPr>
        <w:t>9975000</w:t>
      </w:r>
      <w:r w:rsidR="00811291" w:rsidRPr="00B94EDD">
        <w:rPr>
          <w:sz w:val="26"/>
          <w:szCs w:val="26"/>
        </w:rPr>
        <w:t xml:space="preserve"> м2.</w:t>
      </w:r>
      <w:r w:rsidR="00EB64C4" w:rsidRPr="00B94EDD">
        <w:rPr>
          <w:sz w:val="26"/>
          <w:szCs w:val="26"/>
        </w:rPr>
        <w:t xml:space="preserve"> На сегодняшний день имеются территории</w:t>
      </w:r>
      <w:r w:rsidR="00EB64C4" w:rsidRPr="00DC5EDC">
        <w:rPr>
          <w:sz w:val="26"/>
          <w:szCs w:val="26"/>
        </w:rPr>
        <w:t xml:space="preserve"> как внутриквартальных проездов,</w:t>
      </w:r>
      <w:r w:rsidR="00EB64C4" w:rsidRPr="004B378D">
        <w:rPr>
          <w:sz w:val="26"/>
          <w:szCs w:val="26"/>
        </w:rPr>
        <w:t xml:space="preserve"> так и отдельных районов многоквартирных домов и частных секторов, на уборку которых средства не предусматриваются. Зимой на неочищенных от снега частях улиц и проездов регулярно происходят дорожно-транспортные происшествия. Реализация запланированных мероприятий в части очистки территорий от мусора и снега позволит в первую очередь сократить количество дорожно-транспортных происшествий и придать округу более опрятный и чистый вид.</w:t>
      </w:r>
    </w:p>
    <w:p w:rsidR="00F42378" w:rsidRPr="004B378D" w:rsidRDefault="00F42378" w:rsidP="00AD0CCE">
      <w:pPr>
        <w:widowControl w:val="0"/>
        <w:autoSpaceDE w:val="0"/>
        <w:autoSpaceDN w:val="0"/>
        <w:adjustRightInd w:val="0"/>
        <w:spacing w:line="312" w:lineRule="auto"/>
        <w:ind w:firstLine="709"/>
        <w:jc w:val="both"/>
        <w:rPr>
          <w:sz w:val="26"/>
          <w:szCs w:val="26"/>
        </w:rPr>
      </w:pPr>
      <w:r w:rsidRPr="004B378D">
        <w:rPr>
          <w:sz w:val="26"/>
          <w:szCs w:val="26"/>
        </w:rPr>
        <w:t>Сложившаяся к настоящему времени на территории городского округа система санкционированных мест сбора твердых коммунальных отходов (далее ТКО) имеет недостаток:</w:t>
      </w:r>
    </w:p>
    <w:p w:rsidR="00F42378" w:rsidRPr="004B378D" w:rsidRDefault="00F42378" w:rsidP="00AD0CCE">
      <w:pPr>
        <w:widowControl w:val="0"/>
        <w:autoSpaceDE w:val="0"/>
        <w:autoSpaceDN w:val="0"/>
        <w:adjustRightInd w:val="0"/>
        <w:spacing w:line="312" w:lineRule="auto"/>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F42378" w:rsidRPr="004B378D" w:rsidRDefault="00F42378" w:rsidP="00AD0CCE">
      <w:pPr>
        <w:widowControl w:val="0"/>
        <w:autoSpaceDE w:val="0"/>
        <w:autoSpaceDN w:val="0"/>
        <w:adjustRightInd w:val="0"/>
        <w:spacing w:line="312" w:lineRule="auto"/>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F42378" w:rsidRPr="004B378D" w:rsidRDefault="00F42378" w:rsidP="00AD0CCE">
      <w:pPr>
        <w:widowControl w:val="0"/>
        <w:autoSpaceDE w:val="0"/>
        <w:autoSpaceDN w:val="0"/>
        <w:adjustRightInd w:val="0"/>
        <w:spacing w:line="312" w:lineRule="auto"/>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EB64C4" w:rsidRDefault="00EB64C4" w:rsidP="00AD0CCE">
      <w:pPr>
        <w:pStyle w:val="ac"/>
        <w:spacing w:before="0" w:beforeAutospacing="0" w:after="0" w:afterAutospacing="0" w:line="312" w:lineRule="auto"/>
        <w:ind w:firstLine="709"/>
        <w:jc w:val="both"/>
        <w:rPr>
          <w:color w:val="000000"/>
          <w:sz w:val="26"/>
          <w:szCs w:val="26"/>
        </w:rPr>
      </w:pPr>
      <w:r>
        <w:rPr>
          <w:color w:val="000000"/>
          <w:sz w:val="26"/>
          <w:szCs w:val="26"/>
        </w:rPr>
        <w:t>В последние годы в городском округе резко обострилась проблема захоронений умершего населения.</w:t>
      </w:r>
    </w:p>
    <w:p w:rsidR="00EB64C4" w:rsidRDefault="00EB64C4" w:rsidP="00AD0CCE">
      <w:pPr>
        <w:pStyle w:val="ac"/>
        <w:spacing w:before="0" w:beforeAutospacing="0" w:after="0" w:afterAutospacing="0" w:line="312" w:lineRule="auto"/>
        <w:ind w:firstLine="709"/>
        <w:jc w:val="both"/>
        <w:rPr>
          <w:color w:val="000000"/>
          <w:sz w:val="26"/>
          <w:szCs w:val="26"/>
          <w:shd w:val="clear" w:color="auto" w:fill="FFFFFF"/>
        </w:rPr>
      </w:pPr>
      <w:r>
        <w:rPr>
          <w:color w:val="000000"/>
          <w:sz w:val="26"/>
          <w:szCs w:val="26"/>
          <w:shd w:val="clear" w:color="auto" w:fill="FFFFFF"/>
        </w:rPr>
        <w:lastRenderedPageBreak/>
        <w:t>В настоящее время территория для проектирования и строительства нового кладбища определена:</w:t>
      </w:r>
    </w:p>
    <w:p w:rsidR="00EB64C4" w:rsidRPr="007F0F26" w:rsidRDefault="00EB64C4" w:rsidP="00AD0CCE">
      <w:pPr>
        <w:pStyle w:val="ac"/>
        <w:spacing w:before="0" w:beforeAutospacing="0" w:after="0" w:afterAutospacing="0" w:line="312" w:lineRule="auto"/>
        <w:ind w:firstLine="709"/>
        <w:jc w:val="both"/>
        <w:rPr>
          <w:color w:val="000000"/>
          <w:sz w:val="26"/>
          <w:szCs w:val="26"/>
        </w:rPr>
      </w:pPr>
      <w:r w:rsidRPr="00774AAE">
        <w:rPr>
          <w:color w:val="000000"/>
          <w:sz w:val="26"/>
          <w:szCs w:val="26"/>
        </w:rPr>
        <w:t xml:space="preserve"> </w:t>
      </w:r>
      <w:r w:rsidRPr="007F0F26">
        <w:rPr>
          <w:color w:val="000000"/>
          <w:sz w:val="26"/>
          <w:szCs w:val="26"/>
        </w:rPr>
        <w:t>«Дальнегорское городское кладбище (с. Сержантово)» расположен</w:t>
      </w:r>
      <w:r w:rsidR="00C70C71" w:rsidRPr="007F0F26">
        <w:rPr>
          <w:color w:val="000000"/>
          <w:sz w:val="26"/>
          <w:szCs w:val="26"/>
        </w:rPr>
        <w:t>о</w:t>
      </w:r>
      <w:r w:rsidRPr="007F0F26">
        <w:rPr>
          <w:color w:val="000000"/>
          <w:sz w:val="26"/>
          <w:szCs w:val="26"/>
        </w:rPr>
        <w:t xml:space="preserve"> примерно в 1950 м в северо-западном направлении от дома № 21 по ул. Линейная с. Сержантово Дальнегорского городского округа, кадастровый номер основного земельного участка 25:03:000000:1960.</w:t>
      </w:r>
    </w:p>
    <w:p w:rsidR="00EB64C4" w:rsidRDefault="00EB64C4" w:rsidP="00AD0CCE">
      <w:pPr>
        <w:pStyle w:val="ac"/>
        <w:spacing w:before="0" w:beforeAutospacing="0" w:after="0" w:afterAutospacing="0" w:line="312" w:lineRule="auto"/>
        <w:ind w:firstLine="709"/>
        <w:jc w:val="both"/>
        <w:rPr>
          <w:color w:val="000000"/>
          <w:sz w:val="26"/>
          <w:szCs w:val="26"/>
        </w:rPr>
      </w:pPr>
      <w:r w:rsidRPr="007F0F26">
        <w:rPr>
          <w:color w:val="000000"/>
          <w:sz w:val="26"/>
          <w:szCs w:val="26"/>
        </w:rPr>
        <w:t>В рамках муниципальной программы</w:t>
      </w:r>
      <w:r w:rsidRPr="00E85F7C">
        <w:rPr>
          <w:color w:val="000000"/>
          <w:sz w:val="26"/>
          <w:szCs w:val="26"/>
        </w:rPr>
        <w:t xml:space="preserve"> </w:t>
      </w:r>
      <w:r w:rsidR="00AD0CCE" w:rsidRPr="00E85F7C">
        <w:rPr>
          <w:bCs/>
          <w:sz w:val="26"/>
          <w:szCs w:val="26"/>
        </w:rPr>
        <w:t>«</w:t>
      </w:r>
      <w:r w:rsidR="007F0F26">
        <w:rPr>
          <w:bCs/>
          <w:sz w:val="26"/>
          <w:szCs w:val="26"/>
        </w:rPr>
        <w:t>Б</w:t>
      </w:r>
      <w:r w:rsidR="007F0F26" w:rsidRPr="00E85F7C">
        <w:rPr>
          <w:bCs/>
          <w:sz w:val="26"/>
          <w:szCs w:val="26"/>
        </w:rPr>
        <w:t xml:space="preserve">лагоустройство Дальнегорского городского округа </w:t>
      </w:r>
      <w:r w:rsidR="007F0F26">
        <w:rPr>
          <w:bCs/>
          <w:sz w:val="26"/>
          <w:szCs w:val="26"/>
        </w:rPr>
        <w:t xml:space="preserve">и </w:t>
      </w:r>
      <w:r w:rsidR="00AD0CCE" w:rsidRPr="00E85F7C">
        <w:rPr>
          <w:bCs/>
          <w:sz w:val="26"/>
          <w:szCs w:val="26"/>
        </w:rPr>
        <w:t>содержание улично-дорожной сети</w:t>
      </w:r>
      <w:r w:rsidR="007F0F26">
        <w:rPr>
          <w:bCs/>
          <w:sz w:val="26"/>
          <w:szCs w:val="26"/>
        </w:rPr>
        <w:t>»</w:t>
      </w:r>
      <w:r w:rsidRPr="00E85F7C">
        <w:rPr>
          <w:color w:val="000000"/>
          <w:sz w:val="26"/>
          <w:szCs w:val="26"/>
        </w:rPr>
        <w:t xml:space="preserve"> выделены денежные средства на разработку проектно-сметной документации для строительства нового</w:t>
      </w:r>
      <w:r w:rsidRPr="00774AAE">
        <w:rPr>
          <w:color w:val="000000"/>
          <w:sz w:val="26"/>
          <w:szCs w:val="26"/>
        </w:rPr>
        <w:t xml:space="preserve"> кладбища</w:t>
      </w:r>
      <w:r>
        <w:rPr>
          <w:color w:val="000000"/>
          <w:sz w:val="26"/>
          <w:szCs w:val="26"/>
        </w:rPr>
        <w:t>.</w:t>
      </w:r>
    </w:p>
    <w:p w:rsidR="00EB64C4" w:rsidRDefault="00EB64C4" w:rsidP="00AD0CCE">
      <w:pPr>
        <w:pStyle w:val="ac"/>
        <w:spacing w:before="0" w:beforeAutospacing="0" w:after="0" w:afterAutospacing="0" w:line="312" w:lineRule="auto"/>
        <w:ind w:firstLine="709"/>
        <w:jc w:val="both"/>
        <w:rPr>
          <w:color w:val="000000"/>
          <w:sz w:val="26"/>
          <w:szCs w:val="26"/>
        </w:rPr>
      </w:pPr>
      <w:r w:rsidRPr="00774AAE">
        <w:rPr>
          <w:color w:val="000000"/>
          <w:sz w:val="26"/>
          <w:szCs w:val="26"/>
        </w:rPr>
        <w:t xml:space="preserve"> </w:t>
      </w:r>
      <w:r w:rsidRPr="000A4149">
        <w:rPr>
          <w:color w:val="000000"/>
          <w:sz w:val="26"/>
          <w:szCs w:val="26"/>
        </w:rPr>
        <w:t>На кладбищах в течение всего года необходимо проводить содержание проездов для обеспечения беспрепятственного продвижения к местам захоронения. В летний период необходимо предусмотреть работы по убор</w:t>
      </w:r>
      <w:r>
        <w:rPr>
          <w:color w:val="000000"/>
          <w:sz w:val="26"/>
          <w:szCs w:val="26"/>
        </w:rPr>
        <w:t xml:space="preserve">ке мусора (по мере накопления), </w:t>
      </w:r>
      <w:r w:rsidRPr="000A4149">
        <w:rPr>
          <w:color w:val="000000"/>
          <w:sz w:val="26"/>
          <w:szCs w:val="26"/>
        </w:rPr>
        <w:t>ус</w:t>
      </w:r>
      <w:r w:rsidR="00C27D64">
        <w:rPr>
          <w:color w:val="000000"/>
          <w:sz w:val="26"/>
          <w:szCs w:val="26"/>
        </w:rPr>
        <w:t>тановке контейнеров</w:t>
      </w:r>
      <w:r w:rsidRPr="000A4149">
        <w:rPr>
          <w:color w:val="000000"/>
          <w:sz w:val="26"/>
          <w:szCs w:val="26"/>
        </w:rPr>
        <w:t>, о</w:t>
      </w:r>
      <w:r w:rsidR="00C27D64">
        <w:rPr>
          <w:color w:val="000000"/>
          <w:sz w:val="26"/>
          <w:szCs w:val="26"/>
        </w:rPr>
        <w:t>б</w:t>
      </w:r>
      <w:r w:rsidRPr="000A4149">
        <w:rPr>
          <w:color w:val="000000"/>
          <w:sz w:val="26"/>
          <w:szCs w:val="26"/>
        </w:rPr>
        <w:t xml:space="preserve">резке кустарников, </w:t>
      </w:r>
      <w:r>
        <w:rPr>
          <w:color w:val="000000"/>
          <w:sz w:val="26"/>
          <w:szCs w:val="26"/>
        </w:rPr>
        <w:t xml:space="preserve">валке аварийных деревьев, </w:t>
      </w:r>
      <w:r w:rsidRPr="000A4149">
        <w:rPr>
          <w:color w:val="000000"/>
          <w:sz w:val="26"/>
          <w:szCs w:val="26"/>
        </w:rPr>
        <w:t>посадке новых саженцев. Необходимо проводить окос травы и вывоз мусора с территории кладбища.</w:t>
      </w:r>
      <w:r>
        <w:rPr>
          <w:color w:val="000000"/>
          <w:sz w:val="26"/>
          <w:szCs w:val="26"/>
        </w:rPr>
        <w:t xml:space="preserve"> </w:t>
      </w:r>
    </w:p>
    <w:p w:rsidR="00AE6101" w:rsidRPr="006D552F" w:rsidRDefault="00AE6101" w:rsidP="00E85F7C">
      <w:pPr>
        <w:spacing w:line="312" w:lineRule="auto"/>
        <w:ind w:firstLine="709"/>
        <w:jc w:val="both"/>
        <w:rPr>
          <w:bCs/>
          <w:sz w:val="26"/>
          <w:szCs w:val="26"/>
        </w:rPr>
      </w:pPr>
      <w:r w:rsidRPr="006D552F">
        <w:rPr>
          <w:sz w:val="26"/>
          <w:szCs w:val="26"/>
        </w:rPr>
        <w:t>В Дальнегорском городском округе</w:t>
      </w:r>
      <w:r w:rsidRPr="004876FA">
        <w:t xml:space="preserve"> </w:t>
      </w:r>
      <w:r w:rsidRPr="004876FA">
        <w:rPr>
          <w:sz w:val="26"/>
          <w:szCs w:val="26"/>
        </w:rPr>
        <w:t>на 01.01.2021</w:t>
      </w:r>
      <w:r w:rsidRPr="006D552F">
        <w:rPr>
          <w:sz w:val="26"/>
          <w:szCs w:val="26"/>
        </w:rPr>
        <w:t xml:space="preserve"> </w:t>
      </w:r>
      <w:r>
        <w:rPr>
          <w:sz w:val="26"/>
          <w:szCs w:val="26"/>
        </w:rPr>
        <w:t>население сел составляет 7705 человек</w:t>
      </w:r>
      <w:r w:rsidRPr="006D552F">
        <w:rPr>
          <w:bCs/>
          <w:sz w:val="26"/>
          <w:szCs w:val="26"/>
        </w:rPr>
        <w:t xml:space="preserve">. </w:t>
      </w:r>
    </w:p>
    <w:p w:rsidR="00AE6101" w:rsidRPr="009B3114" w:rsidRDefault="00AE6101" w:rsidP="00E85F7C">
      <w:pPr>
        <w:pStyle w:val="a6"/>
        <w:spacing w:line="312" w:lineRule="auto"/>
        <w:ind w:firstLine="709"/>
        <w:jc w:val="both"/>
        <w:rPr>
          <w:sz w:val="26"/>
          <w:szCs w:val="26"/>
        </w:rPr>
      </w:pPr>
      <w:r w:rsidRPr="009B3114">
        <w:rPr>
          <w:sz w:val="26"/>
          <w:szCs w:val="26"/>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AE6101" w:rsidRDefault="00AE6101" w:rsidP="00E85F7C">
      <w:pPr>
        <w:pStyle w:val="a6"/>
        <w:tabs>
          <w:tab w:val="clear" w:pos="4677"/>
          <w:tab w:val="center" w:pos="0"/>
        </w:tabs>
        <w:spacing w:line="312" w:lineRule="auto"/>
        <w:ind w:firstLine="709"/>
        <w:jc w:val="both"/>
        <w:rPr>
          <w:sz w:val="26"/>
          <w:szCs w:val="26"/>
        </w:rPr>
      </w:pPr>
      <w:r w:rsidRPr="009B3114">
        <w:rPr>
          <w:sz w:val="26"/>
          <w:szCs w:val="26"/>
        </w:rPr>
        <w:t>Сокращение и измельчение сельской поселенческой структуры приводит</w:t>
      </w:r>
      <w:r>
        <w:rPr>
          <w:sz w:val="26"/>
          <w:szCs w:val="26"/>
        </w:rPr>
        <w:t xml:space="preserve"> </w:t>
      </w:r>
      <w:r w:rsidRPr="009B3114">
        <w:rPr>
          <w:sz w:val="26"/>
          <w:szCs w:val="26"/>
        </w:rPr>
        <w:t>к запустению сельских</w:t>
      </w:r>
      <w:r>
        <w:rPr>
          <w:sz w:val="26"/>
          <w:szCs w:val="26"/>
        </w:rPr>
        <w:t xml:space="preserve"> территорий.</w:t>
      </w:r>
    </w:p>
    <w:p w:rsidR="00AE6101" w:rsidRPr="00950A38" w:rsidRDefault="00AE6101" w:rsidP="00E85F7C">
      <w:pPr>
        <w:pStyle w:val="a6"/>
        <w:spacing w:line="312" w:lineRule="auto"/>
        <w:ind w:firstLine="709"/>
        <w:jc w:val="both"/>
        <w:rPr>
          <w:sz w:val="26"/>
          <w:szCs w:val="26"/>
        </w:rPr>
      </w:pPr>
      <w:r w:rsidRPr="00950A38">
        <w:rPr>
          <w:sz w:val="26"/>
          <w:szCs w:val="26"/>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w:t>
      </w:r>
      <w:r w:rsidR="00E85F7C" w:rsidRPr="00950A38">
        <w:rPr>
          <w:sz w:val="26"/>
          <w:szCs w:val="26"/>
        </w:rPr>
        <w:t>ниже городского</w:t>
      </w:r>
      <w:r w:rsidRPr="00950A38">
        <w:rPr>
          <w:sz w:val="26"/>
          <w:szCs w:val="26"/>
        </w:rPr>
        <w:t xml:space="preserve"> уровня.</w:t>
      </w:r>
    </w:p>
    <w:p w:rsidR="00AE6101" w:rsidRPr="00950A38" w:rsidRDefault="00AE6101" w:rsidP="00E85F7C">
      <w:pPr>
        <w:pStyle w:val="a6"/>
        <w:spacing w:line="312" w:lineRule="auto"/>
        <w:ind w:firstLine="709"/>
        <w:jc w:val="both"/>
        <w:rPr>
          <w:sz w:val="26"/>
          <w:szCs w:val="26"/>
        </w:rPr>
      </w:pPr>
      <w:r w:rsidRPr="00950A38">
        <w:rPr>
          <w:sz w:val="26"/>
          <w:szCs w:val="26"/>
        </w:rPr>
        <w:t xml:space="preserve">Низкий уровень комфортности проживания в сельской местности влияет на миграционные настроения сельского населения, особенно молодежи. </w:t>
      </w:r>
    </w:p>
    <w:p w:rsidR="00AE6101" w:rsidRPr="00950A38" w:rsidRDefault="00AE6101" w:rsidP="00E85F7C">
      <w:pPr>
        <w:pStyle w:val="a6"/>
        <w:spacing w:line="312" w:lineRule="auto"/>
        <w:ind w:firstLine="709"/>
        <w:jc w:val="both"/>
        <w:rPr>
          <w:sz w:val="26"/>
          <w:szCs w:val="26"/>
        </w:rPr>
      </w:pPr>
      <w:r w:rsidRPr="00950A38">
        <w:rPr>
          <w:sz w:val="26"/>
          <w:szCs w:val="26"/>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городской территорией,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краевом</w:t>
      </w:r>
      <w:r w:rsidRPr="00950A38">
        <w:t xml:space="preserve"> </w:t>
      </w:r>
      <w:r w:rsidRPr="00950A38">
        <w:rPr>
          <w:sz w:val="26"/>
          <w:szCs w:val="26"/>
        </w:rPr>
        <w:t>уровнях.</w:t>
      </w:r>
    </w:p>
    <w:p w:rsidR="00AE6101" w:rsidRPr="006D552F" w:rsidRDefault="00AE6101" w:rsidP="00E85F7C">
      <w:pPr>
        <w:autoSpaceDE w:val="0"/>
        <w:autoSpaceDN w:val="0"/>
        <w:adjustRightInd w:val="0"/>
        <w:spacing w:line="312" w:lineRule="auto"/>
        <w:ind w:firstLine="720"/>
        <w:jc w:val="both"/>
        <w:rPr>
          <w:sz w:val="26"/>
          <w:szCs w:val="26"/>
        </w:rPr>
      </w:pPr>
      <w:r w:rsidRPr="006D552F">
        <w:rPr>
          <w:sz w:val="26"/>
          <w:szCs w:val="26"/>
        </w:rPr>
        <w:lastRenderedPageBreak/>
        <w:t xml:space="preserve">Основные риски в ходе реализации </w:t>
      </w:r>
      <w:r>
        <w:rPr>
          <w:sz w:val="26"/>
          <w:szCs w:val="26"/>
        </w:rPr>
        <w:t>отдельного мероприятия</w:t>
      </w:r>
      <w:r w:rsidRPr="006D552F">
        <w:rPr>
          <w:sz w:val="26"/>
          <w:szCs w:val="26"/>
        </w:rPr>
        <w:t xml:space="preserve"> и комплекс мер по предотвращению негативных посл</w:t>
      </w:r>
      <w:r>
        <w:rPr>
          <w:sz w:val="26"/>
          <w:szCs w:val="26"/>
        </w:rPr>
        <w:t>едствий приведены в таблице</w:t>
      </w:r>
      <w:r w:rsidR="00E85F7C">
        <w:rPr>
          <w:sz w:val="26"/>
          <w:szCs w:val="26"/>
        </w:rPr>
        <w:t>.</w:t>
      </w:r>
      <w:r>
        <w:rPr>
          <w:sz w:val="26"/>
          <w:szCs w:val="26"/>
        </w:rPr>
        <w:t xml:space="preserve"> </w:t>
      </w:r>
    </w:p>
    <w:p w:rsidR="00AE6101" w:rsidRPr="006D552F" w:rsidRDefault="00AE6101" w:rsidP="00AE6101">
      <w:pPr>
        <w:autoSpaceDE w:val="0"/>
        <w:autoSpaceDN w:val="0"/>
        <w:adjustRightInd w:val="0"/>
        <w:jc w:val="right"/>
        <w:rPr>
          <w:sz w:val="26"/>
          <w:szCs w:val="26"/>
        </w:rPr>
      </w:pPr>
      <w:r>
        <w:rPr>
          <w:sz w:val="26"/>
          <w:szCs w:val="26"/>
        </w:rPr>
        <w:t>Таблица</w:t>
      </w:r>
    </w:p>
    <w:p w:rsidR="00AE6101" w:rsidRPr="006D552F" w:rsidRDefault="00AE6101" w:rsidP="00AE6101">
      <w:pPr>
        <w:autoSpaceDE w:val="0"/>
        <w:autoSpaceDN w:val="0"/>
        <w:adjustRightInd w:val="0"/>
        <w:jc w:val="right"/>
        <w:rPr>
          <w:sz w:val="26"/>
          <w:szCs w:val="26"/>
        </w:rPr>
      </w:pPr>
    </w:p>
    <w:p w:rsidR="00AE6101" w:rsidRPr="006D552F" w:rsidRDefault="00AE6101" w:rsidP="00AE6101">
      <w:pPr>
        <w:ind w:firstLine="709"/>
        <w:jc w:val="center"/>
        <w:rPr>
          <w:sz w:val="26"/>
          <w:szCs w:val="26"/>
        </w:rPr>
      </w:pPr>
      <w:r w:rsidRPr="006D552F">
        <w:rPr>
          <w:sz w:val="26"/>
          <w:szCs w:val="26"/>
        </w:rPr>
        <w:t>Основные риски муниципальной программы и комплекс мер по предотвращению негативных последствий</w:t>
      </w:r>
    </w:p>
    <w:p w:rsidR="00AE6101" w:rsidRPr="006D552F" w:rsidRDefault="00AE6101" w:rsidP="00AE6101">
      <w:pPr>
        <w:ind w:firstLine="709"/>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AE6101" w:rsidRPr="006D552F" w:rsidTr="00A507AD">
        <w:tc>
          <w:tcPr>
            <w:tcW w:w="4786" w:type="dxa"/>
            <w:shd w:val="clear" w:color="auto" w:fill="auto"/>
            <w:vAlign w:val="center"/>
          </w:tcPr>
          <w:p w:rsidR="00AE6101" w:rsidRPr="00DC5EDC" w:rsidRDefault="00AE6101" w:rsidP="00A507AD">
            <w:pPr>
              <w:jc w:val="center"/>
              <w:rPr>
                <w:sz w:val="26"/>
                <w:szCs w:val="26"/>
              </w:rPr>
            </w:pPr>
            <w:r w:rsidRPr="00DC5EDC">
              <w:rPr>
                <w:sz w:val="26"/>
                <w:szCs w:val="26"/>
              </w:rPr>
              <w:t>Основные риски</w:t>
            </w:r>
          </w:p>
        </w:tc>
        <w:tc>
          <w:tcPr>
            <w:tcW w:w="4785" w:type="dxa"/>
            <w:shd w:val="clear" w:color="auto" w:fill="auto"/>
            <w:vAlign w:val="center"/>
          </w:tcPr>
          <w:p w:rsidR="00AE6101" w:rsidRPr="00DC5EDC" w:rsidRDefault="00AE6101" w:rsidP="00A507AD">
            <w:pPr>
              <w:jc w:val="center"/>
              <w:rPr>
                <w:sz w:val="26"/>
                <w:szCs w:val="26"/>
              </w:rPr>
            </w:pPr>
            <w:r w:rsidRPr="00DC5EDC">
              <w:rPr>
                <w:sz w:val="26"/>
                <w:szCs w:val="26"/>
              </w:rPr>
              <w:t>Комплекс мер по предотвращению негативных последствий</w:t>
            </w:r>
          </w:p>
        </w:tc>
      </w:tr>
      <w:tr w:rsidR="00AE6101" w:rsidRPr="006D552F" w:rsidTr="00A507AD">
        <w:tc>
          <w:tcPr>
            <w:tcW w:w="4786" w:type="dxa"/>
            <w:shd w:val="clear" w:color="auto" w:fill="auto"/>
          </w:tcPr>
          <w:p w:rsidR="00AE6101" w:rsidRPr="00DC5EDC" w:rsidRDefault="00AE6101" w:rsidP="00A507AD">
            <w:pPr>
              <w:jc w:val="center"/>
              <w:rPr>
                <w:sz w:val="26"/>
                <w:szCs w:val="26"/>
              </w:rPr>
            </w:pPr>
            <w:r w:rsidRPr="00DC5EDC">
              <w:rPr>
                <w:sz w:val="26"/>
                <w:szCs w:val="26"/>
              </w:rPr>
              <w:t>1</w:t>
            </w:r>
          </w:p>
        </w:tc>
        <w:tc>
          <w:tcPr>
            <w:tcW w:w="4785" w:type="dxa"/>
            <w:shd w:val="clear" w:color="auto" w:fill="auto"/>
          </w:tcPr>
          <w:p w:rsidR="00AE6101" w:rsidRPr="00DC5EDC" w:rsidRDefault="00AE6101" w:rsidP="00A507AD">
            <w:pPr>
              <w:jc w:val="center"/>
              <w:rPr>
                <w:sz w:val="26"/>
                <w:szCs w:val="26"/>
              </w:rPr>
            </w:pPr>
            <w:r w:rsidRPr="00DC5EDC">
              <w:rPr>
                <w:sz w:val="26"/>
                <w:szCs w:val="26"/>
              </w:rPr>
              <w:t>2</w:t>
            </w:r>
          </w:p>
        </w:tc>
      </w:tr>
      <w:tr w:rsidR="00AE6101" w:rsidRPr="006D552F" w:rsidTr="00A507AD">
        <w:tc>
          <w:tcPr>
            <w:tcW w:w="9571" w:type="dxa"/>
            <w:gridSpan w:val="2"/>
            <w:shd w:val="clear" w:color="auto" w:fill="auto"/>
          </w:tcPr>
          <w:p w:rsidR="00AE6101" w:rsidRPr="00DC5EDC" w:rsidRDefault="00AE6101" w:rsidP="00A507AD">
            <w:pPr>
              <w:jc w:val="center"/>
              <w:rPr>
                <w:sz w:val="26"/>
                <w:szCs w:val="26"/>
              </w:rPr>
            </w:pPr>
            <w:r w:rsidRPr="00DC5EDC">
              <w:rPr>
                <w:sz w:val="26"/>
                <w:szCs w:val="26"/>
              </w:rPr>
              <w:t>Риски, связанные с недофинансированием муниципальной программы</w:t>
            </w:r>
          </w:p>
        </w:tc>
      </w:tr>
      <w:tr w:rsidR="00AE6101" w:rsidRPr="006D552F" w:rsidTr="00A507AD">
        <w:tc>
          <w:tcPr>
            <w:tcW w:w="4786" w:type="dxa"/>
            <w:shd w:val="clear" w:color="auto" w:fill="auto"/>
          </w:tcPr>
          <w:p w:rsidR="00AE6101" w:rsidRPr="00DC5EDC" w:rsidRDefault="00AE6101" w:rsidP="00A507AD">
            <w:pPr>
              <w:jc w:val="both"/>
              <w:rPr>
                <w:sz w:val="26"/>
                <w:szCs w:val="26"/>
              </w:rPr>
            </w:pPr>
            <w:r w:rsidRPr="00DC5EDC">
              <w:rPr>
                <w:sz w:val="26"/>
                <w:szCs w:val="26"/>
              </w:rPr>
              <w:t xml:space="preserve">Недофинансирование со </w:t>
            </w:r>
            <w:r w:rsidR="00E85F7C" w:rsidRPr="00DC5EDC">
              <w:rPr>
                <w:sz w:val="26"/>
                <w:szCs w:val="26"/>
              </w:rPr>
              <w:t>стороны федерального</w:t>
            </w:r>
            <w:r w:rsidRPr="00DC5EDC">
              <w:rPr>
                <w:sz w:val="26"/>
                <w:szCs w:val="26"/>
              </w:rPr>
              <w:t xml:space="preserve"> и краевого бюджетов</w:t>
            </w:r>
          </w:p>
        </w:tc>
        <w:tc>
          <w:tcPr>
            <w:tcW w:w="4785" w:type="dxa"/>
            <w:shd w:val="clear" w:color="auto" w:fill="auto"/>
          </w:tcPr>
          <w:p w:rsidR="00AE6101" w:rsidRPr="00DC5EDC" w:rsidRDefault="00AE6101" w:rsidP="00A507AD">
            <w:pPr>
              <w:jc w:val="both"/>
              <w:rPr>
                <w:sz w:val="26"/>
                <w:szCs w:val="26"/>
              </w:rPr>
            </w:pPr>
            <w:r w:rsidRPr="00DC5EDC">
              <w:rPr>
                <w:sz w:val="26"/>
                <w:szCs w:val="26"/>
              </w:rPr>
              <w:t>определение приоритетов для первоочередного финансирования за счет средств бюджета Дальнегорского городского округа</w:t>
            </w:r>
          </w:p>
        </w:tc>
      </w:tr>
      <w:tr w:rsidR="00AE6101" w:rsidRPr="006D552F" w:rsidTr="00A507AD">
        <w:tc>
          <w:tcPr>
            <w:tcW w:w="4786" w:type="dxa"/>
            <w:shd w:val="clear" w:color="auto" w:fill="auto"/>
          </w:tcPr>
          <w:p w:rsidR="00AE6101" w:rsidRPr="00DC5EDC" w:rsidRDefault="00AE6101" w:rsidP="00A507AD">
            <w:pPr>
              <w:jc w:val="both"/>
              <w:rPr>
                <w:sz w:val="26"/>
                <w:szCs w:val="26"/>
              </w:rPr>
            </w:pPr>
            <w:r w:rsidRPr="00DC5EDC">
              <w:rPr>
                <w:sz w:val="26"/>
                <w:szCs w:val="26"/>
              </w:rPr>
              <w:t>Дефицит бюджетных средств при планировании финансовых ресурсов из бюджета Дальнегорского городского округа для обеспечения реализации мероприятий муниципальной программы</w:t>
            </w:r>
          </w:p>
        </w:tc>
        <w:tc>
          <w:tcPr>
            <w:tcW w:w="4785" w:type="dxa"/>
            <w:shd w:val="clear" w:color="auto" w:fill="auto"/>
          </w:tcPr>
          <w:p w:rsidR="00AE6101" w:rsidRPr="00DC5EDC" w:rsidRDefault="00AE6101" w:rsidP="00A507AD">
            <w:pPr>
              <w:jc w:val="both"/>
              <w:rPr>
                <w:sz w:val="26"/>
                <w:szCs w:val="26"/>
              </w:rPr>
            </w:pPr>
            <w:r w:rsidRPr="00DC5EDC">
              <w:rPr>
                <w:sz w:val="26"/>
                <w:szCs w:val="26"/>
              </w:rPr>
              <w:t>определение приоритетов для первоочередного финансирования, оценка эффективности бюджетных вложений</w:t>
            </w:r>
          </w:p>
        </w:tc>
      </w:tr>
      <w:tr w:rsidR="00AE6101" w:rsidRPr="006D552F" w:rsidTr="00A507AD">
        <w:tc>
          <w:tcPr>
            <w:tcW w:w="9571" w:type="dxa"/>
            <w:gridSpan w:val="2"/>
            <w:shd w:val="clear" w:color="auto" w:fill="auto"/>
          </w:tcPr>
          <w:p w:rsidR="00AE6101" w:rsidRPr="00DC5EDC" w:rsidRDefault="00AE6101" w:rsidP="00A507AD">
            <w:pPr>
              <w:jc w:val="center"/>
              <w:rPr>
                <w:sz w:val="26"/>
                <w:szCs w:val="26"/>
              </w:rPr>
            </w:pPr>
            <w:r w:rsidRPr="00DC5EDC">
              <w:rPr>
                <w:sz w:val="26"/>
                <w:szCs w:val="26"/>
              </w:rPr>
              <w:t>Риски, связанные с изменениями внешней среды</w:t>
            </w:r>
          </w:p>
        </w:tc>
      </w:tr>
      <w:tr w:rsidR="00AE6101" w:rsidRPr="006D552F" w:rsidTr="00A507AD">
        <w:tc>
          <w:tcPr>
            <w:tcW w:w="4786" w:type="dxa"/>
            <w:shd w:val="clear" w:color="auto" w:fill="auto"/>
            <w:vAlign w:val="center"/>
          </w:tcPr>
          <w:p w:rsidR="00AE6101" w:rsidRPr="00DC5EDC" w:rsidRDefault="00AE6101" w:rsidP="00A507AD">
            <w:pPr>
              <w:jc w:val="both"/>
              <w:rPr>
                <w:sz w:val="26"/>
                <w:szCs w:val="26"/>
              </w:rPr>
            </w:pPr>
            <w:r w:rsidRPr="00DC5EDC">
              <w:rPr>
                <w:sz w:val="26"/>
                <w:szCs w:val="26"/>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5" w:type="dxa"/>
            <w:shd w:val="clear" w:color="auto" w:fill="auto"/>
            <w:vAlign w:val="center"/>
          </w:tcPr>
          <w:p w:rsidR="00AE6101" w:rsidRPr="00DC5EDC" w:rsidRDefault="00AE6101" w:rsidP="00A507AD">
            <w:pPr>
              <w:jc w:val="both"/>
              <w:rPr>
                <w:sz w:val="26"/>
                <w:szCs w:val="26"/>
              </w:rPr>
            </w:pPr>
            <w:r w:rsidRPr="00DC5EDC">
              <w:rPr>
                <w:sz w:val="26"/>
                <w:szCs w:val="26"/>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Дальнегорского городского округа</w:t>
            </w:r>
          </w:p>
        </w:tc>
      </w:tr>
      <w:tr w:rsidR="00AE6101" w:rsidRPr="006D552F" w:rsidTr="00A507AD">
        <w:tc>
          <w:tcPr>
            <w:tcW w:w="4786" w:type="dxa"/>
            <w:shd w:val="clear" w:color="auto" w:fill="auto"/>
            <w:vAlign w:val="center"/>
          </w:tcPr>
          <w:p w:rsidR="00AE6101" w:rsidRPr="00DC5EDC" w:rsidRDefault="00AE6101" w:rsidP="00A507AD">
            <w:pPr>
              <w:jc w:val="both"/>
              <w:rPr>
                <w:sz w:val="26"/>
                <w:szCs w:val="26"/>
              </w:rPr>
            </w:pPr>
            <w:r w:rsidRPr="00DC5EDC">
              <w:rPr>
                <w:sz w:val="26"/>
                <w:szCs w:val="26"/>
              </w:rPr>
              <w:t>Кризисные явления в экономике Приморского края</w:t>
            </w:r>
          </w:p>
        </w:tc>
        <w:tc>
          <w:tcPr>
            <w:tcW w:w="4785" w:type="dxa"/>
            <w:shd w:val="clear" w:color="auto" w:fill="auto"/>
            <w:vAlign w:val="center"/>
          </w:tcPr>
          <w:p w:rsidR="00AE6101" w:rsidRPr="00DC5EDC" w:rsidRDefault="00AE6101" w:rsidP="00A507AD">
            <w:pPr>
              <w:jc w:val="both"/>
              <w:rPr>
                <w:sz w:val="26"/>
                <w:szCs w:val="26"/>
              </w:rPr>
            </w:pPr>
            <w:r w:rsidRPr="00DC5EDC">
              <w:rPr>
                <w:sz w:val="26"/>
                <w:szCs w:val="26"/>
              </w:rPr>
              <w:t xml:space="preserve">разработка предложений в министерство сельского хозяйства Приморского </w:t>
            </w:r>
            <w:r w:rsidR="00E85F7C" w:rsidRPr="00DC5EDC">
              <w:rPr>
                <w:sz w:val="26"/>
                <w:szCs w:val="26"/>
              </w:rPr>
              <w:t>края по</w:t>
            </w:r>
            <w:r w:rsidRPr="00DC5EDC">
              <w:rPr>
                <w:sz w:val="26"/>
                <w:szCs w:val="26"/>
              </w:rPr>
              <w:t xml:space="preserve"> усилению мер поддержки для сельских территорий</w:t>
            </w:r>
          </w:p>
        </w:tc>
      </w:tr>
    </w:tbl>
    <w:p w:rsidR="00DC5EDC" w:rsidRPr="00DC5EDC" w:rsidRDefault="00DC5EDC" w:rsidP="00E85F7C">
      <w:pPr>
        <w:spacing w:line="312" w:lineRule="auto"/>
        <w:jc w:val="both"/>
        <w:rPr>
          <w:sz w:val="10"/>
          <w:szCs w:val="10"/>
        </w:rPr>
      </w:pPr>
    </w:p>
    <w:p w:rsidR="00AE6101" w:rsidRPr="006D552F" w:rsidRDefault="00AE6101" w:rsidP="00DC5EDC">
      <w:pPr>
        <w:spacing w:line="312" w:lineRule="auto"/>
        <w:ind w:firstLine="709"/>
        <w:jc w:val="both"/>
        <w:rPr>
          <w:sz w:val="26"/>
          <w:szCs w:val="26"/>
        </w:rPr>
      </w:pPr>
      <w:r w:rsidRPr="006D552F">
        <w:rPr>
          <w:sz w:val="26"/>
          <w:szCs w:val="26"/>
        </w:rPr>
        <w:t>Принятие мер по управлению рисками осуществляется в ходе реализации муниципальной программы и оценки ее эффективности.</w:t>
      </w:r>
    </w:p>
    <w:p w:rsidR="0013750C" w:rsidRPr="00E85F7C" w:rsidRDefault="0013750C" w:rsidP="00E85F7C">
      <w:pPr>
        <w:tabs>
          <w:tab w:val="left" w:pos="8041"/>
        </w:tabs>
        <w:spacing w:line="312" w:lineRule="auto"/>
        <w:ind w:firstLine="851"/>
        <w:jc w:val="both"/>
        <w:rPr>
          <w:sz w:val="26"/>
          <w:szCs w:val="26"/>
        </w:rPr>
      </w:pPr>
      <w:r w:rsidRPr="00E85F7C">
        <w:rPr>
          <w:sz w:val="26"/>
          <w:szCs w:val="26"/>
        </w:rPr>
        <w:t xml:space="preserve">С целью дальнейшей реализации мероприятий в области благоустройства и содержания территории города разработана муниципальная программа </w:t>
      </w:r>
      <w:r w:rsidR="007F0F26" w:rsidRPr="00E85F7C">
        <w:rPr>
          <w:bCs/>
          <w:sz w:val="26"/>
          <w:szCs w:val="26"/>
        </w:rPr>
        <w:t>«</w:t>
      </w:r>
      <w:r w:rsidR="007F0F26">
        <w:rPr>
          <w:bCs/>
          <w:sz w:val="26"/>
          <w:szCs w:val="26"/>
        </w:rPr>
        <w:t>Б</w:t>
      </w:r>
      <w:r w:rsidR="007F0F26" w:rsidRPr="00E85F7C">
        <w:rPr>
          <w:bCs/>
          <w:sz w:val="26"/>
          <w:szCs w:val="26"/>
        </w:rPr>
        <w:t xml:space="preserve">лагоустройство Дальнегорского городского округа </w:t>
      </w:r>
      <w:r w:rsidR="007F0F26">
        <w:rPr>
          <w:bCs/>
          <w:sz w:val="26"/>
          <w:szCs w:val="26"/>
        </w:rPr>
        <w:t xml:space="preserve">и </w:t>
      </w:r>
      <w:r w:rsidR="007F0F26" w:rsidRPr="00E85F7C">
        <w:rPr>
          <w:bCs/>
          <w:sz w:val="26"/>
          <w:szCs w:val="26"/>
        </w:rPr>
        <w:t>содержание улично-дорожной сети</w:t>
      </w:r>
      <w:r w:rsidR="007F0F26">
        <w:rPr>
          <w:bCs/>
          <w:sz w:val="26"/>
          <w:szCs w:val="26"/>
        </w:rPr>
        <w:t>»</w:t>
      </w:r>
      <w:r w:rsidRPr="00E85F7C">
        <w:rPr>
          <w:sz w:val="26"/>
          <w:szCs w:val="26"/>
        </w:rPr>
        <w:t>, мероприятия которой направлены на улучшение комфортного проживания населения.</w:t>
      </w:r>
      <w:r w:rsidR="00BF47AD" w:rsidRPr="00E85F7C">
        <w:rPr>
          <w:sz w:val="26"/>
          <w:szCs w:val="26"/>
        </w:rPr>
        <w:t xml:space="preserve"> </w:t>
      </w:r>
    </w:p>
    <w:p w:rsidR="00E85F7C" w:rsidRPr="004B378D" w:rsidRDefault="00E85F7C" w:rsidP="00E85F7C">
      <w:pPr>
        <w:pStyle w:val="ConsPlusNormal"/>
        <w:spacing w:line="312" w:lineRule="auto"/>
        <w:ind w:firstLine="709"/>
        <w:jc w:val="both"/>
        <w:rPr>
          <w:rFonts w:ascii="Times New Roman" w:eastAsia="Calibri" w:hAnsi="Times New Roman" w:cs="Times New Roman"/>
          <w:sz w:val="26"/>
          <w:szCs w:val="26"/>
          <w:lang w:eastAsia="en-US"/>
        </w:rPr>
      </w:pPr>
      <w:r w:rsidRPr="007F0F26">
        <w:rPr>
          <w:rFonts w:ascii="Times New Roman" w:eastAsia="Calibri" w:hAnsi="Times New Roman" w:cs="Times New Roman"/>
          <w:sz w:val="26"/>
          <w:szCs w:val="26"/>
          <w:lang w:eastAsia="en-US"/>
        </w:rPr>
        <w:t xml:space="preserve">Целесообразность выполнения отдельных мероприятий в рамках </w:t>
      </w:r>
      <w:r w:rsidRPr="007F0F26">
        <w:rPr>
          <w:rFonts w:ascii="Times New Roman" w:hAnsi="Times New Roman" w:cs="Times New Roman"/>
          <w:sz w:val="26"/>
          <w:szCs w:val="26"/>
        </w:rPr>
        <w:t xml:space="preserve">программы </w:t>
      </w:r>
      <w:r w:rsidR="007F0F26" w:rsidRPr="007F0F26">
        <w:rPr>
          <w:rFonts w:ascii="Times New Roman" w:hAnsi="Times New Roman" w:cs="Times New Roman"/>
          <w:bCs/>
          <w:sz w:val="26"/>
          <w:szCs w:val="26"/>
        </w:rPr>
        <w:t>«Благоустройство Дальнегорского городского округа и содержание улично-дорожной сети»,</w:t>
      </w:r>
      <w:r w:rsidR="007F0F26">
        <w:rPr>
          <w:bCs/>
          <w:sz w:val="26"/>
          <w:szCs w:val="26"/>
        </w:rPr>
        <w:t xml:space="preserve"> </w:t>
      </w:r>
      <w:r w:rsidRPr="00E85F7C">
        <w:rPr>
          <w:rFonts w:ascii="Times New Roman" w:eastAsia="Calibri" w:hAnsi="Times New Roman" w:cs="Times New Roman"/>
          <w:sz w:val="26"/>
          <w:szCs w:val="26"/>
          <w:lang w:eastAsia="en-US"/>
        </w:rPr>
        <w:t>определяется следующими факторами:</w:t>
      </w:r>
    </w:p>
    <w:p w:rsidR="00E85F7C" w:rsidRPr="004B378D" w:rsidRDefault="00E85F7C" w:rsidP="00E85F7C">
      <w:pPr>
        <w:pStyle w:val="ConsPlusNormal"/>
        <w:spacing w:line="312" w:lineRule="auto"/>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lastRenderedPageBreak/>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E85F7C" w:rsidRPr="004B378D" w:rsidRDefault="00E85F7C" w:rsidP="00E85F7C">
      <w:pPr>
        <w:pStyle w:val="ConsPlusNormal"/>
        <w:spacing w:line="312" w:lineRule="auto"/>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E85F7C" w:rsidRPr="004B378D" w:rsidRDefault="00E85F7C" w:rsidP="00E85F7C">
      <w:pPr>
        <w:pStyle w:val="ConsPlusNormal"/>
        <w:spacing w:line="312" w:lineRule="auto"/>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E85F7C" w:rsidRPr="00DC5EDC" w:rsidRDefault="00E85F7C" w:rsidP="00E85F7C">
      <w:pPr>
        <w:tabs>
          <w:tab w:val="left" w:pos="8041"/>
        </w:tabs>
        <w:spacing w:line="312" w:lineRule="auto"/>
        <w:ind w:firstLine="851"/>
        <w:jc w:val="both"/>
        <w:rPr>
          <w:sz w:val="10"/>
          <w:szCs w:val="10"/>
        </w:rPr>
      </w:pPr>
    </w:p>
    <w:p w:rsidR="008E6967" w:rsidRPr="008E6967" w:rsidRDefault="008E6967" w:rsidP="008E6967">
      <w:pPr>
        <w:tabs>
          <w:tab w:val="left" w:pos="284"/>
          <w:tab w:val="left" w:pos="6195"/>
        </w:tabs>
        <w:ind w:left="360"/>
        <w:contextualSpacing/>
        <w:jc w:val="center"/>
        <w:rPr>
          <w:b/>
          <w:sz w:val="26"/>
          <w:szCs w:val="26"/>
        </w:rPr>
      </w:pPr>
      <w:r>
        <w:rPr>
          <w:b/>
          <w:sz w:val="26"/>
          <w:szCs w:val="26"/>
        </w:rPr>
        <w:t xml:space="preserve">2. </w:t>
      </w:r>
      <w:r w:rsidRPr="008E6967">
        <w:rPr>
          <w:b/>
          <w:sz w:val="26"/>
          <w:szCs w:val="26"/>
        </w:rPr>
        <w:t>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8E6967" w:rsidRPr="00DC5EDC" w:rsidRDefault="008E6967" w:rsidP="008E6967">
      <w:pPr>
        <w:pStyle w:val="a3"/>
        <w:widowControl/>
        <w:tabs>
          <w:tab w:val="left" w:pos="284"/>
          <w:tab w:val="left" w:pos="6195"/>
        </w:tabs>
        <w:autoSpaceDE/>
        <w:autoSpaceDN/>
        <w:adjustRightInd/>
        <w:ind w:left="0"/>
        <w:contextualSpacing/>
        <w:rPr>
          <w:b/>
          <w:sz w:val="10"/>
          <w:szCs w:val="10"/>
        </w:rPr>
      </w:pPr>
      <w:r w:rsidRPr="00DC5EDC">
        <w:rPr>
          <w:b/>
          <w:sz w:val="10"/>
          <w:szCs w:val="10"/>
        </w:rPr>
        <w:t xml:space="preserve"> </w:t>
      </w:r>
    </w:p>
    <w:p w:rsidR="008E6967" w:rsidRPr="004B378D" w:rsidRDefault="008E6967" w:rsidP="00E85F7C">
      <w:pPr>
        <w:widowControl w:val="0"/>
        <w:shd w:val="clear" w:color="auto" w:fill="FFFFFF" w:themeFill="background1"/>
        <w:autoSpaceDE w:val="0"/>
        <w:autoSpaceDN w:val="0"/>
        <w:adjustRightInd w:val="0"/>
        <w:spacing w:line="312" w:lineRule="auto"/>
        <w:ind w:firstLine="709"/>
        <w:jc w:val="both"/>
        <w:rPr>
          <w:sz w:val="26"/>
          <w:szCs w:val="26"/>
        </w:rPr>
      </w:pPr>
      <w:r w:rsidRPr="004B378D">
        <w:rPr>
          <w:sz w:val="26"/>
          <w:szCs w:val="26"/>
        </w:rPr>
        <w:t xml:space="preserve">В соответствии с приоритетами государственной политики, </w:t>
      </w:r>
      <w:hyperlink r:id="rId8"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Дальнегорского городского округа, </w:t>
      </w:r>
      <w:r w:rsidRPr="00AD0CCE">
        <w:rPr>
          <w:sz w:val="26"/>
          <w:szCs w:val="26"/>
        </w:rPr>
        <w:t>утвержденной постановлением главы Дальнегорского городского округа от 20.12.2016г № 15-ПГ, к основным приоритетам муниципальной политики отнесено</w:t>
      </w:r>
      <w:r w:rsidRPr="004B378D">
        <w:rPr>
          <w:sz w:val="26"/>
          <w:szCs w:val="26"/>
        </w:rPr>
        <w:t xml:space="preserve">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Дальнегорского городского округа. </w:t>
      </w:r>
    </w:p>
    <w:p w:rsidR="008E6967" w:rsidRPr="004B378D" w:rsidRDefault="008E6967" w:rsidP="00DC5EDC">
      <w:pPr>
        <w:widowControl w:val="0"/>
        <w:autoSpaceDE w:val="0"/>
        <w:autoSpaceDN w:val="0"/>
        <w:adjustRightInd w:val="0"/>
        <w:spacing w:line="312" w:lineRule="auto"/>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w:t>
      </w:r>
      <w:r w:rsidR="00DC5EDC">
        <w:rPr>
          <w:sz w:val="26"/>
          <w:szCs w:val="26"/>
        </w:rPr>
        <w:t>о</w:t>
      </w:r>
      <w:r w:rsidR="00DC5EDC" w:rsidRPr="00450C9C">
        <w:rPr>
          <w:sz w:val="26"/>
          <w:szCs w:val="26"/>
        </w:rPr>
        <w:t xml:space="preserve">беспечение </w:t>
      </w:r>
      <w:r w:rsidR="00DC5EDC">
        <w:rPr>
          <w:sz w:val="26"/>
          <w:szCs w:val="26"/>
        </w:rPr>
        <w:t xml:space="preserve">надлежащего </w:t>
      </w:r>
      <w:r w:rsidR="00DC5EDC" w:rsidRPr="00175174">
        <w:rPr>
          <w:sz w:val="26"/>
          <w:szCs w:val="26"/>
        </w:rPr>
        <w:t>санитарного, эстетического</w:t>
      </w:r>
      <w:r w:rsidR="00DC5EDC">
        <w:rPr>
          <w:sz w:val="26"/>
          <w:szCs w:val="26"/>
        </w:rPr>
        <w:t xml:space="preserve"> состояния территории </w:t>
      </w:r>
      <w:r w:rsidR="00DC5EDC" w:rsidRPr="00175174">
        <w:rPr>
          <w:sz w:val="26"/>
          <w:szCs w:val="26"/>
        </w:rPr>
        <w:t>город</w:t>
      </w:r>
      <w:r w:rsidR="00DC5EDC">
        <w:rPr>
          <w:sz w:val="26"/>
          <w:szCs w:val="26"/>
        </w:rPr>
        <w:t>ского округа</w:t>
      </w:r>
      <w:r w:rsidR="00DC5EDC" w:rsidRPr="00175174">
        <w:rPr>
          <w:sz w:val="26"/>
          <w:szCs w:val="26"/>
        </w:rPr>
        <w:t>,</w:t>
      </w:r>
      <w:r w:rsidR="00DC5EDC">
        <w:rPr>
          <w:sz w:val="26"/>
          <w:szCs w:val="26"/>
        </w:rPr>
        <w:t xml:space="preserve"> со</w:t>
      </w:r>
      <w:r w:rsidR="00DC5EDC" w:rsidRPr="00175174">
        <w:rPr>
          <w:sz w:val="26"/>
          <w:szCs w:val="26"/>
        </w:rPr>
        <w:t>здание комфортных безопасных условий проживания</w:t>
      </w:r>
      <w:r w:rsidR="00DC5EDC">
        <w:rPr>
          <w:sz w:val="26"/>
          <w:szCs w:val="26"/>
        </w:rPr>
        <w:t xml:space="preserve"> </w:t>
      </w:r>
      <w:r w:rsidR="00DC5EDC" w:rsidRPr="00175174">
        <w:rPr>
          <w:sz w:val="26"/>
          <w:szCs w:val="26"/>
        </w:rPr>
        <w:t xml:space="preserve">и благоустройства </w:t>
      </w:r>
      <w:r w:rsidR="00DC5EDC" w:rsidRPr="00450C9C">
        <w:rPr>
          <w:sz w:val="26"/>
          <w:szCs w:val="26"/>
        </w:rPr>
        <w:t>территории городского округа</w:t>
      </w:r>
      <w:r w:rsidRPr="004B378D">
        <w:rPr>
          <w:sz w:val="26"/>
          <w:szCs w:val="26"/>
        </w:rPr>
        <w:t>.</w:t>
      </w:r>
    </w:p>
    <w:p w:rsidR="008E6967" w:rsidRPr="004B378D" w:rsidRDefault="008E6967" w:rsidP="00DC5EDC">
      <w:pPr>
        <w:widowControl w:val="0"/>
        <w:autoSpaceDE w:val="0"/>
        <w:autoSpaceDN w:val="0"/>
        <w:adjustRightInd w:val="0"/>
        <w:spacing w:line="312" w:lineRule="auto"/>
        <w:ind w:firstLine="709"/>
        <w:jc w:val="both"/>
        <w:rPr>
          <w:sz w:val="26"/>
          <w:szCs w:val="26"/>
        </w:rPr>
      </w:pPr>
      <w:r w:rsidRPr="004B378D">
        <w:rPr>
          <w:sz w:val="26"/>
          <w:szCs w:val="26"/>
        </w:rPr>
        <w:t>Для достижения поставленной цели необходимо решение следующих задач:</w:t>
      </w:r>
    </w:p>
    <w:p w:rsidR="00DC5EDC" w:rsidRDefault="00DC5EDC" w:rsidP="00DC5EDC">
      <w:pPr>
        <w:widowControl w:val="0"/>
        <w:autoSpaceDE w:val="0"/>
        <w:autoSpaceDN w:val="0"/>
        <w:adjustRightInd w:val="0"/>
        <w:spacing w:line="312" w:lineRule="auto"/>
        <w:ind w:firstLine="709"/>
        <w:jc w:val="both"/>
        <w:rPr>
          <w:sz w:val="26"/>
          <w:szCs w:val="26"/>
        </w:rPr>
      </w:pPr>
      <w:r>
        <w:rPr>
          <w:sz w:val="26"/>
          <w:szCs w:val="26"/>
          <w:shd w:val="clear" w:color="auto" w:fill="FFFFFF"/>
        </w:rPr>
        <w:t>- п</w:t>
      </w:r>
      <w:r w:rsidRPr="00450C9C">
        <w:rPr>
          <w:rFonts w:eastAsia="Calibri"/>
          <w:sz w:val="26"/>
          <w:szCs w:val="26"/>
          <w:lang w:eastAsia="en-US"/>
        </w:rPr>
        <w:t xml:space="preserve">овышение уровня комфортности жизнедеятельности граждан посредством благоустройства территории </w:t>
      </w:r>
      <w:r>
        <w:rPr>
          <w:rFonts w:eastAsia="Calibri"/>
          <w:sz w:val="26"/>
          <w:szCs w:val="26"/>
          <w:lang w:eastAsia="en-US"/>
        </w:rPr>
        <w:t>городского округа и</w:t>
      </w:r>
      <w:r w:rsidRPr="006F0E15">
        <w:rPr>
          <w:sz w:val="26"/>
          <w:szCs w:val="26"/>
        </w:rPr>
        <w:t xml:space="preserve"> </w:t>
      </w:r>
      <w:r>
        <w:rPr>
          <w:sz w:val="26"/>
          <w:szCs w:val="26"/>
        </w:rPr>
        <w:t>у</w:t>
      </w:r>
      <w:r w:rsidRPr="006F0E15">
        <w:rPr>
          <w:sz w:val="26"/>
          <w:szCs w:val="26"/>
        </w:rPr>
        <w:t>лучшение экологической обстановки и санитарного вида территории городского округа</w:t>
      </w:r>
      <w:r>
        <w:rPr>
          <w:rFonts w:eastAsia="Calibri"/>
          <w:sz w:val="26"/>
          <w:szCs w:val="26"/>
          <w:lang w:eastAsia="en-US"/>
        </w:rPr>
        <w:t>.</w:t>
      </w:r>
    </w:p>
    <w:p w:rsidR="00DC5EDC" w:rsidRDefault="00DC5EDC" w:rsidP="00DC5EDC">
      <w:pPr>
        <w:widowControl w:val="0"/>
        <w:autoSpaceDE w:val="0"/>
        <w:autoSpaceDN w:val="0"/>
        <w:adjustRightInd w:val="0"/>
        <w:spacing w:line="312" w:lineRule="auto"/>
        <w:ind w:firstLine="709"/>
        <w:jc w:val="both"/>
        <w:rPr>
          <w:sz w:val="26"/>
          <w:szCs w:val="26"/>
        </w:rPr>
      </w:pPr>
      <w:r>
        <w:rPr>
          <w:sz w:val="26"/>
          <w:szCs w:val="26"/>
        </w:rPr>
        <w:t>- создание безопасных и благоприятных условий гражданам, посредством ремонта инженерных сооружений.</w:t>
      </w:r>
    </w:p>
    <w:p w:rsidR="00DC5EDC" w:rsidRDefault="00DC5EDC" w:rsidP="00DC5EDC">
      <w:pPr>
        <w:widowControl w:val="0"/>
        <w:autoSpaceDE w:val="0"/>
        <w:autoSpaceDN w:val="0"/>
        <w:adjustRightInd w:val="0"/>
        <w:spacing w:line="312" w:lineRule="auto"/>
        <w:ind w:firstLine="709"/>
        <w:jc w:val="both"/>
        <w:rPr>
          <w:sz w:val="26"/>
          <w:szCs w:val="26"/>
        </w:rPr>
      </w:pPr>
      <w:r>
        <w:rPr>
          <w:sz w:val="26"/>
          <w:szCs w:val="26"/>
        </w:rPr>
        <w:t xml:space="preserve">- </w:t>
      </w:r>
      <w:r w:rsidR="005E0DC6">
        <w:rPr>
          <w:sz w:val="26"/>
          <w:szCs w:val="26"/>
        </w:rPr>
        <w:t>создани</w:t>
      </w:r>
      <w:r w:rsidR="0061562E">
        <w:rPr>
          <w:sz w:val="26"/>
          <w:szCs w:val="26"/>
        </w:rPr>
        <w:t>е</w:t>
      </w:r>
      <w:r w:rsidR="005E0DC6" w:rsidRPr="00B44BB5">
        <w:rPr>
          <w:sz w:val="26"/>
          <w:szCs w:val="26"/>
        </w:rPr>
        <w:t xml:space="preserve"> новых мест погребения</w:t>
      </w:r>
      <w:r w:rsidR="005E0DC6">
        <w:rPr>
          <w:sz w:val="26"/>
          <w:szCs w:val="26"/>
        </w:rPr>
        <w:t>, погребение умерших и</w:t>
      </w:r>
      <w:r w:rsidR="005E0DC6" w:rsidRPr="00B44BB5">
        <w:rPr>
          <w:sz w:val="26"/>
          <w:szCs w:val="26"/>
        </w:rPr>
        <w:t xml:space="preserve"> содержание мест захоронения</w:t>
      </w:r>
      <w:r>
        <w:rPr>
          <w:sz w:val="26"/>
          <w:szCs w:val="26"/>
        </w:rPr>
        <w:t>.</w:t>
      </w:r>
    </w:p>
    <w:p w:rsidR="00DC5EDC" w:rsidRDefault="00DC5EDC" w:rsidP="00DC5EDC">
      <w:pPr>
        <w:widowControl w:val="0"/>
        <w:autoSpaceDE w:val="0"/>
        <w:autoSpaceDN w:val="0"/>
        <w:adjustRightInd w:val="0"/>
        <w:spacing w:line="312" w:lineRule="auto"/>
        <w:ind w:firstLine="709"/>
        <w:jc w:val="both"/>
        <w:rPr>
          <w:sz w:val="26"/>
          <w:szCs w:val="26"/>
        </w:rPr>
      </w:pPr>
      <w:r>
        <w:rPr>
          <w:sz w:val="26"/>
          <w:szCs w:val="26"/>
        </w:rPr>
        <w:t>- у</w:t>
      </w:r>
      <w:r w:rsidRPr="00C254D3">
        <w:rPr>
          <w:sz w:val="26"/>
          <w:szCs w:val="26"/>
        </w:rPr>
        <w:t>довлетворение потребности населения, проживающего в сельской местности в комфортных условиях жизни</w:t>
      </w:r>
      <w:r>
        <w:rPr>
          <w:sz w:val="26"/>
          <w:szCs w:val="26"/>
        </w:rPr>
        <w:t>.</w:t>
      </w:r>
    </w:p>
    <w:p w:rsidR="00DC5EDC" w:rsidRDefault="00DC5EDC" w:rsidP="00DC5EDC">
      <w:pPr>
        <w:widowControl w:val="0"/>
        <w:autoSpaceDE w:val="0"/>
        <w:autoSpaceDN w:val="0"/>
        <w:adjustRightInd w:val="0"/>
        <w:spacing w:line="312" w:lineRule="auto"/>
        <w:ind w:firstLine="709"/>
        <w:jc w:val="both"/>
        <w:rPr>
          <w:sz w:val="26"/>
          <w:szCs w:val="26"/>
        </w:rPr>
      </w:pPr>
      <w:r>
        <w:rPr>
          <w:sz w:val="26"/>
          <w:szCs w:val="26"/>
        </w:rPr>
        <w:lastRenderedPageBreak/>
        <w:t>- содержание улично – дорожной сети, зеленых насаждений и территории городского округа.</w:t>
      </w:r>
    </w:p>
    <w:p w:rsidR="00AE6101" w:rsidRPr="00950A38" w:rsidRDefault="002F454B" w:rsidP="00DC5EDC">
      <w:pPr>
        <w:widowControl w:val="0"/>
        <w:autoSpaceDE w:val="0"/>
        <w:autoSpaceDN w:val="0"/>
        <w:adjustRightInd w:val="0"/>
        <w:spacing w:line="312" w:lineRule="auto"/>
        <w:ind w:firstLine="709"/>
        <w:jc w:val="both"/>
        <w:rPr>
          <w:sz w:val="26"/>
          <w:szCs w:val="26"/>
        </w:rPr>
      </w:pPr>
      <w:r>
        <w:rPr>
          <w:sz w:val="26"/>
          <w:szCs w:val="26"/>
        </w:rPr>
        <w:t>У</w:t>
      </w:r>
      <w:r w:rsidRPr="00C254D3">
        <w:rPr>
          <w:sz w:val="26"/>
          <w:szCs w:val="26"/>
        </w:rPr>
        <w:t>довлетворение потребности населения, проживающего в сельской местности в комфортных условиях жизни</w:t>
      </w:r>
      <w:r>
        <w:rPr>
          <w:sz w:val="26"/>
          <w:szCs w:val="26"/>
        </w:rPr>
        <w:t xml:space="preserve">. </w:t>
      </w:r>
      <w:r w:rsidR="00AE6101" w:rsidRPr="00950A38">
        <w:rPr>
          <w:sz w:val="26"/>
          <w:szCs w:val="26"/>
        </w:rPr>
        <w:t xml:space="preserve">Отдельное мероприятие </w:t>
      </w:r>
      <w:r w:rsidR="00AE6101" w:rsidRPr="00AE6101">
        <w:rPr>
          <w:sz w:val="26"/>
          <w:szCs w:val="26"/>
        </w:rPr>
        <w:t>«Реализация общественно значимых проектов по благоустройству сельских территорий Дальнегорского городского округа»</w:t>
      </w:r>
      <w:r w:rsidR="00AE6101">
        <w:rPr>
          <w:sz w:val="26"/>
          <w:szCs w:val="26"/>
        </w:rPr>
        <w:t xml:space="preserve"> </w:t>
      </w:r>
      <w:r w:rsidR="00AE6101" w:rsidRPr="00950A38">
        <w:rPr>
          <w:sz w:val="26"/>
          <w:szCs w:val="26"/>
        </w:rPr>
        <w:t xml:space="preserve">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00AE6101" w:rsidRPr="00950A38">
          <w:rPr>
            <w:sz w:val="26"/>
            <w:szCs w:val="26"/>
          </w:rPr>
          <w:t>программы</w:t>
        </w:r>
      </w:hyperlink>
      <w:r w:rsidR="00AE6101" w:rsidRPr="00950A38">
        <w:rPr>
          <w:sz w:val="26"/>
          <w:szCs w:val="26"/>
        </w:rPr>
        <w:t xml:space="preserve"> Российской Федерации «Комплексное развитие сельских территорий». В соответствии с государственной </w:t>
      </w:r>
      <w:hyperlink r:id="rId10" w:history="1">
        <w:r w:rsidR="00AE6101" w:rsidRPr="00950A38">
          <w:rPr>
            <w:sz w:val="26"/>
            <w:szCs w:val="26"/>
          </w:rPr>
          <w:t>программой</w:t>
        </w:r>
      </w:hyperlink>
      <w:r w:rsidR="00AE6101" w:rsidRPr="00950A38">
        <w:rPr>
          <w:sz w:val="26"/>
          <w:szCs w:val="26"/>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AE6101" w:rsidRPr="00950A38" w:rsidRDefault="00AE6101" w:rsidP="00E85F7C">
      <w:pPr>
        <w:widowControl w:val="0"/>
        <w:autoSpaceDE w:val="0"/>
        <w:autoSpaceDN w:val="0"/>
        <w:adjustRightInd w:val="0"/>
        <w:spacing w:line="312" w:lineRule="auto"/>
        <w:ind w:firstLine="539"/>
        <w:jc w:val="both"/>
        <w:rPr>
          <w:sz w:val="26"/>
          <w:szCs w:val="26"/>
        </w:rPr>
      </w:pPr>
      <w:r w:rsidRPr="00950A38">
        <w:rPr>
          <w:sz w:val="26"/>
          <w:szCs w:val="26"/>
        </w:rPr>
        <w:t xml:space="preserve">С учетом целевых установок </w:t>
      </w:r>
      <w:hyperlink r:id="rId11" w:history="1">
        <w:r w:rsidRPr="00950A38">
          <w:rPr>
            <w:sz w:val="26"/>
            <w:szCs w:val="26"/>
          </w:rPr>
          <w:t>государственной</w:t>
        </w:r>
      </w:hyperlink>
      <w:r w:rsidRPr="00950A38">
        <w:rPr>
          <w:sz w:val="26"/>
          <w:szCs w:val="26"/>
        </w:rPr>
        <w:t xml:space="preserve"> программы реализация отдельного мероприятия направлена на создание предпосылок для комплексного развития сельских территорий посредством решения следующей задачи - удовлетворение потребности населения, проживающего в сельской местности в комфортных условиях жизни</w:t>
      </w:r>
    </w:p>
    <w:p w:rsidR="00AE6101" w:rsidRPr="00950A38" w:rsidRDefault="00AE6101" w:rsidP="00E85F7C">
      <w:pPr>
        <w:widowControl w:val="0"/>
        <w:autoSpaceDE w:val="0"/>
        <w:autoSpaceDN w:val="0"/>
        <w:adjustRightInd w:val="0"/>
        <w:spacing w:line="312" w:lineRule="auto"/>
        <w:ind w:firstLine="539"/>
        <w:jc w:val="both"/>
        <w:rPr>
          <w:sz w:val="26"/>
          <w:szCs w:val="26"/>
        </w:rPr>
      </w:pPr>
      <w:r w:rsidRPr="00950A38">
        <w:rPr>
          <w:sz w:val="26"/>
          <w:szCs w:val="26"/>
        </w:rPr>
        <w:t xml:space="preserve">Обоснованием необходимости решения поставленной задачи в сфере устойчивого развития сельских территорий являются: </w:t>
      </w:r>
    </w:p>
    <w:p w:rsidR="00AE6101" w:rsidRPr="00950A38" w:rsidRDefault="00AE6101" w:rsidP="00E85F7C">
      <w:pPr>
        <w:widowControl w:val="0"/>
        <w:autoSpaceDE w:val="0"/>
        <w:autoSpaceDN w:val="0"/>
        <w:adjustRightInd w:val="0"/>
        <w:spacing w:line="312" w:lineRule="auto"/>
        <w:ind w:firstLine="539"/>
        <w:jc w:val="both"/>
        <w:rPr>
          <w:sz w:val="26"/>
          <w:szCs w:val="26"/>
        </w:rPr>
      </w:pPr>
      <w:r w:rsidRPr="00950A38">
        <w:rPr>
          <w:sz w:val="26"/>
          <w:szCs w:val="26"/>
        </w:rPr>
        <w:t>непривлекательность сельской местности как среды обитания и рост миграционных настроений, в том числе среди сельской молодежи;</w:t>
      </w:r>
    </w:p>
    <w:p w:rsidR="00AE6101" w:rsidRPr="00950A38" w:rsidRDefault="00AE6101" w:rsidP="00E85F7C">
      <w:pPr>
        <w:widowControl w:val="0"/>
        <w:autoSpaceDE w:val="0"/>
        <w:autoSpaceDN w:val="0"/>
        <w:adjustRightInd w:val="0"/>
        <w:spacing w:line="312" w:lineRule="auto"/>
        <w:ind w:firstLine="539"/>
        <w:jc w:val="both"/>
        <w:rPr>
          <w:sz w:val="26"/>
          <w:szCs w:val="26"/>
        </w:rPr>
      </w:pPr>
      <w:r w:rsidRPr="00950A38">
        <w:rPr>
          <w:sz w:val="26"/>
          <w:szCs w:val="26"/>
        </w:rPr>
        <w:t>низкий уровень социальной активности сельского населения, не способствующий формированию активной гражданской позиции;</w:t>
      </w:r>
    </w:p>
    <w:p w:rsidR="00AE6101" w:rsidRPr="00950A38" w:rsidRDefault="00AE6101" w:rsidP="00E85F7C">
      <w:pPr>
        <w:widowControl w:val="0"/>
        <w:autoSpaceDE w:val="0"/>
        <w:autoSpaceDN w:val="0"/>
        <w:adjustRightInd w:val="0"/>
        <w:spacing w:line="312" w:lineRule="auto"/>
        <w:ind w:firstLine="539"/>
        <w:jc w:val="both"/>
        <w:rPr>
          <w:sz w:val="26"/>
          <w:szCs w:val="26"/>
        </w:rPr>
      </w:pPr>
      <w:r w:rsidRPr="00950A38">
        <w:rPr>
          <w:sz w:val="26"/>
          <w:szCs w:val="26"/>
        </w:rPr>
        <w:t>отсутствие в обществе понимания значимости и перспектив развития сельских территорий.</w:t>
      </w:r>
    </w:p>
    <w:p w:rsidR="00ED118F" w:rsidRPr="00DC5EDC" w:rsidRDefault="00ED118F" w:rsidP="00E85F7C">
      <w:pPr>
        <w:widowControl w:val="0"/>
        <w:autoSpaceDE w:val="0"/>
        <w:autoSpaceDN w:val="0"/>
        <w:adjustRightInd w:val="0"/>
        <w:spacing w:line="312" w:lineRule="auto"/>
        <w:ind w:firstLine="709"/>
        <w:jc w:val="both"/>
        <w:rPr>
          <w:sz w:val="10"/>
          <w:szCs w:val="10"/>
        </w:rPr>
      </w:pPr>
    </w:p>
    <w:p w:rsidR="000D2CFB" w:rsidRDefault="00020319" w:rsidP="00020319">
      <w:pPr>
        <w:pStyle w:val="a3"/>
        <w:widowControl/>
        <w:tabs>
          <w:tab w:val="left" w:pos="284"/>
          <w:tab w:val="left" w:pos="6195"/>
        </w:tabs>
        <w:autoSpaceDE/>
        <w:autoSpaceDN/>
        <w:adjustRightInd/>
        <w:ind w:left="0"/>
        <w:contextualSpacing/>
        <w:jc w:val="center"/>
        <w:rPr>
          <w:b/>
          <w:sz w:val="26"/>
          <w:szCs w:val="26"/>
        </w:rPr>
      </w:pPr>
      <w:r>
        <w:rPr>
          <w:b/>
          <w:sz w:val="26"/>
          <w:szCs w:val="26"/>
        </w:rPr>
        <w:t xml:space="preserve">3. </w:t>
      </w:r>
      <w:r w:rsidR="000D2CFB" w:rsidRPr="004B378D">
        <w:rPr>
          <w:b/>
          <w:sz w:val="26"/>
          <w:szCs w:val="26"/>
        </w:rPr>
        <w:t>Индикаторы, показатели муниципальной программы с расшифровкой плановых значений по годам ее реализации</w:t>
      </w:r>
      <w:r w:rsidR="000D2CFB">
        <w:rPr>
          <w:b/>
          <w:sz w:val="26"/>
          <w:szCs w:val="26"/>
        </w:rPr>
        <w:t>.</w:t>
      </w:r>
    </w:p>
    <w:p w:rsidR="000D2CFB" w:rsidRPr="000D2CFB" w:rsidRDefault="000D2CFB" w:rsidP="000D2CFB">
      <w:pPr>
        <w:pStyle w:val="a3"/>
        <w:widowControl/>
        <w:tabs>
          <w:tab w:val="left" w:pos="284"/>
          <w:tab w:val="left" w:pos="6195"/>
        </w:tabs>
        <w:autoSpaceDE/>
        <w:autoSpaceDN/>
        <w:adjustRightInd/>
        <w:ind w:left="0"/>
        <w:contextualSpacing/>
        <w:rPr>
          <w:b/>
          <w:sz w:val="10"/>
          <w:szCs w:val="10"/>
        </w:rPr>
      </w:pPr>
    </w:p>
    <w:p w:rsidR="000D2CFB" w:rsidRDefault="000D2CFB" w:rsidP="00AD0CCE">
      <w:pPr>
        <w:pStyle w:val="ac"/>
        <w:spacing w:before="0" w:beforeAutospacing="0" w:after="0" w:afterAutospacing="0" w:line="312" w:lineRule="auto"/>
        <w:ind w:firstLine="709"/>
        <w:jc w:val="both"/>
        <w:rPr>
          <w:sz w:val="26"/>
          <w:szCs w:val="26"/>
        </w:rPr>
      </w:pPr>
      <w:r w:rsidRPr="004B378D">
        <w:rPr>
          <w:sz w:val="26"/>
          <w:szCs w:val="26"/>
        </w:rPr>
        <w:t>Индикаторами, показателями муниципальной программы, характеризующими достижение её цели, задачи являются:</w:t>
      </w:r>
    </w:p>
    <w:p w:rsidR="00020319" w:rsidRPr="00020319" w:rsidRDefault="00020319" w:rsidP="000D2CFB">
      <w:pPr>
        <w:ind w:left="104"/>
        <w:rPr>
          <w:color w:val="000000"/>
          <w:sz w:val="10"/>
          <w:szCs w:val="10"/>
          <w:lang w:eastAsia="ko-KR"/>
        </w:rPr>
      </w:pPr>
    </w:p>
    <w:p w:rsidR="00020319" w:rsidRPr="004F219F" w:rsidRDefault="00020319" w:rsidP="00334DE5">
      <w:pPr>
        <w:tabs>
          <w:tab w:val="left" w:pos="246"/>
        </w:tabs>
        <w:spacing w:line="312" w:lineRule="auto"/>
        <w:ind w:firstLine="244"/>
        <w:contextualSpacing/>
        <w:jc w:val="center"/>
        <w:rPr>
          <w:b/>
          <w:sz w:val="26"/>
          <w:szCs w:val="26"/>
        </w:rPr>
      </w:pPr>
      <w:r w:rsidRPr="004F219F">
        <w:rPr>
          <w:b/>
          <w:sz w:val="26"/>
          <w:szCs w:val="26"/>
        </w:rPr>
        <w:t>3.</w:t>
      </w:r>
      <w:r w:rsidR="002F454B" w:rsidRPr="004F219F">
        <w:rPr>
          <w:b/>
          <w:sz w:val="26"/>
          <w:szCs w:val="26"/>
        </w:rPr>
        <w:t>1</w:t>
      </w:r>
      <w:r w:rsidRPr="004F219F">
        <w:rPr>
          <w:b/>
          <w:sz w:val="26"/>
          <w:szCs w:val="26"/>
        </w:rPr>
        <w:t>. Отдельное мероприятие «</w:t>
      </w:r>
      <w:r w:rsidR="00DC5EDC" w:rsidRPr="004F219F">
        <w:rPr>
          <w:b/>
          <w:sz w:val="26"/>
          <w:szCs w:val="26"/>
        </w:rPr>
        <w:t>Благоустройство территории</w:t>
      </w:r>
      <w:r w:rsidRPr="004F219F">
        <w:rPr>
          <w:b/>
          <w:sz w:val="26"/>
          <w:szCs w:val="26"/>
        </w:rPr>
        <w:t>»:</w:t>
      </w:r>
    </w:p>
    <w:p w:rsidR="00AF6A58" w:rsidRPr="004F219F" w:rsidRDefault="00AF6A58" w:rsidP="00334DE5">
      <w:pPr>
        <w:tabs>
          <w:tab w:val="left" w:pos="246"/>
        </w:tabs>
        <w:spacing w:line="312" w:lineRule="auto"/>
        <w:ind w:firstLine="244"/>
        <w:contextualSpacing/>
        <w:jc w:val="center"/>
        <w:rPr>
          <w:b/>
          <w:sz w:val="10"/>
          <w:szCs w:val="10"/>
        </w:rPr>
      </w:pPr>
    </w:p>
    <w:p w:rsidR="00AF6A58" w:rsidRPr="004F219F" w:rsidRDefault="00AF6A58" w:rsidP="004F219F">
      <w:pPr>
        <w:pStyle w:val="a3"/>
        <w:ind w:left="0" w:firstLine="709"/>
        <w:jc w:val="center"/>
        <w:rPr>
          <w:b/>
          <w:sz w:val="26"/>
          <w:szCs w:val="26"/>
        </w:rPr>
      </w:pPr>
      <w:r w:rsidRPr="004F219F">
        <w:rPr>
          <w:b/>
          <w:sz w:val="26"/>
          <w:szCs w:val="26"/>
        </w:rPr>
        <w:t>Индикаторы, характеризующие достижение цели мероприятия:</w:t>
      </w:r>
    </w:p>
    <w:p w:rsidR="00AF6A58" w:rsidRPr="004F219F" w:rsidRDefault="00AF6A58" w:rsidP="004F219F">
      <w:pPr>
        <w:pStyle w:val="a3"/>
        <w:ind w:left="0" w:firstLine="709"/>
        <w:jc w:val="center"/>
        <w:rPr>
          <w:b/>
          <w:sz w:val="16"/>
          <w:szCs w:val="16"/>
        </w:rPr>
      </w:pPr>
    </w:p>
    <w:p w:rsidR="004F219F" w:rsidRPr="003D4448" w:rsidRDefault="004F219F" w:rsidP="004F219F">
      <w:pPr>
        <w:tabs>
          <w:tab w:val="left" w:pos="246"/>
        </w:tabs>
        <w:spacing w:line="312" w:lineRule="auto"/>
        <w:ind w:firstLine="709"/>
        <w:contextualSpacing/>
        <w:jc w:val="both"/>
        <w:rPr>
          <w:sz w:val="26"/>
          <w:szCs w:val="26"/>
        </w:rPr>
      </w:pPr>
      <w:r w:rsidRPr="004F219F">
        <w:rPr>
          <w:sz w:val="26"/>
          <w:szCs w:val="26"/>
        </w:rPr>
        <w:lastRenderedPageBreak/>
        <w:t>- увеличение доли технологических присоединений к сетям водоснабжения</w:t>
      </w:r>
      <w:r w:rsidRPr="003D4448">
        <w:rPr>
          <w:sz w:val="26"/>
          <w:szCs w:val="26"/>
        </w:rPr>
        <w:t xml:space="preserve">, водоотведения и электроснабжения объектов благоустройства на территории городского округа с </w:t>
      </w:r>
      <w:r>
        <w:rPr>
          <w:sz w:val="26"/>
          <w:szCs w:val="26"/>
        </w:rPr>
        <w:t>1</w:t>
      </w:r>
      <w:r w:rsidRPr="003D4448">
        <w:rPr>
          <w:sz w:val="26"/>
          <w:szCs w:val="26"/>
        </w:rPr>
        <w:t>0 % в 202</w:t>
      </w:r>
      <w:r>
        <w:rPr>
          <w:sz w:val="26"/>
          <w:szCs w:val="26"/>
        </w:rPr>
        <w:t>0</w:t>
      </w:r>
      <w:r w:rsidRPr="003D4448">
        <w:rPr>
          <w:sz w:val="26"/>
          <w:szCs w:val="26"/>
        </w:rPr>
        <w:t xml:space="preserve"> году до </w:t>
      </w:r>
      <w:r>
        <w:rPr>
          <w:sz w:val="26"/>
          <w:szCs w:val="26"/>
        </w:rPr>
        <w:t>10</w:t>
      </w:r>
      <w:r w:rsidRPr="003D4448">
        <w:rPr>
          <w:sz w:val="26"/>
          <w:szCs w:val="26"/>
        </w:rPr>
        <w:t>0% в 2026 году;</w:t>
      </w:r>
    </w:p>
    <w:p w:rsidR="004F219F" w:rsidRDefault="004F219F" w:rsidP="004F219F">
      <w:pPr>
        <w:spacing w:line="312" w:lineRule="auto"/>
        <w:ind w:firstLine="709"/>
        <w:jc w:val="both"/>
        <w:rPr>
          <w:sz w:val="26"/>
          <w:szCs w:val="26"/>
        </w:rPr>
      </w:pPr>
      <w:r>
        <w:rPr>
          <w:sz w:val="26"/>
          <w:szCs w:val="26"/>
        </w:rPr>
        <w:t xml:space="preserve">- увеличение доли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Pr>
          <w:sz w:val="26"/>
          <w:szCs w:val="26"/>
        </w:rPr>
        <w:t xml:space="preserve"> с 46,83 % в 2020 году до 54,16 % в 2026 году;</w:t>
      </w:r>
    </w:p>
    <w:p w:rsidR="004F219F" w:rsidRPr="009F2501" w:rsidRDefault="004F219F" w:rsidP="004F219F">
      <w:pPr>
        <w:spacing w:line="312" w:lineRule="auto"/>
        <w:ind w:firstLine="709"/>
        <w:jc w:val="both"/>
        <w:rPr>
          <w:sz w:val="26"/>
          <w:szCs w:val="26"/>
        </w:rPr>
      </w:pPr>
      <w:r>
        <w:rPr>
          <w:sz w:val="26"/>
          <w:szCs w:val="26"/>
        </w:rPr>
        <w:t>- увеличение доли б</w:t>
      </w:r>
      <w:r w:rsidRPr="00AF126F">
        <w:rPr>
          <w:sz w:val="26"/>
          <w:szCs w:val="26"/>
        </w:rPr>
        <w:t>лагоустро</w:t>
      </w:r>
      <w:r>
        <w:rPr>
          <w:sz w:val="26"/>
          <w:szCs w:val="26"/>
        </w:rPr>
        <w:t xml:space="preserve">енных </w:t>
      </w:r>
      <w:r w:rsidRPr="00AF126F">
        <w:rPr>
          <w:sz w:val="26"/>
          <w:szCs w:val="26"/>
        </w:rPr>
        <w:t>территори</w:t>
      </w:r>
      <w:r>
        <w:rPr>
          <w:sz w:val="26"/>
          <w:szCs w:val="26"/>
        </w:rPr>
        <w:t>й</w:t>
      </w:r>
      <w:r w:rsidRPr="00AF126F">
        <w:rPr>
          <w:sz w:val="26"/>
          <w:szCs w:val="26"/>
        </w:rPr>
        <w:t xml:space="preserve"> под размещение </w:t>
      </w:r>
      <w:r>
        <w:rPr>
          <w:sz w:val="26"/>
          <w:szCs w:val="26"/>
        </w:rPr>
        <w:t>модульных</w:t>
      </w:r>
      <w:r w:rsidRPr="00AF126F">
        <w:rPr>
          <w:sz w:val="26"/>
          <w:szCs w:val="26"/>
        </w:rPr>
        <w:t xml:space="preserve"> </w:t>
      </w:r>
      <w:r w:rsidRPr="009F2501">
        <w:rPr>
          <w:sz w:val="26"/>
          <w:szCs w:val="26"/>
        </w:rPr>
        <w:t xml:space="preserve">объектов с </w:t>
      </w:r>
      <w:r>
        <w:rPr>
          <w:sz w:val="26"/>
          <w:szCs w:val="26"/>
        </w:rPr>
        <w:t>0% в 2020</w:t>
      </w:r>
      <w:r w:rsidRPr="009F2501">
        <w:rPr>
          <w:sz w:val="26"/>
          <w:szCs w:val="26"/>
        </w:rPr>
        <w:t xml:space="preserve"> году до 100% в 2026 году;</w:t>
      </w:r>
    </w:p>
    <w:p w:rsidR="004F219F" w:rsidRDefault="004F219F" w:rsidP="004F219F">
      <w:pPr>
        <w:spacing w:line="312" w:lineRule="auto"/>
        <w:ind w:firstLine="709"/>
        <w:jc w:val="both"/>
        <w:rPr>
          <w:sz w:val="26"/>
          <w:szCs w:val="26"/>
        </w:rPr>
      </w:pPr>
      <w:r>
        <w:rPr>
          <w:sz w:val="26"/>
          <w:szCs w:val="26"/>
        </w:rPr>
        <w:t>- доля</w:t>
      </w:r>
      <w:r w:rsidRPr="00E03C73">
        <w:rPr>
          <w:sz w:val="26"/>
          <w:szCs w:val="26"/>
        </w:rPr>
        <w:t xml:space="preserve"> </w:t>
      </w:r>
      <w:r>
        <w:rPr>
          <w:sz w:val="26"/>
          <w:szCs w:val="26"/>
        </w:rPr>
        <w:t xml:space="preserve">благоустроенных </w:t>
      </w:r>
      <w:r w:rsidRPr="00E03C73">
        <w:rPr>
          <w:sz w:val="26"/>
          <w:szCs w:val="26"/>
        </w:rPr>
        <w:t>территори</w:t>
      </w:r>
      <w:r>
        <w:rPr>
          <w:sz w:val="26"/>
          <w:szCs w:val="26"/>
        </w:rPr>
        <w:t>й</w:t>
      </w:r>
      <w:r w:rsidRPr="00E03C73">
        <w:rPr>
          <w:sz w:val="26"/>
          <w:szCs w:val="26"/>
        </w:rPr>
        <w:t xml:space="preserve"> </w:t>
      </w:r>
      <w:r>
        <w:rPr>
          <w:sz w:val="26"/>
          <w:szCs w:val="26"/>
        </w:rPr>
        <w:t>городского округа 100 % ежегодно;</w:t>
      </w:r>
    </w:p>
    <w:p w:rsidR="004F219F" w:rsidRDefault="004F219F" w:rsidP="004F219F">
      <w:pPr>
        <w:spacing w:line="312" w:lineRule="auto"/>
        <w:ind w:firstLine="709"/>
        <w:jc w:val="both"/>
        <w:rPr>
          <w:sz w:val="26"/>
          <w:szCs w:val="26"/>
        </w:rPr>
      </w:pPr>
      <w:r>
        <w:rPr>
          <w:sz w:val="26"/>
          <w:szCs w:val="26"/>
        </w:rPr>
        <w:t xml:space="preserve">- увеличение доли созданных </w:t>
      </w:r>
      <w:r w:rsidRPr="00AF126F">
        <w:rPr>
          <w:sz w:val="26"/>
          <w:szCs w:val="26"/>
        </w:rPr>
        <w:t>контейнерных площадок для установки контейнеров накопления твердых коммунальных отходов</w:t>
      </w:r>
      <w:r>
        <w:rPr>
          <w:sz w:val="26"/>
          <w:szCs w:val="26"/>
        </w:rPr>
        <w:t xml:space="preserve"> с 25,62 % в 2020 году до 59,51 %в 2026 году;</w:t>
      </w:r>
    </w:p>
    <w:p w:rsidR="004F219F" w:rsidRDefault="004F219F" w:rsidP="004F219F">
      <w:pPr>
        <w:spacing w:line="312" w:lineRule="auto"/>
        <w:ind w:firstLine="709"/>
        <w:jc w:val="both"/>
        <w:rPr>
          <w:sz w:val="26"/>
          <w:szCs w:val="26"/>
        </w:rPr>
      </w:pPr>
      <w:r>
        <w:rPr>
          <w:sz w:val="26"/>
          <w:szCs w:val="26"/>
        </w:rPr>
        <w:t xml:space="preserve">- </w:t>
      </w:r>
      <w:r w:rsidRPr="00942371">
        <w:rPr>
          <w:sz w:val="26"/>
          <w:szCs w:val="26"/>
        </w:rPr>
        <w:t xml:space="preserve">доля обустроенных пешеходных дорожек, тротуаров и лестничных маршей – с </w:t>
      </w:r>
      <w:r>
        <w:rPr>
          <w:sz w:val="26"/>
          <w:szCs w:val="26"/>
        </w:rPr>
        <w:t>0</w:t>
      </w:r>
      <w:r w:rsidRPr="00942371">
        <w:rPr>
          <w:sz w:val="26"/>
          <w:szCs w:val="26"/>
        </w:rPr>
        <w:t xml:space="preserve"> в 202</w:t>
      </w:r>
      <w:r>
        <w:rPr>
          <w:sz w:val="26"/>
          <w:szCs w:val="26"/>
        </w:rPr>
        <w:t>0</w:t>
      </w:r>
      <w:r w:rsidRPr="00942371">
        <w:rPr>
          <w:sz w:val="26"/>
          <w:szCs w:val="26"/>
        </w:rPr>
        <w:t xml:space="preserve"> году до 100% в 2026</w:t>
      </w:r>
      <w:r>
        <w:rPr>
          <w:sz w:val="26"/>
          <w:szCs w:val="26"/>
        </w:rPr>
        <w:t xml:space="preserve"> году.</w:t>
      </w:r>
    </w:p>
    <w:p w:rsidR="00DC5EDC" w:rsidRPr="00334DE5" w:rsidRDefault="004F219F" w:rsidP="00DC5EDC">
      <w:pPr>
        <w:jc w:val="both"/>
        <w:rPr>
          <w:sz w:val="10"/>
          <w:szCs w:val="10"/>
        </w:rPr>
      </w:pPr>
      <w:r>
        <w:rPr>
          <w:sz w:val="26"/>
          <w:szCs w:val="26"/>
        </w:rPr>
        <w:t xml:space="preserve"> </w:t>
      </w:r>
    </w:p>
    <w:p w:rsidR="00334DE5" w:rsidRPr="004B378D" w:rsidRDefault="00334DE5" w:rsidP="00334DE5">
      <w:pPr>
        <w:pStyle w:val="a3"/>
        <w:ind w:left="0"/>
        <w:jc w:val="center"/>
        <w:rPr>
          <w:b/>
          <w:sz w:val="26"/>
          <w:szCs w:val="26"/>
        </w:rPr>
      </w:pPr>
      <w:r w:rsidRPr="004B378D">
        <w:rPr>
          <w:b/>
          <w:sz w:val="26"/>
          <w:szCs w:val="26"/>
        </w:rPr>
        <w:t>Показатели мероприятия, характеризующие решение задачи:</w:t>
      </w:r>
    </w:p>
    <w:p w:rsidR="00334DE5" w:rsidRPr="00885C3F" w:rsidRDefault="00334DE5" w:rsidP="00334DE5">
      <w:pPr>
        <w:widowControl w:val="0"/>
        <w:autoSpaceDE w:val="0"/>
        <w:autoSpaceDN w:val="0"/>
        <w:adjustRightInd w:val="0"/>
        <w:ind w:left="104"/>
        <w:jc w:val="both"/>
        <w:rPr>
          <w:sz w:val="16"/>
          <w:szCs w:val="16"/>
        </w:rPr>
      </w:pPr>
    </w:p>
    <w:p w:rsidR="004F219F" w:rsidRDefault="004F219F" w:rsidP="004F219F">
      <w:pPr>
        <w:tabs>
          <w:tab w:val="left" w:pos="246"/>
        </w:tabs>
        <w:spacing w:line="312" w:lineRule="auto"/>
        <w:ind w:firstLine="244"/>
        <w:contextualSpacing/>
        <w:jc w:val="both"/>
        <w:rPr>
          <w:sz w:val="26"/>
          <w:szCs w:val="26"/>
        </w:rPr>
      </w:pPr>
      <w:r w:rsidRPr="003D4448">
        <w:rPr>
          <w:sz w:val="26"/>
          <w:szCs w:val="26"/>
        </w:rPr>
        <w:t xml:space="preserve">- увеличение количества технологических присоединений к сетям водоснабжения, водоотведения и электроснабжения объектов благоустройства на территории городского округа с </w:t>
      </w:r>
      <w:r>
        <w:rPr>
          <w:sz w:val="26"/>
          <w:szCs w:val="26"/>
        </w:rPr>
        <w:t>1</w:t>
      </w:r>
      <w:r w:rsidRPr="003D4448">
        <w:rPr>
          <w:sz w:val="26"/>
          <w:szCs w:val="26"/>
        </w:rPr>
        <w:t xml:space="preserve"> единиц в 202</w:t>
      </w:r>
      <w:r>
        <w:rPr>
          <w:sz w:val="26"/>
          <w:szCs w:val="26"/>
        </w:rPr>
        <w:t xml:space="preserve">0 </w:t>
      </w:r>
      <w:r w:rsidRPr="003D4448">
        <w:rPr>
          <w:sz w:val="26"/>
          <w:szCs w:val="26"/>
        </w:rPr>
        <w:t xml:space="preserve">году до </w:t>
      </w:r>
      <w:r>
        <w:rPr>
          <w:sz w:val="26"/>
          <w:szCs w:val="26"/>
        </w:rPr>
        <w:t>10</w:t>
      </w:r>
      <w:r w:rsidRPr="003D4448">
        <w:rPr>
          <w:sz w:val="26"/>
          <w:szCs w:val="26"/>
        </w:rPr>
        <w:t xml:space="preserve"> единиц в 2026 году;</w:t>
      </w:r>
    </w:p>
    <w:p w:rsidR="004F219F" w:rsidRDefault="004F219F" w:rsidP="004F219F">
      <w:pPr>
        <w:spacing w:line="312" w:lineRule="auto"/>
        <w:ind w:firstLine="244"/>
        <w:jc w:val="both"/>
        <w:rPr>
          <w:sz w:val="26"/>
          <w:szCs w:val="26"/>
        </w:rPr>
      </w:pPr>
      <w:r>
        <w:rPr>
          <w:sz w:val="26"/>
          <w:szCs w:val="26"/>
        </w:rPr>
        <w:t xml:space="preserve">- увеличение количества </w:t>
      </w:r>
      <w:r w:rsidRPr="00E03C73">
        <w:rPr>
          <w:sz w:val="26"/>
          <w:szCs w:val="26"/>
        </w:rPr>
        <w:t>эксплуатируемых муниципальных светильников</w:t>
      </w:r>
      <w:r w:rsidRPr="00E03C73">
        <w:t xml:space="preserve"> </w:t>
      </w:r>
      <w:r w:rsidRPr="00E03C73">
        <w:rPr>
          <w:sz w:val="26"/>
          <w:szCs w:val="26"/>
        </w:rPr>
        <w:t xml:space="preserve">и линий электропередач на территории </w:t>
      </w:r>
      <w:r>
        <w:rPr>
          <w:sz w:val="26"/>
          <w:szCs w:val="26"/>
        </w:rPr>
        <w:t>г</w:t>
      </w:r>
      <w:r w:rsidRPr="00E03C73">
        <w:rPr>
          <w:sz w:val="26"/>
          <w:szCs w:val="26"/>
        </w:rPr>
        <w:t>ородского округа</w:t>
      </w:r>
      <w:r>
        <w:rPr>
          <w:sz w:val="26"/>
          <w:szCs w:val="26"/>
        </w:rPr>
        <w:t xml:space="preserve"> с 735 штук в 2020 </w:t>
      </w:r>
      <w:r w:rsidRPr="00920679">
        <w:rPr>
          <w:sz w:val="26"/>
          <w:szCs w:val="26"/>
        </w:rPr>
        <w:t xml:space="preserve">году до 850 </w:t>
      </w:r>
      <w:r>
        <w:rPr>
          <w:sz w:val="26"/>
          <w:szCs w:val="26"/>
        </w:rPr>
        <w:t xml:space="preserve">штук </w:t>
      </w:r>
      <w:r w:rsidRPr="00920679">
        <w:rPr>
          <w:sz w:val="26"/>
          <w:szCs w:val="26"/>
        </w:rPr>
        <w:t>в 2026 году;</w:t>
      </w:r>
    </w:p>
    <w:p w:rsidR="004F219F" w:rsidRDefault="004F219F" w:rsidP="004F219F">
      <w:pPr>
        <w:spacing w:line="312" w:lineRule="auto"/>
        <w:ind w:firstLine="244"/>
        <w:jc w:val="both"/>
        <w:rPr>
          <w:sz w:val="26"/>
          <w:szCs w:val="26"/>
        </w:rPr>
      </w:pPr>
      <w:r w:rsidRPr="009F2501">
        <w:rPr>
          <w:sz w:val="26"/>
          <w:szCs w:val="26"/>
        </w:rPr>
        <w:t xml:space="preserve">- увеличение количества благоустроенных территорий под размещение </w:t>
      </w:r>
      <w:r>
        <w:rPr>
          <w:sz w:val="26"/>
          <w:szCs w:val="26"/>
        </w:rPr>
        <w:t>модульных</w:t>
      </w:r>
      <w:r w:rsidRPr="00AF126F">
        <w:rPr>
          <w:sz w:val="26"/>
          <w:szCs w:val="26"/>
        </w:rPr>
        <w:t xml:space="preserve"> объектов</w:t>
      </w:r>
      <w:r>
        <w:rPr>
          <w:sz w:val="26"/>
          <w:szCs w:val="26"/>
        </w:rPr>
        <w:t xml:space="preserve"> с 0 единиц в 2020 году до 5 единиц в 2026 году;</w:t>
      </w:r>
    </w:p>
    <w:p w:rsidR="004F219F" w:rsidRDefault="004F219F" w:rsidP="004F219F">
      <w:pPr>
        <w:spacing w:line="312" w:lineRule="auto"/>
        <w:ind w:firstLine="244"/>
        <w:jc w:val="both"/>
        <w:rPr>
          <w:sz w:val="26"/>
          <w:szCs w:val="26"/>
        </w:rPr>
      </w:pPr>
      <w:r>
        <w:rPr>
          <w:sz w:val="26"/>
          <w:szCs w:val="26"/>
        </w:rPr>
        <w:t>- площадь</w:t>
      </w:r>
      <w:r w:rsidRPr="00E03C73">
        <w:rPr>
          <w:sz w:val="26"/>
          <w:szCs w:val="26"/>
        </w:rPr>
        <w:t xml:space="preserve"> </w:t>
      </w:r>
      <w:r>
        <w:rPr>
          <w:sz w:val="26"/>
          <w:szCs w:val="26"/>
        </w:rPr>
        <w:t xml:space="preserve">благоустроенных </w:t>
      </w:r>
      <w:r w:rsidRPr="00E03C73">
        <w:rPr>
          <w:sz w:val="26"/>
          <w:szCs w:val="26"/>
        </w:rPr>
        <w:t>территори</w:t>
      </w:r>
      <w:r>
        <w:rPr>
          <w:sz w:val="26"/>
          <w:szCs w:val="26"/>
        </w:rPr>
        <w:t>й</w:t>
      </w:r>
      <w:r w:rsidRPr="00E03C73">
        <w:rPr>
          <w:sz w:val="26"/>
          <w:szCs w:val="26"/>
        </w:rPr>
        <w:t xml:space="preserve"> </w:t>
      </w:r>
      <w:r>
        <w:rPr>
          <w:sz w:val="26"/>
          <w:szCs w:val="26"/>
        </w:rPr>
        <w:t>городского округа 1011325 м2 ежегодно</w:t>
      </w:r>
      <w:r w:rsidRPr="00AF126F">
        <w:rPr>
          <w:sz w:val="26"/>
          <w:szCs w:val="26"/>
        </w:rPr>
        <w:t>;</w:t>
      </w:r>
    </w:p>
    <w:p w:rsidR="004F219F" w:rsidRDefault="004F219F" w:rsidP="004F219F">
      <w:pPr>
        <w:spacing w:line="312" w:lineRule="auto"/>
        <w:ind w:firstLine="244"/>
        <w:jc w:val="both"/>
        <w:rPr>
          <w:sz w:val="26"/>
          <w:szCs w:val="26"/>
        </w:rPr>
      </w:pPr>
      <w:r>
        <w:rPr>
          <w:sz w:val="26"/>
          <w:szCs w:val="26"/>
        </w:rPr>
        <w:t xml:space="preserve">- увеличение количества созданных </w:t>
      </w:r>
      <w:r w:rsidRPr="00AF126F">
        <w:rPr>
          <w:sz w:val="26"/>
          <w:szCs w:val="26"/>
        </w:rPr>
        <w:t>контейнерных площадок для установки контейнеров накопления твердых коммунальных отходов</w:t>
      </w:r>
      <w:r>
        <w:rPr>
          <w:sz w:val="26"/>
          <w:szCs w:val="26"/>
        </w:rPr>
        <w:t xml:space="preserve"> с 93 единиц в 2020 году до 216 единиц в 2026 году;</w:t>
      </w:r>
    </w:p>
    <w:p w:rsidR="004F219F" w:rsidRDefault="004F219F" w:rsidP="004F219F">
      <w:pPr>
        <w:spacing w:line="312" w:lineRule="auto"/>
        <w:ind w:firstLine="244"/>
        <w:jc w:val="both"/>
        <w:rPr>
          <w:sz w:val="26"/>
          <w:szCs w:val="26"/>
        </w:rPr>
      </w:pPr>
      <w:r>
        <w:rPr>
          <w:sz w:val="26"/>
          <w:szCs w:val="26"/>
        </w:rPr>
        <w:t>- количество обустройство пешеходных дорожек, тротуаров и лестничных маршей – 0 единиц в 2020 году до 27 единиц в 2026 году.</w:t>
      </w:r>
    </w:p>
    <w:p w:rsidR="00020319" w:rsidRPr="002F521C" w:rsidRDefault="00020319" w:rsidP="00020319">
      <w:pPr>
        <w:ind w:left="104"/>
        <w:rPr>
          <w:sz w:val="10"/>
          <w:szCs w:val="10"/>
        </w:rPr>
      </w:pPr>
    </w:p>
    <w:p w:rsidR="002633D4" w:rsidRDefault="00020319" w:rsidP="002633D4">
      <w:pPr>
        <w:ind w:left="104"/>
        <w:jc w:val="center"/>
        <w:rPr>
          <w:b/>
          <w:sz w:val="26"/>
          <w:szCs w:val="26"/>
        </w:rPr>
      </w:pPr>
      <w:r w:rsidRPr="002633D4">
        <w:rPr>
          <w:b/>
          <w:sz w:val="26"/>
          <w:szCs w:val="26"/>
        </w:rPr>
        <w:t>3.</w:t>
      </w:r>
      <w:r w:rsidR="002F454B" w:rsidRPr="002633D4">
        <w:rPr>
          <w:b/>
          <w:sz w:val="26"/>
          <w:szCs w:val="26"/>
        </w:rPr>
        <w:t>2</w:t>
      </w:r>
      <w:r w:rsidRPr="002633D4">
        <w:rPr>
          <w:b/>
          <w:sz w:val="26"/>
          <w:szCs w:val="26"/>
        </w:rPr>
        <w:t>. Отдельное мероприятие «</w:t>
      </w:r>
      <w:r w:rsidR="00B020BC" w:rsidRPr="002633D4">
        <w:rPr>
          <w:b/>
          <w:sz w:val="26"/>
          <w:szCs w:val="26"/>
        </w:rPr>
        <w:t>Ремонт инженерных сооружений</w:t>
      </w:r>
      <w:r w:rsidRPr="002633D4">
        <w:rPr>
          <w:b/>
          <w:sz w:val="26"/>
          <w:szCs w:val="26"/>
        </w:rPr>
        <w:t>»</w:t>
      </w:r>
      <w:r w:rsidR="002633D4" w:rsidRPr="002633D4">
        <w:rPr>
          <w:b/>
        </w:rPr>
        <w:t xml:space="preserve"> (</w:t>
      </w:r>
      <w:r w:rsidR="002633D4" w:rsidRPr="002633D4">
        <w:rPr>
          <w:b/>
          <w:sz w:val="26"/>
          <w:szCs w:val="26"/>
        </w:rPr>
        <w:t>не имеющих отношения к дорожной деятельности)</w:t>
      </w:r>
      <w:r w:rsidR="002633D4">
        <w:rPr>
          <w:b/>
          <w:sz w:val="26"/>
          <w:szCs w:val="26"/>
        </w:rPr>
        <w:t>:</w:t>
      </w:r>
    </w:p>
    <w:p w:rsidR="00AF6A58" w:rsidRPr="00AF6A58" w:rsidRDefault="00AF6A58" w:rsidP="002633D4">
      <w:pPr>
        <w:ind w:left="104"/>
        <w:jc w:val="center"/>
        <w:rPr>
          <w:b/>
          <w:sz w:val="10"/>
          <w:szCs w:val="10"/>
        </w:rPr>
      </w:pPr>
    </w:p>
    <w:p w:rsidR="00AF6A58" w:rsidRDefault="00AF6A58" w:rsidP="00AF6A58">
      <w:pPr>
        <w:pStyle w:val="a3"/>
        <w:ind w:left="0"/>
        <w:jc w:val="center"/>
        <w:rPr>
          <w:b/>
          <w:sz w:val="26"/>
          <w:szCs w:val="26"/>
        </w:rPr>
      </w:pPr>
      <w:r w:rsidRPr="004B378D">
        <w:rPr>
          <w:b/>
          <w:sz w:val="26"/>
          <w:szCs w:val="26"/>
        </w:rPr>
        <w:t>Индикаторы, характеризующие достижение цели мероприятия:</w:t>
      </w:r>
    </w:p>
    <w:p w:rsidR="00AF6A58" w:rsidRPr="0046157D" w:rsidRDefault="00AF6A58" w:rsidP="00AF6A58">
      <w:pPr>
        <w:pStyle w:val="a3"/>
        <w:ind w:left="0"/>
        <w:jc w:val="center"/>
        <w:rPr>
          <w:b/>
          <w:sz w:val="16"/>
          <w:szCs w:val="16"/>
        </w:rPr>
      </w:pPr>
    </w:p>
    <w:p w:rsidR="00827E23" w:rsidRPr="00765388" w:rsidRDefault="00827E23" w:rsidP="00827E23">
      <w:pPr>
        <w:spacing w:line="312" w:lineRule="auto"/>
        <w:ind w:firstLine="709"/>
        <w:jc w:val="both"/>
        <w:rPr>
          <w:sz w:val="26"/>
          <w:szCs w:val="26"/>
        </w:rPr>
      </w:pPr>
      <w:r w:rsidRPr="004F478A">
        <w:rPr>
          <w:sz w:val="26"/>
          <w:szCs w:val="26"/>
        </w:rPr>
        <w:t xml:space="preserve">- </w:t>
      </w:r>
      <w:r>
        <w:rPr>
          <w:sz w:val="26"/>
          <w:szCs w:val="26"/>
        </w:rPr>
        <w:t>увеличение доли</w:t>
      </w:r>
      <w:r w:rsidRPr="004F478A">
        <w:rPr>
          <w:sz w:val="26"/>
          <w:szCs w:val="26"/>
        </w:rPr>
        <w:t xml:space="preserve"> разработанной проектно-сметной </w:t>
      </w:r>
      <w:r w:rsidRPr="00765388">
        <w:rPr>
          <w:sz w:val="26"/>
          <w:szCs w:val="26"/>
        </w:rPr>
        <w:t>документации на капитальный ремонт подпорной стены с 0 % в 2020 году до 38,5% в 2026 году;</w:t>
      </w:r>
    </w:p>
    <w:p w:rsidR="00827E23" w:rsidRPr="00765388" w:rsidRDefault="00827E23" w:rsidP="00827E23">
      <w:pPr>
        <w:spacing w:line="312" w:lineRule="auto"/>
        <w:ind w:firstLine="709"/>
        <w:jc w:val="both"/>
        <w:rPr>
          <w:sz w:val="26"/>
          <w:szCs w:val="26"/>
        </w:rPr>
      </w:pPr>
      <w:r w:rsidRPr="00765388">
        <w:rPr>
          <w:sz w:val="26"/>
          <w:szCs w:val="26"/>
        </w:rPr>
        <w:t xml:space="preserve">- увеличение доли отремонтированных подпорных стен с </w:t>
      </w:r>
      <w:r>
        <w:rPr>
          <w:sz w:val="26"/>
          <w:szCs w:val="26"/>
        </w:rPr>
        <w:t>0</w:t>
      </w:r>
      <w:r w:rsidRPr="00765388">
        <w:rPr>
          <w:sz w:val="26"/>
          <w:szCs w:val="26"/>
        </w:rPr>
        <w:t xml:space="preserve"> % в 202</w:t>
      </w:r>
      <w:r>
        <w:rPr>
          <w:sz w:val="26"/>
          <w:szCs w:val="26"/>
        </w:rPr>
        <w:t>0</w:t>
      </w:r>
      <w:r w:rsidRPr="00765388">
        <w:rPr>
          <w:sz w:val="26"/>
          <w:szCs w:val="26"/>
        </w:rPr>
        <w:t xml:space="preserve"> году до 38,5</w:t>
      </w:r>
      <w:r>
        <w:rPr>
          <w:sz w:val="26"/>
          <w:szCs w:val="26"/>
        </w:rPr>
        <w:t>% в 2026 году.</w:t>
      </w:r>
    </w:p>
    <w:p w:rsidR="00020319" w:rsidRPr="00020319" w:rsidRDefault="00020319" w:rsidP="00B020BC">
      <w:pPr>
        <w:tabs>
          <w:tab w:val="left" w:pos="246"/>
        </w:tabs>
        <w:spacing w:line="312" w:lineRule="auto"/>
        <w:contextualSpacing/>
        <w:jc w:val="both"/>
        <w:rPr>
          <w:sz w:val="10"/>
          <w:szCs w:val="10"/>
        </w:rPr>
      </w:pPr>
    </w:p>
    <w:p w:rsidR="00020319" w:rsidRPr="004B378D" w:rsidRDefault="00020319" w:rsidP="00B020BC">
      <w:pPr>
        <w:pStyle w:val="a3"/>
        <w:spacing w:line="312" w:lineRule="auto"/>
        <w:ind w:left="0"/>
        <w:jc w:val="center"/>
        <w:rPr>
          <w:b/>
          <w:sz w:val="26"/>
          <w:szCs w:val="26"/>
        </w:rPr>
      </w:pPr>
      <w:r w:rsidRPr="004B378D">
        <w:rPr>
          <w:b/>
          <w:sz w:val="26"/>
          <w:szCs w:val="26"/>
        </w:rPr>
        <w:lastRenderedPageBreak/>
        <w:t>Показатели мероприятия, характеризующие решение задачи:</w:t>
      </w:r>
    </w:p>
    <w:p w:rsidR="00020319" w:rsidRPr="00020319" w:rsidRDefault="00020319" w:rsidP="00B020BC">
      <w:pPr>
        <w:tabs>
          <w:tab w:val="left" w:pos="246"/>
        </w:tabs>
        <w:spacing w:line="312" w:lineRule="auto"/>
        <w:contextualSpacing/>
        <w:jc w:val="both"/>
        <w:rPr>
          <w:sz w:val="10"/>
          <w:szCs w:val="10"/>
        </w:rPr>
      </w:pPr>
    </w:p>
    <w:p w:rsidR="00827E23" w:rsidRPr="00765388" w:rsidRDefault="00827E23" w:rsidP="00827E23">
      <w:pPr>
        <w:spacing w:line="312" w:lineRule="auto"/>
        <w:ind w:firstLine="709"/>
        <w:jc w:val="both"/>
        <w:rPr>
          <w:sz w:val="26"/>
          <w:szCs w:val="26"/>
        </w:rPr>
      </w:pPr>
      <w:r w:rsidRPr="00765388">
        <w:rPr>
          <w:sz w:val="26"/>
          <w:szCs w:val="26"/>
        </w:rPr>
        <w:t>-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827E23" w:rsidRDefault="00827E23" w:rsidP="00827E23">
      <w:pPr>
        <w:spacing w:line="312" w:lineRule="auto"/>
        <w:ind w:firstLine="709"/>
        <w:jc w:val="both"/>
        <w:rPr>
          <w:sz w:val="26"/>
          <w:szCs w:val="26"/>
        </w:rPr>
      </w:pPr>
      <w:r w:rsidRPr="00765388">
        <w:rPr>
          <w:sz w:val="26"/>
          <w:szCs w:val="26"/>
        </w:rPr>
        <w:t xml:space="preserve">- увеличение количества отремонтированных подпорных стен с </w:t>
      </w:r>
      <w:r>
        <w:rPr>
          <w:sz w:val="26"/>
          <w:szCs w:val="26"/>
        </w:rPr>
        <w:t>0</w:t>
      </w:r>
      <w:r w:rsidRPr="00765388">
        <w:rPr>
          <w:sz w:val="26"/>
          <w:szCs w:val="26"/>
        </w:rPr>
        <w:t xml:space="preserve"> единиц в 202</w:t>
      </w:r>
      <w:r>
        <w:rPr>
          <w:sz w:val="26"/>
          <w:szCs w:val="26"/>
        </w:rPr>
        <w:t>0</w:t>
      </w:r>
      <w:r w:rsidRPr="00765388">
        <w:rPr>
          <w:sz w:val="26"/>
          <w:szCs w:val="26"/>
        </w:rPr>
        <w:t xml:space="preserve"> году до 10</w:t>
      </w:r>
      <w:r>
        <w:rPr>
          <w:sz w:val="26"/>
          <w:szCs w:val="26"/>
        </w:rPr>
        <w:t xml:space="preserve"> единиц в 2026 году.</w:t>
      </w:r>
    </w:p>
    <w:p w:rsidR="00020319" w:rsidRPr="00B020BC" w:rsidRDefault="00020319" w:rsidP="00B020BC">
      <w:pPr>
        <w:spacing w:line="312" w:lineRule="auto"/>
        <w:ind w:left="104"/>
        <w:jc w:val="center"/>
        <w:rPr>
          <w:b/>
          <w:sz w:val="10"/>
          <w:szCs w:val="10"/>
        </w:rPr>
      </w:pPr>
    </w:p>
    <w:p w:rsidR="00020319" w:rsidRDefault="00020319" w:rsidP="00E82548">
      <w:pPr>
        <w:ind w:left="104"/>
        <w:jc w:val="center"/>
        <w:rPr>
          <w:b/>
          <w:sz w:val="26"/>
          <w:szCs w:val="26"/>
        </w:rPr>
      </w:pPr>
      <w:r w:rsidRPr="00AA3ECA">
        <w:rPr>
          <w:b/>
          <w:sz w:val="26"/>
          <w:szCs w:val="26"/>
        </w:rPr>
        <w:t>3</w:t>
      </w:r>
      <w:r>
        <w:rPr>
          <w:b/>
          <w:sz w:val="26"/>
          <w:szCs w:val="26"/>
        </w:rPr>
        <w:t>.</w:t>
      </w:r>
      <w:r w:rsidR="00B020BC">
        <w:rPr>
          <w:b/>
          <w:sz w:val="26"/>
          <w:szCs w:val="26"/>
        </w:rPr>
        <w:t>3</w:t>
      </w:r>
      <w:r w:rsidRPr="00AA3ECA">
        <w:rPr>
          <w:b/>
          <w:sz w:val="26"/>
          <w:szCs w:val="26"/>
        </w:rPr>
        <w:t>. Отдельное мероприятие «</w:t>
      </w:r>
      <w:r w:rsidR="00E82548">
        <w:rPr>
          <w:b/>
          <w:sz w:val="26"/>
          <w:szCs w:val="26"/>
        </w:rPr>
        <w:t>Организация и содержание мест захоронения (кладбищ)</w:t>
      </w:r>
      <w:r w:rsidRPr="00AA3ECA">
        <w:rPr>
          <w:b/>
          <w:sz w:val="26"/>
          <w:szCs w:val="26"/>
        </w:rPr>
        <w:t>»</w:t>
      </w:r>
      <w:r w:rsidR="00E82548">
        <w:rPr>
          <w:b/>
          <w:sz w:val="26"/>
          <w:szCs w:val="26"/>
        </w:rPr>
        <w:t>:</w:t>
      </w:r>
    </w:p>
    <w:p w:rsidR="00020319" w:rsidRDefault="00020319" w:rsidP="00020319">
      <w:pPr>
        <w:ind w:left="104"/>
        <w:jc w:val="center"/>
        <w:rPr>
          <w:b/>
          <w:sz w:val="10"/>
          <w:szCs w:val="10"/>
        </w:rPr>
      </w:pPr>
    </w:p>
    <w:p w:rsidR="00AF6A58" w:rsidRDefault="00AF6A58" w:rsidP="00AF6A58">
      <w:pPr>
        <w:pStyle w:val="a3"/>
        <w:ind w:left="0"/>
        <w:jc w:val="center"/>
        <w:rPr>
          <w:b/>
          <w:sz w:val="26"/>
          <w:szCs w:val="26"/>
        </w:rPr>
      </w:pPr>
      <w:r w:rsidRPr="004B378D">
        <w:rPr>
          <w:b/>
          <w:sz w:val="26"/>
          <w:szCs w:val="26"/>
        </w:rPr>
        <w:t>Индикаторы, характеризующие достижение цели мероприятия:</w:t>
      </w:r>
    </w:p>
    <w:p w:rsidR="00AF6A58" w:rsidRPr="0046157D" w:rsidRDefault="00AF6A58" w:rsidP="00AF6A58">
      <w:pPr>
        <w:pStyle w:val="a3"/>
        <w:ind w:left="0"/>
        <w:jc w:val="center"/>
        <w:rPr>
          <w:b/>
          <w:sz w:val="16"/>
          <w:szCs w:val="16"/>
        </w:rPr>
      </w:pPr>
    </w:p>
    <w:p w:rsidR="006808D8" w:rsidRDefault="006808D8" w:rsidP="006808D8">
      <w:pPr>
        <w:spacing w:line="312" w:lineRule="auto"/>
        <w:ind w:firstLine="709"/>
        <w:jc w:val="both"/>
        <w:rPr>
          <w:sz w:val="26"/>
          <w:szCs w:val="26"/>
        </w:rPr>
      </w:pPr>
      <w:r>
        <w:rPr>
          <w:sz w:val="26"/>
          <w:szCs w:val="26"/>
        </w:rPr>
        <w:t xml:space="preserve">- </w:t>
      </w:r>
      <w:r w:rsidRPr="00E82548">
        <w:rPr>
          <w:sz w:val="26"/>
          <w:szCs w:val="26"/>
        </w:rPr>
        <w:t>доля разработанной проектно-сметной документации на строительство Дальнегорского городского кладбища (с. Сержантово) – 100% в 2022 году;</w:t>
      </w:r>
    </w:p>
    <w:p w:rsidR="006808D8" w:rsidRPr="009B0C9D" w:rsidRDefault="006808D8" w:rsidP="006808D8">
      <w:pPr>
        <w:spacing w:line="312" w:lineRule="auto"/>
        <w:ind w:firstLine="709"/>
        <w:jc w:val="both"/>
        <w:rPr>
          <w:sz w:val="26"/>
          <w:szCs w:val="26"/>
        </w:rPr>
      </w:pPr>
      <w:r w:rsidRPr="007E1D5C">
        <w:rPr>
          <w:sz w:val="26"/>
          <w:szCs w:val="26"/>
        </w:rPr>
        <w:t xml:space="preserve">- </w:t>
      </w:r>
      <w:r w:rsidRPr="009B0C9D">
        <w:rPr>
          <w:sz w:val="26"/>
          <w:szCs w:val="26"/>
        </w:rPr>
        <w:t>строительство Дальнегорского городского кладбища (с. Сержантово) – 100% в 202</w:t>
      </w:r>
      <w:r>
        <w:rPr>
          <w:sz w:val="26"/>
          <w:szCs w:val="26"/>
        </w:rPr>
        <w:t>4</w:t>
      </w:r>
      <w:r w:rsidRPr="009B0C9D">
        <w:rPr>
          <w:sz w:val="26"/>
          <w:szCs w:val="26"/>
        </w:rPr>
        <w:t xml:space="preserve"> году до 100% в 2024 году;</w:t>
      </w:r>
    </w:p>
    <w:p w:rsidR="006808D8" w:rsidRPr="007E1D5C" w:rsidRDefault="006808D8" w:rsidP="006808D8">
      <w:pPr>
        <w:spacing w:line="312" w:lineRule="auto"/>
        <w:ind w:firstLine="709"/>
        <w:jc w:val="both"/>
        <w:rPr>
          <w:sz w:val="26"/>
          <w:szCs w:val="26"/>
        </w:rPr>
      </w:pPr>
      <w:r w:rsidRPr="007E1D5C">
        <w:rPr>
          <w:sz w:val="26"/>
          <w:szCs w:val="26"/>
        </w:rPr>
        <w:t xml:space="preserve">- </w:t>
      </w:r>
      <w:r>
        <w:rPr>
          <w:sz w:val="26"/>
          <w:szCs w:val="26"/>
        </w:rPr>
        <w:t>увеличение доли</w:t>
      </w:r>
      <w:r w:rsidRPr="007E1D5C">
        <w:rPr>
          <w:sz w:val="26"/>
          <w:szCs w:val="26"/>
        </w:rPr>
        <w:t xml:space="preserve"> содержания территории кладбищ городского округа с </w:t>
      </w:r>
      <w:r>
        <w:rPr>
          <w:sz w:val="26"/>
          <w:szCs w:val="26"/>
        </w:rPr>
        <w:t xml:space="preserve">60,22 </w:t>
      </w:r>
      <w:r w:rsidRPr="007E1D5C">
        <w:rPr>
          <w:sz w:val="26"/>
          <w:szCs w:val="26"/>
        </w:rPr>
        <w:t>% в 2022 году до 100% в 2026 году;</w:t>
      </w:r>
    </w:p>
    <w:p w:rsidR="006808D8" w:rsidRPr="002B39D4" w:rsidRDefault="006808D8" w:rsidP="006808D8">
      <w:pPr>
        <w:spacing w:line="312" w:lineRule="auto"/>
        <w:ind w:firstLine="709"/>
        <w:jc w:val="both"/>
        <w:rPr>
          <w:sz w:val="26"/>
          <w:szCs w:val="26"/>
        </w:rPr>
      </w:pPr>
      <w:r w:rsidRPr="002B39D4">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r>
        <w:rPr>
          <w:sz w:val="26"/>
          <w:szCs w:val="26"/>
        </w:rPr>
        <w:t>.</w:t>
      </w:r>
    </w:p>
    <w:p w:rsidR="00E82548" w:rsidRPr="007E1D5C" w:rsidRDefault="00E82548" w:rsidP="00E82548">
      <w:pPr>
        <w:spacing w:line="312" w:lineRule="auto"/>
        <w:jc w:val="both"/>
        <w:rPr>
          <w:sz w:val="10"/>
          <w:szCs w:val="10"/>
        </w:rPr>
      </w:pPr>
    </w:p>
    <w:p w:rsidR="00B020BC" w:rsidRPr="007E1D5C" w:rsidRDefault="00B020BC" w:rsidP="00E82548">
      <w:pPr>
        <w:pStyle w:val="a3"/>
        <w:spacing w:line="312" w:lineRule="auto"/>
        <w:ind w:left="0"/>
        <w:jc w:val="center"/>
        <w:rPr>
          <w:b/>
          <w:sz w:val="26"/>
          <w:szCs w:val="26"/>
        </w:rPr>
      </w:pPr>
      <w:r w:rsidRPr="007E1D5C">
        <w:rPr>
          <w:b/>
          <w:sz w:val="26"/>
          <w:szCs w:val="26"/>
        </w:rPr>
        <w:t>Показатели мероприятия, характеризующие решение задачи:</w:t>
      </w:r>
    </w:p>
    <w:p w:rsidR="006808D8" w:rsidRPr="00422431" w:rsidRDefault="006808D8" w:rsidP="006808D8">
      <w:pPr>
        <w:spacing w:line="312" w:lineRule="auto"/>
        <w:ind w:firstLine="709"/>
        <w:jc w:val="both"/>
        <w:rPr>
          <w:sz w:val="26"/>
          <w:szCs w:val="26"/>
        </w:rPr>
      </w:pPr>
      <w:r>
        <w:rPr>
          <w:sz w:val="26"/>
          <w:szCs w:val="26"/>
        </w:rPr>
        <w:t xml:space="preserve">- </w:t>
      </w:r>
      <w:r w:rsidRPr="00422431">
        <w:rPr>
          <w:sz w:val="26"/>
          <w:szCs w:val="26"/>
        </w:rPr>
        <w:t xml:space="preserve">количество разработанной проектно-сметной документации на строительство </w:t>
      </w:r>
      <w:r>
        <w:rPr>
          <w:sz w:val="26"/>
          <w:szCs w:val="26"/>
        </w:rPr>
        <w:t>Дальнегорского городского кладбища (с. Сержантово)</w:t>
      </w:r>
      <w:r w:rsidRPr="00422431">
        <w:rPr>
          <w:sz w:val="26"/>
          <w:szCs w:val="26"/>
        </w:rPr>
        <w:t xml:space="preserve"> – 1 единица в 2022 году;</w:t>
      </w:r>
    </w:p>
    <w:p w:rsidR="006808D8" w:rsidRPr="007E1D5C" w:rsidRDefault="006808D8" w:rsidP="006808D8">
      <w:pPr>
        <w:spacing w:line="312" w:lineRule="auto"/>
        <w:ind w:firstLine="709"/>
        <w:jc w:val="both"/>
        <w:rPr>
          <w:sz w:val="26"/>
          <w:szCs w:val="26"/>
        </w:rPr>
      </w:pPr>
      <w:r w:rsidRPr="009B0C9D">
        <w:rPr>
          <w:sz w:val="26"/>
          <w:szCs w:val="26"/>
        </w:rPr>
        <w:t>- строительство Дальнегорского городского кладбища (с. Сержантово) – 1 единица в 202</w:t>
      </w:r>
      <w:r>
        <w:rPr>
          <w:sz w:val="26"/>
          <w:szCs w:val="26"/>
        </w:rPr>
        <w:t>4</w:t>
      </w:r>
      <w:r w:rsidRPr="009B0C9D">
        <w:rPr>
          <w:sz w:val="26"/>
          <w:szCs w:val="26"/>
        </w:rPr>
        <w:t xml:space="preserve"> году;</w:t>
      </w:r>
    </w:p>
    <w:p w:rsidR="006808D8" w:rsidRDefault="006808D8" w:rsidP="006808D8">
      <w:pPr>
        <w:spacing w:line="312" w:lineRule="auto"/>
        <w:ind w:firstLine="709"/>
        <w:jc w:val="both"/>
        <w:rPr>
          <w:sz w:val="26"/>
          <w:szCs w:val="26"/>
        </w:rPr>
      </w:pPr>
      <w:r w:rsidRPr="007E1D5C">
        <w:rPr>
          <w:sz w:val="26"/>
          <w:szCs w:val="26"/>
        </w:rPr>
        <w:t xml:space="preserve">- </w:t>
      </w:r>
      <w:r>
        <w:rPr>
          <w:sz w:val="26"/>
          <w:szCs w:val="26"/>
        </w:rPr>
        <w:t>увеличение площади</w:t>
      </w:r>
      <w:r w:rsidRPr="007E1D5C">
        <w:rPr>
          <w:sz w:val="26"/>
          <w:szCs w:val="26"/>
        </w:rPr>
        <w:t xml:space="preserve"> содержания территории кладбищ городского округа с 212000 м2 в 2022 году до </w:t>
      </w:r>
      <w:r>
        <w:rPr>
          <w:sz w:val="26"/>
          <w:szCs w:val="26"/>
        </w:rPr>
        <w:t>35</w:t>
      </w:r>
      <w:r w:rsidRPr="007E1D5C">
        <w:rPr>
          <w:sz w:val="26"/>
          <w:szCs w:val="26"/>
        </w:rPr>
        <w:t>2000 м2 в 2026 году;</w:t>
      </w:r>
    </w:p>
    <w:p w:rsidR="006808D8" w:rsidRPr="007E1D5C" w:rsidRDefault="006808D8" w:rsidP="006808D8">
      <w:pPr>
        <w:spacing w:line="312" w:lineRule="auto"/>
        <w:ind w:firstLine="709"/>
        <w:jc w:val="both"/>
        <w:rPr>
          <w:sz w:val="26"/>
          <w:szCs w:val="26"/>
        </w:rPr>
      </w:pPr>
      <w:r w:rsidRPr="002B39D4">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w:t>
      </w:r>
      <w:r>
        <w:rPr>
          <w:sz w:val="26"/>
          <w:szCs w:val="26"/>
        </w:rPr>
        <w:t>огребению – 21 человек ежегодно.</w:t>
      </w:r>
    </w:p>
    <w:p w:rsidR="00020319" w:rsidRPr="00E82548" w:rsidRDefault="00020319" w:rsidP="00B90B78">
      <w:pPr>
        <w:ind w:left="104" w:firstLine="709"/>
        <w:jc w:val="both"/>
        <w:rPr>
          <w:sz w:val="10"/>
          <w:szCs w:val="10"/>
        </w:rPr>
      </w:pPr>
    </w:p>
    <w:p w:rsidR="00AE6101" w:rsidRDefault="00020319" w:rsidP="00E82548">
      <w:pPr>
        <w:widowControl w:val="0"/>
        <w:autoSpaceDE w:val="0"/>
        <w:autoSpaceDN w:val="0"/>
        <w:adjustRightInd w:val="0"/>
        <w:ind w:firstLine="709"/>
        <w:jc w:val="center"/>
        <w:rPr>
          <w:b/>
          <w:sz w:val="26"/>
          <w:szCs w:val="26"/>
        </w:rPr>
      </w:pPr>
      <w:r>
        <w:rPr>
          <w:b/>
          <w:sz w:val="26"/>
          <w:szCs w:val="26"/>
        </w:rPr>
        <w:t>3.</w:t>
      </w:r>
      <w:r w:rsidR="00E82548">
        <w:rPr>
          <w:b/>
          <w:sz w:val="26"/>
          <w:szCs w:val="26"/>
        </w:rPr>
        <w:t>4</w:t>
      </w:r>
      <w:r w:rsidRPr="00B54367">
        <w:rPr>
          <w:b/>
          <w:sz w:val="26"/>
          <w:szCs w:val="26"/>
        </w:rPr>
        <w:t xml:space="preserve">. </w:t>
      </w:r>
      <w:r w:rsidR="00AE6101">
        <w:rPr>
          <w:b/>
          <w:sz w:val="26"/>
          <w:szCs w:val="26"/>
        </w:rPr>
        <w:t>Отдельное мероприятие «</w:t>
      </w:r>
      <w:r w:rsidR="00AE6101" w:rsidRPr="00D6577B">
        <w:rPr>
          <w:b/>
          <w:sz w:val="26"/>
          <w:szCs w:val="26"/>
        </w:rPr>
        <w:t>Реализация общественно значимых проектов по благоустройству сельских территорий Дальнегорского городского округа</w:t>
      </w:r>
      <w:r w:rsidR="00AE6101">
        <w:rPr>
          <w:b/>
          <w:sz w:val="26"/>
          <w:szCs w:val="26"/>
        </w:rPr>
        <w:t>»:</w:t>
      </w:r>
    </w:p>
    <w:p w:rsidR="00AF6A58" w:rsidRPr="00AF6A58" w:rsidRDefault="00AF6A58" w:rsidP="00E82548">
      <w:pPr>
        <w:widowControl w:val="0"/>
        <w:autoSpaceDE w:val="0"/>
        <w:autoSpaceDN w:val="0"/>
        <w:adjustRightInd w:val="0"/>
        <w:ind w:firstLine="709"/>
        <w:jc w:val="center"/>
        <w:rPr>
          <w:b/>
          <w:sz w:val="10"/>
          <w:szCs w:val="10"/>
        </w:rPr>
      </w:pPr>
    </w:p>
    <w:p w:rsidR="00AF6A58" w:rsidRDefault="00AF6A58" w:rsidP="00AF6A58">
      <w:pPr>
        <w:pStyle w:val="a3"/>
        <w:ind w:left="0"/>
        <w:jc w:val="center"/>
        <w:rPr>
          <w:b/>
          <w:sz w:val="26"/>
          <w:szCs w:val="26"/>
        </w:rPr>
      </w:pPr>
      <w:r w:rsidRPr="004B378D">
        <w:rPr>
          <w:b/>
          <w:sz w:val="26"/>
          <w:szCs w:val="26"/>
        </w:rPr>
        <w:lastRenderedPageBreak/>
        <w:t>Индикаторы, характеризующие достижение цели мероприятия:</w:t>
      </w:r>
    </w:p>
    <w:p w:rsidR="00AF6A58" w:rsidRPr="0046157D" w:rsidRDefault="00AF6A58" w:rsidP="00AF6A58">
      <w:pPr>
        <w:pStyle w:val="a3"/>
        <w:ind w:left="0"/>
        <w:jc w:val="center"/>
        <w:rPr>
          <w:b/>
          <w:sz w:val="16"/>
          <w:szCs w:val="16"/>
        </w:rPr>
      </w:pPr>
    </w:p>
    <w:p w:rsidR="002633D4" w:rsidRPr="002633D4" w:rsidRDefault="002633D4" w:rsidP="00CA7280">
      <w:pPr>
        <w:spacing w:line="312" w:lineRule="auto"/>
        <w:ind w:firstLine="709"/>
        <w:jc w:val="both"/>
        <w:rPr>
          <w:sz w:val="26"/>
          <w:szCs w:val="26"/>
        </w:rPr>
      </w:pPr>
      <w:r w:rsidRPr="002633D4">
        <w:rPr>
          <w:sz w:val="26"/>
          <w:szCs w:val="26"/>
        </w:rPr>
        <w:t xml:space="preserve">- доля обустроенных зон отдыха </w:t>
      </w:r>
      <w:r w:rsidR="00CA7280" w:rsidRPr="00CA7280">
        <w:rPr>
          <w:sz w:val="26"/>
          <w:szCs w:val="26"/>
        </w:rPr>
        <w:t>с.Краснореченский Дальнегорского городского округа</w:t>
      </w:r>
      <w:r w:rsidR="00CA7280">
        <w:rPr>
          <w:sz w:val="26"/>
          <w:szCs w:val="26"/>
        </w:rPr>
        <w:t xml:space="preserve"> </w:t>
      </w:r>
      <w:r w:rsidRPr="002633D4">
        <w:rPr>
          <w:sz w:val="26"/>
          <w:szCs w:val="26"/>
        </w:rPr>
        <w:t>– 100% в 2022 году;</w:t>
      </w:r>
    </w:p>
    <w:p w:rsidR="002633D4" w:rsidRPr="002633D4" w:rsidRDefault="002633D4" w:rsidP="00CA7280">
      <w:pPr>
        <w:spacing w:line="312" w:lineRule="auto"/>
        <w:ind w:firstLine="709"/>
        <w:jc w:val="both"/>
        <w:rPr>
          <w:sz w:val="26"/>
          <w:szCs w:val="26"/>
        </w:rPr>
      </w:pPr>
      <w:r w:rsidRPr="002633D4">
        <w:rPr>
          <w:sz w:val="26"/>
          <w:szCs w:val="26"/>
        </w:rPr>
        <w:t>- доля обустроенных площадок ТКО – 100% в 2022 году;</w:t>
      </w:r>
    </w:p>
    <w:p w:rsidR="00CA7280" w:rsidRPr="002633D4" w:rsidRDefault="00CA7280" w:rsidP="00CA7280">
      <w:pPr>
        <w:spacing w:line="312" w:lineRule="auto"/>
        <w:ind w:firstLine="709"/>
        <w:jc w:val="both"/>
        <w:rPr>
          <w:sz w:val="26"/>
          <w:szCs w:val="26"/>
        </w:rPr>
      </w:pPr>
      <w:r w:rsidRPr="002633D4">
        <w:rPr>
          <w:sz w:val="26"/>
          <w:szCs w:val="26"/>
        </w:rPr>
        <w:t xml:space="preserve">- доля протяженности </w:t>
      </w:r>
      <w:r w:rsidR="00B42095">
        <w:rPr>
          <w:sz w:val="26"/>
          <w:szCs w:val="26"/>
        </w:rPr>
        <w:t xml:space="preserve">обустроенных </w:t>
      </w:r>
      <w:r w:rsidRPr="002633D4">
        <w:rPr>
          <w:sz w:val="26"/>
          <w:szCs w:val="26"/>
        </w:rPr>
        <w:t>пешеходных коммуникаций,</w:t>
      </w:r>
      <w:r>
        <w:rPr>
          <w:sz w:val="26"/>
          <w:szCs w:val="26"/>
        </w:rPr>
        <w:t xml:space="preserve"> тротуаров</w:t>
      </w:r>
      <w:r w:rsidRPr="002633D4">
        <w:rPr>
          <w:sz w:val="26"/>
          <w:szCs w:val="26"/>
        </w:rPr>
        <w:t xml:space="preserve"> </w:t>
      </w:r>
      <w:r w:rsidRPr="00CA7280">
        <w:rPr>
          <w:sz w:val="26"/>
          <w:szCs w:val="26"/>
        </w:rPr>
        <w:t>с. Рудная Пристань Дальнегорского городского округа</w:t>
      </w:r>
      <w:r w:rsidRPr="002633D4">
        <w:rPr>
          <w:sz w:val="26"/>
          <w:szCs w:val="26"/>
        </w:rPr>
        <w:t xml:space="preserve"> – 100% в 2022 году;</w:t>
      </w:r>
    </w:p>
    <w:p w:rsidR="00CA7280" w:rsidRPr="002633D4" w:rsidRDefault="00CA7280" w:rsidP="00CA7280">
      <w:pPr>
        <w:spacing w:line="312" w:lineRule="auto"/>
        <w:ind w:firstLine="709"/>
        <w:jc w:val="both"/>
        <w:rPr>
          <w:sz w:val="26"/>
          <w:szCs w:val="26"/>
        </w:rPr>
      </w:pPr>
      <w:r w:rsidRPr="002633D4">
        <w:rPr>
          <w:sz w:val="26"/>
          <w:szCs w:val="26"/>
        </w:rPr>
        <w:t xml:space="preserve">- доля протяженности </w:t>
      </w:r>
      <w:r w:rsidR="00B42095">
        <w:rPr>
          <w:sz w:val="26"/>
          <w:szCs w:val="26"/>
        </w:rPr>
        <w:t xml:space="preserve">обустроенных </w:t>
      </w:r>
      <w:r w:rsidRPr="002633D4">
        <w:rPr>
          <w:sz w:val="26"/>
          <w:szCs w:val="26"/>
        </w:rPr>
        <w:t>пешеходных коммуникаций,</w:t>
      </w:r>
      <w:r>
        <w:rPr>
          <w:sz w:val="26"/>
          <w:szCs w:val="26"/>
        </w:rPr>
        <w:t xml:space="preserve"> аллеи</w:t>
      </w:r>
      <w:r w:rsidRPr="002633D4">
        <w:rPr>
          <w:sz w:val="26"/>
          <w:szCs w:val="26"/>
        </w:rPr>
        <w:t xml:space="preserve"> </w:t>
      </w:r>
      <w:r w:rsidRPr="00CA7280">
        <w:rPr>
          <w:sz w:val="26"/>
          <w:szCs w:val="26"/>
        </w:rPr>
        <w:t xml:space="preserve">с. </w:t>
      </w:r>
      <w:r>
        <w:rPr>
          <w:sz w:val="26"/>
          <w:szCs w:val="26"/>
        </w:rPr>
        <w:t>Сержантово</w:t>
      </w:r>
      <w:r w:rsidRPr="00CA7280">
        <w:rPr>
          <w:sz w:val="26"/>
          <w:szCs w:val="26"/>
        </w:rPr>
        <w:t xml:space="preserve"> Дальнегорского городского округа</w:t>
      </w:r>
      <w:r w:rsidRPr="002633D4">
        <w:rPr>
          <w:sz w:val="26"/>
          <w:szCs w:val="26"/>
        </w:rPr>
        <w:t xml:space="preserve"> – 100% в 2</w:t>
      </w:r>
      <w:r>
        <w:rPr>
          <w:sz w:val="26"/>
          <w:szCs w:val="26"/>
        </w:rPr>
        <w:t>022 году.</w:t>
      </w:r>
    </w:p>
    <w:p w:rsidR="00AE6101" w:rsidRPr="00AE6101" w:rsidRDefault="00AE6101" w:rsidP="00CA7280">
      <w:pPr>
        <w:widowControl w:val="0"/>
        <w:autoSpaceDE w:val="0"/>
        <w:autoSpaceDN w:val="0"/>
        <w:adjustRightInd w:val="0"/>
        <w:spacing w:line="312" w:lineRule="auto"/>
        <w:ind w:left="104" w:firstLine="709"/>
        <w:jc w:val="both"/>
        <w:rPr>
          <w:b/>
          <w:sz w:val="10"/>
          <w:szCs w:val="10"/>
        </w:rPr>
      </w:pPr>
    </w:p>
    <w:p w:rsidR="00AE6101" w:rsidRPr="004B378D" w:rsidRDefault="00AE6101" w:rsidP="00CA7280">
      <w:pPr>
        <w:pStyle w:val="a3"/>
        <w:spacing w:line="312" w:lineRule="auto"/>
        <w:ind w:left="0" w:firstLine="709"/>
        <w:jc w:val="center"/>
        <w:rPr>
          <w:b/>
          <w:sz w:val="26"/>
          <w:szCs w:val="26"/>
        </w:rPr>
      </w:pPr>
      <w:r w:rsidRPr="004B378D">
        <w:rPr>
          <w:b/>
          <w:sz w:val="26"/>
          <w:szCs w:val="26"/>
        </w:rPr>
        <w:t>Показатели мероприятия, характеризующие решение задачи:</w:t>
      </w:r>
    </w:p>
    <w:p w:rsidR="00AE6101" w:rsidRPr="0030198A" w:rsidRDefault="00AE6101" w:rsidP="00CA7280">
      <w:pPr>
        <w:spacing w:line="312" w:lineRule="auto"/>
        <w:ind w:left="104" w:firstLine="709"/>
        <w:jc w:val="center"/>
        <w:rPr>
          <w:b/>
          <w:sz w:val="10"/>
          <w:szCs w:val="10"/>
        </w:rPr>
      </w:pPr>
    </w:p>
    <w:p w:rsidR="002633D4" w:rsidRPr="002633D4" w:rsidRDefault="002633D4" w:rsidP="00CA7280">
      <w:pPr>
        <w:spacing w:line="312" w:lineRule="auto"/>
        <w:ind w:firstLine="709"/>
        <w:jc w:val="both"/>
        <w:rPr>
          <w:sz w:val="26"/>
          <w:szCs w:val="26"/>
        </w:rPr>
      </w:pPr>
      <w:r w:rsidRPr="002633D4">
        <w:rPr>
          <w:sz w:val="26"/>
          <w:szCs w:val="26"/>
        </w:rPr>
        <w:t>- количество обустроенных зон отдыха</w:t>
      </w:r>
      <w:r w:rsidR="00CA7280">
        <w:rPr>
          <w:sz w:val="26"/>
          <w:szCs w:val="26"/>
        </w:rPr>
        <w:t xml:space="preserve"> </w:t>
      </w:r>
      <w:r w:rsidR="00CA7280" w:rsidRPr="00CA7280">
        <w:rPr>
          <w:sz w:val="26"/>
          <w:szCs w:val="26"/>
        </w:rPr>
        <w:t>с.Краснореченский Дальнегорского городского округа</w:t>
      </w:r>
      <w:r w:rsidRPr="002633D4">
        <w:rPr>
          <w:sz w:val="26"/>
          <w:szCs w:val="26"/>
        </w:rPr>
        <w:t xml:space="preserve"> – 1 единица в 2022 году;</w:t>
      </w:r>
    </w:p>
    <w:p w:rsidR="002633D4" w:rsidRPr="002633D4" w:rsidRDefault="002633D4" w:rsidP="00CA7280">
      <w:pPr>
        <w:spacing w:line="312" w:lineRule="auto"/>
        <w:ind w:firstLine="709"/>
        <w:jc w:val="both"/>
        <w:rPr>
          <w:sz w:val="26"/>
          <w:szCs w:val="26"/>
        </w:rPr>
      </w:pPr>
      <w:r w:rsidRPr="002633D4">
        <w:rPr>
          <w:sz w:val="26"/>
          <w:szCs w:val="26"/>
        </w:rPr>
        <w:t>- количество обустроенных площадок ТКО – 19 единиц в 2022 году;</w:t>
      </w:r>
    </w:p>
    <w:p w:rsidR="00CA7280" w:rsidRDefault="00CA7280" w:rsidP="00CA7280">
      <w:pPr>
        <w:spacing w:line="312" w:lineRule="auto"/>
        <w:ind w:firstLine="709"/>
        <w:jc w:val="both"/>
        <w:rPr>
          <w:sz w:val="26"/>
          <w:szCs w:val="26"/>
        </w:rPr>
      </w:pPr>
      <w:r w:rsidRPr="002633D4">
        <w:rPr>
          <w:sz w:val="26"/>
          <w:szCs w:val="26"/>
        </w:rPr>
        <w:t xml:space="preserve">- протяженность </w:t>
      </w:r>
      <w:r w:rsidR="00B42095">
        <w:rPr>
          <w:sz w:val="26"/>
          <w:szCs w:val="26"/>
        </w:rPr>
        <w:t xml:space="preserve">обустроенных </w:t>
      </w:r>
      <w:r w:rsidRPr="002633D4">
        <w:rPr>
          <w:sz w:val="26"/>
          <w:szCs w:val="26"/>
        </w:rPr>
        <w:t>пешеходных коммуникаций,</w:t>
      </w:r>
      <w:r>
        <w:rPr>
          <w:sz w:val="26"/>
          <w:szCs w:val="26"/>
        </w:rPr>
        <w:t xml:space="preserve"> тротуаров</w:t>
      </w:r>
      <w:r w:rsidRPr="002633D4">
        <w:rPr>
          <w:sz w:val="26"/>
          <w:szCs w:val="26"/>
        </w:rPr>
        <w:t xml:space="preserve"> </w:t>
      </w:r>
      <w:r w:rsidRPr="00CA7280">
        <w:rPr>
          <w:sz w:val="26"/>
          <w:szCs w:val="26"/>
        </w:rPr>
        <w:t>с. Рудная Пристань Дальнегорского городского округа</w:t>
      </w:r>
      <w:r>
        <w:rPr>
          <w:sz w:val="26"/>
          <w:szCs w:val="26"/>
        </w:rPr>
        <w:t xml:space="preserve"> - </w:t>
      </w:r>
      <w:r w:rsidRPr="008A44B0">
        <w:rPr>
          <w:sz w:val="26"/>
          <w:szCs w:val="26"/>
        </w:rPr>
        <w:t xml:space="preserve">200 </w:t>
      </w:r>
      <w:r>
        <w:rPr>
          <w:sz w:val="26"/>
          <w:szCs w:val="26"/>
        </w:rPr>
        <w:t>м2 в 2022 году;</w:t>
      </w:r>
    </w:p>
    <w:p w:rsidR="00CA7280" w:rsidRDefault="00CA7280" w:rsidP="00CA7280">
      <w:pPr>
        <w:spacing w:line="312" w:lineRule="auto"/>
        <w:ind w:firstLine="709"/>
        <w:jc w:val="both"/>
        <w:rPr>
          <w:sz w:val="26"/>
          <w:szCs w:val="26"/>
        </w:rPr>
      </w:pPr>
      <w:r w:rsidRPr="002633D4">
        <w:rPr>
          <w:sz w:val="26"/>
          <w:szCs w:val="26"/>
        </w:rPr>
        <w:t xml:space="preserve">- протяженность </w:t>
      </w:r>
      <w:r w:rsidR="00B42095">
        <w:rPr>
          <w:sz w:val="26"/>
          <w:szCs w:val="26"/>
        </w:rPr>
        <w:t xml:space="preserve">обустроенных </w:t>
      </w:r>
      <w:r w:rsidRPr="002633D4">
        <w:rPr>
          <w:sz w:val="26"/>
          <w:szCs w:val="26"/>
        </w:rPr>
        <w:t xml:space="preserve">пешеходных коммуникаций, </w:t>
      </w:r>
      <w:r>
        <w:rPr>
          <w:sz w:val="26"/>
          <w:szCs w:val="26"/>
        </w:rPr>
        <w:t xml:space="preserve">аллеи </w:t>
      </w:r>
      <w:r w:rsidRPr="00CA7280">
        <w:rPr>
          <w:sz w:val="26"/>
          <w:szCs w:val="26"/>
        </w:rPr>
        <w:t xml:space="preserve">с. </w:t>
      </w:r>
      <w:r>
        <w:rPr>
          <w:sz w:val="26"/>
          <w:szCs w:val="26"/>
        </w:rPr>
        <w:t>Сержантово</w:t>
      </w:r>
      <w:r w:rsidRPr="00CA7280">
        <w:rPr>
          <w:sz w:val="26"/>
          <w:szCs w:val="26"/>
        </w:rPr>
        <w:t xml:space="preserve"> Дальнегорского городского округа</w:t>
      </w:r>
      <w:r>
        <w:rPr>
          <w:sz w:val="26"/>
          <w:szCs w:val="26"/>
        </w:rPr>
        <w:t xml:space="preserve"> - 18</w:t>
      </w:r>
      <w:r w:rsidRPr="008A44B0">
        <w:rPr>
          <w:sz w:val="26"/>
          <w:szCs w:val="26"/>
        </w:rPr>
        <w:t xml:space="preserve">0 </w:t>
      </w:r>
      <w:r>
        <w:rPr>
          <w:sz w:val="26"/>
          <w:szCs w:val="26"/>
        </w:rPr>
        <w:t>м2 в 2022 году.</w:t>
      </w:r>
    </w:p>
    <w:p w:rsidR="002633D4" w:rsidRDefault="002633D4" w:rsidP="002633D4">
      <w:pPr>
        <w:spacing w:line="312" w:lineRule="auto"/>
        <w:rPr>
          <w:sz w:val="10"/>
          <w:szCs w:val="10"/>
        </w:rPr>
      </w:pPr>
    </w:p>
    <w:p w:rsidR="002633D4" w:rsidRDefault="002633D4" w:rsidP="002633D4">
      <w:pPr>
        <w:jc w:val="center"/>
        <w:rPr>
          <w:b/>
          <w:sz w:val="26"/>
          <w:szCs w:val="26"/>
        </w:rPr>
      </w:pPr>
      <w:r w:rsidRPr="00AA3ECA">
        <w:rPr>
          <w:b/>
          <w:sz w:val="26"/>
          <w:szCs w:val="26"/>
        </w:rPr>
        <w:t>3</w:t>
      </w:r>
      <w:r>
        <w:rPr>
          <w:b/>
          <w:sz w:val="26"/>
          <w:szCs w:val="26"/>
        </w:rPr>
        <w:t>.5</w:t>
      </w:r>
      <w:r w:rsidRPr="00AA3ECA">
        <w:rPr>
          <w:b/>
          <w:sz w:val="26"/>
          <w:szCs w:val="26"/>
        </w:rPr>
        <w:t>. Отдельное мероприятие</w:t>
      </w:r>
      <w:r w:rsidR="00781BE1">
        <w:rPr>
          <w:b/>
          <w:sz w:val="26"/>
          <w:szCs w:val="26"/>
        </w:rPr>
        <w:t xml:space="preserve"> «Расходы на о</w:t>
      </w:r>
      <w:r>
        <w:rPr>
          <w:b/>
          <w:sz w:val="26"/>
          <w:szCs w:val="26"/>
        </w:rPr>
        <w:t>беспечение деятельности отдела благоустройства МКУ «Обслуживающее учреждение»:</w:t>
      </w:r>
    </w:p>
    <w:p w:rsidR="00AF6A58" w:rsidRPr="00AF6A58" w:rsidRDefault="00AF6A58" w:rsidP="002633D4">
      <w:pPr>
        <w:jc w:val="center"/>
        <w:rPr>
          <w:b/>
          <w:sz w:val="10"/>
          <w:szCs w:val="10"/>
        </w:rPr>
      </w:pPr>
    </w:p>
    <w:p w:rsidR="006808D8" w:rsidRPr="00AF6A58" w:rsidRDefault="006808D8" w:rsidP="006808D8">
      <w:pPr>
        <w:tabs>
          <w:tab w:val="left" w:pos="8041"/>
        </w:tabs>
        <w:autoSpaceDN w:val="0"/>
        <w:adjustRightInd w:val="0"/>
        <w:spacing w:line="312" w:lineRule="auto"/>
        <w:ind w:firstLine="709"/>
        <w:jc w:val="both"/>
        <w:rPr>
          <w:color w:val="000000"/>
          <w:sz w:val="10"/>
          <w:szCs w:val="10"/>
          <w:lang w:eastAsia="ko-KR"/>
        </w:rPr>
      </w:pPr>
    </w:p>
    <w:p w:rsidR="00020319" w:rsidRPr="00020319" w:rsidRDefault="00020319" w:rsidP="00020319">
      <w:pPr>
        <w:tabs>
          <w:tab w:val="left" w:pos="0"/>
          <w:tab w:val="left" w:pos="284"/>
        </w:tabs>
        <w:ind w:left="360"/>
        <w:contextualSpacing/>
        <w:jc w:val="center"/>
        <w:rPr>
          <w:b/>
          <w:sz w:val="26"/>
          <w:szCs w:val="26"/>
        </w:rPr>
      </w:pPr>
      <w:r>
        <w:rPr>
          <w:b/>
          <w:sz w:val="26"/>
          <w:szCs w:val="26"/>
        </w:rPr>
        <w:t xml:space="preserve">4. </w:t>
      </w:r>
      <w:r w:rsidRPr="00020319">
        <w:rPr>
          <w:b/>
          <w:sz w:val="26"/>
          <w:szCs w:val="26"/>
        </w:rPr>
        <w:t xml:space="preserve">Обобщенная характеристика реализуемых в составе </w:t>
      </w:r>
      <w:r w:rsidRPr="00020319">
        <w:rPr>
          <w:b/>
          <w:sz w:val="26"/>
          <w:szCs w:val="26"/>
        </w:rPr>
        <w:br/>
        <w:t>муниципальной программы отдельных мероприятий</w:t>
      </w:r>
    </w:p>
    <w:p w:rsidR="00020319" w:rsidRPr="0046157D" w:rsidRDefault="00020319" w:rsidP="00020319">
      <w:pPr>
        <w:pStyle w:val="a3"/>
        <w:tabs>
          <w:tab w:val="left" w:pos="0"/>
          <w:tab w:val="left" w:pos="284"/>
        </w:tabs>
        <w:ind w:left="0"/>
        <w:rPr>
          <w:b/>
          <w:sz w:val="16"/>
          <w:szCs w:val="16"/>
        </w:rPr>
      </w:pPr>
    </w:p>
    <w:p w:rsidR="00020319" w:rsidRDefault="00020319" w:rsidP="00E85F7C">
      <w:pPr>
        <w:tabs>
          <w:tab w:val="left" w:pos="0"/>
        </w:tabs>
        <w:spacing w:line="312" w:lineRule="auto"/>
        <w:ind w:firstLine="709"/>
        <w:jc w:val="both"/>
        <w:rPr>
          <w:sz w:val="26"/>
          <w:szCs w:val="26"/>
        </w:rPr>
      </w:pPr>
      <w:r w:rsidRPr="0046157D">
        <w:rPr>
          <w:sz w:val="26"/>
          <w:szCs w:val="26"/>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AE6101" w:rsidRPr="00F609AE" w:rsidRDefault="00AE6101" w:rsidP="00E85F7C">
      <w:pPr>
        <w:spacing w:line="312" w:lineRule="auto"/>
        <w:ind w:firstLine="720"/>
        <w:jc w:val="both"/>
        <w:rPr>
          <w:sz w:val="26"/>
          <w:szCs w:val="26"/>
        </w:rPr>
      </w:pPr>
      <w:r w:rsidRPr="00F609AE">
        <w:rPr>
          <w:sz w:val="26"/>
          <w:szCs w:val="26"/>
        </w:rPr>
        <w:t>В рамках отдельного мероприятия реализуются общественно значимые проекты по благоустройству сельских территорий, направленные на создание и развитие инфраструктуры сельских территорий Дальнегорского городского округа, в том числе:</w:t>
      </w:r>
    </w:p>
    <w:p w:rsidR="00AE6101" w:rsidRPr="00F609AE" w:rsidRDefault="00AE6101" w:rsidP="00E85F7C">
      <w:pPr>
        <w:spacing w:line="312" w:lineRule="auto"/>
        <w:ind w:firstLine="720"/>
        <w:jc w:val="both"/>
        <w:rPr>
          <w:sz w:val="26"/>
          <w:szCs w:val="26"/>
        </w:rPr>
      </w:pPr>
      <w:r w:rsidRPr="00F609AE">
        <w:rPr>
          <w:sz w:val="26"/>
          <w:szCs w:val="26"/>
        </w:rPr>
        <w:t>- обустройство зоны отдыха с.Краснореченский Дальнегорского городского округа;</w:t>
      </w:r>
    </w:p>
    <w:p w:rsidR="00AE6101" w:rsidRPr="00F609AE" w:rsidRDefault="00AE6101" w:rsidP="00E85F7C">
      <w:pPr>
        <w:spacing w:line="312" w:lineRule="auto"/>
        <w:ind w:firstLine="720"/>
        <w:jc w:val="both"/>
        <w:rPr>
          <w:sz w:val="26"/>
          <w:szCs w:val="26"/>
        </w:rPr>
      </w:pPr>
      <w:r w:rsidRPr="00F609AE">
        <w:rPr>
          <w:sz w:val="26"/>
          <w:szCs w:val="26"/>
        </w:rPr>
        <w:t>- обустройство площадок ТКО с.</w:t>
      </w:r>
      <w:r w:rsidR="00F609AE">
        <w:rPr>
          <w:sz w:val="26"/>
          <w:szCs w:val="26"/>
        </w:rPr>
        <w:t xml:space="preserve"> </w:t>
      </w:r>
      <w:r w:rsidRPr="00F609AE">
        <w:rPr>
          <w:sz w:val="26"/>
          <w:szCs w:val="26"/>
        </w:rPr>
        <w:t>Каменка Дальнегорского городского округа</w:t>
      </w:r>
    </w:p>
    <w:p w:rsidR="00AE6101" w:rsidRPr="00F609AE" w:rsidRDefault="00AE6101" w:rsidP="00E85F7C">
      <w:pPr>
        <w:spacing w:line="312" w:lineRule="auto"/>
        <w:ind w:firstLine="720"/>
        <w:jc w:val="both"/>
        <w:rPr>
          <w:sz w:val="26"/>
          <w:szCs w:val="26"/>
        </w:rPr>
      </w:pPr>
      <w:r w:rsidRPr="00F609AE">
        <w:rPr>
          <w:sz w:val="26"/>
          <w:szCs w:val="26"/>
        </w:rPr>
        <w:t>- организация пешеходных коммуникаций, тротуаров с.</w:t>
      </w:r>
      <w:r w:rsidR="00F609AE">
        <w:rPr>
          <w:sz w:val="26"/>
          <w:szCs w:val="26"/>
        </w:rPr>
        <w:t xml:space="preserve"> </w:t>
      </w:r>
      <w:r w:rsidRPr="00F609AE">
        <w:rPr>
          <w:sz w:val="26"/>
          <w:szCs w:val="26"/>
        </w:rPr>
        <w:t>Рудная Пристань Дальнегорского городского округа;</w:t>
      </w:r>
    </w:p>
    <w:p w:rsidR="00AE6101" w:rsidRPr="006D552F" w:rsidRDefault="00AE6101" w:rsidP="00E85F7C">
      <w:pPr>
        <w:spacing w:line="312" w:lineRule="auto"/>
        <w:ind w:firstLine="720"/>
        <w:jc w:val="both"/>
        <w:rPr>
          <w:sz w:val="26"/>
          <w:szCs w:val="26"/>
        </w:rPr>
      </w:pPr>
      <w:r w:rsidRPr="00F609AE">
        <w:rPr>
          <w:sz w:val="26"/>
          <w:szCs w:val="26"/>
        </w:rPr>
        <w:t>- организация пешеходных коммуникаций, аллеи, с.</w:t>
      </w:r>
      <w:r w:rsidR="00F609AE">
        <w:rPr>
          <w:sz w:val="26"/>
          <w:szCs w:val="26"/>
        </w:rPr>
        <w:t xml:space="preserve"> </w:t>
      </w:r>
      <w:r w:rsidRPr="00F609AE">
        <w:rPr>
          <w:sz w:val="26"/>
          <w:szCs w:val="26"/>
        </w:rPr>
        <w:t>Сержантово Дальнегорского городского округа.</w:t>
      </w:r>
    </w:p>
    <w:p w:rsidR="00F609AE" w:rsidRPr="004B378D" w:rsidRDefault="00F609AE" w:rsidP="002C32A4">
      <w:pPr>
        <w:tabs>
          <w:tab w:val="left" w:pos="0"/>
        </w:tabs>
        <w:spacing w:line="312" w:lineRule="auto"/>
        <w:ind w:firstLine="709"/>
        <w:jc w:val="both"/>
        <w:rPr>
          <w:sz w:val="26"/>
          <w:szCs w:val="26"/>
        </w:rPr>
      </w:pPr>
      <w:r w:rsidRPr="0046157D">
        <w:rPr>
          <w:sz w:val="26"/>
          <w:szCs w:val="26"/>
        </w:rPr>
        <w:t xml:space="preserve">В рамках муниципальной программы описаны и реализуются </w:t>
      </w:r>
      <w:r>
        <w:rPr>
          <w:sz w:val="26"/>
          <w:szCs w:val="26"/>
        </w:rPr>
        <w:t>пять</w:t>
      </w:r>
      <w:r w:rsidRPr="0046157D">
        <w:rPr>
          <w:sz w:val="26"/>
          <w:szCs w:val="26"/>
        </w:rPr>
        <w:t xml:space="preserve"> отдельных мероприятий:</w:t>
      </w:r>
    </w:p>
    <w:p w:rsidR="005320B1" w:rsidRPr="0030198A" w:rsidRDefault="005320B1" w:rsidP="00020319">
      <w:pPr>
        <w:tabs>
          <w:tab w:val="left" w:pos="0"/>
        </w:tabs>
        <w:ind w:firstLine="709"/>
        <w:jc w:val="both"/>
        <w:rPr>
          <w:sz w:val="10"/>
          <w:szCs w:val="10"/>
        </w:rPr>
      </w:pPr>
    </w:p>
    <w:p w:rsidR="00B90B78" w:rsidRDefault="00F609AE" w:rsidP="00F609AE">
      <w:pPr>
        <w:ind w:firstLine="709"/>
        <w:jc w:val="center"/>
        <w:rPr>
          <w:b/>
          <w:sz w:val="26"/>
          <w:szCs w:val="26"/>
        </w:rPr>
      </w:pPr>
      <w:r>
        <w:rPr>
          <w:b/>
          <w:sz w:val="26"/>
          <w:szCs w:val="26"/>
        </w:rPr>
        <w:t xml:space="preserve">4.1. </w:t>
      </w:r>
      <w:r w:rsidRPr="00767BED">
        <w:rPr>
          <w:b/>
          <w:sz w:val="26"/>
          <w:szCs w:val="26"/>
        </w:rPr>
        <w:t>Отдельное мероприятие «</w:t>
      </w:r>
      <w:r>
        <w:rPr>
          <w:b/>
          <w:sz w:val="26"/>
          <w:szCs w:val="26"/>
        </w:rPr>
        <w:t>Благоустройство территории</w:t>
      </w:r>
      <w:r w:rsidRPr="00767BED">
        <w:rPr>
          <w:b/>
          <w:sz w:val="26"/>
          <w:szCs w:val="26"/>
        </w:rPr>
        <w:t>»:</w:t>
      </w:r>
    </w:p>
    <w:p w:rsidR="00F609AE" w:rsidRPr="00F609AE" w:rsidRDefault="00F609AE" w:rsidP="00B90B78">
      <w:pPr>
        <w:ind w:firstLine="709"/>
        <w:jc w:val="both"/>
        <w:rPr>
          <w:b/>
          <w:sz w:val="10"/>
          <w:szCs w:val="10"/>
        </w:rPr>
      </w:pPr>
    </w:p>
    <w:p w:rsidR="00F609AE" w:rsidRPr="004B378D" w:rsidRDefault="00F609AE" w:rsidP="00F609AE">
      <w:pPr>
        <w:widowControl w:val="0"/>
        <w:autoSpaceDE w:val="0"/>
        <w:autoSpaceDN w:val="0"/>
        <w:adjustRightInd w:val="0"/>
        <w:spacing w:line="312" w:lineRule="auto"/>
        <w:ind w:firstLine="709"/>
        <w:jc w:val="both"/>
        <w:outlineLvl w:val="1"/>
        <w:rPr>
          <w:sz w:val="26"/>
          <w:szCs w:val="26"/>
        </w:rPr>
      </w:pPr>
      <w:r w:rsidRPr="004B378D">
        <w:rPr>
          <w:sz w:val="26"/>
          <w:szCs w:val="26"/>
        </w:rPr>
        <w:t>Отдельное мероприятие-благоустройство территории</w:t>
      </w:r>
      <w:r>
        <w:rPr>
          <w:sz w:val="26"/>
          <w:szCs w:val="26"/>
        </w:rPr>
        <w:t>, предусмотрено в связи с необходимостью п</w:t>
      </w:r>
      <w:r w:rsidRPr="00450C9C">
        <w:rPr>
          <w:rFonts w:eastAsia="Calibri"/>
          <w:sz w:val="26"/>
          <w:szCs w:val="26"/>
          <w:lang w:eastAsia="en-US"/>
        </w:rPr>
        <w:t>овышени</w:t>
      </w:r>
      <w:r>
        <w:rPr>
          <w:rFonts w:eastAsia="Calibri"/>
          <w:sz w:val="26"/>
          <w:szCs w:val="26"/>
          <w:lang w:eastAsia="en-US"/>
        </w:rPr>
        <w:t>я</w:t>
      </w:r>
      <w:r w:rsidRPr="00450C9C">
        <w:rPr>
          <w:rFonts w:eastAsia="Calibri"/>
          <w:sz w:val="26"/>
          <w:szCs w:val="26"/>
          <w:lang w:eastAsia="en-US"/>
        </w:rPr>
        <w:t xml:space="preserve"> уровня комфортности жизнедеятельности граждан посредством благоустройства территории </w:t>
      </w:r>
      <w:r>
        <w:rPr>
          <w:rFonts w:eastAsia="Calibri"/>
          <w:sz w:val="26"/>
          <w:szCs w:val="26"/>
          <w:lang w:eastAsia="en-US"/>
        </w:rPr>
        <w:t>городского округа и</w:t>
      </w:r>
      <w:r w:rsidRPr="006F0E15">
        <w:rPr>
          <w:sz w:val="26"/>
          <w:szCs w:val="26"/>
        </w:rPr>
        <w:t xml:space="preserve"> </w:t>
      </w:r>
      <w:r>
        <w:rPr>
          <w:sz w:val="26"/>
          <w:szCs w:val="26"/>
        </w:rPr>
        <w:t>у</w:t>
      </w:r>
      <w:r w:rsidRPr="006F0E15">
        <w:rPr>
          <w:sz w:val="26"/>
          <w:szCs w:val="26"/>
        </w:rPr>
        <w:t>лучшение экологической обстановки и санитарного вида территории городского округа</w:t>
      </w:r>
      <w:r>
        <w:rPr>
          <w:sz w:val="26"/>
          <w:szCs w:val="26"/>
        </w:rPr>
        <w:t>. О</w:t>
      </w:r>
      <w:r w:rsidRPr="004B378D">
        <w:rPr>
          <w:sz w:val="26"/>
          <w:szCs w:val="26"/>
        </w:rPr>
        <w:t>тветственный исполнитель отдел жизнеобеспечения администрации Дальнегорского городского округа, соисполнитель</w:t>
      </w:r>
      <w:r>
        <w:rPr>
          <w:sz w:val="26"/>
          <w:szCs w:val="26"/>
        </w:rPr>
        <w:t xml:space="preserve"> </w:t>
      </w:r>
      <w:r w:rsidRPr="004B378D">
        <w:rPr>
          <w:sz w:val="26"/>
          <w:szCs w:val="26"/>
        </w:rPr>
        <w:t>отдел архитектуры и строительства администрации Дальнегорского городского округа, включает следующие направления:</w:t>
      </w:r>
    </w:p>
    <w:p w:rsidR="00F609AE" w:rsidRDefault="00F609AE" w:rsidP="00F609AE">
      <w:pPr>
        <w:tabs>
          <w:tab w:val="left" w:pos="246"/>
        </w:tabs>
        <w:spacing w:line="312" w:lineRule="auto"/>
        <w:ind w:firstLine="709"/>
        <w:contextualSpacing/>
        <w:jc w:val="both"/>
        <w:rPr>
          <w:sz w:val="26"/>
          <w:szCs w:val="26"/>
        </w:rPr>
      </w:pPr>
      <w:r w:rsidRPr="00F609AE">
        <w:rPr>
          <w:sz w:val="26"/>
          <w:szCs w:val="26"/>
        </w:rPr>
        <w:t>4.1.1. - технологическое</w:t>
      </w:r>
      <w:r w:rsidRPr="003D4448">
        <w:rPr>
          <w:sz w:val="26"/>
          <w:szCs w:val="26"/>
        </w:rPr>
        <w:t xml:space="preserve"> присоединение к сетям водоснабжения, водоотведения и электроснабжения объектов благоустройства на территории городского округа;</w:t>
      </w:r>
    </w:p>
    <w:p w:rsidR="00F609AE" w:rsidRDefault="00F609AE" w:rsidP="00F609AE">
      <w:pPr>
        <w:spacing w:line="312" w:lineRule="auto"/>
        <w:ind w:firstLine="709"/>
        <w:jc w:val="both"/>
        <w:rPr>
          <w:sz w:val="26"/>
          <w:szCs w:val="26"/>
        </w:rPr>
      </w:pPr>
      <w:r>
        <w:rPr>
          <w:sz w:val="26"/>
          <w:szCs w:val="26"/>
        </w:rPr>
        <w:t xml:space="preserve">4.1.2. - </w:t>
      </w:r>
      <w:r w:rsidRPr="00AF126F">
        <w:rPr>
          <w:sz w:val="26"/>
          <w:szCs w:val="26"/>
        </w:rPr>
        <w:t>организация, техническое обслуживание, ремонт сетей уличного о</w:t>
      </w:r>
      <w:r>
        <w:rPr>
          <w:sz w:val="26"/>
          <w:szCs w:val="26"/>
        </w:rPr>
        <w:t>свещения и линий электропередач городского округа;</w:t>
      </w:r>
    </w:p>
    <w:p w:rsidR="00F609AE" w:rsidRDefault="00F609AE" w:rsidP="00F609AE">
      <w:pPr>
        <w:spacing w:line="312" w:lineRule="auto"/>
        <w:ind w:firstLine="709"/>
        <w:jc w:val="both"/>
        <w:rPr>
          <w:sz w:val="26"/>
          <w:szCs w:val="26"/>
        </w:rPr>
      </w:pPr>
      <w:r>
        <w:rPr>
          <w:sz w:val="26"/>
          <w:szCs w:val="26"/>
        </w:rPr>
        <w:t>4.1.3. - б</w:t>
      </w:r>
      <w:r w:rsidRPr="00AF126F">
        <w:rPr>
          <w:sz w:val="26"/>
          <w:szCs w:val="26"/>
        </w:rPr>
        <w:t>лагоустро</w:t>
      </w:r>
      <w:r>
        <w:rPr>
          <w:sz w:val="26"/>
          <w:szCs w:val="26"/>
        </w:rPr>
        <w:t xml:space="preserve">йство </w:t>
      </w:r>
      <w:r w:rsidRPr="00AF126F">
        <w:rPr>
          <w:sz w:val="26"/>
          <w:szCs w:val="26"/>
        </w:rPr>
        <w:t>территори</w:t>
      </w:r>
      <w:r>
        <w:rPr>
          <w:sz w:val="26"/>
          <w:szCs w:val="26"/>
        </w:rPr>
        <w:t>й</w:t>
      </w:r>
      <w:r w:rsidRPr="00AF126F">
        <w:rPr>
          <w:sz w:val="26"/>
          <w:szCs w:val="26"/>
        </w:rPr>
        <w:t xml:space="preserve"> под размещение </w:t>
      </w:r>
      <w:r w:rsidR="00842FF9">
        <w:rPr>
          <w:sz w:val="26"/>
          <w:szCs w:val="26"/>
        </w:rPr>
        <w:t>модульных</w:t>
      </w:r>
      <w:r w:rsidRPr="00AF126F">
        <w:rPr>
          <w:sz w:val="26"/>
          <w:szCs w:val="26"/>
        </w:rPr>
        <w:t xml:space="preserve"> объектов</w:t>
      </w:r>
      <w:r>
        <w:rPr>
          <w:sz w:val="26"/>
          <w:szCs w:val="26"/>
        </w:rPr>
        <w:t>;</w:t>
      </w:r>
    </w:p>
    <w:p w:rsidR="00F609AE" w:rsidRDefault="00F609AE" w:rsidP="00F609AE">
      <w:pPr>
        <w:spacing w:line="312" w:lineRule="auto"/>
        <w:ind w:firstLine="709"/>
        <w:jc w:val="both"/>
        <w:rPr>
          <w:sz w:val="26"/>
          <w:szCs w:val="26"/>
        </w:rPr>
      </w:pPr>
      <w:r>
        <w:rPr>
          <w:sz w:val="26"/>
          <w:szCs w:val="26"/>
        </w:rPr>
        <w:t xml:space="preserve">4.1.4. - </w:t>
      </w:r>
      <w:r w:rsidRPr="00AF126F">
        <w:rPr>
          <w:sz w:val="26"/>
          <w:szCs w:val="26"/>
        </w:rPr>
        <w:t xml:space="preserve">благоустройство </w:t>
      </w:r>
      <w:r w:rsidR="006808D8">
        <w:rPr>
          <w:sz w:val="26"/>
          <w:szCs w:val="26"/>
        </w:rPr>
        <w:t>территории городского округа</w:t>
      </w:r>
      <w:r w:rsidRPr="00AF126F">
        <w:rPr>
          <w:sz w:val="26"/>
          <w:szCs w:val="26"/>
        </w:rPr>
        <w:t>;</w:t>
      </w:r>
    </w:p>
    <w:p w:rsidR="00F609AE" w:rsidRDefault="00F609AE" w:rsidP="00F609AE">
      <w:pPr>
        <w:spacing w:line="312" w:lineRule="auto"/>
        <w:ind w:firstLine="709"/>
        <w:jc w:val="both"/>
        <w:rPr>
          <w:sz w:val="26"/>
          <w:szCs w:val="26"/>
        </w:rPr>
      </w:pPr>
      <w:r>
        <w:rPr>
          <w:sz w:val="26"/>
          <w:szCs w:val="26"/>
        </w:rPr>
        <w:t xml:space="preserve">4.1.5. - </w:t>
      </w:r>
      <w:r w:rsidRPr="00AF126F">
        <w:rPr>
          <w:sz w:val="26"/>
          <w:szCs w:val="26"/>
        </w:rPr>
        <w:t>создание контейнерных площадок для установки контейнеров для накопления твердых коммунальных отходов</w:t>
      </w:r>
      <w:r>
        <w:rPr>
          <w:sz w:val="26"/>
          <w:szCs w:val="26"/>
        </w:rPr>
        <w:t>;</w:t>
      </w:r>
    </w:p>
    <w:p w:rsidR="00F609AE" w:rsidRDefault="00F609AE" w:rsidP="00F609AE">
      <w:pPr>
        <w:spacing w:line="312" w:lineRule="auto"/>
        <w:ind w:firstLine="709"/>
        <w:jc w:val="both"/>
        <w:rPr>
          <w:sz w:val="26"/>
          <w:szCs w:val="26"/>
        </w:rPr>
      </w:pPr>
      <w:r>
        <w:rPr>
          <w:sz w:val="26"/>
          <w:szCs w:val="26"/>
        </w:rPr>
        <w:t>4.1.6. - обустройство пешеходных дорожек, тротуаров и лестничных маршей.</w:t>
      </w:r>
    </w:p>
    <w:p w:rsidR="00F609AE" w:rsidRPr="009C2036" w:rsidRDefault="00F609AE" w:rsidP="00B90B78">
      <w:pPr>
        <w:ind w:firstLine="709"/>
        <w:jc w:val="both"/>
        <w:rPr>
          <w:b/>
          <w:sz w:val="10"/>
          <w:szCs w:val="10"/>
        </w:rPr>
      </w:pPr>
    </w:p>
    <w:p w:rsidR="009C2036" w:rsidRDefault="00F609AE" w:rsidP="009C2036">
      <w:pPr>
        <w:ind w:left="104"/>
        <w:jc w:val="center"/>
        <w:rPr>
          <w:b/>
          <w:sz w:val="26"/>
          <w:szCs w:val="26"/>
        </w:rPr>
      </w:pPr>
      <w:r>
        <w:rPr>
          <w:b/>
          <w:sz w:val="26"/>
          <w:szCs w:val="26"/>
        </w:rPr>
        <w:t xml:space="preserve"> </w:t>
      </w:r>
      <w:r w:rsidR="009C2036">
        <w:rPr>
          <w:b/>
          <w:sz w:val="26"/>
          <w:szCs w:val="26"/>
        </w:rPr>
        <w:t xml:space="preserve">4.2. </w:t>
      </w:r>
      <w:r w:rsidR="009C2036" w:rsidRPr="00767BED">
        <w:rPr>
          <w:b/>
          <w:sz w:val="26"/>
          <w:szCs w:val="26"/>
        </w:rPr>
        <w:t xml:space="preserve">Отдельное мероприятие </w:t>
      </w:r>
      <w:r w:rsidR="009C2036" w:rsidRPr="002633D4">
        <w:rPr>
          <w:b/>
          <w:sz w:val="26"/>
          <w:szCs w:val="26"/>
        </w:rPr>
        <w:t>«Ремонт инженерных сооружений»</w:t>
      </w:r>
      <w:r w:rsidR="009C2036" w:rsidRPr="002633D4">
        <w:rPr>
          <w:b/>
        </w:rPr>
        <w:t xml:space="preserve"> (</w:t>
      </w:r>
      <w:r w:rsidR="009C2036" w:rsidRPr="002633D4">
        <w:rPr>
          <w:b/>
          <w:sz w:val="26"/>
          <w:szCs w:val="26"/>
        </w:rPr>
        <w:t>не имеющих отношения к дорожной деятельности)</w:t>
      </w:r>
      <w:r w:rsidR="009C2036">
        <w:rPr>
          <w:b/>
          <w:sz w:val="26"/>
          <w:szCs w:val="26"/>
        </w:rPr>
        <w:t>:</w:t>
      </w:r>
    </w:p>
    <w:p w:rsidR="009C2036" w:rsidRPr="009C2036" w:rsidRDefault="009C2036" w:rsidP="009C2036">
      <w:pPr>
        <w:ind w:firstLine="709"/>
        <w:jc w:val="center"/>
        <w:rPr>
          <w:b/>
          <w:sz w:val="10"/>
          <w:szCs w:val="10"/>
        </w:rPr>
      </w:pPr>
    </w:p>
    <w:p w:rsidR="009C2036" w:rsidRPr="004B378D" w:rsidRDefault="009C2036" w:rsidP="009C2036">
      <w:pPr>
        <w:widowControl w:val="0"/>
        <w:autoSpaceDE w:val="0"/>
        <w:autoSpaceDN w:val="0"/>
        <w:adjustRightInd w:val="0"/>
        <w:spacing w:line="312" w:lineRule="auto"/>
        <w:ind w:firstLine="709"/>
        <w:jc w:val="both"/>
        <w:outlineLvl w:val="1"/>
        <w:rPr>
          <w:sz w:val="26"/>
          <w:szCs w:val="26"/>
        </w:rPr>
      </w:pPr>
      <w:r w:rsidRPr="009C2036">
        <w:rPr>
          <w:sz w:val="26"/>
          <w:szCs w:val="26"/>
        </w:rPr>
        <w:t xml:space="preserve">Отдельное мероприятие </w:t>
      </w:r>
      <w:r>
        <w:rPr>
          <w:sz w:val="26"/>
          <w:szCs w:val="26"/>
        </w:rPr>
        <w:t>- р</w:t>
      </w:r>
      <w:r w:rsidRPr="009C2036">
        <w:rPr>
          <w:sz w:val="26"/>
          <w:szCs w:val="26"/>
        </w:rPr>
        <w:t>емонт инженерных сооружений</w:t>
      </w:r>
      <w:r>
        <w:rPr>
          <w:sz w:val="26"/>
          <w:szCs w:val="26"/>
        </w:rPr>
        <w:t>, предусмотрено в связи с необходимостью создания безопасных у благоприятных условий гражданам. О</w:t>
      </w:r>
      <w:r w:rsidRPr="004B378D">
        <w:rPr>
          <w:sz w:val="26"/>
          <w:szCs w:val="26"/>
        </w:rPr>
        <w:t>тветственный исполнитель отдел жизнеобеспечения администрации Дальнегорского городского округа, соисполнитель</w:t>
      </w:r>
      <w:r>
        <w:rPr>
          <w:sz w:val="26"/>
          <w:szCs w:val="26"/>
        </w:rPr>
        <w:t xml:space="preserve"> </w:t>
      </w:r>
      <w:r w:rsidRPr="004B378D">
        <w:rPr>
          <w:sz w:val="26"/>
          <w:szCs w:val="26"/>
        </w:rPr>
        <w:t>отдел архитектуры и строительства администрации Дальнегорского городского округа, включает следующие направления:</w:t>
      </w:r>
    </w:p>
    <w:p w:rsidR="009C2036" w:rsidRPr="002E35E3" w:rsidRDefault="009C2036" w:rsidP="009C2036">
      <w:pPr>
        <w:spacing w:line="312" w:lineRule="auto"/>
        <w:ind w:firstLine="709"/>
        <w:jc w:val="both"/>
        <w:rPr>
          <w:sz w:val="26"/>
          <w:szCs w:val="26"/>
        </w:rPr>
      </w:pPr>
      <w:r>
        <w:rPr>
          <w:sz w:val="26"/>
          <w:szCs w:val="26"/>
        </w:rPr>
        <w:t xml:space="preserve">4.2.1. - разработка проектно-сметной документации на </w:t>
      </w:r>
      <w:r w:rsidRPr="002E35E3">
        <w:rPr>
          <w:sz w:val="26"/>
          <w:szCs w:val="26"/>
        </w:rPr>
        <w:t>капитальный ремонт подпорной стены;</w:t>
      </w:r>
    </w:p>
    <w:p w:rsidR="009C2036" w:rsidRDefault="009C2036" w:rsidP="009C2036">
      <w:pPr>
        <w:spacing w:line="312" w:lineRule="auto"/>
        <w:ind w:firstLine="709"/>
        <w:jc w:val="both"/>
        <w:rPr>
          <w:sz w:val="26"/>
          <w:szCs w:val="26"/>
        </w:rPr>
      </w:pPr>
      <w:r>
        <w:rPr>
          <w:sz w:val="26"/>
          <w:szCs w:val="26"/>
        </w:rPr>
        <w:t xml:space="preserve">4.2.2. </w:t>
      </w:r>
      <w:r w:rsidRPr="002E35E3">
        <w:rPr>
          <w:sz w:val="26"/>
          <w:szCs w:val="26"/>
        </w:rPr>
        <w:t>- кап</w:t>
      </w:r>
      <w:r>
        <w:rPr>
          <w:sz w:val="26"/>
          <w:szCs w:val="26"/>
        </w:rPr>
        <w:t>итальный ремонт подпорной стены.</w:t>
      </w:r>
    </w:p>
    <w:p w:rsidR="00F609AE" w:rsidRPr="009C2036" w:rsidRDefault="00F609AE" w:rsidP="00B90B78">
      <w:pPr>
        <w:ind w:firstLine="709"/>
        <w:jc w:val="both"/>
        <w:rPr>
          <w:sz w:val="10"/>
          <w:szCs w:val="10"/>
        </w:rPr>
      </w:pPr>
    </w:p>
    <w:p w:rsidR="009C2036" w:rsidRDefault="009C2036" w:rsidP="009C2036">
      <w:pPr>
        <w:ind w:left="104"/>
        <w:jc w:val="center"/>
        <w:rPr>
          <w:b/>
          <w:sz w:val="26"/>
          <w:szCs w:val="26"/>
        </w:rPr>
      </w:pPr>
      <w:r w:rsidRPr="009C2036">
        <w:rPr>
          <w:b/>
          <w:sz w:val="26"/>
          <w:szCs w:val="26"/>
        </w:rPr>
        <w:t>4.3. Отдельное</w:t>
      </w:r>
      <w:r w:rsidRPr="00AA3ECA">
        <w:rPr>
          <w:b/>
          <w:sz w:val="26"/>
          <w:szCs w:val="26"/>
        </w:rPr>
        <w:t xml:space="preserve"> мероприятие «</w:t>
      </w:r>
      <w:r>
        <w:rPr>
          <w:b/>
          <w:sz w:val="26"/>
          <w:szCs w:val="26"/>
        </w:rPr>
        <w:t>Организация и содержание мест захоронения (кладбищ)</w:t>
      </w:r>
      <w:r w:rsidRPr="00AA3ECA">
        <w:rPr>
          <w:b/>
          <w:sz w:val="26"/>
          <w:szCs w:val="26"/>
        </w:rPr>
        <w:t>»</w:t>
      </w:r>
      <w:r>
        <w:rPr>
          <w:b/>
          <w:sz w:val="26"/>
          <w:szCs w:val="26"/>
        </w:rPr>
        <w:t>:</w:t>
      </w:r>
    </w:p>
    <w:p w:rsidR="009C2036" w:rsidRPr="009C2036" w:rsidRDefault="009C2036" w:rsidP="009C2036">
      <w:pPr>
        <w:ind w:left="104"/>
        <w:jc w:val="center"/>
        <w:rPr>
          <w:b/>
          <w:sz w:val="10"/>
          <w:szCs w:val="10"/>
        </w:rPr>
      </w:pPr>
    </w:p>
    <w:p w:rsidR="001B7645" w:rsidRPr="004B378D" w:rsidRDefault="009C2036" w:rsidP="001B7645">
      <w:pPr>
        <w:widowControl w:val="0"/>
        <w:autoSpaceDE w:val="0"/>
        <w:autoSpaceDN w:val="0"/>
        <w:adjustRightInd w:val="0"/>
        <w:spacing w:line="312" w:lineRule="auto"/>
        <w:ind w:firstLine="709"/>
        <w:jc w:val="both"/>
        <w:outlineLvl w:val="1"/>
        <w:rPr>
          <w:sz w:val="26"/>
          <w:szCs w:val="26"/>
        </w:rPr>
      </w:pPr>
      <w:r w:rsidRPr="009C2036">
        <w:rPr>
          <w:sz w:val="26"/>
          <w:szCs w:val="26"/>
        </w:rPr>
        <w:t>Отдельное мероприятие</w:t>
      </w:r>
      <w:r>
        <w:rPr>
          <w:sz w:val="26"/>
          <w:szCs w:val="26"/>
        </w:rPr>
        <w:t xml:space="preserve"> – организация и содержание мест захоронения (кладбищ),</w:t>
      </w:r>
      <w:r w:rsidR="001B7645" w:rsidRPr="001B7645">
        <w:rPr>
          <w:sz w:val="26"/>
          <w:szCs w:val="26"/>
        </w:rPr>
        <w:t xml:space="preserve"> </w:t>
      </w:r>
      <w:r w:rsidR="001B7645">
        <w:rPr>
          <w:sz w:val="26"/>
          <w:szCs w:val="26"/>
        </w:rPr>
        <w:t xml:space="preserve">предусмотрено в связи с необходимостью создания новых мест </w:t>
      </w:r>
      <w:r w:rsidR="00101659">
        <w:rPr>
          <w:sz w:val="26"/>
          <w:szCs w:val="26"/>
        </w:rPr>
        <w:t>погребения и содержание мест за</w:t>
      </w:r>
      <w:r w:rsidR="001B7645">
        <w:rPr>
          <w:sz w:val="26"/>
          <w:szCs w:val="26"/>
        </w:rPr>
        <w:t>хоронения. О</w:t>
      </w:r>
      <w:r w:rsidR="001B7645" w:rsidRPr="004B378D">
        <w:rPr>
          <w:sz w:val="26"/>
          <w:szCs w:val="26"/>
        </w:rPr>
        <w:t>тветственный исполнитель отдел жизнеобеспечения администрации Дальнегорского городского округа, соисполнитель</w:t>
      </w:r>
      <w:r w:rsidR="001B7645">
        <w:rPr>
          <w:sz w:val="26"/>
          <w:szCs w:val="26"/>
        </w:rPr>
        <w:t xml:space="preserve"> </w:t>
      </w:r>
      <w:r w:rsidR="001B7645" w:rsidRPr="004B378D">
        <w:rPr>
          <w:sz w:val="26"/>
          <w:szCs w:val="26"/>
        </w:rPr>
        <w:t xml:space="preserve">отдел архитектуры и строительства администрации Дальнегорского </w:t>
      </w:r>
      <w:r w:rsidR="001B7645" w:rsidRPr="004B378D">
        <w:rPr>
          <w:sz w:val="26"/>
          <w:szCs w:val="26"/>
        </w:rPr>
        <w:lastRenderedPageBreak/>
        <w:t>городского округа, включает следующие направления:</w:t>
      </w:r>
    </w:p>
    <w:p w:rsidR="009C2036" w:rsidRDefault="009C2036" w:rsidP="009C2036">
      <w:pPr>
        <w:spacing w:line="312" w:lineRule="auto"/>
        <w:ind w:firstLine="709"/>
        <w:jc w:val="both"/>
        <w:rPr>
          <w:sz w:val="26"/>
          <w:szCs w:val="26"/>
        </w:rPr>
      </w:pPr>
      <w:r>
        <w:rPr>
          <w:sz w:val="26"/>
          <w:szCs w:val="26"/>
        </w:rPr>
        <w:t>4.3.1. - разработка проектно-сметной документации на строительство Дальнегорского городского кладбища (с. Сержантово);</w:t>
      </w:r>
    </w:p>
    <w:p w:rsidR="009C2036" w:rsidRDefault="009C2036" w:rsidP="009C2036">
      <w:pPr>
        <w:spacing w:line="312" w:lineRule="auto"/>
        <w:ind w:firstLine="709"/>
        <w:jc w:val="both"/>
        <w:rPr>
          <w:sz w:val="26"/>
          <w:szCs w:val="26"/>
        </w:rPr>
      </w:pPr>
      <w:r>
        <w:rPr>
          <w:sz w:val="26"/>
          <w:szCs w:val="26"/>
        </w:rPr>
        <w:t>4.3.2. - строительство Дальнегорского городского кладбища (с. Сержантово);</w:t>
      </w:r>
    </w:p>
    <w:p w:rsidR="009C2036" w:rsidRDefault="009C2036" w:rsidP="009C2036">
      <w:pPr>
        <w:spacing w:line="312" w:lineRule="auto"/>
        <w:ind w:firstLine="709"/>
        <w:jc w:val="both"/>
        <w:rPr>
          <w:sz w:val="26"/>
          <w:szCs w:val="26"/>
        </w:rPr>
      </w:pPr>
      <w:r w:rsidRPr="007E1D5C">
        <w:rPr>
          <w:sz w:val="26"/>
          <w:szCs w:val="26"/>
        </w:rPr>
        <w:t>4.3.3</w:t>
      </w:r>
      <w:r w:rsidR="002E0987">
        <w:rPr>
          <w:sz w:val="26"/>
          <w:szCs w:val="26"/>
        </w:rPr>
        <w:t>. - содержание мест захоронения;</w:t>
      </w:r>
    </w:p>
    <w:p w:rsidR="002E0987" w:rsidRDefault="002E0987" w:rsidP="004B4B17">
      <w:pPr>
        <w:spacing w:line="312" w:lineRule="auto"/>
        <w:ind w:firstLine="709"/>
        <w:jc w:val="both"/>
        <w:rPr>
          <w:sz w:val="26"/>
          <w:szCs w:val="26"/>
        </w:rPr>
      </w:pPr>
      <w:r w:rsidRPr="007A55A9">
        <w:rPr>
          <w:sz w:val="26"/>
          <w:szCs w:val="26"/>
        </w:rPr>
        <w:t xml:space="preserve">4.3.4. </w:t>
      </w:r>
      <w:r w:rsidR="007A55A9" w:rsidRPr="007A55A9">
        <w:rPr>
          <w:sz w:val="26"/>
          <w:szCs w:val="26"/>
        </w:rPr>
        <w:t xml:space="preserve">реализация отдельных </w:t>
      </w:r>
      <w:r w:rsidRPr="007A55A9">
        <w:rPr>
          <w:sz w:val="26"/>
          <w:szCs w:val="26"/>
        </w:rPr>
        <w:t>полномочи</w:t>
      </w:r>
      <w:r w:rsidR="007A55A9" w:rsidRPr="007A55A9">
        <w:rPr>
          <w:sz w:val="26"/>
          <w:szCs w:val="26"/>
        </w:rPr>
        <w:t>й</w:t>
      </w:r>
      <w:r w:rsidRPr="007A55A9">
        <w:rPr>
          <w:sz w:val="26"/>
          <w:szCs w:val="26"/>
        </w:rPr>
        <w:t xml:space="preserve">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7A55A9">
        <w:rPr>
          <w:sz w:val="26"/>
          <w:szCs w:val="26"/>
        </w:rPr>
        <w:t>в</w:t>
      </w:r>
      <w:r w:rsidRPr="007A55A9">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
    <w:p w:rsidR="009C2036" w:rsidRPr="009C2036" w:rsidRDefault="009C2036" w:rsidP="009C2036">
      <w:pPr>
        <w:spacing w:line="312" w:lineRule="auto"/>
        <w:ind w:firstLine="709"/>
        <w:jc w:val="both"/>
        <w:rPr>
          <w:sz w:val="10"/>
          <w:szCs w:val="10"/>
        </w:rPr>
      </w:pPr>
    </w:p>
    <w:p w:rsidR="009C2036" w:rsidRPr="009C2036" w:rsidRDefault="009C2036" w:rsidP="009C2036">
      <w:pPr>
        <w:widowControl w:val="0"/>
        <w:autoSpaceDE w:val="0"/>
        <w:autoSpaceDN w:val="0"/>
        <w:adjustRightInd w:val="0"/>
        <w:ind w:firstLine="709"/>
        <w:jc w:val="center"/>
        <w:rPr>
          <w:b/>
          <w:sz w:val="26"/>
          <w:szCs w:val="26"/>
        </w:rPr>
      </w:pPr>
      <w:r w:rsidRPr="009C2036">
        <w:rPr>
          <w:b/>
          <w:sz w:val="26"/>
          <w:szCs w:val="26"/>
        </w:rPr>
        <w:t>4.4. Отдельное мероприятие «Реализация общественно значимых проектов по благоустройству сельских территорий Дальнегорского городского округа»:</w:t>
      </w:r>
    </w:p>
    <w:p w:rsidR="009C2036" w:rsidRPr="001B7645" w:rsidRDefault="009C2036" w:rsidP="009C2036">
      <w:pPr>
        <w:spacing w:line="312" w:lineRule="auto"/>
        <w:ind w:firstLine="709"/>
        <w:jc w:val="both"/>
        <w:rPr>
          <w:sz w:val="10"/>
          <w:szCs w:val="10"/>
        </w:rPr>
      </w:pPr>
    </w:p>
    <w:p w:rsidR="001B7645" w:rsidRDefault="001B7645" w:rsidP="001B7645">
      <w:pPr>
        <w:widowControl w:val="0"/>
        <w:autoSpaceDE w:val="0"/>
        <w:autoSpaceDN w:val="0"/>
        <w:adjustRightInd w:val="0"/>
        <w:spacing w:line="312" w:lineRule="auto"/>
        <w:ind w:firstLine="709"/>
        <w:jc w:val="both"/>
        <w:outlineLvl w:val="1"/>
        <w:rPr>
          <w:sz w:val="26"/>
          <w:szCs w:val="26"/>
        </w:rPr>
      </w:pPr>
      <w:r>
        <w:rPr>
          <w:sz w:val="26"/>
          <w:szCs w:val="26"/>
        </w:rPr>
        <w:t>Отдельное мероприятие</w:t>
      </w:r>
      <w:r w:rsidRPr="00005832">
        <w:rPr>
          <w:sz w:val="26"/>
          <w:szCs w:val="26"/>
        </w:rPr>
        <w:t xml:space="preserve"> решает конкретн</w:t>
      </w:r>
      <w:r>
        <w:rPr>
          <w:sz w:val="26"/>
          <w:szCs w:val="26"/>
        </w:rPr>
        <w:t>ую</w:t>
      </w:r>
      <w:r w:rsidRPr="00005832">
        <w:rPr>
          <w:sz w:val="26"/>
          <w:szCs w:val="26"/>
        </w:rPr>
        <w:t xml:space="preserve"> задач</w:t>
      </w:r>
      <w:r>
        <w:rPr>
          <w:sz w:val="26"/>
          <w:szCs w:val="26"/>
        </w:rPr>
        <w:t>у</w:t>
      </w:r>
      <w:r w:rsidRPr="00005832">
        <w:rPr>
          <w:sz w:val="26"/>
          <w:szCs w:val="26"/>
        </w:rPr>
        <w:t xml:space="preserve"> муниципальной программы. Решение задач</w:t>
      </w:r>
      <w:r>
        <w:rPr>
          <w:sz w:val="26"/>
          <w:szCs w:val="26"/>
        </w:rPr>
        <w:t>и</w:t>
      </w:r>
      <w:r w:rsidRPr="00005832">
        <w:rPr>
          <w:sz w:val="26"/>
          <w:szCs w:val="26"/>
        </w:rPr>
        <w:t xml:space="preserve"> муниципальной программы обеспечивает достижение поставленной цели муниципальной программы.</w:t>
      </w:r>
      <w:r w:rsidRPr="001B7645">
        <w:rPr>
          <w:sz w:val="26"/>
          <w:szCs w:val="26"/>
        </w:rPr>
        <w:t xml:space="preserve"> </w:t>
      </w:r>
      <w:r>
        <w:rPr>
          <w:sz w:val="26"/>
          <w:szCs w:val="26"/>
        </w:rPr>
        <w:t>О</w:t>
      </w:r>
      <w:r w:rsidRPr="004B378D">
        <w:rPr>
          <w:sz w:val="26"/>
          <w:szCs w:val="26"/>
        </w:rPr>
        <w:t>тветственный исполнитель отдел жизнеобеспечения администрации Дальнегорского городского округа, соисполнитель</w:t>
      </w:r>
      <w:r>
        <w:rPr>
          <w:sz w:val="26"/>
          <w:szCs w:val="26"/>
        </w:rPr>
        <w:t xml:space="preserve"> управление экономики</w:t>
      </w:r>
      <w:r w:rsidRPr="004B378D">
        <w:rPr>
          <w:sz w:val="26"/>
          <w:szCs w:val="26"/>
        </w:rPr>
        <w:t xml:space="preserve"> администрации Дальнегорского городского округа</w:t>
      </w:r>
      <w:r>
        <w:rPr>
          <w:sz w:val="26"/>
          <w:szCs w:val="26"/>
        </w:rPr>
        <w:t>.</w:t>
      </w:r>
    </w:p>
    <w:p w:rsidR="001B7645" w:rsidRPr="00005832" w:rsidRDefault="001B7645" w:rsidP="001B7645">
      <w:pPr>
        <w:spacing w:line="360" w:lineRule="auto"/>
        <w:ind w:firstLine="720"/>
        <w:jc w:val="both"/>
        <w:rPr>
          <w:sz w:val="26"/>
          <w:szCs w:val="26"/>
        </w:rPr>
      </w:pPr>
      <w:r>
        <w:rPr>
          <w:sz w:val="26"/>
          <w:szCs w:val="26"/>
        </w:rPr>
        <w:t>В рамках отдельного мероприятия реализуются</w:t>
      </w:r>
      <w:r w:rsidRPr="00005832">
        <w:rPr>
          <w:sz w:val="26"/>
          <w:szCs w:val="26"/>
        </w:rPr>
        <w:t xml:space="preserve"> общественно значимы</w:t>
      </w:r>
      <w:r>
        <w:rPr>
          <w:sz w:val="26"/>
          <w:szCs w:val="26"/>
        </w:rPr>
        <w:t xml:space="preserve">е </w:t>
      </w:r>
      <w:r w:rsidRPr="00005832">
        <w:rPr>
          <w:sz w:val="26"/>
          <w:szCs w:val="26"/>
        </w:rPr>
        <w:t>проект</w:t>
      </w:r>
      <w:r>
        <w:rPr>
          <w:sz w:val="26"/>
          <w:szCs w:val="26"/>
        </w:rPr>
        <w:t>ы</w:t>
      </w:r>
      <w:r w:rsidRPr="00005832">
        <w:rPr>
          <w:sz w:val="26"/>
          <w:szCs w:val="26"/>
        </w:rPr>
        <w:t xml:space="preserve"> по благоустройству сельских территорий</w:t>
      </w:r>
      <w:r>
        <w:rPr>
          <w:sz w:val="26"/>
          <w:szCs w:val="26"/>
        </w:rPr>
        <w:t>, направленные на создание и развитие инфраструктуры сельских территорий</w:t>
      </w:r>
      <w:r w:rsidRPr="00005832">
        <w:rPr>
          <w:sz w:val="26"/>
          <w:szCs w:val="26"/>
        </w:rPr>
        <w:t xml:space="preserve"> Дальнегорского городского округа</w:t>
      </w:r>
      <w:r>
        <w:rPr>
          <w:sz w:val="26"/>
          <w:szCs w:val="26"/>
        </w:rPr>
        <w:t>,</w:t>
      </w:r>
      <w:r w:rsidRPr="00005832">
        <w:rPr>
          <w:sz w:val="26"/>
          <w:szCs w:val="26"/>
        </w:rPr>
        <w:t xml:space="preserve"> в том числе:</w:t>
      </w:r>
    </w:p>
    <w:p w:rsidR="001B7645" w:rsidRPr="00005832" w:rsidRDefault="001B7645" w:rsidP="001B7645">
      <w:pPr>
        <w:spacing w:line="360" w:lineRule="auto"/>
        <w:ind w:firstLine="720"/>
        <w:jc w:val="both"/>
        <w:rPr>
          <w:sz w:val="26"/>
          <w:szCs w:val="26"/>
        </w:rPr>
      </w:pPr>
      <w:r>
        <w:rPr>
          <w:sz w:val="26"/>
          <w:szCs w:val="26"/>
        </w:rPr>
        <w:t xml:space="preserve">4.4.1. - </w:t>
      </w:r>
      <w:r w:rsidRPr="00005832">
        <w:rPr>
          <w:sz w:val="26"/>
          <w:szCs w:val="26"/>
        </w:rPr>
        <w:t>обустройств</w:t>
      </w:r>
      <w:r>
        <w:rPr>
          <w:sz w:val="26"/>
          <w:szCs w:val="26"/>
        </w:rPr>
        <w:t>о</w:t>
      </w:r>
      <w:r w:rsidRPr="00005832">
        <w:rPr>
          <w:sz w:val="26"/>
          <w:szCs w:val="26"/>
        </w:rPr>
        <w:t xml:space="preserve"> зоны отдыха с.</w:t>
      </w:r>
      <w:r>
        <w:rPr>
          <w:sz w:val="26"/>
          <w:szCs w:val="26"/>
        </w:rPr>
        <w:t xml:space="preserve"> </w:t>
      </w:r>
      <w:r w:rsidRPr="00005832">
        <w:rPr>
          <w:sz w:val="26"/>
          <w:szCs w:val="26"/>
        </w:rPr>
        <w:t>Краснореченский Дальнегорского городского округа;</w:t>
      </w:r>
    </w:p>
    <w:p w:rsidR="001B7645" w:rsidRPr="00005832" w:rsidRDefault="001B7645" w:rsidP="001B7645">
      <w:pPr>
        <w:spacing w:line="360" w:lineRule="auto"/>
        <w:ind w:firstLine="720"/>
        <w:jc w:val="both"/>
        <w:rPr>
          <w:sz w:val="26"/>
          <w:szCs w:val="26"/>
        </w:rPr>
      </w:pPr>
      <w:r>
        <w:rPr>
          <w:sz w:val="26"/>
          <w:szCs w:val="26"/>
        </w:rPr>
        <w:t xml:space="preserve">4.4.2. </w:t>
      </w:r>
      <w:r w:rsidRPr="00005832">
        <w:rPr>
          <w:sz w:val="26"/>
          <w:szCs w:val="26"/>
        </w:rPr>
        <w:t>- обустройств</w:t>
      </w:r>
      <w:r>
        <w:rPr>
          <w:sz w:val="26"/>
          <w:szCs w:val="26"/>
        </w:rPr>
        <w:t>о</w:t>
      </w:r>
      <w:r w:rsidRPr="00005832">
        <w:rPr>
          <w:sz w:val="26"/>
          <w:szCs w:val="26"/>
        </w:rPr>
        <w:t xml:space="preserve"> площадок ТКО с.</w:t>
      </w:r>
      <w:r>
        <w:rPr>
          <w:sz w:val="26"/>
          <w:szCs w:val="26"/>
        </w:rPr>
        <w:t xml:space="preserve"> </w:t>
      </w:r>
      <w:r w:rsidRPr="00005832">
        <w:rPr>
          <w:sz w:val="26"/>
          <w:szCs w:val="26"/>
        </w:rPr>
        <w:t>Каменка Дальнегорского городского округа</w:t>
      </w:r>
    </w:p>
    <w:p w:rsidR="001B7645" w:rsidRPr="00005832" w:rsidRDefault="001B7645" w:rsidP="001B7645">
      <w:pPr>
        <w:spacing w:line="360" w:lineRule="auto"/>
        <w:ind w:firstLine="720"/>
        <w:jc w:val="both"/>
        <w:rPr>
          <w:sz w:val="26"/>
          <w:szCs w:val="26"/>
        </w:rPr>
      </w:pPr>
      <w:r>
        <w:rPr>
          <w:sz w:val="26"/>
          <w:szCs w:val="26"/>
        </w:rPr>
        <w:t xml:space="preserve">4.4.3. </w:t>
      </w:r>
      <w:r w:rsidRPr="00005832">
        <w:rPr>
          <w:sz w:val="26"/>
          <w:szCs w:val="26"/>
        </w:rPr>
        <w:t>- организаци</w:t>
      </w:r>
      <w:r>
        <w:rPr>
          <w:sz w:val="26"/>
          <w:szCs w:val="26"/>
        </w:rPr>
        <w:t>я</w:t>
      </w:r>
      <w:r w:rsidRPr="00005832">
        <w:rPr>
          <w:sz w:val="26"/>
          <w:szCs w:val="26"/>
        </w:rPr>
        <w:t xml:space="preserve"> пешеходных коммуникаций, тротуаров с.</w:t>
      </w:r>
      <w:r>
        <w:rPr>
          <w:sz w:val="26"/>
          <w:szCs w:val="26"/>
        </w:rPr>
        <w:t xml:space="preserve"> </w:t>
      </w:r>
      <w:r w:rsidRPr="00005832">
        <w:rPr>
          <w:sz w:val="26"/>
          <w:szCs w:val="26"/>
        </w:rPr>
        <w:t>Рудная Пристань Дальнегорского городского округа;</w:t>
      </w:r>
    </w:p>
    <w:p w:rsidR="001B7645" w:rsidRPr="006D552F" w:rsidRDefault="001B7645" w:rsidP="001B7645">
      <w:pPr>
        <w:spacing w:line="360" w:lineRule="auto"/>
        <w:ind w:firstLine="720"/>
        <w:jc w:val="both"/>
        <w:rPr>
          <w:sz w:val="26"/>
          <w:szCs w:val="26"/>
        </w:rPr>
      </w:pPr>
      <w:r>
        <w:rPr>
          <w:sz w:val="26"/>
          <w:szCs w:val="26"/>
        </w:rPr>
        <w:t xml:space="preserve">4.4.4. </w:t>
      </w:r>
      <w:r w:rsidRPr="00005832">
        <w:rPr>
          <w:sz w:val="26"/>
          <w:szCs w:val="26"/>
        </w:rPr>
        <w:t>- организаци</w:t>
      </w:r>
      <w:r>
        <w:rPr>
          <w:sz w:val="26"/>
          <w:szCs w:val="26"/>
        </w:rPr>
        <w:t>я</w:t>
      </w:r>
      <w:r w:rsidRPr="00005832">
        <w:rPr>
          <w:sz w:val="26"/>
          <w:szCs w:val="26"/>
        </w:rPr>
        <w:t xml:space="preserve"> пешеходных коммуникаций, аллеи, с.</w:t>
      </w:r>
      <w:r>
        <w:rPr>
          <w:sz w:val="26"/>
          <w:szCs w:val="26"/>
        </w:rPr>
        <w:t xml:space="preserve"> </w:t>
      </w:r>
      <w:r w:rsidRPr="00005832">
        <w:rPr>
          <w:sz w:val="26"/>
          <w:szCs w:val="26"/>
        </w:rPr>
        <w:t>Сержантово Дальнегорского городского округа.</w:t>
      </w:r>
    </w:p>
    <w:p w:rsidR="00B90B78" w:rsidRDefault="001B7645" w:rsidP="001B7645">
      <w:pPr>
        <w:ind w:firstLine="709"/>
        <w:jc w:val="center"/>
        <w:rPr>
          <w:b/>
          <w:sz w:val="26"/>
          <w:szCs w:val="26"/>
        </w:rPr>
      </w:pPr>
      <w:r>
        <w:rPr>
          <w:b/>
          <w:sz w:val="26"/>
          <w:szCs w:val="26"/>
        </w:rPr>
        <w:t xml:space="preserve">4.5. </w:t>
      </w:r>
      <w:r w:rsidRPr="00AA3ECA">
        <w:rPr>
          <w:b/>
          <w:sz w:val="26"/>
          <w:szCs w:val="26"/>
        </w:rPr>
        <w:t>Отдельное мероприятие</w:t>
      </w:r>
      <w:r w:rsidR="00781BE1">
        <w:rPr>
          <w:b/>
          <w:sz w:val="26"/>
          <w:szCs w:val="26"/>
        </w:rPr>
        <w:t xml:space="preserve"> «Расходы на о</w:t>
      </w:r>
      <w:r>
        <w:rPr>
          <w:b/>
          <w:sz w:val="26"/>
          <w:szCs w:val="26"/>
        </w:rPr>
        <w:t>беспечение деятельности отдела благоустройства</w:t>
      </w:r>
      <w:r w:rsidR="00B42095">
        <w:rPr>
          <w:b/>
          <w:sz w:val="26"/>
          <w:szCs w:val="26"/>
        </w:rPr>
        <w:t xml:space="preserve"> МКУ «Обслуживающее учреждение».</w:t>
      </w:r>
    </w:p>
    <w:p w:rsidR="001B7645" w:rsidRPr="005B5FF6" w:rsidRDefault="001B7645" w:rsidP="001B7645">
      <w:pPr>
        <w:ind w:firstLine="709"/>
        <w:jc w:val="center"/>
        <w:rPr>
          <w:b/>
          <w:sz w:val="10"/>
          <w:szCs w:val="10"/>
        </w:rPr>
      </w:pPr>
    </w:p>
    <w:p w:rsidR="001B7645" w:rsidRPr="005B5FF6" w:rsidRDefault="001B7645" w:rsidP="00B90B78">
      <w:pPr>
        <w:ind w:firstLine="709"/>
        <w:jc w:val="both"/>
        <w:rPr>
          <w:sz w:val="10"/>
          <w:szCs w:val="10"/>
        </w:rPr>
      </w:pPr>
    </w:p>
    <w:p w:rsidR="00B90B78" w:rsidRDefault="00B90B78" w:rsidP="00B90B78">
      <w:pPr>
        <w:widowControl w:val="0"/>
        <w:autoSpaceDE w:val="0"/>
        <w:autoSpaceDN w:val="0"/>
        <w:adjustRightInd w:val="0"/>
        <w:jc w:val="center"/>
        <w:outlineLvl w:val="1"/>
        <w:rPr>
          <w:b/>
          <w:sz w:val="26"/>
          <w:szCs w:val="26"/>
        </w:rPr>
      </w:pPr>
      <w:r w:rsidRPr="004B378D">
        <w:rPr>
          <w:b/>
          <w:sz w:val="26"/>
          <w:szCs w:val="26"/>
        </w:rPr>
        <w:t>5. Механизм реализации муниципальной программы</w:t>
      </w:r>
      <w:r>
        <w:rPr>
          <w:b/>
          <w:sz w:val="26"/>
          <w:szCs w:val="26"/>
        </w:rPr>
        <w:t>.</w:t>
      </w:r>
    </w:p>
    <w:p w:rsidR="00B90B78" w:rsidRPr="004B0188" w:rsidRDefault="00B90B78" w:rsidP="00B90B78">
      <w:pPr>
        <w:widowControl w:val="0"/>
        <w:autoSpaceDE w:val="0"/>
        <w:autoSpaceDN w:val="0"/>
        <w:adjustRightInd w:val="0"/>
        <w:jc w:val="center"/>
        <w:outlineLvl w:val="1"/>
        <w:rPr>
          <w:b/>
          <w:sz w:val="16"/>
          <w:szCs w:val="16"/>
        </w:rPr>
      </w:pPr>
    </w:p>
    <w:p w:rsidR="00B90B78" w:rsidRPr="00FF4A60" w:rsidRDefault="00B90B78" w:rsidP="00FF4A60">
      <w:pPr>
        <w:tabs>
          <w:tab w:val="left" w:pos="0"/>
        </w:tabs>
        <w:spacing w:line="312" w:lineRule="auto"/>
        <w:ind w:firstLine="709"/>
        <w:jc w:val="both"/>
        <w:rPr>
          <w:sz w:val="26"/>
          <w:szCs w:val="26"/>
        </w:rPr>
      </w:pPr>
      <w:r w:rsidRPr="00FF4A60">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9261C" w:rsidRPr="00D9261C" w:rsidRDefault="00D9261C" w:rsidP="00D9261C">
      <w:pPr>
        <w:autoSpaceDE w:val="0"/>
        <w:autoSpaceDN w:val="0"/>
        <w:adjustRightInd w:val="0"/>
        <w:spacing w:line="312" w:lineRule="auto"/>
        <w:ind w:firstLine="709"/>
        <w:jc w:val="both"/>
        <w:rPr>
          <w:rFonts w:ascii="Times New Roman CYR" w:hAnsi="Times New Roman CYR" w:cs="Times New Roman CYR"/>
          <w:color w:val="000000"/>
          <w:sz w:val="26"/>
          <w:szCs w:val="26"/>
          <w:lang w:eastAsia="en-US"/>
        </w:rPr>
      </w:pPr>
      <w:r w:rsidRPr="00D9261C">
        <w:rPr>
          <w:rFonts w:ascii="Times New Roman CYR" w:hAnsi="Times New Roman CYR" w:cs="Times New Roman CYR"/>
          <w:color w:val="000000"/>
          <w:sz w:val="26"/>
          <w:szCs w:val="26"/>
        </w:rPr>
        <w:t xml:space="preserve">Ответственный исполнитель </w:t>
      </w:r>
      <w:r w:rsidRPr="00D9261C">
        <w:rPr>
          <w:sz w:val="26"/>
          <w:szCs w:val="26"/>
        </w:rPr>
        <w:t>муниципальной программы – отдел жизнеобеспечения Дальнегорского городского округа</w:t>
      </w:r>
      <w:r w:rsidRPr="00D9261C">
        <w:rPr>
          <w:rFonts w:ascii="Times New Roman CYR" w:hAnsi="Times New Roman CYR" w:cs="Times New Roman CYR"/>
          <w:color w:val="000000"/>
          <w:sz w:val="26"/>
          <w:szCs w:val="26"/>
        </w:rPr>
        <w:t xml:space="preserve">: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1) формирует структуру муниципальной программы;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3) размещает утвержденную муниципальную программу, все изменения к ней в сети Интернет:</w:t>
      </w:r>
    </w:p>
    <w:p w:rsid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на официальном сайте администрации Дал</w:t>
      </w:r>
      <w:r w:rsidR="007A55A9">
        <w:rPr>
          <w:rFonts w:ascii="Times New Roman CYR" w:hAnsi="Times New Roman CYR" w:cs="Times New Roman CYR"/>
          <w:color w:val="000000"/>
          <w:sz w:val="26"/>
          <w:szCs w:val="26"/>
        </w:rPr>
        <w:t>ьнегорского городского округа ww</w:t>
      </w:r>
      <w:r w:rsidRPr="00D9261C">
        <w:rPr>
          <w:rFonts w:ascii="Times New Roman CYR" w:hAnsi="Times New Roman CYR" w:cs="Times New Roman CYR"/>
          <w:color w:val="000000"/>
          <w:sz w:val="26"/>
          <w:szCs w:val="26"/>
        </w:rPr>
        <w:t xml:space="preserve">w .dalnegorsk-mo.ru; </w:t>
      </w:r>
    </w:p>
    <w:p w:rsidR="00D9261C" w:rsidRPr="00D9261C" w:rsidRDefault="00D9261C" w:rsidP="00D9261C">
      <w:pPr>
        <w:autoSpaceDE w:val="0"/>
        <w:autoSpaceDN w:val="0"/>
        <w:adjustRightInd w:val="0"/>
        <w:spacing w:line="312" w:lineRule="auto"/>
        <w:ind w:firstLine="708"/>
        <w:jc w:val="both"/>
        <w:rPr>
          <w:color w:val="000000"/>
          <w:sz w:val="26"/>
          <w:szCs w:val="26"/>
        </w:rPr>
      </w:pPr>
      <w:r w:rsidRPr="00D9261C">
        <w:rPr>
          <w:rFonts w:ascii="Times New Roman CYR" w:hAnsi="Times New Roman CYR" w:cs="Times New Roman CYR"/>
          <w:color w:val="000000"/>
          <w:sz w:val="26"/>
          <w:szCs w:val="26"/>
        </w:rPr>
        <w:t xml:space="preserve">- в государственном реестре документов стратегического планирования, посредством заполнения электронной формы уведомления в системе ГАС </w:t>
      </w:r>
      <w:r w:rsidRPr="00D9261C">
        <w:rPr>
          <w:color w:val="000000"/>
          <w:sz w:val="26"/>
          <w:szCs w:val="26"/>
        </w:rPr>
        <w:t>«</w:t>
      </w:r>
      <w:r w:rsidRPr="00D9261C">
        <w:rPr>
          <w:rFonts w:ascii="Times New Roman CYR" w:hAnsi="Times New Roman CYR" w:cs="Times New Roman CYR"/>
          <w:color w:val="000000"/>
          <w:sz w:val="26"/>
          <w:szCs w:val="26"/>
        </w:rPr>
        <w:t>Управление</w:t>
      </w:r>
      <w:r w:rsidRPr="00D9261C">
        <w:rPr>
          <w:color w:val="000000"/>
          <w:sz w:val="26"/>
          <w:szCs w:val="26"/>
        </w:rPr>
        <w:t xml:space="preserve">»;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color w:val="000000"/>
          <w:sz w:val="26"/>
          <w:szCs w:val="26"/>
        </w:rPr>
        <w:t xml:space="preserve">4) </w:t>
      </w:r>
      <w:r w:rsidRPr="00D9261C">
        <w:rPr>
          <w:rFonts w:ascii="Times New Roman CYR" w:hAnsi="Times New Roman CYR" w:cs="Times New Roman CYR"/>
          <w:color w:val="000000"/>
          <w:sz w:val="26"/>
          <w:szCs w:val="26"/>
        </w:rPr>
        <w:t xml:space="preserve">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6) предоставляет отчетные данные в отдел экономики и поддержки</w:t>
      </w:r>
    </w:p>
    <w:p w:rsidR="00D9261C" w:rsidRPr="00D9261C" w:rsidRDefault="00D9261C" w:rsidP="00D9261C">
      <w:pPr>
        <w:autoSpaceDE w:val="0"/>
        <w:autoSpaceDN w:val="0"/>
        <w:adjustRightInd w:val="0"/>
        <w:spacing w:line="312" w:lineRule="auto"/>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по итогам за 1 квартал, за 1 полугодие, за 9 месяцев, в срок до 15 числа месяца, следующего за отчетным периодом:</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информацию о степени выполнения подпрограмм и отдельных мероприятий муниципальной программы по форме 9 (приложение </w:t>
      </w:r>
      <w:r w:rsidRPr="00D9261C">
        <w:rPr>
          <w:color w:val="000000"/>
          <w:sz w:val="26"/>
          <w:szCs w:val="26"/>
        </w:rPr>
        <w:t>№ 9</w:t>
      </w:r>
      <w:r>
        <w:rPr>
          <w:color w:val="000000"/>
          <w:sz w:val="26"/>
          <w:szCs w:val="26"/>
        </w:rPr>
        <w:t>)</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lastRenderedPageBreak/>
        <w:t xml:space="preserve">- отчет об использовании бюджетных ассигнований бюджета Дальнегорского городского округа на реализацию муниципальной программы по форме 10 (приложение </w:t>
      </w:r>
      <w:r w:rsidRPr="00D9261C">
        <w:rPr>
          <w:color w:val="000000"/>
          <w:sz w:val="26"/>
          <w:szCs w:val="26"/>
        </w:rPr>
        <w:t>№ 10</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w:t>
      </w:r>
      <w:r w:rsidRPr="00D9261C">
        <w:rPr>
          <w:color w:val="000000"/>
          <w:sz w:val="26"/>
          <w:szCs w:val="26"/>
        </w:rPr>
        <w:t>№ 11</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информацию о расходовании бюджетных и внебюджетных средств на реализацию муниципальной программы по форме 12 (приложение </w:t>
      </w:r>
      <w:r w:rsidRPr="00D9261C">
        <w:rPr>
          <w:color w:val="000000"/>
          <w:sz w:val="26"/>
          <w:szCs w:val="26"/>
        </w:rPr>
        <w:t>№ 12</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сведения о достижении значений индикаторов, показателей муниципальной программы по форме 13 (приложение </w:t>
      </w:r>
      <w:r w:rsidRPr="00D9261C">
        <w:rPr>
          <w:color w:val="000000"/>
          <w:sz w:val="26"/>
          <w:szCs w:val="26"/>
        </w:rPr>
        <w:t>№ 13</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Ответственный исполнитель, одновременно с предоставлением отчетных данных,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w:t>
      </w:r>
      <w:r w:rsidRPr="00D9261C">
        <w:rPr>
          <w:color w:val="000000"/>
          <w:sz w:val="26"/>
          <w:szCs w:val="26"/>
        </w:rPr>
        <w:t>№ 10,11,12,</w:t>
      </w:r>
      <w:r w:rsidRPr="00D9261C">
        <w:rPr>
          <w:rFonts w:ascii="Times New Roman CYR" w:hAnsi="Times New Roman CYR" w:cs="Times New Roman CYR"/>
          <w:color w:val="000000"/>
          <w:sz w:val="26"/>
          <w:szCs w:val="26"/>
        </w:rPr>
        <w:t>) в части отражения бюджетных средств.</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Отделом экономики и поддержки предпринимательства администрации Дальнегорского городского округа лист согласования подписывается после полной проверки отчетов.</w:t>
      </w:r>
    </w:p>
    <w:p w:rsidR="00D9261C" w:rsidRPr="00D9261C" w:rsidRDefault="00D9261C" w:rsidP="00D9261C">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w:t>
      </w:r>
      <w:r w:rsidRPr="00D9261C">
        <w:rPr>
          <w:color w:val="000000"/>
          <w:sz w:val="26"/>
          <w:szCs w:val="26"/>
        </w:rPr>
        <w:t>№ 8</w:t>
      </w:r>
      <w:r w:rsidRPr="00D9261C">
        <w:rPr>
          <w:rFonts w:ascii="Times New Roman CYR" w:hAnsi="Times New Roman CYR" w:cs="Times New Roman CYR"/>
          <w:color w:val="000000"/>
          <w:sz w:val="26"/>
          <w:szCs w:val="26"/>
        </w:rPr>
        <w:t>).</w:t>
      </w:r>
    </w:p>
    <w:p w:rsidR="00D9261C" w:rsidRPr="00D9261C" w:rsidRDefault="00D9261C" w:rsidP="00D9261C">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Соисполнители – МКУ «Обслуживающее учреждение; отдел архитектуры и строительства администрации Дальнегорского городского округа, управление экономики администрации Дальнегорского городского округа: </w:t>
      </w:r>
    </w:p>
    <w:p w:rsidR="00D9261C" w:rsidRPr="00D9261C" w:rsidRDefault="00D9261C" w:rsidP="00D9261C">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1) обеспечивают разработку и реализацию подпрограмм, основных мероприятий, в реализации которых предполагается их участие;</w:t>
      </w:r>
    </w:p>
    <w:p w:rsidR="00D9261C" w:rsidRPr="00D9261C" w:rsidRDefault="00D9261C" w:rsidP="00D9261C">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t xml:space="preserve"> 2) по итогам за 1 квартал, за 1 полугодие, за 9 месяцев представляют в срок до 10 числа месяца, следующего за отчетным периодом, ответственному </w:t>
      </w:r>
      <w:r w:rsidRPr="00D9261C">
        <w:rPr>
          <w:color w:val="000000"/>
          <w:sz w:val="26"/>
          <w:szCs w:val="26"/>
        </w:rPr>
        <w:t xml:space="preserve">16 </w:t>
      </w:r>
      <w:r w:rsidRPr="00D9261C">
        <w:rPr>
          <w:rFonts w:ascii="Times New Roman CYR" w:hAnsi="Times New Roman CYR" w:cs="Times New Roman CYR"/>
          <w:color w:val="000000"/>
          <w:sz w:val="26"/>
          <w:szCs w:val="26"/>
        </w:rPr>
        <w:t xml:space="preserve">исполнителю информацию о ходе реализации мероприятий подпрограмм, основных мероприятий, отдельных мероприятий, в реализации которых принимали участие (формы 9,10,11,12,13 - приложения </w:t>
      </w:r>
      <w:r w:rsidRPr="00D9261C">
        <w:rPr>
          <w:color w:val="000000"/>
          <w:sz w:val="26"/>
          <w:szCs w:val="26"/>
        </w:rPr>
        <w:t xml:space="preserve">№ 9,10,11,12,13) </w:t>
      </w:r>
      <w:r w:rsidRPr="00D9261C">
        <w:rPr>
          <w:rFonts w:ascii="Times New Roman CYR" w:hAnsi="Times New Roman CYR" w:cs="Times New Roman CYR"/>
          <w:color w:val="000000"/>
          <w:sz w:val="26"/>
          <w:szCs w:val="26"/>
        </w:rPr>
        <w:t>при наличии данных;</w:t>
      </w:r>
    </w:p>
    <w:p w:rsidR="00D9261C" w:rsidRPr="00D9261C" w:rsidRDefault="00D9261C" w:rsidP="00D9261C">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D9261C">
        <w:rPr>
          <w:rFonts w:ascii="Times New Roman CYR" w:hAnsi="Times New Roman CYR" w:cs="Times New Roman CYR"/>
          <w:color w:val="000000"/>
          <w:sz w:val="26"/>
          <w:szCs w:val="26"/>
        </w:rPr>
        <w:lastRenderedPageBreak/>
        <w:t xml:space="preserve">3) по итогам отчетного года представляют ответственному исполнителю информацию (с приложением отчетных форм 9,10,11,12,13 - приложения </w:t>
      </w:r>
      <w:r w:rsidRPr="00D9261C">
        <w:rPr>
          <w:color w:val="000000"/>
          <w:sz w:val="26"/>
          <w:szCs w:val="26"/>
        </w:rPr>
        <w:t>№ 9,10,11,12,13</w:t>
      </w:r>
      <w:r w:rsidRPr="00D9261C">
        <w:rPr>
          <w:rFonts w:ascii="Times New Roman CYR" w:hAnsi="Times New Roman CYR" w:cs="Times New Roman CYR"/>
          <w:color w:val="000000"/>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D9261C" w:rsidRPr="00D9261C" w:rsidRDefault="00D9261C" w:rsidP="00D9261C">
      <w:pPr>
        <w:autoSpaceDE w:val="0"/>
        <w:autoSpaceDN w:val="0"/>
        <w:adjustRightInd w:val="0"/>
        <w:spacing w:line="312" w:lineRule="auto"/>
        <w:ind w:firstLine="709"/>
        <w:jc w:val="both"/>
        <w:rPr>
          <w:color w:val="000000"/>
          <w:sz w:val="26"/>
          <w:szCs w:val="26"/>
        </w:rPr>
      </w:pPr>
      <w:r w:rsidRPr="00D9261C">
        <w:rPr>
          <w:rFonts w:ascii="Times New Roman CYR" w:hAnsi="Times New Roman CYR" w:cs="Times New Roman CYR"/>
          <w:color w:val="000000"/>
          <w:sz w:val="26"/>
          <w:szCs w:val="26"/>
        </w:rPr>
        <w:t xml:space="preserve">4) несут ответственность за достижение индикаторов (показателей) подпрограмм, отдельных мероприятий, в реализации которых принимали участие. </w:t>
      </w:r>
    </w:p>
    <w:p w:rsidR="00FF4A60" w:rsidRPr="00FF4A60" w:rsidRDefault="00FF4A60" w:rsidP="00FF4A60">
      <w:pPr>
        <w:tabs>
          <w:tab w:val="left" w:pos="0"/>
        </w:tabs>
        <w:spacing w:line="312" w:lineRule="auto"/>
        <w:ind w:firstLine="709"/>
        <w:jc w:val="both"/>
        <w:rPr>
          <w:sz w:val="10"/>
          <w:szCs w:val="10"/>
        </w:rPr>
      </w:pPr>
    </w:p>
    <w:p w:rsidR="00C70B71" w:rsidRDefault="00C70B71" w:rsidP="00C70B71">
      <w:pPr>
        <w:pStyle w:val="a3"/>
        <w:tabs>
          <w:tab w:val="left" w:pos="0"/>
        </w:tabs>
        <w:ind w:left="0"/>
        <w:jc w:val="center"/>
        <w:rPr>
          <w:b/>
          <w:sz w:val="26"/>
          <w:szCs w:val="26"/>
        </w:rPr>
      </w:pPr>
      <w:r w:rsidRPr="00FF4A60">
        <w:rPr>
          <w:b/>
          <w:sz w:val="26"/>
          <w:szCs w:val="26"/>
        </w:rPr>
        <w:t>6.</w:t>
      </w:r>
      <w:r w:rsidR="00FF4A60">
        <w:rPr>
          <w:b/>
          <w:sz w:val="26"/>
          <w:szCs w:val="26"/>
        </w:rPr>
        <w:t xml:space="preserve"> </w:t>
      </w:r>
      <w:r w:rsidRPr="00FF4A60">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FF4A60" w:rsidRPr="00FF4A60">
        <w:rPr>
          <w:b/>
          <w:sz w:val="26"/>
          <w:szCs w:val="26"/>
        </w:rPr>
        <w:t>.</w:t>
      </w:r>
    </w:p>
    <w:p w:rsidR="00FF4A60" w:rsidRPr="00FF4A60" w:rsidRDefault="00FF4A60" w:rsidP="00C70B71">
      <w:pPr>
        <w:pStyle w:val="a3"/>
        <w:tabs>
          <w:tab w:val="left" w:pos="0"/>
        </w:tabs>
        <w:ind w:left="0"/>
        <w:jc w:val="center"/>
        <w:rPr>
          <w:b/>
          <w:sz w:val="10"/>
          <w:szCs w:val="10"/>
        </w:rPr>
      </w:pPr>
    </w:p>
    <w:p w:rsidR="0061562E" w:rsidRPr="004270EF" w:rsidRDefault="0061562E" w:rsidP="0061562E">
      <w:pPr>
        <w:widowControl w:val="0"/>
        <w:autoSpaceDE w:val="0"/>
        <w:autoSpaceDN w:val="0"/>
        <w:adjustRightInd w:val="0"/>
        <w:spacing w:line="312" w:lineRule="auto"/>
        <w:ind w:firstLine="709"/>
        <w:jc w:val="both"/>
        <w:rPr>
          <w:sz w:val="26"/>
          <w:szCs w:val="26"/>
        </w:rPr>
      </w:pPr>
      <w:r w:rsidRPr="004270EF">
        <w:rPr>
          <w:sz w:val="26"/>
          <w:szCs w:val="26"/>
        </w:rPr>
        <w:t>Реализация мероприятий муниципальной программы не требует применения мер государственного регулирования</w:t>
      </w:r>
      <w:r>
        <w:rPr>
          <w:sz w:val="26"/>
          <w:szCs w:val="26"/>
        </w:rPr>
        <w:t xml:space="preserve"> в сфере </w:t>
      </w:r>
      <w:r w:rsidRPr="004270EF">
        <w:rPr>
          <w:sz w:val="26"/>
          <w:szCs w:val="26"/>
        </w:rPr>
        <w:t>реализации муниципальной программы.</w:t>
      </w:r>
    </w:p>
    <w:p w:rsidR="0061562E" w:rsidRPr="004270EF" w:rsidRDefault="0061562E" w:rsidP="0061562E">
      <w:pPr>
        <w:widowControl w:val="0"/>
        <w:autoSpaceDE w:val="0"/>
        <w:autoSpaceDN w:val="0"/>
        <w:adjustRightInd w:val="0"/>
        <w:spacing w:line="312" w:lineRule="auto"/>
        <w:ind w:firstLine="709"/>
        <w:jc w:val="both"/>
        <w:rPr>
          <w:sz w:val="26"/>
          <w:szCs w:val="26"/>
        </w:rPr>
      </w:pPr>
      <w:r>
        <w:rPr>
          <w:sz w:val="26"/>
          <w:szCs w:val="26"/>
        </w:rPr>
        <w:t>Оценка п</w:t>
      </w:r>
      <w:r w:rsidRPr="004270EF">
        <w:rPr>
          <w:sz w:val="26"/>
          <w:szCs w:val="26"/>
        </w:rPr>
        <w:t>рименени</w:t>
      </w:r>
      <w:r>
        <w:rPr>
          <w:sz w:val="26"/>
          <w:szCs w:val="26"/>
        </w:rPr>
        <w:t>я</w:t>
      </w:r>
      <w:r w:rsidRPr="004270EF">
        <w:rPr>
          <w:sz w:val="26"/>
          <w:szCs w:val="26"/>
        </w:rPr>
        <w:t xml:space="preserve"> мер государственного регулирования в сфере реализации муниципальной программы приведена в приложении № </w:t>
      </w:r>
      <w:r>
        <w:rPr>
          <w:sz w:val="26"/>
          <w:szCs w:val="26"/>
        </w:rPr>
        <w:t>4</w:t>
      </w:r>
      <w:r w:rsidRPr="004270EF">
        <w:rPr>
          <w:sz w:val="26"/>
          <w:szCs w:val="26"/>
        </w:rPr>
        <w:t xml:space="preserve"> к муниципальной программе.</w:t>
      </w:r>
    </w:p>
    <w:p w:rsidR="0061562E" w:rsidRPr="004270EF" w:rsidRDefault="0061562E" w:rsidP="0061562E">
      <w:pPr>
        <w:widowControl w:val="0"/>
        <w:autoSpaceDE w:val="0"/>
        <w:autoSpaceDN w:val="0"/>
        <w:adjustRightInd w:val="0"/>
        <w:spacing w:line="312" w:lineRule="auto"/>
        <w:ind w:firstLine="709"/>
        <w:jc w:val="both"/>
        <w:rPr>
          <w:sz w:val="26"/>
          <w:szCs w:val="26"/>
        </w:rPr>
      </w:pPr>
      <w:r w:rsidRPr="004270EF">
        <w:rPr>
          <w:sz w:val="26"/>
          <w:szCs w:val="26"/>
        </w:rPr>
        <w:t>Реализация мероприятий муниципальной программы не требует применения мер правового регулирования.</w:t>
      </w:r>
    </w:p>
    <w:p w:rsidR="0061562E" w:rsidRDefault="00EA08C2" w:rsidP="0061562E">
      <w:pPr>
        <w:widowControl w:val="0"/>
        <w:autoSpaceDE w:val="0"/>
        <w:autoSpaceDN w:val="0"/>
        <w:adjustRightInd w:val="0"/>
        <w:spacing w:line="312" w:lineRule="auto"/>
        <w:ind w:firstLine="709"/>
        <w:jc w:val="both"/>
        <w:rPr>
          <w:rFonts w:cs="Calibri"/>
          <w:sz w:val="26"/>
          <w:szCs w:val="26"/>
        </w:rPr>
      </w:pPr>
      <w:hyperlink w:anchor="Par3655" w:history="1">
        <w:r w:rsidR="0061562E" w:rsidRPr="004270EF">
          <w:rPr>
            <w:sz w:val="26"/>
            <w:szCs w:val="26"/>
          </w:rPr>
          <w:t>Сведения</w:t>
        </w:r>
      </w:hyperlink>
      <w:r w:rsidR="0061562E" w:rsidRPr="004270EF">
        <w:rPr>
          <w:sz w:val="26"/>
          <w:szCs w:val="26"/>
        </w:rPr>
        <w:t xml:space="preserve"> об основных мерах правового регулирования в сфере реализации муниципальной программы представлены в приложении № </w:t>
      </w:r>
      <w:r w:rsidR="0061562E">
        <w:rPr>
          <w:sz w:val="26"/>
          <w:szCs w:val="26"/>
        </w:rPr>
        <w:t>5</w:t>
      </w:r>
      <w:r w:rsidR="0061562E" w:rsidRPr="004270EF">
        <w:rPr>
          <w:sz w:val="26"/>
          <w:szCs w:val="26"/>
        </w:rPr>
        <w:t xml:space="preserve"> к муниципальной программе</w:t>
      </w:r>
      <w:r w:rsidR="0061562E" w:rsidRPr="004270EF">
        <w:rPr>
          <w:rFonts w:cs="Calibri"/>
          <w:sz w:val="26"/>
          <w:szCs w:val="26"/>
        </w:rPr>
        <w:t>.</w:t>
      </w:r>
    </w:p>
    <w:p w:rsidR="00C70B71" w:rsidRPr="00FF4A60" w:rsidRDefault="00C70B71" w:rsidP="00FF4A60">
      <w:pPr>
        <w:pStyle w:val="ae"/>
        <w:spacing w:line="312" w:lineRule="auto"/>
        <w:ind w:firstLine="709"/>
        <w:jc w:val="both"/>
        <w:rPr>
          <w:rFonts w:cs="Times New Roman"/>
          <w:sz w:val="10"/>
          <w:szCs w:val="10"/>
          <w:lang w:val="ru-RU" w:bidi="ar-SA"/>
        </w:rPr>
      </w:pPr>
    </w:p>
    <w:p w:rsidR="00C70B71" w:rsidRDefault="00C70B71" w:rsidP="00C70B71">
      <w:pPr>
        <w:widowControl w:val="0"/>
        <w:autoSpaceDE w:val="0"/>
        <w:autoSpaceDN w:val="0"/>
        <w:adjustRightInd w:val="0"/>
        <w:jc w:val="center"/>
        <w:rPr>
          <w:b/>
          <w:sz w:val="26"/>
          <w:szCs w:val="26"/>
        </w:rPr>
      </w:pPr>
      <w:r w:rsidRPr="004B378D">
        <w:rPr>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w:t>
      </w:r>
      <w:r w:rsidR="00FF4A60">
        <w:rPr>
          <w:b/>
          <w:sz w:val="26"/>
          <w:szCs w:val="26"/>
        </w:rPr>
        <w:t>иями по муниципальной программе.</w:t>
      </w:r>
    </w:p>
    <w:p w:rsidR="00C70B71" w:rsidRPr="004B0188" w:rsidRDefault="00C70B71" w:rsidP="00C70B71">
      <w:pPr>
        <w:widowControl w:val="0"/>
        <w:autoSpaceDE w:val="0"/>
        <w:autoSpaceDN w:val="0"/>
        <w:adjustRightInd w:val="0"/>
        <w:jc w:val="center"/>
        <w:rPr>
          <w:b/>
          <w:sz w:val="16"/>
          <w:szCs w:val="16"/>
        </w:rPr>
      </w:pPr>
    </w:p>
    <w:p w:rsidR="00C70B71" w:rsidRPr="004B378D" w:rsidRDefault="00C70B71" w:rsidP="00FF4A60">
      <w:pPr>
        <w:autoSpaceDE w:val="0"/>
        <w:autoSpaceDN w:val="0"/>
        <w:adjustRightInd w:val="0"/>
        <w:spacing w:line="312" w:lineRule="auto"/>
        <w:ind w:firstLine="709"/>
        <w:jc w:val="both"/>
        <w:rPr>
          <w:sz w:val="26"/>
          <w:szCs w:val="26"/>
        </w:rPr>
      </w:pPr>
      <w:r w:rsidRPr="004B378D">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sidR="00FF4A60">
        <w:rPr>
          <w:sz w:val="26"/>
          <w:szCs w:val="26"/>
        </w:rPr>
        <w:t xml:space="preserve"> и представлено в приложении № 6</w:t>
      </w:r>
      <w:r w:rsidRPr="004B378D">
        <w:rPr>
          <w:sz w:val="26"/>
          <w:szCs w:val="26"/>
        </w:rPr>
        <w:t xml:space="preserve"> к муниципальной программе.</w:t>
      </w:r>
    </w:p>
    <w:p w:rsidR="0082423E" w:rsidRDefault="0082423E" w:rsidP="005B5FF6">
      <w:pPr>
        <w:spacing w:line="360" w:lineRule="auto"/>
        <w:ind w:firstLine="567"/>
        <w:jc w:val="both"/>
        <w:outlineLvl w:val="2"/>
        <w:rPr>
          <w:bCs/>
          <w:sz w:val="26"/>
          <w:szCs w:val="26"/>
        </w:rPr>
      </w:pPr>
      <w:r w:rsidRPr="00263FAF">
        <w:rPr>
          <w:bCs/>
          <w:sz w:val="26"/>
          <w:szCs w:val="26"/>
        </w:rPr>
        <w:t>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Муниципальные услуги в рамках муниципальной программы не предусмотрены.</w:t>
      </w:r>
      <w:r w:rsidRPr="003F0DD0">
        <w:rPr>
          <w:bCs/>
          <w:sz w:val="26"/>
          <w:szCs w:val="26"/>
        </w:rPr>
        <w:t xml:space="preserve"> </w:t>
      </w:r>
    </w:p>
    <w:p w:rsidR="00C70B71" w:rsidRPr="00263FAF" w:rsidRDefault="00C70B71" w:rsidP="00C70B71">
      <w:pPr>
        <w:widowControl w:val="0"/>
        <w:autoSpaceDE w:val="0"/>
        <w:autoSpaceDN w:val="0"/>
        <w:adjustRightInd w:val="0"/>
        <w:ind w:firstLine="709"/>
        <w:jc w:val="center"/>
        <w:rPr>
          <w:sz w:val="10"/>
          <w:szCs w:val="10"/>
        </w:rPr>
      </w:pPr>
    </w:p>
    <w:p w:rsidR="00C70B71" w:rsidRPr="005B5FF6" w:rsidRDefault="00C70B71" w:rsidP="00C70B71">
      <w:pPr>
        <w:pStyle w:val="a3"/>
        <w:tabs>
          <w:tab w:val="left" w:pos="0"/>
        </w:tabs>
        <w:ind w:left="0"/>
        <w:jc w:val="center"/>
        <w:rPr>
          <w:b/>
          <w:sz w:val="26"/>
          <w:szCs w:val="26"/>
        </w:rPr>
      </w:pPr>
      <w:r w:rsidRPr="004B378D">
        <w:rPr>
          <w:b/>
          <w:sz w:val="26"/>
          <w:szCs w:val="26"/>
        </w:rPr>
        <w:t xml:space="preserve">8. Ресурсное обеспечение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w:t>
      </w:r>
      <w:r w:rsidRPr="005B5FF6">
        <w:rPr>
          <w:b/>
          <w:sz w:val="26"/>
          <w:szCs w:val="26"/>
        </w:rPr>
        <w:lastRenderedPageBreak/>
        <w:t>источников</w:t>
      </w:r>
      <w:r w:rsidR="00FF4A60" w:rsidRPr="005B5FF6">
        <w:rPr>
          <w:b/>
          <w:sz w:val="26"/>
          <w:szCs w:val="26"/>
        </w:rPr>
        <w:t>.</w:t>
      </w:r>
    </w:p>
    <w:p w:rsidR="00C70B71" w:rsidRPr="005B5FF6" w:rsidRDefault="00C70B71" w:rsidP="00B90B78">
      <w:pPr>
        <w:tabs>
          <w:tab w:val="left" w:pos="0"/>
        </w:tabs>
        <w:ind w:firstLine="709"/>
        <w:jc w:val="both"/>
        <w:rPr>
          <w:sz w:val="10"/>
          <w:szCs w:val="10"/>
        </w:rPr>
      </w:pPr>
    </w:p>
    <w:p w:rsidR="00C70B71" w:rsidRPr="005B5FF6" w:rsidRDefault="00C70B71" w:rsidP="00FF4A60">
      <w:pPr>
        <w:pStyle w:val="HTML"/>
        <w:spacing w:line="312" w:lineRule="auto"/>
        <w:ind w:firstLine="709"/>
        <w:jc w:val="both"/>
        <w:rPr>
          <w:rFonts w:ascii="Times New Roman" w:hAnsi="Times New Roman" w:cs="Times New Roman"/>
          <w:sz w:val="26"/>
          <w:szCs w:val="26"/>
        </w:rPr>
      </w:pPr>
      <w:r w:rsidRPr="005B5FF6">
        <w:rPr>
          <w:rFonts w:ascii="Times New Roman" w:hAnsi="Times New Roman" w:cs="Times New Roman"/>
          <w:sz w:val="26"/>
          <w:szCs w:val="26"/>
        </w:rPr>
        <w:t xml:space="preserve">Ресурсное обеспечение реализации муниципальной программы за счет средств бюджета Дальнегорского городского округа представлено в приложении № </w:t>
      </w:r>
      <w:r w:rsidR="00FF4A60" w:rsidRPr="005B5FF6">
        <w:rPr>
          <w:rFonts w:ascii="Times New Roman" w:hAnsi="Times New Roman" w:cs="Times New Roman"/>
          <w:sz w:val="26"/>
          <w:szCs w:val="26"/>
        </w:rPr>
        <w:t>7</w:t>
      </w:r>
      <w:r w:rsidRPr="005B5FF6">
        <w:rPr>
          <w:rFonts w:ascii="Times New Roman" w:hAnsi="Times New Roman" w:cs="Times New Roman"/>
          <w:sz w:val="26"/>
          <w:szCs w:val="26"/>
        </w:rPr>
        <w:t xml:space="preserve"> к муниципальной программе.</w:t>
      </w:r>
    </w:p>
    <w:p w:rsidR="0082423E" w:rsidRPr="005B5FF6" w:rsidRDefault="0082423E" w:rsidP="00C70B71">
      <w:pPr>
        <w:widowControl w:val="0"/>
        <w:autoSpaceDE w:val="0"/>
        <w:autoSpaceDN w:val="0"/>
        <w:adjustRightInd w:val="0"/>
        <w:ind w:firstLine="709"/>
        <w:jc w:val="center"/>
        <w:rPr>
          <w:sz w:val="10"/>
          <w:szCs w:val="10"/>
          <w:highlight w:val="yellow"/>
        </w:rPr>
      </w:pPr>
    </w:p>
    <w:p w:rsidR="008116E1" w:rsidRDefault="008116E1" w:rsidP="008116E1">
      <w:pPr>
        <w:pStyle w:val="ConsPlusNormal"/>
        <w:spacing w:line="312" w:lineRule="auto"/>
        <w:ind w:firstLine="709"/>
        <w:jc w:val="both"/>
        <w:rPr>
          <w:rFonts w:ascii="Times New Roman" w:hAnsi="Times New Roman" w:cs="Times New Roman"/>
          <w:sz w:val="26"/>
          <w:szCs w:val="26"/>
        </w:rPr>
      </w:pPr>
      <w:r w:rsidRPr="009B0C9D">
        <w:rPr>
          <w:rFonts w:ascii="Times New Roman" w:hAnsi="Times New Roman" w:cs="Times New Roman"/>
          <w:sz w:val="26"/>
          <w:szCs w:val="26"/>
        </w:rPr>
        <w:t xml:space="preserve">Общий объем финансирования муниципальной программы составит </w:t>
      </w:r>
    </w:p>
    <w:p w:rsidR="008116E1" w:rsidRPr="009B0C9D" w:rsidRDefault="008116E1" w:rsidP="008116E1">
      <w:pPr>
        <w:pStyle w:val="ConsPlusNormal"/>
        <w:spacing w:line="312" w:lineRule="auto"/>
        <w:ind w:firstLine="0"/>
        <w:jc w:val="both"/>
        <w:rPr>
          <w:rFonts w:ascii="Times New Roman" w:hAnsi="Times New Roman" w:cs="Times New Roman"/>
          <w:sz w:val="26"/>
          <w:szCs w:val="26"/>
        </w:rPr>
      </w:pPr>
      <w:r w:rsidRPr="009B0C9D">
        <w:rPr>
          <w:rFonts w:ascii="Times New Roman" w:hAnsi="Times New Roman" w:cs="Times New Roman"/>
          <w:b/>
          <w:sz w:val="26"/>
          <w:szCs w:val="26"/>
        </w:rPr>
        <w:t xml:space="preserve">554 702,00755 </w:t>
      </w:r>
      <w:r w:rsidRPr="009B0C9D">
        <w:rPr>
          <w:rFonts w:ascii="Times New Roman" w:hAnsi="Times New Roman" w:cs="Times New Roman"/>
          <w:sz w:val="26"/>
          <w:szCs w:val="26"/>
        </w:rPr>
        <w:t>тыс.руб., в том числе:</w:t>
      </w:r>
    </w:p>
    <w:p w:rsidR="008116E1" w:rsidRPr="009B0C9D" w:rsidRDefault="008116E1" w:rsidP="008116E1">
      <w:pPr>
        <w:pStyle w:val="ConsPlusNormal"/>
        <w:spacing w:line="312" w:lineRule="auto"/>
        <w:ind w:firstLine="709"/>
        <w:jc w:val="both"/>
        <w:rPr>
          <w:rFonts w:ascii="Times New Roman" w:hAnsi="Times New Roman" w:cs="Times New Roman"/>
          <w:sz w:val="26"/>
          <w:szCs w:val="26"/>
        </w:rPr>
      </w:pPr>
      <w:r w:rsidRPr="009B0C9D">
        <w:rPr>
          <w:rFonts w:ascii="Times New Roman" w:hAnsi="Times New Roman" w:cs="Times New Roman"/>
          <w:sz w:val="26"/>
          <w:szCs w:val="26"/>
        </w:rPr>
        <w:t xml:space="preserve"> за счет средств бюджета Дальнегорского городского округа </w:t>
      </w:r>
      <w:r w:rsidRPr="009B0C9D">
        <w:rPr>
          <w:rFonts w:ascii="Times New Roman" w:hAnsi="Times New Roman" w:cs="Times New Roman"/>
          <w:b/>
          <w:sz w:val="26"/>
          <w:szCs w:val="26"/>
        </w:rPr>
        <w:t>5</w:t>
      </w:r>
      <w:r>
        <w:rPr>
          <w:rFonts w:ascii="Times New Roman" w:hAnsi="Times New Roman" w:cs="Times New Roman"/>
          <w:b/>
          <w:sz w:val="26"/>
          <w:szCs w:val="26"/>
        </w:rPr>
        <w:t>45</w:t>
      </w:r>
      <w:r w:rsidRPr="009B0C9D">
        <w:rPr>
          <w:rFonts w:ascii="Times New Roman" w:hAnsi="Times New Roman" w:cs="Times New Roman"/>
          <w:b/>
          <w:sz w:val="26"/>
          <w:szCs w:val="26"/>
        </w:rPr>
        <w:t xml:space="preserve"> </w:t>
      </w:r>
      <w:r>
        <w:rPr>
          <w:rFonts w:ascii="Times New Roman" w:hAnsi="Times New Roman" w:cs="Times New Roman"/>
          <w:b/>
          <w:sz w:val="26"/>
          <w:szCs w:val="26"/>
        </w:rPr>
        <w:t>880</w:t>
      </w:r>
      <w:r w:rsidRPr="009B0C9D">
        <w:rPr>
          <w:rFonts w:ascii="Times New Roman" w:hAnsi="Times New Roman" w:cs="Times New Roman"/>
          <w:b/>
          <w:sz w:val="26"/>
          <w:szCs w:val="26"/>
        </w:rPr>
        <w:t>,</w:t>
      </w:r>
      <w:r>
        <w:rPr>
          <w:rFonts w:ascii="Times New Roman" w:hAnsi="Times New Roman" w:cs="Times New Roman"/>
          <w:b/>
          <w:sz w:val="26"/>
          <w:szCs w:val="26"/>
        </w:rPr>
        <w:t>712</w:t>
      </w:r>
      <w:r w:rsidRPr="009B0C9D">
        <w:rPr>
          <w:rFonts w:ascii="Times New Roman" w:hAnsi="Times New Roman" w:cs="Times New Roman"/>
          <w:b/>
          <w:sz w:val="26"/>
          <w:szCs w:val="26"/>
        </w:rPr>
        <w:t>55</w:t>
      </w:r>
      <w:r w:rsidRPr="009B0C9D">
        <w:rPr>
          <w:rFonts w:ascii="Times New Roman" w:hAnsi="Times New Roman" w:cs="Times New Roman"/>
          <w:sz w:val="26"/>
          <w:szCs w:val="26"/>
        </w:rPr>
        <w:t xml:space="preserve"> тыс.руб., в том числе по годам:</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hAnsi="Times New Roman" w:cs="Times New Roman"/>
          <w:sz w:val="26"/>
          <w:szCs w:val="26"/>
        </w:rPr>
        <w:t xml:space="preserve">2022 год – </w:t>
      </w:r>
      <w:r w:rsidRPr="009B0C9D">
        <w:rPr>
          <w:rFonts w:ascii="Times New Roman" w:eastAsia="Calibri" w:hAnsi="Times New Roman" w:cs="Times New Roman"/>
          <w:sz w:val="26"/>
          <w:szCs w:val="26"/>
          <w:lang w:eastAsia="en-US"/>
        </w:rPr>
        <w:t>10</w:t>
      </w:r>
      <w:r>
        <w:rPr>
          <w:rFonts w:ascii="Times New Roman" w:eastAsia="Calibri" w:hAnsi="Times New Roman" w:cs="Times New Roman"/>
          <w:sz w:val="26"/>
          <w:szCs w:val="26"/>
          <w:lang w:eastAsia="en-US"/>
        </w:rPr>
        <w:t>0 215,859</w:t>
      </w:r>
      <w:r w:rsidRPr="009B0C9D">
        <w:rPr>
          <w:rFonts w:ascii="Times New Roman" w:eastAsia="Calibri" w:hAnsi="Times New Roman" w:cs="Times New Roman"/>
          <w:sz w:val="26"/>
          <w:szCs w:val="26"/>
          <w:lang w:eastAsia="en-US"/>
        </w:rPr>
        <w:t>55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2023 год – 175 </w:t>
      </w:r>
      <w:r>
        <w:rPr>
          <w:rFonts w:ascii="Times New Roman" w:eastAsia="Calibri" w:hAnsi="Times New Roman" w:cs="Times New Roman"/>
          <w:sz w:val="26"/>
          <w:szCs w:val="26"/>
          <w:lang w:eastAsia="en-US"/>
        </w:rPr>
        <w:t>638</w:t>
      </w:r>
      <w:r w:rsidRPr="009B0C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053</w:t>
      </w:r>
      <w:r w:rsidRPr="009B0C9D">
        <w:rPr>
          <w:rFonts w:ascii="Times New Roman" w:eastAsia="Calibri" w:hAnsi="Times New Roman" w:cs="Times New Roman"/>
          <w:sz w:val="26"/>
          <w:szCs w:val="26"/>
          <w:lang w:eastAsia="en-US"/>
        </w:rPr>
        <w:t>75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024 год – 95 575</w:t>
      </w:r>
      <w:r w:rsidRPr="009B0C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599</w:t>
      </w:r>
      <w:r w:rsidRPr="009B0C9D">
        <w:rPr>
          <w:rFonts w:ascii="Times New Roman" w:eastAsia="Calibri" w:hAnsi="Times New Roman" w:cs="Times New Roman"/>
          <w:sz w:val="26"/>
          <w:szCs w:val="26"/>
          <w:lang w:eastAsia="en-US"/>
        </w:rPr>
        <w:t>75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2025 год – 87 </w:t>
      </w:r>
      <w:r>
        <w:rPr>
          <w:rFonts w:ascii="Times New Roman" w:eastAsia="Calibri" w:hAnsi="Times New Roman" w:cs="Times New Roman"/>
          <w:sz w:val="26"/>
          <w:szCs w:val="26"/>
          <w:lang w:eastAsia="en-US"/>
        </w:rPr>
        <w:t>225</w:t>
      </w:r>
      <w:r w:rsidRPr="009B0C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599</w:t>
      </w:r>
      <w:r w:rsidRPr="009B0C9D">
        <w:rPr>
          <w:rFonts w:ascii="Times New Roman" w:eastAsia="Calibri" w:hAnsi="Times New Roman" w:cs="Times New Roman"/>
          <w:sz w:val="26"/>
          <w:szCs w:val="26"/>
          <w:lang w:eastAsia="en-US"/>
        </w:rPr>
        <w:t>75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2026 год - 87 225</w:t>
      </w:r>
      <w:r w:rsidRPr="009B0C9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599</w:t>
      </w:r>
      <w:r w:rsidRPr="009B0C9D">
        <w:rPr>
          <w:rFonts w:ascii="Times New Roman" w:eastAsia="Calibri" w:hAnsi="Times New Roman" w:cs="Times New Roman"/>
          <w:sz w:val="26"/>
          <w:szCs w:val="26"/>
          <w:lang w:eastAsia="en-US"/>
        </w:rPr>
        <w:t>75 тыс. рублей.</w:t>
      </w:r>
    </w:p>
    <w:p w:rsidR="008116E1" w:rsidRPr="009B0C9D" w:rsidRDefault="008116E1" w:rsidP="008116E1">
      <w:pPr>
        <w:widowControl w:val="0"/>
        <w:autoSpaceDE w:val="0"/>
        <w:autoSpaceDN w:val="0"/>
        <w:adjustRightInd w:val="0"/>
        <w:spacing w:line="312" w:lineRule="auto"/>
        <w:ind w:firstLine="709"/>
        <w:jc w:val="both"/>
        <w:rPr>
          <w:sz w:val="26"/>
          <w:szCs w:val="26"/>
        </w:rPr>
      </w:pPr>
      <w:r w:rsidRPr="009B0C9D">
        <w:rPr>
          <w:sz w:val="26"/>
          <w:szCs w:val="26"/>
        </w:rPr>
        <w:t xml:space="preserve">за счет средств краевого бюджета составляет </w:t>
      </w:r>
      <w:r w:rsidRPr="00CD5464">
        <w:rPr>
          <w:b/>
          <w:sz w:val="26"/>
          <w:szCs w:val="26"/>
        </w:rPr>
        <w:t>981,687</w:t>
      </w:r>
      <w:r w:rsidRPr="009B0C9D">
        <w:rPr>
          <w:sz w:val="26"/>
          <w:szCs w:val="26"/>
        </w:rPr>
        <w:t xml:space="preserve"> тыс.</w:t>
      </w:r>
      <w:r w:rsidRPr="009B0C9D">
        <w:rPr>
          <w:rFonts w:cs="Calibri"/>
          <w:sz w:val="26"/>
          <w:szCs w:val="26"/>
        </w:rPr>
        <w:t xml:space="preserve"> руб</w:t>
      </w:r>
      <w:r w:rsidRPr="009B0C9D">
        <w:rPr>
          <w:sz w:val="26"/>
          <w:szCs w:val="26"/>
        </w:rPr>
        <w:t>., в том числе:</w:t>
      </w:r>
    </w:p>
    <w:p w:rsidR="008116E1" w:rsidRDefault="008116E1" w:rsidP="008116E1">
      <w:pPr>
        <w:widowControl w:val="0"/>
        <w:autoSpaceDE w:val="0"/>
        <w:autoSpaceDN w:val="0"/>
        <w:adjustRightInd w:val="0"/>
        <w:spacing w:line="312" w:lineRule="auto"/>
        <w:ind w:firstLine="709"/>
        <w:jc w:val="both"/>
        <w:rPr>
          <w:rFonts w:cs="Calibri"/>
          <w:sz w:val="26"/>
          <w:szCs w:val="26"/>
        </w:rPr>
      </w:pPr>
      <w:r w:rsidRPr="009B0C9D">
        <w:rPr>
          <w:rFonts w:cs="Calibri"/>
          <w:sz w:val="26"/>
          <w:szCs w:val="26"/>
        </w:rPr>
        <w:t xml:space="preserve">2022 год – </w:t>
      </w:r>
      <w:r>
        <w:rPr>
          <w:rFonts w:cs="Calibri"/>
          <w:sz w:val="26"/>
          <w:szCs w:val="26"/>
        </w:rPr>
        <w:t>324,331</w:t>
      </w:r>
      <w:r w:rsidRPr="009B0C9D">
        <w:rPr>
          <w:rFonts w:cs="Calibri"/>
          <w:sz w:val="26"/>
          <w:szCs w:val="26"/>
        </w:rPr>
        <w:t xml:space="preserve"> тыс. руб.;</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2023 год – </w:t>
      </w:r>
      <w:r>
        <w:rPr>
          <w:rFonts w:ascii="Times New Roman" w:eastAsia="Calibri" w:hAnsi="Times New Roman" w:cs="Times New Roman"/>
          <w:sz w:val="26"/>
          <w:szCs w:val="26"/>
          <w:lang w:eastAsia="en-US"/>
        </w:rPr>
        <w:t>164,339</w:t>
      </w:r>
      <w:r w:rsidRPr="009B0C9D">
        <w:rPr>
          <w:rFonts w:ascii="Times New Roman" w:eastAsia="Calibri" w:hAnsi="Times New Roman" w:cs="Times New Roman"/>
          <w:sz w:val="26"/>
          <w:szCs w:val="26"/>
          <w:lang w:eastAsia="en-US"/>
        </w:rPr>
        <w:t xml:space="preserve">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2</w:t>
      </w:r>
      <w:r>
        <w:rPr>
          <w:rFonts w:ascii="Times New Roman" w:eastAsia="Calibri" w:hAnsi="Times New Roman" w:cs="Times New Roman"/>
          <w:sz w:val="26"/>
          <w:szCs w:val="26"/>
          <w:lang w:eastAsia="en-US"/>
        </w:rPr>
        <w:t>024 год – 164,339</w:t>
      </w:r>
      <w:r w:rsidRPr="009B0C9D">
        <w:rPr>
          <w:rFonts w:ascii="Times New Roman" w:eastAsia="Calibri" w:hAnsi="Times New Roman" w:cs="Times New Roman"/>
          <w:sz w:val="26"/>
          <w:szCs w:val="26"/>
          <w:lang w:eastAsia="en-US"/>
        </w:rPr>
        <w:t xml:space="preserve">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sidRPr="009B0C9D">
        <w:rPr>
          <w:rFonts w:ascii="Times New Roman" w:eastAsia="Calibri" w:hAnsi="Times New Roman" w:cs="Times New Roman"/>
          <w:sz w:val="26"/>
          <w:szCs w:val="26"/>
          <w:lang w:eastAsia="en-US"/>
        </w:rPr>
        <w:t xml:space="preserve">2025 год – </w:t>
      </w:r>
      <w:r>
        <w:rPr>
          <w:rFonts w:ascii="Times New Roman" w:eastAsia="Calibri" w:hAnsi="Times New Roman" w:cs="Times New Roman"/>
          <w:sz w:val="26"/>
          <w:szCs w:val="26"/>
          <w:lang w:eastAsia="en-US"/>
        </w:rPr>
        <w:t>164,339</w:t>
      </w:r>
      <w:r w:rsidRPr="009B0C9D">
        <w:rPr>
          <w:rFonts w:ascii="Times New Roman" w:eastAsia="Calibri" w:hAnsi="Times New Roman" w:cs="Times New Roman"/>
          <w:sz w:val="26"/>
          <w:szCs w:val="26"/>
          <w:lang w:eastAsia="en-US"/>
        </w:rPr>
        <w:t xml:space="preserve"> тыс. рублей;</w:t>
      </w:r>
    </w:p>
    <w:p w:rsidR="008116E1" w:rsidRPr="009B0C9D" w:rsidRDefault="008116E1" w:rsidP="008116E1">
      <w:pPr>
        <w:pStyle w:val="ConsPlusNormal"/>
        <w:spacing w:line="312"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2026 год - 164,339</w:t>
      </w:r>
      <w:r w:rsidRPr="009B0C9D">
        <w:rPr>
          <w:rFonts w:ascii="Times New Roman" w:eastAsia="Calibri" w:hAnsi="Times New Roman" w:cs="Times New Roman"/>
          <w:sz w:val="26"/>
          <w:szCs w:val="26"/>
          <w:lang w:eastAsia="en-US"/>
        </w:rPr>
        <w:t xml:space="preserve"> тыс. рублей.</w:t>
      </w:r>
    </w:p>
    <w:p w:rsidR="008116E1" w:rsidRPr="009B0C9D" w:rsidRDefault="008116E1" w:rsidP="008116E1">
      <w:pPr>
        <w:widowControl w:val="0"/>
        <w:autoSpaceDE w:val="0"/>
        <w:autoSpaceDN w:val="0"/>
        <w:adjustRightInd w:val="0"/>
        <w:spacing w:line="312" w:lineRule="auto"/>
        <w:ind w:firstLine="709"/>
        <w:jc w:val="both"/>
        <w:rPr>
          <w:sz w:val="26"/>
          <w:szCs w:val="26"/>
        </w:rPr>
      </w:pPr>
      <w:r w:rsidRPr="009B0C9D">
        <w:rPr>
          <w:sz w:val="26"/>
          <w:szCs w:val="26"/>
        </w:rPr>
        <w:t>за счет средств федерального бюджета составляет 7839,608 тыс.</w:t>
      </w:r>
      <w:r w:rsidRPr="009B0C9D">
        <w:rPr>
          <w:rFonts w:cs="Calibri"/>
          <w:sz w:val="26"/>
          <w:szCs w:val="26"/>
        </w:rPr>
        <w:t xml:space="preserve"> руб</w:t>
      </w:r>
      <w:r w:rsidRPr="009B0C9D">
        <w:rPr>
          <w:sz w:val="26"/>
          <w:szCs w:val="26"/>
        </w:rPr>
        <w:t>., в том числе:</w:t>
      </w:r>
    </w:p>
    <w:p w:rsidR="008116E1" w:rsidRDefault="008116E1" w:rsidP="008116E1">
      <w:pPr>
        <w:spacing w:line="312" w:lineRule="auto"/>
        <w:ind w:firstLine="709"/>
        <w:jc w:val="both"/>
        <w:outlineLvl w:val="2"/>
        <w:rPr>
          <w:rFonts w:cs="Calibri"/>
          <w:sz w:val="26"/>
          <w:szCs w:val="26"/>
        </w:rPr>
      </w:pPr>
      <w:r w:rsidRPr="009B0C9D">
        <w:rPr>
          <w:rFonts w:cs="Calibri"/>
          <w:sz w:val="26"/>
          <w:szCs w:val="26"/>
        </w:rPr>
        <w:t xml:space="preserve">2022 год – </w:t>
      </w:r>
      <w:r w:rsidRPr="00CD5464">
        <w:rPr>
          <w:rFonts w:cs="Calibri"/>
          <w:b/>
          <w:sz w:val="26"/>
          <w:szCs w:val="26"/>
        </w:rPr>
        <w:t>7839,608</w:t>
      </w:r>
      <w:r w:rsidRPr="009B0C9D">
        <w:rPr>
          <w:rFonts w:cs="Calibri"/>
          <w:sz w:val="26"/>
          <w:szCs w:val="26"/>
        </w:rPr>
        <w:t xml:space="preserve"> тыс. руб.</w:t>
      </w:r>
    </w:p>
    <w:p w:rsidR="0082423E" w:rsidRPr="006D552F" w:rsidRDefault="0082423E" w:rsidP="008116E1">
      <w:pPr>
        <w:spacing w:line="360" w:lineRule="auto"/>
        <w:ind w:firstLine="567"/>
        <w:jc w:val="both"/>
        <w:outlineLvl w:val="2"/>
        <w:rPr>
          <w:strike/>
          <w:sz w:val="26"/>
          <w:szCs w:val="26"/>
        </w:rPr>
      </w:pPr>
      <w:r w:rsidRPr="009B0C9D">
        <w:rPr>
          <w:sz w:val="26"/>
          <w:szCs w:val="26"/>
        </w:rPr>
        <w:t>Привлечение дополнительных объемов ресурсов</w:t>
      </w:r>
      <w:r w:rsidRPr="005B5FF6">
        <w:rPr>
          <w:sz w:val="26"/>
          <w:szCs w:val="26"/>
        </w:rPr>
        <w:t xml:space="preserve"> на реализацию муниципальной программы не предусмотрено.</w:t>
      </w:r>
    </w:p>
    <w:p w:rsidR="00C70B71" w:rsidRDefault="00C70B71" w:rsidP="00C70B71">
      <w:pPr>
        <w:pStyle w:val="a3"/>
        <w:tabs>
          <w:tab w:val="left" w:pos="0"/>
        </w:tabs>
        <w:ind w:left="0"/>
        <w:jc w:val="center"/>
        <w:rPr>
          <w:b/>
          <w:sz w:val="26"/>
          <w:szCs w:val="26"/>
        </w:rPr>
      </w:pPr>
      <w:r w:rsidRPr="004B378D">
        <w:rPr>
          <w:b/>
          <w:sz w:val="26"/>
          <w:szCs w:val="26"/>
        </w:rPr>
        <w:t>9. Срок и этапы реализации муниципальной программы</w:t>
      </w:r>
    </w:p>
    <w:p w:rsidR="00C70B71" w:rsidRPr="004B0188" w:rsidRDefault="00C70B71" w:rsidP="00C70B71">
      <w:pPr>
        <w:pStyle w:val="a3"/>
        <w:tabs>
          <w:tab w:val="left" w:pos="0"/>
        </w:tabs>
        <w:ind w:left="0"/>
        <w:jc w:val="center"/>
        <w:rPr>
          <w:b/>
          <w:sz w:val="16"/>
          <w:szCs w:val="16"/>
        </w:rPr>
      </w:pPr>
    </w:p>
    <w:p w:rsidR="00C70B71" w:rsidRPr="004B378D" w:rsidRDefault="00C70B71" w:rsidP="00FF4A60">
      <w:pPr>
        <w:tabs>
          <w:tab w:val="left" w:pos="0"/>
        </w:tabs>
        <w:spacing w:line="312" w:lineRule="auto"/>
        <w:ind w:firstLine="709"/>
        <w:jc w:val="both"/>
        <w:rPr>
          <w:sz w:val="26"/>
          <w:szCs w:val="26"/>
        </w:rPr>
      </w:pPr>
      <w:r w:rsidRPr="004B378D">
        <w:rPr>
          <w:sz w:val="26"/>
          <w:szCs w:val="26"/>
        </w:rPr>
        <w:t>Муниципальная программа реализуется в один этап в 20</w:t>
      </w:r>
      <w:r w:rsidR="00FF4A60">
        <w:rPr>
          <w:sz w:val="26"/>
          <w:szCs w:val="26"/>
        </w:rPr>
        <w:t>22</w:t>
      </w:r>
      <w:r w:rsidRPr="004B378D">
        <w:rPr>
          <w:sz w:val="26"/>
          <w:szCs w:val="26"/>
        </w:rPr>
        <w:t>-202</w:t>
      </w:r>
      <w:r w:rsidR="00FF4A60">
        <w:rPr>
          <w:sz w:val="26"/>
          <w:szCs w:val="26"/>
        </w:rPr>
        <w:t>6</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C70B71" w:rsidRPr="00FF4A60" w:rsidRDefault="00C70B71" w:rsidP="00C70B71">
      <w:pPr>
        <w:tabs>
          <w:tab w:val="left" w:pos="0"/>
        </w:tabs>
        <w:ind w:firstLine="709"/>
        <w:rPr>
          <w:sz w:val="10"/>
          <w:szCs w:val="10"/>
        </w:rPr>
      </w:pPr>
    </w:p>
    <w:p w:rsidR="00C70B71" w:rsidRDefault="00C70B71" w:rsidP="00C70B71">
      <w:pPr>
        <w:tabs>
          <w:tab w:val="left" w:pos="0"/>
        </w:tabs>
        <w:jc w:val="center"/>
        <w:rPr>
          <w:b/>
          <w:sz w:val="26"/>
          <w:szCs w:val="26"/>
        </w:rPr>
      </w:pPr>
      <w:r w:rsidRPr="004B378D">
        <w:rPr>
          <w:b/>
          <w:sz w:val="26"/>
          <w:szCs w:val="26"/>
        </w:rPr>
        <w:t>10. Оценка эффективности реализации муниципальной программы</w:t>
      </w:r>
    </w:p>
    <w:p w:rsidR="00FF4A60" w:rsidRPr="00FF4A60" w:rsidRDefault="00FF4A60" w:rsidP="00C70B71">
      <w:pPr>
        <w:tabs>
          <w:tab w:val="left" w:pos="0"/>
        </w:tabs>
        <w:jc w:val="center"/>
        <w:rPr>
          <w:b/>
          <w:sz w:val="10"/>
          <w:szCs w:val="10"/>
        </w:rPr>
      </w:pP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 xml:space="preserve">10.2. Обязательным условием оценки эффективности реализации муниципальной программы является выполнение запланированных </w:t>
      </w:r>
      <w:r w:rsidRPr="004B378D">
        <w:rPr>
          <w:sz w:val="26"/>
          <w:szCs w:val="26"/>
        </w:rPr>
        <w:lastRenderedPageBreak/>
        <w:t>промежуточных результатов реализации муниципальной программы индикаторов, показателей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I факт</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ц  =      ____________, где:</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I план </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При использовании данной формулы, если «Iц</w:t>
      </w:r>
      <w:r w:rsidR="0030198A">
        <w:rPr>
          <w:sz w:val="26"/>
          <w:szCs w:val="26"/>
        </w:rPr>
        <w:t>»</w:t>
      </w:r>
      <w:r w:rsidRPr="004B378D">
        <w:rPr>
          <w:sz w:val="26"/>
          <w:szCs w:val="26"/>
        </w:rPr>
        <w:t xml:space="preserve">&gt;1, значение принимается равным 1. </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I факт</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задача  =_________________, где:</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I план </w:t>
      </w:r>
    </w:p>
    <w:p w:rsidR="00C70B71" w:rsidRPr="005B5FF6" w:rsidRDefault="00C70B71" w:rsidP="00C70B71">
      <w:pPr>
        <w:widowControl w:val="0"/>
        <w:autoSpaceDE w:val="0"/>
        <w:autoSpaceDN w:val="0"/>
        <w:adjustRightInd w:val="0"/>
        <w:ind w:firstLine="709"/>
        <w:jc w:val="both"/>
        <w:rPr>
          <w:sz w:val="20"/>
          <w:szCs w:val="20"/>
        </w:rPr>
      </w:pP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C70B71" w:rsidRPr="004B378D" w:rsidRDefault="00C70B71" w:rsidP="00C70B71">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C70B71" w:rsidRPr="004B378D" w:rsidRDefault="00C70B71" w:rsidP="00C70B71">
      <w:pPr>
        <w:ind w:firstLine="709"/>
        <w:rPr>
          <w:sz w:val="26"/>
          <w:szCs w:val="26"/>
        </w:rPr>
      </w:pPr>
      <w:r w:rsidRPr="004B378D">
        <w:rPr>
          <w:sz w:val="26"/>
          <w:szCs w:val="26"/>
        </w:rPr>
        <w:t>10.4.2. среднее значение достижения задач муниципальной программы:</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SUM I задача</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з   = _____________ , где:</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n </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 xml:space="preserve">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w:t>
      </w:r>
      <w:r w:rsidRPr="004B378D">
        <w:rPr>
          <w:sz w:val="26"/>
          <w:szCs w:val="26"/>
        </w:rPr>
        <w:lastRenderedPageBreak/>
        <w:t>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C70B71" w:rsidRPr="004B378D" w:rsidRDefault="00C70B71" w:rsidP="00FF4A60">
      <w:pPr>
        <w:widowControl w:val="0"/>
        <w:autoSpaceDE w:val="0"/>
        <w:autoSpaceDN w:val="0"/>
        <w:adjustRightInd w:val="0"/>
        <w:spacing w:line="312" w:lineRule="auto"/>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Б факт</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Э бв  =     ___________  x 100%, где:</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 xml:space="preserve">                        Б план </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C70B71" w:rsidRPr="004B378D" w:rsidRDefault="00C70B71" w:rsidP="00C70B71">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C70B71" w:rsidRPr="004B378D" w:rsidRDefault="00C70B71" w:rsidP="00C70B71">
      <w:pPr>
        <w:tabs>
          <w:tab w:val="left" w:pos="0"/>
        </w:tabs>
        <w:ind w:firstLine="709"/>
        <w:rPr>
          <w:sz w:val="26"/>
          <w:szCs w:val="26"/>
        </w:rPr>
      </w:pPr>
    </w:p>
    <w:p w:rsidR="00C70B71" w:rsidRPr="004B378D" w:rsidRDefault="00C70B71" w:rsidP="00C70B71">
      <w:pPr>
        <w:tabs>
          <w:tab w:val="left" w:pos="0"/>
        </w:tabs>
        <w:ind w:firstLine="709"/>
        <w:rPr>
          <w:sz w:val="26"/>
          <w:szCs w:val="26"/>
        </w:rPr>
      </w:pPr>
    </w:p>
    <w:p w:rsidR="00B90B78" w:rsidRDefault="00B90B78" w:rsidP="00735670">
      <w:pPr>
        <w:pStyle w:val="a3"/>
        <w:ind w:left="390"/>
        <w:jc w:val="both"/>
        <w:rPr>
          <w:sz w:val="26"/>
          <w:szCs w:val="26"/>
        </w:rPr>
      </w:pPr>
    </w:p>
    <w:sectPr w:rsidR="00B90B78" w:rsidSect="009674AF">
      <w:headerReference w:type="default" r:id="rId12"/>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C2" w:rsidRDefault="00EA08C2" w:rsidP="00145ED5">
      <w:r>
        <w:separator/>
      </w:r>
    </w:p>
  </w:endnote>
  <w:endnote w:type="continuationSeparator" w:id="0">
    <w:p w:rsidR="00EA08C2" w:rsidRDefault="00EA08C2" w:rsidP="0014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C2" w:rsidRDefault="00EA08C2" w:rsidP="00145ED5">
      <w:r>
        <w:separator/>
      </w:r>
    </w:p>
  </w:footnote>
  <w:footnote w:type="continuationSeparator" w:id="0">
    <w:p w:rsidR="00EA08C2" w:rsidRDefault="00EA08C2" w:rsidP="0014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90136"/>
      <w:docPartObj>
        <w:docPartGallery w:val="Page Numbers (Top of Page)"/>
        <w:docPartUnique/>
      </w:docPartObj>
    </w:sdtPr>
    <w:sdtEndPr/>
    <w:sdtContent>
      <w:p w:rsidR="00A218D1" w:rsidRDefault="00A218D1">
        <w:pPr>
          <w:pStyle w:val="a6"/>
          <w:jc w:val="center"/>
        </w:pPr>
        <w:r>
          <w:fldChar w:fldCharType="begin"/>
        </w:r>
        <w:r>
          <w:instrText>PAGE   \* MERGEFORMAT</w:instrText>
        </w:r>
        <w:r>
          <w:fldChar w:fldCharType="separate"/>
        </w:r>
        <w:r w:rsidR="008C2E26">
          <w:rPr>
            <w:noProof/>
          </w:rPr>
          <w:t>5</w:t>
        </w:r>
        <w:r>
          <w:fldChar w:fldCharType="end"/>
        </w:r>
      </w:p>
    </w:sdtContent>
  </w:sdt>
  <w:p w:rsidR="00A218D1" w:rsidRDefault="00A218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B94"/>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 w15:restartNumberingAfterBreak="0">
    <w:nsid w:val="17EF5A58"/>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C5BC1"/>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8"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47"/>
    <w:rsid w:val="00002EC4"/>
    <w:rsid w:val="00014EB2"/>
    <w:rsid w:val="00020319"/>
    <w:rsid w:val="00020C0D"/>
    <w:rsid w:val="00020CC5"/>
    <w:rsid w:val="00022058"/>
    <w:rsid w:val="000260FE"/>
    <w:rsid w:val="000268AF"/>
    <w:rsid w:val="00027CED"/>
    <w:rsid w:val="00043220"/>
    <w:rsid w:val="00047B85"/>
    <w:rsid w:val="00054418"/>
    <w:rsid w:val="00063A4C"/>
    <w:rsid w:val="00071033"/>
    <w:rsid w:val="00071D04"/>
    <w:rsid w:val="00075755"/>
    <w:rsid w:val="00076478"/>
    <w:rsid w:val="000849B5"/>
    <w:rsid w:val="00086C3E"/>
    <w:rsid w:val="000909CD"/>
    <w:rsid w:val="0009178D"/>
    <w:rsid w:val="000957D8"/>
    <w:rsid w:val="00095929"/>
    <w:rsid w:val="000A094C"/>
    <w:rsid w:val="000A1A5D"/>
    <w:rsid w:val="000A21C2"/>
    <w:rsid w:val="000A255C"/>
    <w:rsid w:val="000A6C85"/>
    <w:rsid w:val="000A6D3E"/>
    <w:rsid w:val="000B1A9A"/>
    <w:rsid w:val="000B1B14"/>
    <w:rsid w:val="000B2E0F"/>
    <w:rsid w:val="000B4ED8"/>
    <w:rsid w:val="000C1734"/>
    <w:rsid w:val="000C2A9D"/>
    <w:rsid w:val="000C54DE"/>
    <w:rsid w:val="000C6AD7"/>
    <w:rsid w:val="000C6E34"/>
    <w:rsid w:val="000D1905"/>
    <w:rsid w:val="000D2CFB"/>
    <w:rsid w:val="000D69D3"/>
    <w:rsid w:val="000E006C"/>
    <w:rsid w:val="000E0495"/>
    <w:rsid w:val="000E70AC"/>
    <w:rsid w:val="000F01AA"/>
    <w:rsid w:val="000F3D92"/>
    <w:rsid w:val="000F7A11"/>
    <w:rsid w:val="00100362"/>
    <w:rsid w:val="001005B4"/>
    <w:rsid w:val="00100A9E"/>
    <w:rsid w:val="00101659"/>
    <w:rsid w:val="00106670"/>
    <w:rsid w:val="00110C2B"/>
    <w:rsid w:val="0011150B"/>
    <w:rsid w:val="00113BD7"/>
    <w:rsid w:val="00114C52"/>
    <w:rsid w:val="00120829"/>
    <w:rsid w:val="001255E4"/>
    <w:rsid w:val="00126586"/>
    <w:rsid w:val="001300FD"/>
    <w:rsid w:val="001332C9"/>
    <w:rsid w:val="00135F85"/>
    <w:rsid w:val="0013750C"/>
    <w:rsid w:val="00137F68"/>
    <w:rsid w:val="00142A0C"/>
    <w:rsid w:val="00144A11"/>
    <w:rsid w:val="00145ED5"/>
    <w:rsid w:val="00150660"/>
    <w:rsid w:val="00152BDC"/>
    <w:rsid w:val="00154FCF"/>
    <w:rsid w:val="00155987"/>
    <w:rsid w:val="0016035C"/>
    <w:rsid w:val="00160C4A"/>
    <w:rsid w:val="001706B7"/>
    <w:rsid w:val="001708C2"/>
    <w:rsid w:val="00172223"/>
    <w:rsid w:val="00175174"/>
    <w:rsid w:val="00176177"/>
    <w:rsid w:val="00181876"/>
    <w:rsid w:val="00187395"/>
    <w:rsid w:val="00187D43"/>
    <w:rsid w:val="00191C7A"/>
    <w:rsid w:val="00194EE4"/>
    <w:rsid w:val="001A33E8"/>
    <w:rsid w:val="001A3440"/>
    <w:rsid w:val="001A4F46"/>
    <w:rsid w:val="001A7EAD"/>
    <w:rsid w:val="001B0164"/>
    <w:rsid w:val="001B551B"/>
    <w:rsid w:val="001B6AEF"/>
    <w:rsid w:val="001B7019"/>
    <w:rsid w:val="001B7645"/>
    <w:rsid w:val="001C1C64"/>
    <w:rsid w:val="001C4C76"/>
    <w:rsid w:val="001C7DF6"/>
    <w:rsid w:val="001E24F6"/>
    <w:rsid w:val="001E2CDB"/>
    <w:rsid w:val="00200B13"/>
    <w:rsid w:val="00201BFA"/>
    <w:rsid w:val="002028AA"/>
    <w:rsid w:val="0020506C"/>
    <w:rsid w:val="00211306"/>
    <w:rsid w:val="002126C0"/>
    <w:rsid w:val="00217A99"/>
    <w:rsid w:val="00227A67"/>
    <w:rsid w:val="00235B56"/>
    <w:rsid w:val="0024598E"/>
    <w:rsid w:val="002468FA"/>
    <w:rsid w:val="00246F01"/>
    <w:rsid w:val="00251BE9"/>
    <w:rsid w:val="00252162"/>
    <w:rsid w:val="0025536C"/>
    <w:rsid w:val="00261D26"/>
    <w:rsid w:val="002626D8"/>
    <w:rsid w:val="002633D4"/>
    <w:rsid w:val="00263FAF"/>
    <w:rsid w:val="002662BE"/>
    <w:rsid w:val="00272C21"/>
    <w:rsid w:val="002740D0"/>
    <w:rsid w:val="002752A2"/>
    <w:rsid w:val="00277A59"/>
    <w:rsid w:val="00280635"/>
    <w:rsid w:val="00285464"/>
    <w:rsid w:val="00291CB5"/>
    <w:rsid w:val="0029703F"/>
    <w:rsid w:val="002B39D4"/>
    <w:rsid w:val="002B4624"/>
    <w:rsid w:val="002B6ABC"/>
    <w:rsid w:val="002C32A4"/>
    <w:rsid w:val="002D03CC"/>
    <w:rsid w:val="002D2DB6"/>
    <w:rsid w:val="002D6D34"/>
    <w:rsid w:val="002D71F5"/>
    <w:rsid w:val="002E0987"/>
    <w:rsid w:val="002E2F9F"/>
    <w:rsid w:val="002E35E3"/>
    <w:rsid w:val="002E77E1"/>
    <w:rsid w:val="002E7F8F"/>
    <w:rsid w:val="002F1707"/>
    <w:rsid w:val="002F1A71"/>
    <w:rsid w:val="002F454B"/>
    <w:rsid w:val="002F521C"/>
    <w:rsid w:val="002F68BD"/>
    <w:rsid w:val="00300C33"/>
    <w:rsid w:val="0030198A"/>
    <w:rsid w:val="0030318E"/>
    <w:rsid w:val="003045FE"/>
    <w:rsid w:val="00307EC2"/>
    <w:rsid w:val="00310D4C"/>
    <w:rsid w:val="00320B1B"/>
    <w:rsid w:val="0032239B"/>
    <w:rsid w:val="003223BE"/>
    <w:rsid w:val="00322669"/>
    <w:rsid w:val="00322E5C"/>
    <w:rsid w:val="00323D27"/>
    <w:rsid w:val="00325E08"/>
    <w:rsid w:val="0032625D"/>
    <w:rsid w:val="003336DF"/>
    <w:rsid w:val="00333E3A"/>
    <w:rsid w:val="00334B97"/>
    <w:rsid w:val="00334DE5"/>
    <w:rsid w:val="00337FED"/>
    <w:rsid w:val="003407FE"/>
    <w:rsid w:val="0034451B"/>
    <w:rsid w:val="003454AF"/>
    <w:rsid w:val="003460F2"/>
    <w:rsid w:val="00355E3F"/>
    <w:rsid w:val="00361BDC"/>
    <w:rsid w:val="003645A5"/>
    <w:rsid w:val="00371AB0"/>
    <w:rsid w:val="003801DB"/>
    <w:rsid w:val="00380F74"/>
    <w:rsid w:val="003818C4"/>
    <w:rsid w:val="00381DB1"/>
    <w:rsid w:val="003A4657"/>
    <w:rsid w:val="003A466E"/>
    <w:rsid w:val="003A4947"/>
    <w:rsid w:val="003A4A1E"/>
    <w:rsid w:val="003A56C2"/>
    <w:rsid w:val="003A6EE3"/>
    <w:rsid w:val="003B102D"/>
    <w:rsid w:val="003B3E0C"/>
    <w:rsid w:val="003B69F5"/>
    <w:rsid w:val="003B71F8"/>
    <w:rsid w:val="003C4005"/>
    <w:rsid w:val="003C4227"/>
    <w:rsid w:val="003C61F7"/>
    <w:rsid w:val="003C705E"/>
    <w:rsid w:val="003C7B8E"/>
    <w:rsid w:val="003D05C5"/>
    <w:rsid w:val="003D1870"/>
    <w:rsid w:val="003D38E7"/>
    <w:rsid w:val="003D4448"/>
    <w:rsid w:val="003D791F"/>
    <w:rsid w:val="003E7B7D"/>
    <w:rsid w:val="003F2B59"/>
    <w:rsid w:val="003F36FB"/>
    <w:rsid w:val="003F43FA"/>
    <w:rsid w:val="003F45D0"/>
    <w:rsid w:val="003F4C96"/>
    <w:rsid w:val="003F4E42"/>
    <w:rsid w:val="003F7D29"/>
    <w:rsid w:val="00401422"/>
    <w:rsid w:val="00405FD5"/>
    <w:rsid w:val="00406812"/>
    <w:rsid w:val="0041277A"/>
    <w:rsid w:val="00413E6B"/>
    <w:rsid w:val="0041428A"/>
    <w:rsid w:val="004144EC"/>
    <w:rsid w:val="00416989"/>
    <w:rsid w:val="00420367"/>
    <w:rsid w:val="00422431"/>
    <w:rsid w:val="0042494A"/>
    <w:rsid w:val="004253A2"/>
    <w:rsid w:val="00440FD1"/>
    <w:rsid w:val="004411EB"/>
    <w:rsid w:val="00442BBE"/>
    <w:rsid w:val="00444E36"/>
    <w:rsid w:val="0044508E"/>
    <w:rsid w:val="004468AA"/>
    <w:rsid w:val="00450892"/>
    <w:rsid w:val="0045191F"/>
    <w:rsid w:val="0045290D"/>
    <w:rsid w:val="00453ED0"/>
    <w:rsid w:val="0045542A"/>
    <w:rsid w:val="00457633"/>
    <w:rsid w:val="00462FC2"/>
    <w:rsid w:val="0046771B"/>
    <w:rsid w:val="00470BAB"/>
    <w:rsid w:val="0047167C"/>
    <w:rsid w:val="00472BDB"/>
    <w:rsid w:val="004749ED"/>
    <w:rsid w:val="00480AA5"/>
    <w:rsid w:val="00482AB6"/>
    <w:rsid w:val="00482D32"/>
    <w:rsid w:val="00492BB6"/>
    <w:rsid w:val="004952D5"/>
    <w:rsid w:val="00496E94"/>
    <w:rsid w:val="004A0ED7"/>
    <w:rsid w:val="004A2EFD"/>
    <w:rsid w:val="004B135F"/>
    <w:rsid w:val="004B2FD4"/>
    <w:rsid w:val="004B3309"/>
    <w:rsid w:val="004B4451"/>
    <w:rsid w:val="004B4B17"/>
    <w:rsid w:val="004C0E45"/>
    <w:rsid w:val="004C3973"/>
    <w:rsid w:val="004C5D11"/>
    <w:rsid w:val="004D3A7C"/>
    <w:rsid w:val="004D50C5"/>
    <w:rsid w:val="004E1A5F"/>
    <w:rsid w:val="004E1E6F"/>
    <w:rsid w:val="004E3783"/>
    <w:rsid w:val="004E4435"/>
    <w:rsid w:val="004E77CF"/>
    <w:rsid w:val="004F0B13"/>
    <w:rsid w:val="004F0D74"/>
    <w:rsid w:val="004F219F"/>
    <w:rsid w:val="004F2352"/>
    <w:rsid w:val="004F25AE"/>
    <w:rsid w:val="004F3085"/>
    <w:rsid w:val="004F45C9"/>
    <w:rsid w:val="004F478A"/>
    <w:rsid w:val="00500DC6"/>
    <w:rsid w:val="00500FB5"/>
    <w:rsid w:val="005105BC"/>
    <w:rsid w:val="00512036"/>
    <w:rsid w:val="00514FF4"/>
    <w:rsid w:val="00516004"/>
    <w:rsid w:val="005260B6"/>
    <w:rsid w:val="005267E4"/>
    <w:rsid w:val="00526808"/>
    <w:rsid w:val="0052738F"/>
    <w:rsid w:val="005312B3"/>
    <w:rsid w:val="005320B1"/>
    <w:rsid w:val="00533149"/>
    <w:rsid w:val="0053342F"/>
    <w:rsid w:val="00536044"/>
    <w:rsid w:val="00537C70"/>
    <w:rsid w:val="00542A06"/>
    <w:rsid w:val="00545C28"/>
    <w:rsid w:val="00546CDE"/>
    <w:rsid w:val="0054738B"/>
    <w:rsid w:val="0055033C"/>
    <w:rsid w:val="00556DF8"/>
    <w:rsid w:val="00560CE9"/>
    <w:rsid w:val="00562F5B"/>
    <w:rsid w:val="00563F23"/>
    <w:rsid w:val="00565EBF"/>
    <w:rsid w:val="005748E7"/>
    <w:rsid w:val="005764C0"/>
    <w:rsid w:val="00577ACC"/>
    <w:rsid w:val="0058495E"/>
    <w:rsid w:val="005869FD"/>
    <w:rsid w:val="00595203"/>
    <w:rsid w:val="005971FF"/>
    <w:rsid w:val="005A57B0"/>
    <w:rsid w:val="005A58BA"/>
    <w:rsid w:val="005A7982"/>
    <w:rsid w:val="005B01C0"/>
    <w:rsid w:val="005B1783"/>
    <w:rsid w:val="005B2ACE"/>
    <w:rsid w:val="005B3F04"/>
    <w:rsid w:val="005B5FF6"/>
    <w:rsid w:val="005B6270"/>
    <w:rsid w:val="005C59F6"/>
    <w:rsid w:val="005D26E7"/>
    <w:rsid w:val="005D2911"/>
    <w:rsid w:val="005D3F3A"/>
    <w:rsid w:val="005D47CF"/>
    <w:rsid w:val="005D4FDA"/>
    <w:rsid w:val="005E0DC6"/>
    <w:rsid w:val="005E2264"/>
    <w:rsid w:val="005E4130"/>
    <w:rsid w:val="005F085B"/>
    <w:rsid w:val="005F24D2"/>
    <w:rsid w:val="005F3C17"/>
    <w:rsid w:val="005F5E72"/>
    <w:rsid w:val="0061562E"/>
    <w:rsid w:val="006203AC"/>
    <w:rsid w:val="006238BC"/>
    <w:rsid w:val="00625A84"/>
    <w:rsid w:val="00625D3F"/>
    <w:rsid w:val="00631821"/>
    <w:rsid w:val="00631F00"/>
    <w:rsid w:val="006332A9"/>
    <w:rsid w:val="00637D24"/>
    <w:rsid w:val="0065050B"/>
    <w:rsid w:val="00650540"/>
    <w:rsid w:val="00651103"/>
    <w:rsid w:val="00653D25"/>
    <w:rsid w:val="00654D2A"/>
    <w:rsid w:val="00655592"/>
    <w:rsid w:val="00657BDD"/>
    <w:rsid w:val="00660E2B"/>
    <w:rsid w:val="00660EA8"/>
    <w:rsid w:val="00664140"/>
    <w:rsid w:val="00664BED"/>
    <w:rsid w:val="00664CB5"/>
    <w:rsid w:val="0067293F"/>
    <w:rsid w:val="006808D8"/>
    <w:rsid w:val="0068696F"/>
    <w:rsid w:val="006879A6"/>
    <w:rsid w:val="00693C44"/>
    <w:rsid w:val="00696D6A"/>
    <w:rsid w:val="006A1100"/>
    <w:rsid w:val="006A6EE2"/>
    <w:rsid w:val="006B1AF9"/>
    <w:rsid w:val="006B5644"/>
    <w:rsid w:val="006B680B"/>
    <w:rsid w:val="006C273D"/>
    <w:rsid w:val="006E1901"/>
    <w:rsid w:val="006F075D"/>
    <w:rsid w:val="006F0E15"/>
    <w:rsid w:val="006F29C9"/>
    <w:rsid w:val="006F6176"/>
    <w:rsid w:val="00700E8E"/>
    <w:rsid w:val="00703A42"/>
    <w:rsid w:val="00707344"/>
    <w:rsid w:val="00711246"/>
    <w:rsid w:val="00711500"/>
    <w:rsid w:val="00713432"/>
    <w:rsid w:val="00721DA3"/>
    <w:rsid w:val="007229D1"/>
    <w:rsid w:val="00723CC5"/>
    <w:rsid w:val="00730D2E"/>
    <w:rsid w:val="007325D8"/>
    <w:rsid w:val="00735670"/>
    <w:rsid w:val="00747CFA"/>
    <w:rsid w:val="00754D33"/>
    <w:rsid w:val="007551F3"/>
    <w:rsid w:val="007554C5"/>
    <w:rsid w:val="00756489"/>
    <w:rsid w:val="007569CC"/>
    <w:rsid w:val="00760412"/>
    <w:rsid w:val="00760860"/>
    <w:rsid w:val="007627AE"/>
    <w:rsid w:val="00765388"/>
    <w:rsid w:val="00767BED"/>
    <w:rsid w:val="00774E00"/>
    <w:rsid w:val="00776B5F"/>
    <w:rsid w:val="007773F8"/>
    <w:rsid w:val="00781720"/>
    <w:rsid w:val="00781BE1"/>
    <w:rsid w:val="007918A1"/>
    <w:rsid w:val="0079479E"/>
    <w:rsid w:val="007A2991"/>
    <w:rsid w:val="007A359F"/>
    <w:rsid w:val="007A55A9"/>
    <w:rsid w:val="007A5C21"/>
    <w:rsid w:val="007B20D7"/>
    <w:rsid w:val="007B3755"/>
    <w:rsid w:val="007C092A"/>
    <w:rsid w:val="007C183A"/>
    <w:rsid w:val="007C432B"/>
    <w:rsid w:val="007C5A0F"/>
    <w:rsid w:val="007C6BA5"/>
    <w:rsid w:val="007C7539"/>
    <w:rsid w:val="007C7FA6"/>
    <w:rsid w:val="007D1071"/>
    <w:rsid w:val="007D3C43"/>
    <w:rsid w:val="007E1D5C"/>
    <w:rsid w:val="007E2285"/>
    <w:rsid w:val="007E25BF"/>
    <w:rsid w:val="007E3215"/>
    <w:rsid w:val="007E742C"/>
    <w:rsid w:val="007F0F26"/>
    <w:rsid w:val="007F514A"/>
    <w:rsid w:val="008006F9"/>
    <w:rsid w:val="00802259"/>
    <w:rsid w:val="00804309"/>
    <w:rsid w:val="00804C75"/>
    <w:rsid w:val="00805D12"/>
    <w:rsid w:val="00805FDC"/>
    <w:rsid w:val="008072DA"/>
    <w:rsid w:val="00810172"/>
    <w:rsid w:val="0081032E"/>
    <w:rsid w:val="00811291"/>
    <w:rsid w:val="008116E1"/>
    <w:rsid w:val="00811C48"/>
    <w:rsid w:val="00815FC4"/>
    <w:rsid w:val="0082423E"/>
    <w:rsid w:val="00826CEF"/>
    <w:rsid w:val="00827E23"/>
    <w:rsid w:val="00827F22"/>
    <w:rsid w:val="00833072"/>
    <w:rsid w:val="00834992"/>
    <w:rsid w:val="008425E0"/>
    <w:rsid w:val="008425EF"/>
    <w:rsid w:val="00842FF9"/>
    <w:rsid w:val="00843C56"/>
    <w:rsid w:val="00845E99"/>
    <w:rsid w:val="00847766"/>
    <w:rsid w:val="0085106E"/>
    <w:rsid w:val="00852F77"/>
    <w:rsid w:val="00864F53"/>
    <w:rsid w:val="00864F8A"/>
    <w:rsid w:val="00870B45"/>
    <w:rsid w:val="00871CE9"/>
    <w:rsid w:val="00873FED"/>
    <w:rsid w:val="0087433A"/>
    <w:rsid w:val="00876FF0"/>
    <w:rsid w:val="00877227"/>
    <w:rsid w:val="008814CB"/>
    <w:rsid w:val="00885C3F"/>
    <w:rsid w:val="00894B3C"/>
    <w:rsid w:val="00897BC8"/>
    <w:rsid w:val="008A4FBB"/>
    <w:rsid w:val="008A6BE9"/>
    <w:rsid w:val="008B00B3"/>
    <w:rsid w:val="008B1A51"/>
    <w:rsid w:val="008B1AC6"/>
    <w:rsid w:val="008B2237"/>
    <w:rsid w:val="008B2372"/>
    <w:rsid w:val="008C2E26"/>
    <w:rsid w:val="008C3786"/>
    <w:rsid w:val="008D0BB2"/>
    <w:rsid w:val="008D172C"/>
    <w:rsid w:val="008D1824"/>
    <w:rsid w:val="008D2659"/>
    <w:rsid w:val="008D3BFA"/>
    <w:rsid w:val="008D740E"/>
    <w:rsid w:val="008E0B72"/>
    <w:rsid w:val="008E6967"/>
    <w:rsid w:val="008F454F"/>
    <w:rsid w:val="008F691B"/>
    <w:rsid w:val="008F728A"/>
    <w:rsid w:val="009015D1"/>
    <w:rsid w:val="0090538C"/>
    <w:rsid w:val="00906A0D"/>
    <w:rsid w:val="00911B3A"/>
    <w:rsid w:val="00920679"/>
    <w:rsid w:val="00920E25"/>
    <w:rsid w:val="0092562A"/>
    <w:rsid w:val="0093033A"/>
    <w:rsid w:val="00932DE9"/>
    <w:rsid w:val="00935FA9"/>
    <w:rsid w:val="00941507"/>
    <w:rsid w:val="00942371"/>
    <w:rsid w:val="009425C3"/>
    <w:rsid w:val="0094462F"/>
    <w:rsid w:val="00945192"/>
    <w:rsid w:val="00952883"/>
    <w:rsid w:val="009568B7"/>
    <w:rsid w:val="00960BD9"/>
    <w:rsid w:val="009659C2"/>
    <w:rsid w:val="00966611"/>
    <w:rsid w:val="009674AF"/>
    <w:rsid w:val="00974339"/>
    <w:rsid w:val="00975104"/>
    <w:rsid w:val="00975DE6"/>
    <w:rsid w:val="00977628"/>
    <w:rsid w:val="0098307E"/>
    <w:rsid w:val="00983EDC"/>
    <w:rsid w:val="009849F0"/>
    <w:rsid w:val="0099112A"/>
    <w:rsid w:val="0099405F"/>
    <w:rsid w:val="00995B8C"/>
    <w:rsid w:val="009A5F34"/>
    <w:rsid w:val="009B0C9D"/>
    <w:rsid w:val="009B10EF"/>
    <w:rsid w:val="009B4017"/>
    <w:rsid w:val="009C13EF"/>
    <w:rsid w:val="009C2036"/>
    <w:rsid w:val="009C4155"/>
    <w:rsid w:val="009C7560"/>
    <w:rsid w:val="009D053E"/>
    <w:rsid w:val="009D2F23"/>
    <w:rsid w:val="009E55F1"/>
    <w:rsid w:val="009F23BC"/>
    <w:rsid w:val="009F2501"/>
    <w:rsid w:val="009F2994"/>
    <w:rsid w:val="009F6A47"/>
    <w:rsid w:val="00A04918"/>
    <w:rsid w:val="00A05BC2"/>
    <w:rsid w:val="00A1227E"/>
    <w:rsid w:val="00A17917"/>
    <w:rsid w:val="00A2109D"/>
    <w:rsid w:val="00A218D1"/>
    <w:rsid w:val="00A30C40"/>
    <w:rsid w:val="00A328AB"/>
    <w:rsid w:val="00A32B2E"/>
    <w:rsid w:val="00A33495"/>
    <w:rsid w:val="00A379C4"/>
    <w:rsid w:val="00A4262B"/>
    <w:rsid w:val="00A43E50"/>
    <w:rsid w:val="00A507AD"/>
    <w:rsid w:val="00A60971"/>
    <w:rsid w:val="00A60A47"/>
    <w:rsid w:val="00A6146A"/>
    <w:rsid w:val="00A622D6"/>
    <w:rsid w:val="00A6372C"/>
    <w:rsid w:val="00A70BB4"/>
    <w:rsid w:val="00A74530"/>
    <w:rsid w:val="00A87833"/>
    <w:rsid w:val="00A87CE8"/>
    <w:rsid w:val="00A95659"/>
    <w:rsid w:val="00A97931"/>
    <w:rsid w:val="00AA12FE"/>
    <w:rsid w:val="00AA36C3"/>
    <w:rsid w:val="00AA3ECA"/>
    <w:rsid w:val="00AA7911"/>
    <w:rsid w:val="00AB0AC0"/>
    <w:rsid w:val="00AB0CA8"/>
    <w:rsid w:val="00AB14BB"/>
    <w:rsid w:val="00AB3536"/>
    <w:rsid w:val="00AB3B55"/>
    <w:rsid w:val="00AB51F7"/>
    <w:rsid w:val="00AB6A1A"/>
    <w:rsid w:val="00AC1587"/>
    <w:rsid w:val="00AC453B"/>
    <w:rsid w:val="00AC7832"/>
    <w:rsid w:val="00AD0CCE"/>
    <w:rsid w:val="00AD0D66"/>
    <w:rsid w:val="00AD698E"/>
    <w:rsid w:val="00AE0EBB"/>
    <w:rsid w:val="00AE27AC"/>
    <w:rsid w:val="00AE5619"/>
    <w:rsid w:val="00AE5C74"/>
    <w:rsid w:val="00AE5F09"/>
    <w:rsid w:val="00AE6101"/>
    <w:rsid w:val="00AE735E"/>
    <w:rsid w:val="00AF24E8"/>
    <w:rsid w:val="00AF2ED8"/>
    <w:rsid w:val="00AF43DF"/>
    <w:rsid w:val="00AF55A0"/>
    <w:rsid w:val="00AF6588"/>
    <w:rsid w:val="00AF6A58"/>
    <w:rsid w:val="00B00D8A"/>
    <w:rsid w:val="00B016D8"/>
    <w:rsid w:val="00B020BC"/>
    <w:rsid w:val="00B11AD0"/>
    <w:rsid w:val="00B14F9E"/>
    <w:rsid w:val="00B17F72"/>
    <w:rsid w:val="00B23204"/>
    <w:rsid w:val="00B3043B"/>
    <w:rsid w:val="00B310A8"/>
    <w:rsid w:val="00B32398"/>
    <w:rsid w:val="00B37E94"/>
    <w:rsid w:val="00B42095"/>
    <w:rsid w:val="00B42673"/>
    <w:rsid w:val="00B436D0"/>
    <w:rsid w:val="00B50106"/>
    <w:rsid w:val="00B5070C"/>
    <w:rsid w:val="00B5229F"/>
    <w:rsid w:val="00B54367"/>
    <w:rsid w:val="00B54ACC"/>
    <w:rsid w:val="00B56203"/>
    <w:rsid w:val="00B5740F"/>
    <w:rsid w:val="00B57428"/>
    <w:rsid w:val="00B57DD0"/>
    <w:rsid w:val="00B6129F"/>
    <w:rsid w:val="00B62B6F"/>
    <w:rsid w:val="00B634BA"/>
    <w:rsid w:val="00B647CE"/>
    <w:rsid w:val="00B659EF"/>
    <w:rsid w:val="00B75EC7"/>
    <w:rsid w:val="00B77E97"/>
    <w:rsid w:val="00B800FA"/>
    <w:rsid w:val="00B83E86"/>
    <w:rsid w:val="00B85A17"/>
    <w:rsid w:val="00B8652C"/>
    <w:rsid w:val="00B90B78"/>
    <w:rsid w:val="00B90D59"/>
    <w:rsid w:val="00B91030"/>
    <w:rsid w:val="00B91DFB"/>
    <w:rsid w:val="00B92E45"/>
    <w:rsid w:val="00B94EDD"/>
    <w:rsid w:val="00B9549D"/>
    <w:rsid w:val="00B954B5"/>
    <w:rsid w:val="00BA18D1"/>
    <w:rsid w:val="00BA250F"/>
    <w:rsid w:val="00BB0B1D"/>
    <w:rsid w:val="00BB1B00"/>
    <w:rsid w:val="00BC3661"/>
    <w:rsid w:val="00BC5CE3"/>
    <w:rsid w:val="00BE0396"/>
    <w:rsid w:val="00BE2D8B"/>
    <w:rsid w:val="00BE349A"/>
    <w:rsid w:val="00BE3C73"/>
    <w:rsid w:val="00BE423B"/>
    <w:rsid w:val="00BF0D76"/>
    <w:rsid w:val="00BF47AD"/>
    <w:rsid w:val="00BF5E80"/>
    <w:rsid w:val="00C02BB3"/>
    <w:rsid w:val="00C06A51"/>
    <w:rsid w:val="00C06E8B"/>
    <w:rsid w:val="00C07EBF"/>
    <w:rsid w:val="00C11CC5"/>
    <w:rsid w:val="00C13190"/>
    <w:rsid w:val="00C13D5F"/>
    <w:rsid w:val="00C14F6F"/>
    <w:rsid w:val="00C15CB0"/>
    <w:rsid w:val="00C2086A"/>
    <w:rsid w:val="00C216E2"/>
    <w:rsid w:val="00C24102"/>
    <w:rsid w:val="00C24A64"/>
    <w:rsid w:val="00C27D64"/>
    <w:rsid w:val="00C31E03"/>
    <w:rsid w:val="00C31E2C"/>
    <w:rsid w:val="00C3219A"/>
    <w:rsid w:val="00C34A08"/>
    <w:rsid w:val="00C35B6C"/>
    <w:rsid w:val="00C368EA"/>
    <w:rsid w:val="00C432E8"/>
    <w:rsid w:val="00C52D86"/>
    <w:rsid w:val="00C5336F"/>
    <w:rsid w:val="00C53BCA"/>
    <w:rsid w:val="00C5412B"/>
    <w:rsid w:val="00C56883"/>
    <w:rsid w:val="00C6092D"/>
    <w:rsid w:val="00C60CB0"/>
    <w:rsid w:val="00C6105D"/>
    <w:rsid w:val="00C64426"/>
    <w:rsid w:val="00C70B71"/>
    <w:rsid w:val="00C70C71"/>
    <w:rsid w:val="00C73217"/>
    <w:rsid w:val="00C767C1"/>
    <w:rsid w:val="00C77463"/>
    <w:rsid w:val="00C84663"/>
    <w:rsid w:val="00C868A3"/>
    <w:rsid w:val="00C9413D"/>
    <w:rsid w:val="00C94CEC"/>
    <w:rsid w:val="00C9573B"/>
    <w:rsid w:val="00CA02CA"/>
    <w:rsid w:val="00CA0FA4"/>
    <w:rsid w:val="00CA25A7"/>
    <w:rsid w:val="00CA7280"/>
    <w:rsid w:val="00CB1A20"/>
    <w:rsid w:val="00CB2120"/>
    <w:rsid w:val="00CB2FA0"/>
    <w:rsid w:val="00CB2FEF"/>
    <w:rsid w:val="00CB4AC1"/>
    <w:rsid w:val="00CB6C78"/>
    <w:rsid w:val="00CB6EDD"/>
    <w:rsid w:val="00CD5464"/>
    <w:rsid w:val="00CE3756"/>
    <w:rsid w:val="00CE394C"/>
    <w:rsid w:val="00CE5948"/>
    <w:rsid w:val="00CE5EAA"/>
    <w:rsid w:val="00CF13D8"/>
    <w:rsid w:val="00CF5E11"/>
    <w:rsid w:val="00CF6453"/>
    <w:rsid w:val="00CF741F"/>
    <w:rsid w:val="00D035A3"/>
    <w:rsid w:val="00D03D49"/>
    <w:rsid w:val="00D03D60"/>
    <w:rsid w:val="00D0470E"/>
    <w:rsid w:val="00D20452"/>
    <w:rsid w:val="00D3645F"/>
    <w:rsid w:val="00D420E8"/>
    <w:rsid w:val="00D5103C"/>
    <w:rsid w:val="00D606B0"/>
    <w:rsid w:val="00D61217"/>
    <w:rsid w:val="00D62532"/>
    <w:rsid w:val="00D638D3"/>
    <w:rsid w:val="00D63DBD"/>
    <w:rsid w:val="00D655E8"/>
    <w:rsid w:val="00D6577B"/>
    <w:rsid w:val="00D6579B"/>
    <w:rsid w:val="00D6661D"/>
    <w:rsid w:val="00D66669"/>
    <w:rsid w:val="00D7358A"/>
    <w:rsid w:val="00D76865"/>
    <w:rsid w:val="00D871BD"/>
    <w:rsid w:val="00D905D2"/>
    <w:rsid w:val="00D9261C"/>
    <w:rsid w:val="00D93727"/>
    <w:rsid w:val="00D94F03"/>
    <w:rsid w:val="00DA501D"/>
    <w:rsid w:val="00DA6003"/>
    <w:rsid w:val="00DA6178"/>
    <w:rsid w:val="00DA7E3C"/>
    <w:rsid w:val="00DB2367"/>
    <w:rsid w:val="00DB678E"/>
    <w:rsid w:val="00DC2657"/>
    <w:rsid w:val="00DC5EDC"/>
    <w:rsid w:val="00DD0E92"/>
    <w:rsid w:val="00DD16A1"/>
    <w:rsid w:val="00DD28EF"/>
    <w:rsid w:val="00DD6E4A"/>
    <w:rsid w:val="00DD733B"/>
    <w:rsid w:val="00DD78E4"/>
    <w:rsid w:val="00DE45B2"/>
    <w:rsid w:val="00DE4693"/>
    <w:rsid w:val="00DE7E41"/>
    <w:rsid w:val="00E011B1"/>
    <w:rsid w:val="00E01EC0"/>
    <w:rsid w:val="00E03C73"/>
    <w:rsid w:val="00E05478"/>
    <w:rsid w:val="00E05A0C"/>
    <w:rsid w:val="00E07A6A"/>
    <w:rsid w:val="00E10D98"/>
    <w:rsid w:val="00E11A32"/>
    <w:rsid w:val="00E13FF8"/>
    <w:rsid w:val="00E14CF4"/>
    <w:rsid w:val="00E158B4"/>
    <w:rsid w:val="00E200FC"/>
    <w:rsid w:val="00E262D7"/>
    <w:rsid w:val="00E27626"/>
    <w:rsid w:val="00E30B2A"/>
    <w:rsid w:val="00E3181C"/>
    <w:rsid w:val="00E3516A"/>
    <w:rsid w:val="00E3544F"/>
    <w:rsid w:val="00E41B66"/>
    <w:rsid w:val="00E41FC7"/>
    <w:rsid w:val="00E42776"/>
    <w:rsid w:val="00E46855"/>
    <w:rsid w:val="00E47B1B"/>
    <w:rsid w:val="00E51FD3"/>
    <w:rsid w:val="00E54A5D"/>
    <w:rsid w:val="00E54C53"/>
    <w:rsid w:val="00E54DFE"/>
    <w:rsid w:val="00E57493"/>
    <w:rsid w:val="00E602FB"/>
    <w:rsid w:val="00E60D01"/>
    <w:rsid w:val="00E611CA"/>
    <w:rsid w:val="00E63A8F"/>
    <w:rsid w:val="00E6771C"/>
    <w:rsid w:val="00E706E2"/>
    <w:rsid w:val="00E7466D"/>
    <w:rsid w:val="00E777B5"/>
    <w:rsid w:val="00E82548"/>
    <w:rsid w:val="00E85F7C"/>
    <w:rsid w:val="00E86B16"/>
    <w:rsid w:val="00E87A45"/>
    <w:rsid w:val="00E96704"/>
    <w:rsid w:val="00EA0641"/>
    <w:rsid w:val="00EA08C2"/>
    <w:rsid w:val="00EA0B44"/>
    <w:rsid w:val="00EA0D62"/>
    <w:rsid w:val="00EA0DC8"/>
    <w:rsid w:val="00EA1D70"/>
    <w:rsid w:val="00EA2A47"/>
    <w:rsid w:val="00EB117F"/>
    <w:rsid w:val="00EB64C4"/>
    <w:rsid w:val="00EB7BE1"/>
    <w:rsid w:val="00EC399F"/>
    <w:rsid w:val="00ED118F"/>
    <w:rsid w:val="00ED7167"/>
    <w:rsid w:val="00EE1815"/>
    <w:rsid w:val="00EE2323"/>
    <w:rsid w:val="00EE3228"/>
    <w:rsid w:val="00EE55EB"/>
    <w:rsid w:val="00F05B6D"/>
    <w:rsid w:val="00F078C0"/>
    <w:rsid w:val="00F07FBF"/>
    <w:rsid w:val="00F11555"/>
    <w:rsid w:val="00F153D1"/>
    <w:rsid w:val="00F15B56"/>
    <w:rsid w:val="00F319F4"/>
    <w:rsid w:val="00F32508"/>
    <w:rsid w:val="00F32EA4"/>
    <w:rsid w:val="00F4181E"/>
    <w:rsid w:val="00F42378"/>
    <w:rsid w:val="00F423D4"/>
    <w:rsid w:val="00F45BD4"/>
    <w:rsid w:val="00F475AB"/>
    <w:rsid w:val="00F508EA"/>
    <w:rsid w:val="00F609AE"/>
    <w:rsid w:val="00F63527"/>
    <w:rsid w:val="00F6424C"/>
    <w:rsid w:val="00F672D7"/>
    <w:rsid w:val="00F71AA4"/>
    <w:rsid w:val="00F81BA8"/>
    <w:rsid w:val="00F844F3"/>
    <w:rsid w:val="00F9283A"/>
    <w:rsid w:val="00F93761"/>
    <w:rsid w:val="00F948A1"/>
    <w:rsid w:val="00F9642A"/>
    <w:rsid w:val="00F964B9"/>
    <w:rsid w:val="00FA1EF1"/>
    <w:rsid w:val="00FA575B"/>
    <w:rsid w:val="00FA7C68"/>
    <w:rsid w:val="00FB221B"/>
    <w:rsid w:val="00FB2F04"/>
    <w:rsid w:val="00FB55E8"/>
    <w:rsid w:val="00FC0096"/>
    <w:rsid w:val="00FC3285"/>
    <w:rsid w:val="00FC37CB"/>
    <w:rsid w:val="00FC6CC4"/>
    <w:rsid w:val="00FC79B4"/>
    <w:rsid w:val="00FD0019"/>
    <w:rsid w:val="00FD1DF1"/>
    <w:rsid w:val="00FD35DD"/>
    <w:rsid w:val="00FD6BD6"/>
    <w:rsid w:val="00FD71F7"/>
    <w:rsid w:val="00FE3F9D"/>
    <w:rsid w:val="00FE4581"/>
    <w:rsid w:val="00FE68F6"/>
    <w:rsid w:val="00FE7F33"/>
    <w:rsid w:val="00FF06DB"/>
    <w:rsid w:val="00FF21D9"/>
    <w:rsid w:val="00FF3FC7"/>
    <w:rsid w:val="00FF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E957E-5941-47FE-9B5D-0F35FE3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D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45ED5"/>
    <w:rPr>
      <w:rFonts w:ascii="Courier New" w:eastAsia="Times New Roman" w:hAnsi="Courier New" w:cs="Courier New"/>
      <w:sz w:val="20"/>
      <w:szCs w:val="20"/>
      <w:lang w:eastAsia="ru-RU"/>
    </w:rPr>
  </w:style>
  <w:style w:type="paragraph" w:customStyle="1" w:styleId="ConsPlusNormal">
    <w:name w:val="ConsPlusNormal"/>
    <w:rsid w:val="00145E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45ED5"/>
    <w:pPr>
      <w:widowControl w:val="0"/>
      <w:autoSpaceDE w:val="0"/>
      <w:autoSpaceDN w:val="0"/>
      <w:adjustRightInd w:val="0"/>
      <w:ind w:left="708"/>
    </w:pPr>
    <w:rPr>
      <w:sz w:val="20"/>
      <w:szCs w:val="20"/>
      <w:lang w:eastAsia="ru-RU"/>
    </w:rPr>
  </w:style>
  <w:style w:type="paragraph" w:customStyle="1" w:styleId="ConsPlusCell">
    <w:name w:val="ConsPlusCell"/>
    <w:rsid w:val="0014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next w:val="a"/>
    <w:link w:val="a5"/>
    <w:qFormat/>
    <w:rsid w:val="00145ED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145ED5"/>
    <w:rPr>
      <w:rFonts w:ascii="Cambria" w:eastAsia="Times New Roman" w:hAnsi="Cambria" w:cs="Times New Roman"/>
      <w:b/>
      <w:bCs/>
      <w:kern w:val="28"/>
      <w:sz w:val="32"/>
      <w:szCs w:val="32"/>
    </w:rPr>
  </w:style>
  <w:style w:type="paragraph" w:styleId="a6">
    <w:name w:val="header"/>
    <w:basedOn w:val="a"/>
    <w:link w:val="a7"/>
    <w:uiPriority w:val="99"/>
    <w:unhideWhenUsed/>
    <w:rsid w:val="00145ED5"/>
    <w:pPr>
      <w:tabs>
        <w:tab w:val="center" w:pos="4677"/>
        <w:tab w:val="right" w:pos="9355"/>
      </w:tabs>
    </w:pPr>
  </w:style>
  <w:style w:type="character" w:customStyle="1" w:styleId="a7">
    <w:name w:val="Верхний колонтитул Знак"/>
    <w:basedOn w:val="a0"/>
    <w:link w:val="a6"/>
    <w:uiPriority w:val="99"/>
    <w:rsid w:val="00145ED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145ED5"/>
    <w:pPr>
      <w:tabs>
        <w:tab w:val="center" w:pos="4677"/>
        <w:tab w:val="right" w:pos="9355"/>
      </w:tabs>
    </w:pPr>
  </w:style>
  <w:style w:type="character" w:customStyle="1" w:styleId="a9">
    <w:name w:val="Нижний колонтитул Знак"/>
    <w:basedOn w:val="a0"/>
    <w:link w:val="a8"/>
    <w:uiPriority w:val="99"/>
    <w:rsid w:val="00145ED5"/>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73217"/>
    <w:rPr>
      <w:rFonts w:ascii="Segoe UI" w:hAnsi="Segoe UI" w:cs="Segoe UI"/>
      <w:sz w:val="18"/>
      <w:szCs w:val="18"/>
    </w:rPr>
  </w:style>
  <w:style w:type="character" w:customStyle="1" w:styleId="ab">
    <w:name w:val="Текст выноски Знак"/>
    <w:basedOn w:val="a0"/>
    <w:link w:val="aa"/>
    <w:uiPriority w:val="99"/>
    <w:semiHidden/>
    <w:rsid w:val="00C73217"/>
    <w:rPr>
      <w:rFonts w:ascii="Segoe UI" w:eastAsia="Times New Roman" w:hAnsi="Segoe UI" w:cs="Segoe UI"/>
      <w:sz w:val="18"/>
      <w:szCs w:val="18"/>
      <w:lang w:eastAsia="ar-SA"/>
    </w:rPr>
  </w:style>
  <w:style w:type="character" w:customStyle="1" w:styleId="FontStyle11">
    <w:name w:val="Font Style11"/>
    <w:rsid w:val="00DA6178"/>
    <w:rPr>
      <w:rFonts w:ascii="Times New Roman" w:hAnsi="Times New Roman" w:cs="Times New Roman"/>
      <w:b/>
      <w:bCs/>
      <w:sz w:val="24"/>
      <w:szCs w:val="24"/>
    </w:rPr>
  </w:style>
  <w:style w:type="paragraph" w:customStyle="1" w:styleId="formattext">
    <w:name w:val="formattext"/>
    <w:basedOn w:val="a"/>
    <w:rsid w:val="001C1C64"/>
    <w:pPr>
      <w:spacing w:before="100" w:beforeAutospacing="1" w:after="100" w:afterAutospacing="1"/>
    </w:pPr>
    <w:rPr>
      <w:lang w:eastAsia="ru-RU"/>
    </w:rPr>
  </w:style>
  <w:style w:type="paragraph" w:customStyle="1" w:styleId="1">
    <w:name w:val="Абзац списка1"/>
    <w:basedOn w:val="a"/>
    <w:rsid w:val="00B54367"/>
    <w:pPr>
      <w:widowControl w:val="0"/>
      <w:ind w:left="720" w:firstLine="709"/>
      <w:jc w:val="both"/>
    </w:pPr>
    <w:rPr>
      <w:color w:val="00000A"/>
      <w:kern w:val="1"/>
      <w:sz w:val="26"/>
      <w:szCs w:val="20"/>
      <w:lang w:eastAsia="ru-RU"/>
    </w:rPr>
  </w:style>
  <w:style w:type="paragraph" w:styleId="ac">
    <w:name w:val="Normal (Web)"/>
    <w:basedOn w:val="a"/>
    <w:unhideWhenUsed/>
    <w:rsid w:val="00B62B6F"/>
    <w:pPr>
      <w:spacing w:before="100" w:beforeAutospacing="1" w:after="100" w:afterAutospacing="1"/>
    </w:pPr>
    <w:rPr>
      <w:lang w:eastAsia="ru-RU"/>
    </w:rPr>
  </w:style>
  <w:style w:type="character" w:customStyle="1" w:styleId="ad">
    <w:name w:val="Без интервала Знак"/>
    <w:link w:val="ae"/>
    <w:locked/>
    <w:rsid w:val="00C70B71"/>
    <w:rPr>
      <w:rFonts w:cs="Calibri"/>
      <w:lang w:val="en-US" w:bidi="en-US"/>
    </w:rPr>
  </w:style>
  <w:style w:type="paragraph" w:styleId="ae">
    <w:name w:val="No Spacing"/>
    <w:basedOn w:val="a"/>
    <w:link w:val="ad"/>
    <w:qFormat/>
    <w:rsid w:val="00C70B71"/>
    <w:rPr>
      <w:rFonts w:asciiTheme="minorHAnsi" w:eastAsiaTheme="minorHAnsi" w:hAnsiTheme="minorHAns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662">
      <w:bodyDiv w:val="1"/>
      <w:marLeft w:val="0"/>
      <w:marRight w:val="0"/>
      <w:marTop w:val="0"/>
      <w:marBottom w:val="0"/>
      <w:divBdr>
        <w:top w:val="none" w:sz="0" w:space="0" w:color="auto"/>
        <w:left w:val="none" w:sz="0" w:space="0" w:color="auto"/>
        <w:bottom w:val="none" w:sz="0" w:space="0" w:color="auto"/>
        <w:right w:val="none" w:sz="0" w:space="0" w:color="auto"/>
      </w:divBdr>
    </w:div>
    <w:div w:id="301890924">
      <w:bodyDiv w:val="1"/>
      <w:marLeft w:val="0"/>
      <w:marRight w:val="0"/>
      <w:marTop w:val="0"/>
      <w:marBottom w:val="0"/>
      <w:divBdr>
        <w:top w:val="none" w:sz="0" w:space="0" w:color="auto"/>
        <w:left w:val="none" w:sz="0" w:space="0" w:color="auto"/>
        <w:bottom w:val="none" w:sz="0" w:space="0" w:color="auto"/>
        <w:right w:val="none" w:sz="0" w:space="0" w:color="auto"/>
      </w:divBdr>
    </w:div>
    <w:div w:id="356125492">
      <w:bodyDiv w:val="1"/>
      <w:marLeft w:val="0"/>
      <w:marRight w:val="0"/>
      <w:marTop w:val="0"/>
      <w:marBottom w:val="0"/>
      <w:divBdr>
        <w:top w:val="none" w:sz="0" w:space="0" w:color="auto"/>
        <w:left w:val="none" w:sz="0" w:space="0" w:color="auto"/>
        <w:bottom w:val="none" w:sz="0" w:space="0" w:color="auto"/>
        <w:right w:val="none" w:sz="0" w:space="0" w:color="auto"/>
      </w:divBdr>
    </w:div>
    <w:div w:id="363596862">
      <w:bodyDiv w:val="1"/>
      <w:marLeft w:val="0"/>
      <w:marRight w:val="0"/>
      <w:marTop w:val="0"/>
      <w:marBottom w:val="0"/>
      <w:divBdr>
        <w:top w:val="none" w:sz="0" w:space="0" w:color="auto"/>
        <w:left w:val="none" w:sz="0" w:space="0" w:color="auto"/>
        <w:bottom w:val="none" w:sz="0" w:space="0" w:color="auto"/>
        <w:right w:val="none" w:sz="0" w:space="0" w:color="auto"/>
      </w:divBdr>
    </w:div>
    <w:div w:id="576552877">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0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2BD808C607F89011C30E2AB22891018D54050EE1A9F4926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hyperlink" Target="consultantplus://offline/ref=A40864F65BB12A6692C00288A3560CA2C96FE68A8F6D2BD05D1A67BDFB24DC5058D31513AA179F969D395F452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7AD7-E49D-4900-8C18-AFD41FC2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1</Pages>
  <Words>7389</Words>
  <Characters>42120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Шилова Ирина Юрьевна</cp:lastModifiedBy>
  <cp:revision>115</cp:revision>
  <cp:lastPrinted>2021-09-09T03:02:00Z</cp:lastPrinted>
  <dcterms:created xsi:type="dcterms:W3CDTF">2020-10-19T00:16:00Z</dcterms:created>
  <dcterms:modified xsi:type="dcterms:W3CDTF">2021-09-10T05:15:00Z</dcterms:modified>
</cp:coreProperties>
</file>