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21" w:rsidRPr="00737CD3" w:rsidRDefault="001F6BC1" w:rsidP="00154F47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r w:rsidRPr="00D22BDE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D22BDE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D22BD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</w:t>
      </w:r>
      <w:r w:rsidR="00D22BDE" w:rsidRPr="00D22BD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46925" w:rsidRPr="00D22BD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22BDE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246925" w:rsidRPr="00D22BD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22BDE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D22BDE" w:rsidRPr="00D22BD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22BDE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246925" w:rsidRPr="00D22BD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D22BDE" w:rsidRPr="00D22BDE">
        <w:rPr>
          <w:rFonts w:ascii="Times New Roman" w:hAnsi="Times New Roman" w:cs="Times New Roman"/>
          <w:b/>
          <w:i/>
          <w:sz w:val="24"/>
          <w:szCs w:val="24"/>
        </w:rPr>
        <w:t>36</w:t>
      </w:r>
      <w:r w:rsidRPr="00D22BDE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D22BDE">
        <w:rPr>
          <w:b/>
          <w:i/>
          <w:sz w:val="24"/>
          <w:szCs w:val="24"/>
        </w:rPr>
        <w:t xml:space="preserve"> </w:t>
      </w:r>
      <w:r w:rsidR="00154F47" w:rsidRPr="00737CD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22BDE" w:rsidRPr="00737CD3">
        <w:rPr>
          <w:rFonts w:ascii="Times New Roman" w:hAnsi="Times New Roman" w:cs="Times New Roman"/>
          <w:b/>
          <w:i/>
          <w:sz w:val="24"/>
          <w:szCs w:val="24"/>
        </w:rPr>
        <w:t>Об утверждении Порядка установки и эксплуатации указателей с наименованием улиц, номерами домов и иных информационных знаков, размещаемых на зданиях и сооружениях в Дальнегорском городском округе</w:t>
      </w:r>
      <w:r w:rsidR="00154F47" w:rsidRPr="00737CD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bookmarkEnd w:id="1"/>
    <w:p w:rsidR="00154F47" w:rsidRDefault="00154F47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Отдел архитектуры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г.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</w:t>
      </w:r>
      <w:r w:rsidR="00D22BDE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2BDE"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НПА:</w:t>
      </w:r>
      <w:r w:rsidR="002C10F1" w:rsidRPr="002C10F1">
        <w:t xml:space="preserve"> </w:t>
      </w:r>
    </w:p>
    <w:p w:rsidR="001F6BC1" w:rsidRPr="00D22BDE" w:rsidRDefault="00D22BDE" w:rsidP="002C10F1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BDE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установки и эксплуатации указателей с наименованием улиц, площадей, переулков, проездов и микрорайонов; указателей порядковых номеров домов (зданий, сооружений); информационных мемориальных и памятных досок; указателей номеров подъездов; полигонометрических знаков; указателей пожарного гидранта; указателей канализационных и водопроводных сетей; указателей подземного газопровода; а также </w:t>
      </w:r>
      <w:proofErr w:type="spellStart"/>
      <w:r w:rsidRPr="00D22BDE">
        <w:rPr>
          <w:rFonts w:ascii="Times New Roman" w:hAnsi="Times New Roman" w:cs="Times New Roman"/>
          <w:b/>
          <w:i/>
          <w:sz w:val="24"/>
          <w:szCs w:val="24"/>
        </w:rPr>
        <w:t>флагодержателей</w:t>
      </w:r>
      <w:proofErr w:type="spellEnd"/>
      <w:r w:rsidRPr="00D22BD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D22BDE" w:rsidRPr="00D22BDE" w:rsidRDefault="00246925" w:rsidP="00D22BDE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6925">
        <w:rPr>
          <w:rFonts w:ascii="Times New Roman" w:hAnsi="Times New Roman" w:cs="Times New Roman"/>
          <w:b/>
          <w:i/>
          <w:sz w:val="24"/>
          <w:szCs w:val="24"/>
        </w:rPr>
        <w:t xml:space="preserve">Установление </w:t>
      </w:r>
      <w:r w:rsidR="00D22BDE">
        <w:rPr>
          <w:rFonts w:ascii="Times New Roman" w:hAnsi="Times New Roman" w:cs="Times New Roman"/>
          <w:b/>
          <w:i/>
          <w:sz w:val="24"/>
          <w:szCs w:val="24"/>
        </w:rPr>
        <w:t>правил</w:t>
      </w:r>
      <w:r w:rsidRPr="002469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2BD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D22BDE" w:rsidRPr="00D22BDE">
        <w:rPr>
          <w:rFonts w:ascii="Times New Roman" w:hAnsi="Times New Roman" w:cs="Times New Roman"/>
          <w:b/>
          <w:i/>
          <w:sz w:val="24"/>
          <w:szCs w:val="24"/>
        </w:rPr>
        <w:t xml:space="preserve">рганизация установки и эксплуатации указателей с наименованием улиц, площадей, переулков, проездов и микрорайонов; указателей порядковых номеров домов (зданий, сооружений); информационных мемориальных и памятных досок; указателей номеров подъездов; полигонометрических знаков; указателей пожарного гидранта; указателей канализационных и водопроводных сетей; указателей подземного газопровода; а также </w:t>
      </w:r>
      <w:proofErr w:type="spellStart"/>
      <w:r w:rsidR="00D22BDE" w:rsidRPr="00D22BDE">
        <w:rPr>
          <w:rFonts w:ascii="Times New Roman" w:hAnsi="Times New Roman" w:cs="Times New Roman"/>
          <w:b/>
          <w:i/>
          <w:sz w:val="24"/>
          <w:szCs w:val="24"/>
        </w:rPr>
        <w:t>флагодержателей</w:t>
      </w:r>
      <w:proofErr w:type="spellEnd"/>
      <w:r w:rsidR="00D22BDE" w:rsidRPr="00D22BD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BC1" w:rsidRDefault="001F6BC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D81A16" w:rsidRDefault="007E0421" w:rsidP="00D81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D22BDE" w:rsidRPr="00D22BDE" w:rsidRDefault="00CA0067" w:rsidP="00D22B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4C">
        <w:rPr>
          <w:b/>
          <w:i/>
        </w:rPr>
        <w:t xml:space="preserve">- </w:t>
      </w:r>
      <w:r w:rsidR="00D22BDE" w:rsidRPr="00D22BDE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E0F4D" w:rsidRPr="00D22BDE" w:rsidRDefault="00D22BDE" w:rsidP="00D22B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BDE">
        <w:rPr>
          <w:rFonts w:ascii="Times New Roman" w:hAnsi="Times New Roman" w:cs="Times New Roman"/>
          <w:sz w:val="24"/>
          <w:szCs w:val="24"/>
        </w:rPr>
        <w:t>- постановление Государственного комитета РФ по строительству и жилищно-коммунальному комплексу от 27.09.2003 № 170 «Об утверждении правил и норм технической эксплуатации жилищного фонда».</w:t>
      </w:r>
    </w:p>
    <w:p w:rsidR="00B4585D" w:rsidRDefault="00B4585D" w:rsidP="00B4585D">
      <w:pPr>
        <w:widowControl w:val="0"/>
        <w:tabs>
          <w:tab w:val="left" w:pos="567"/>
        </w:tabs>
        <w:ind w:firstLine="709"/>
        <w:jc w:val="both"/>
      </w:pPr>
    </w:p>
    <w:p w:rsidR="00D22BDE" w:rsidRDefault="00D22BDE" w:rsidP="00B4585D">
      <w:pPr>
        <w:widowControl w:val="0"/>
        <w:tabs>
          <w:tab w:val="left" w:pos="567"/>
        </w:tabs>
        <w:ind w:firstLine="709"/>
        <w:jc w:val="both"/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D22BDE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147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5147B2">
        <w:rPr>
          <w:rFonts w:ascii="Times New Roman" w:hAnsi="Times New Roman" w:cs="Times New Roman"/>
          <w:sz w:val="24"/>
          <w:szCs w:val="24"/>
        </w:rPr>
        <w:t>.201</w:t>
      </w:r>
      <w:r w:rsidR="00E00D4C"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421"/>
    <w:rsid w:val="000E71FE"/>
    <w:rsid w:val="0010501F"/>
    <w:rsid w:val="00154F47"/>
    <w:rsid w:val="001D7573"/>
    <w:rsid w:val="001F6BC1"/>
    <w:rsid w:val="00201153"/>
    <w:rsid w:val="00246925"/>
    <w:rsid w:val="002C10F1"/>
    <w:rsid w:val="002F235D"/>
    <w:rsid w:val="00344271"/>
    <w:rsid w:val="00353E21"/>
    <w:rsid w:val="00381420"/>
    <w:rsid w:val="004413DF"/>
    <w:rsid w:val="00456990"/>
    <w:rsid w:val="004A0FDD"/>
    <w:rsid w:val="005147B2"/>
    <w:rsid w:val="00664787"/>
    <w:rsid w:val="00737CD3"/>
    <w:rsid w:val="00750E52"/>
    <w:rsid w:val="007D6250"/>
    <w:rsid w:val="007E0421"/>
    <w:rsid w:val="008636E5"/>
    <w:rsid w:val="009E523A"/>
    <w:rsid w:val="00A04498"/>
    <w:rsid w:val="00AD7F85"/>
    <w:rsid w:val="00AE7F12"/>
    <w:rsid w:val="00B20AD4"/>
    <w:rsid w:val="00B31481"/>
    <w:rsid w:val="00B4585D"/>
    <w:rsid w:val="00B66882"/>
    <w:rsid w:val="00BE0F4D"/>
    <w:rsid w:val="00CA0067"/>
    <w:rsid w:val="00D22BDE"/>
    <w:rsid w:val="00D639F3"/>
    <w:rsid w:val="00D81A16"/>
    <w:rsid w:val="00DD19E3"/>
    <w:rsid w:val="00E0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8BCB1-3C3E-4400-BC1E-A8E58BCA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BE0F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B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7</cp:revision>
  <cp:lastPrinted>2019-08-20T04:08:00Z</cp:lastPrinted>
  <dcterms:created xsi:type="dcterms:W3CDTF">2019-05-07T01:48:00Z</dcterms:created>
  <dcterms:modified xsi:type="dcterms:W3CDTF">2019-08-20T04:14:00Z</dcterms:modified>
</cp:coreProperties>
</file>