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291D2C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кого округа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Pr="00672FB6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="00AA3075">
        <w:rPr>
          <w:rFonts w:ascii="Times New Roman" w:hAnsi="Times New Roman"/>
          <w:b/>
          <w:sz w:val="28"/>
          <w:szCs w:val="28"/>
        </w:rPr>
        <w:t>«</w:t>
      </w:r>
      <w:r w:rsidRPr="00672FB6">
        <w:rPr>
          <w:rFonts w:ascii="Times New Roman" w:hAnsi="Times New Roman"/>
          <w:b/>
          <w:sz w:val="28"/>
          <w:szCs w:val="28"/>
        </w:rPr>
        <w:t xml:space="preserve">Развитие детско-юношеского спорта на территории </w:t>
      </w:r>
    </w:p>
    <w:p w:rsidR="00672FB6" w:rsidRPr="00672FB6" w:rsidRDefault="00672FB6" w:rsidP="00672FB6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>Дальнегорского городского округа</w:t>
      </w:r>
      <w:r w:rsidR="00AA3075">
        <w:rPr>
          <w:rFonts w:ascii="Times New Roman" w:hAnsi="Times New Roman"/>
          <w:b/>
          <w:sz w:val="28"/>
          <w:szCs w:val="28"/>
        </w:rPr>
        <w:t>»</w:t>
      </w:r>
      <w:r w:rsidRPr="00672FB6">
        <w:rPr>
          <w:rFonts w:ascii="Times New Roman" w:hAnsi="Times New Roman"/>
          <w:b/>
          <w:sz w:val="28"/>
          <w:szCs w:val="28"/>
        </w:rPr>
        <w:t xml:space="preserve">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4689" w:rsidRPr="007D5AEA" w:rsidRDefault="008D1ACC" w:rsidP="00B10D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AA3075">
        <w:rPr>
          <w:rFonts w:ascii="Times New Roman" w:hAnsi="Times New Roman"/>
          <w:b/>
          <w:sz w:val="26"/>
          <w:szCs w:val="26"/>
        </w:rPr>
        <w:t>«</w:t>
      </w:r>
      <w:r w:rsidR="00485FB6" w:rsidRPr="007D5AEA">
        <w:rPr>
          <w:rFonts w:ascii="Times New Roman" w:hAnsi="Times New Roman"/>
          <w:b/>
          <w:sz w:val="26"/>
          <w:szCs w:val="26"/>
        </w:rPr>
        <w:t xml:space="preserve">Развитие детско-юношеского спорта на территории </w:t>
      </w:r>
    </w:p>
    <w:p w:rsidR="008F4689" w:rsidRPr="007D5AEA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Д</w:t>
      </w:r>
      <w:r w:rsidR="002C7257" w:rsidRPr="007D5AEA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AA3075">
        <w:rPr>
          <w:rFonts w:ascii="Times New Roman" w:hAnsi="Times New Roman"/>
          <w:b/>
          <w:sz w:val="26"/>
          <w:szCs w:val="26"/>
        </w:rPr>
        <w:t>»</w:t>
      </w:r>
      <w:r w:rsidR="00E0781C" w:rsidRPr="007D5AE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МБУ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Гранит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Дальнегорска, МБУ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Вертикаль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Дальнегорска, МБУ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Лотос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Дальнегорска.</w:t>
            </w:r>
            <w:proofErr w:type="gramEnd"/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97E90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Федеральный проект 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Спорт – норма жизни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B4A51" w:rsidRDefault="00BA152A" w:rsidP="001B4A5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 физической культуре и спорте в Российской Федерации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72FB6">
              <w:rPr>
                <w:rStyle w:val="apple-style-span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постановление  Правительства  РФ  от 15.04.2014  № 308 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Социально-экономическое развитие Дальнего Востока и Байкальского региона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постановление Правительства Российской Федерации от 15.04.2014 № 302 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Развитие физической культуры и спорта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F07F9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</w:t>
            </w:r>
            <w:r w:rsidR="00AA30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государственной программы Приморского края </w:t>
            </w:r>
            <w:r w:rsidR="00AA30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физической культуры и спорта 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Приморского края</w:t>
            </w:r>
            <w:r w:rsidR="00AA30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 на 2013 – 2020 годы</w:t>
            </w:r>
            <w:r w:rsidR="00AA30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изменениями)</w:t>
            </w:r>
          </w:p>
          <w:p w:rsidR="00526994" w:rsidRPr="00672FB6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-па </w:t>
            </w:r>
            <w:r w:rsidR="00AA3075">
              <w:rPr>
                <w:rFonts w:ascii="Times New Roman" w:hAnsi="Times New Roman"/>
                <w:sz w:val="26"/>
                <w:szCs w:val="26"/>
              </w:rPr>
              <w:t>«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A307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</w:t>
            </w:r>
            <w:r w:rsidR="00AA307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26B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 уровень удовлетворенности населения Дальнегорского городского округа качеством услуг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предоставляемых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спортивными школами</w:t>
            </w:r>
          </w:p>
          <w:p w:rsidR="0061051C" w:rsidRPr="00672FB6" w:rsidRDefault="006105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дол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имеющих спортивные разряды (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от общей </w:t>
            </w:r>
            <w:proofErr w:type="gramStart"/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численности</w:t>
            </w:r>
            <w:proofErr w:type="gramEnd"/>
            <w:r w:rsidR="00BA152A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обучающихся в спортивных школах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C26BF9" w:rsidRPr="00672FB6" w:rsidRDefault="00C26BF9" w:rsidP="0047635C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FF1FDB">
              <w:rPr>
                <w:rFonts w:ascii="Times New Roman" w:hAnsi="Times New Roman"/>
                <w:sz w:val="26"/>
                <w:szCs w:val="26"/>
              </w:rPr>
              <w:t>382 814,6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7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894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74</w:t>
            </w:r>
            <w:r w:rsidR="00291D2C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082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1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7</w:t>
            </w:r>
            <w:r w:rsidR="00C00DDF">
              <w:rPr>
                <w:rFonts w:ascii="Times New Roman" w:hAnsi="Times New Roman"/>
                <w:sz w:val="26"/>
                <w:szCs w:val="26"/>
              </w:rPr>
              <w:t>4 193,4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1FDB">
              <w:rPr>
                <w:rFonts w:ascii="Times New Roman" w:hAnsi="Times New Roman"/>
                <w:sz w:val="26"/>
                <w:szCs w:val="26"/>
              </w:rPr>
              <w:t>72 965,8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FF1FDB">
              <w:rPr>
                <w:rFonts w:ascii="Times New Roman" w:hAnsi="Times New Roman"/>
                <w:sz w:val="26"/>
                <w:szCs w:val="26"/>
              </w:rPr>
              <w:t>84 678,5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887AEB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Дальнегорского  городского  округа составляет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309 859,6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849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229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C00DDF">
              <w:rPr>
                <w:rFonts w:ascii="Times New Roman" w:hAnsi="Times New Roman"/>
                <w:sz w:val="26"/>
                <w:szCs w:val="26"/>
              </w:rPr>
              <w:t>60 289,4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63 417,6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70 074,0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 Прогнозная оценка привлекаемых на реализацию цели подпрограммы сре</w:t>
            </w:r>
            <w:proofErr w:type="gramStart"/>
            <w:r w:rsidRPr="00887AEB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887AEB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34 599,2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2018 год – 7 140,0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12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566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7 354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7 539,0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программы средств из внебюджетных источников составляет  -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38 355,9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 550,0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9 548,2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672FB6" w:rsidRDefault="00E346E3" w:rsidP="007742A0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7 065,5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услуг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предоставляемых спортивными школами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6BF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85 %  в 201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- 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количества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1783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призовых мест  в 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7742A0">
              <w:rPr>
                <w:rFonts w:ascii="Times New Roman" w:hAnsi="Times New Roman"/>
                <w:bCs/>
                <w:sz w:val="26"/>
                <w:szCs w:val="26"/>
              </w:rPr>
              <w:t>1940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призовых мест в 2022 году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F07F9" w:rsidRPr="00672FB6" w:rsidRDefault="00EF07F9" w:rsidP="00043F9F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- увеличение доли обучающихся, имеющих спортивные разряды (от общей численности</w:t>
            </w:r>
            <w:r w:rsidR="00BA152A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 в спо</w:t>
            </w:r>
            <w:r w:rsidR="002023F1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ртивных школах) с 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35,10</w:t>
            </w:r>
            <w:r w:rsidR="0061051C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до </w:t>
            </w:r>
            <w:r w:rsidR="00F90097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35,6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2022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lastRenderedPageBreak/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органами местного самоуправления.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 xml:space="preserve">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Гранит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, МБУ 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Вертикаль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, МБУ 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Лотос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 xml:space="preserve"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</w:t>
      </w:r>
      <w:r w:rsidR="00AA3075">
        <w:rPr>
          <w:rFonts w:ascii="Times New Roman" w:hAnsi="Times New Roman"/>
          <w:sz w:val="26"/>
          <w:szCs w:val="26"/>
        </w:rPr>
        <w:t>«</w:t>
      </w:r>
      <w:r w:rsidR="00565C84" w:rsidRPr="00565C84">
        <w:rPr>
          <w:rFonts w:ascii="Times New Roman" w:hAnsi="Times New Roman"/>
          <w:sz w:val="26"/>
          <w:szCs w:val="26"/>
        </w:rPr>
        <w:t>Отличник физкультуры и спорта</w:t>
      </w:r>
      <w:r w:rsidR="00AA3075">
        <w:rPr>
          <w:rFonts w:ascii="Times New Roman" w:hAnsi="Times New Roman"/>
          <w:sz w:val="26"/>
          <w:szCs w:val="26"/>
        </w:rPr>
        <w:t>»</w:t>
      </w:r>
      <w:r w:rsidR="00565C84" w:rsidRPr="00565C84">
        <w:rPr>
          <w:rFonts w:ascii="Times New Roman" w:hAnsi="Times New Roman"/>
          <w:sz w:val="26"/>
          <w:szCs w:val="26"/>
        </w:rPr>
        <w:t xml:space="preserve">, 4 человека имеют звание </w:t>
      </w:r>
      <w:r w:rsidR="00AA3075">
        <w:rPr>
          <w:rFonts w:ascii="Times New Roman" w:hAnsi="Times New Roman"/>
          <w:sz w:val="26"/>
          <w:szCs w:val="26"/>
        </w:rPr>
        <w:t>«</w:t>
      </w:r>
      <w:r w:rsidR="00565C84" w:rsidRPr="00565C84">
        <w:rPr>
          <w:rFonts w:ascii="Times New Roman" w:hAnsi="Times New Roman"/>
          <w:sz w:val="26"/>
          <w:szCs w:val="26"/>
        </w:rPr>
        <w:t>Мастера спорта РФ</w:t>
      </w:r>
      <w:r w:rsidR="00AA3075">
        <w:rPr>
          <w:rFonts w:ascii="Times New Roman" w:hAnsi="Times New Roman"/>
          <w:sz w:val="26"/>
          <w:szCs w:val="26"/>
        </w:rPr>
        <w:t>»</w:t>
      </w:r>
      <w:r w:rsidR="00565C84" w:rsidRPr="00565C84">
        <w:rPr>
          <w:rFonts w:ascii="Times New Roman" w:hAnsi="Times New Roman"/>
          <w:sz w:val="26"/>
          <w:szCs w:val="26"/>
        </w:rPr>
        <w:t xml:space="preserve"> и 4 награждены грамотой Министерства образования и науки Российской Федерации.</w:t>
      </w:r>
    </w:p>
    <w:p w:rsidR="002023F1" w:rsidRPr="009A62B3" w:rsidRDefault="002023F1" w:rsidP="000F697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проблем</w:t>
      </w:r>
      <w:r w:rsidR="000F6973">
        <w:rPr>
          <w:rFonts w:ascii="Times New Roman" w:hAnsi="Times New Roman"/>
          <w:bCs/>
          <w:sz w:val="26"/>
          <w:szCs w:val="26"/>
        </w:rPr>
        <w:t xml:space="preserve">а </w:t>
      </w:r>
      <w:r w:rsidR="00EA59E7">
        <w:rPr>
          <w:rFonts w:ascii="Times New Roman" w:hAnsi="Times New Roman"/>
          <w:bCs/>
          <w:sz w:val="26"/>
          <w:szCs w:val="26"/>
        </w:rPr>
        <w:t>недостаточн</w:t>
      </w:r>
      <w:r w:rsidR="000F6973">
        <w:rPr>
          <w:rFonts w:ascii="Times New Roman" w:hAnsi="Times New Roman"/>
          <w:bCs/>
          <w:sz w:val="26"/>
          <w:szCs w:val="26"/>
        </w:rPr>
        <w:t xml:space="preserve">ого </w:t>
      </w:r>
      <w:r w:rsidR="00EA59E7">
        <w:rPr>
          <w:rFonts w:ascii="Times New Roman" w:hAnsi="Times New Roman"/>
          <w:bCs/>
          <w:sz w:val="26"/>
          <w:szCs w:val="26"/>
        </w:rPr>
        <w:t>объем</w:t>
      </w:r>
      <w:r w:rsidR="000F6973">
        <w:rPr>
          <w:rFonts w:ascii="Times New Roman" w:hAnsi="Times New Roman"/>
          <w:bCs/>
          <w:sz w:val="26"/>
          <w:szCs w:val="26"/>
        </w:rPr>
        <w:t>а</w:t>
      </w:r>
      <w:r w:rsidR="00EA59E7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средств для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>соревнования различного уровня.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lastRenderedPageBreak/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 xml:space="preserve">Федеральном </w:t>
      </w:r>
      <w:proofErr w:type="gramStart"/>
      <w:r w:rsidR="00001537">
        <w:rPr>
          <w:rFonts w:ascii="Times New Roman" w:hAnsi="Times New Roman"/>
          <w:sz w:val="26"/>
          <w:szCs w:val="26"/>
        </w:rPr>
        <w:t>законе</w:t>
      </w:r>
      <w:proofErr w:type="gramEnd"/>
      <w:r w:rsidR="00001537">
        <w:rPr>
          <w:rFonts w:ascii="Times New Roman" w:hAnsi="Times New Roman"/>
          <w:sz w:val="26"/>
          <w:szCs w:val="26"/>
        </w:rPr>
        <w:t xml:space="preserve"> </w:t>
      </w:r>
      <w:r w:rsidR="00AA3075">
        <w:rPr>
          <w:rFonts w:ascii="Times New Roman" w:hAnsi="Times New Roman"/>
          <w:sz w:val="26"/>
          <w:szCs w:val="26"/>
        </w:rPr>
        <w:t>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</w:t>
      </w:r>
      <w:r w:rsidR="00AA3075">
        <w:rPr>
          <w:rFonts w:ascii="Times New Roman" w:hAnsi="Times New Roman"/>
          <w:sz w:val="26"/>
          <w:szCs w:val="26"/>
        </w:rPr>
        <w:t>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1B4A51" w:rsidRDefault="00F90097" w:rsidP="001B4A5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Правительства Российской Федерации от 21.01.2015 № 30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Об утверждении федеральной целевой программы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Развитие физической культуры и спорта в Российской Федерации на 2016 - 2020 годы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>;</w:t>
      </w:r>
    </w:p>
    <w:p w:rsidR="001B4A51" w:rsidRPr="001B4A51" w:rsidRDefault="001B4A51" w:rsidP="001B4A5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1B4A51">
        <w:rPr>
          <w:rFonts w:ascii="Times New Roman" w:hAnsi="Times New Roman"/>
          <w:sz w:val="26"/>
          <w:szCs w:val="26"/>
        </w:rPr>
        <w:t xml:space="preserve">- </w:t>
      </w:r>
      <w:r w:rsidRPr="001B4A51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 xml:space="preserve">распоряжение Правительства  РФ  от 28.12.2009  № 2094 </w:t>
      </w:r>
      <w:r w:rsidR="00AA3075">
        <w:rPr>
          <w:rFonts w:ascii="Times New Roman" w:hAnsi="Times New Roman"/>
          <w:sz w:val="26"/>
          <w:szCs w:val="26"/>
        </w:rPr>
        <w:t>«</w:t>
      </w:r>
      <w:r w:rsidRPr="001B4A51">
        <w:rPr>
          <w:rFonts w:ascii="Times New Roman" w:hAnsi="Times New Roman"/>
          <w:sz w:val="26"/>
          <w:szCs w:val="26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 w:rsidR="00AA3075">
        <w:rPr>
          <w:rFonts w:ascii="Times New Roman" w:hAnsi="Times New Roman"/>
          <w:sz w:val="26"/>
          <w:szCs w:val="26"/>
        </w:rPr>
        <w:t>»</w:t>
      </w:r>
      <w:r w:rsidRPr="001B4A51">
        <w:rPr>
          <w:rFonts w:ascii="Times New Roman" w:hAnsi="Times New Roman"/>
          <w:sz w:val="26"/>
          <w:szCs w:val="26"/>
        </w:rPr>
        <w:t>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Правительства Российской Федерации от 15.04.2014 № 302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Об утверждении государственной программы Российской Федерации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Развитие физической культуры и спорта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>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Администрации Приморского края от 07.12.2012 № 381-па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Об утверждении государственной программы Приморского края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Развитие физической культуры и спорта Приморского края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на 2013 – 2020 годы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 xml:space="preserve">-па </w:t>
      </w:r>
      <w:r w:rsidR="00AA3075">
        <w:rPr>
          <w:rFonts w:ascii="Times New Roman" w:hAnsi="Times New Roman"/>
          <w:sz w:val="26"/>
          <w:szCs w:val="26"/>
        </w:rPr>
        <w:t>«</w:t>
      </w:r>
      <w:r w:rsidRPr="00555956">
        <w:rPr>
          <w:rFonts w:ascii="Times New Roman" w:hAnsi="Times New Roman"/>
          <w:sz w:val="26"/>
          <w:szCs w:val="26"/>
        </w:rPr>
        <w:t>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</w:t>
      </w:r>
      <w:r w:rsidR="00AA3075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</w:t>
      </w:r>
      <w:r w:rsidR="00AA3075">
        <w:rPr>
          <w:rFonts w:ascii="Times New Roman" w:hAnsi="Times New Roman"/>
          <w:bCs/>
          <w:sz w:val="26"/>
          <w:szCs w:val="26"/>
        </w:rPr>
        <w:t>»</w:t>
      </w:r>
      <w:r w:rsidRPr="00196049">
        <w:rPr>
          <w:rFonts w:ascii="Times New Roman" w:hAnsi="Times New Roman"/>
          <w:bCs/>
          <w:sz w:val="26"/>
          <w:szCs w:val="26"/>
        </w:rPr>
        <w:t xml:space="preserve">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651C7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уровень удовлетворенности населения Дальнегорского городского округа качеством  услуг</w:t>
      </w:r>
      <w:r w:rsidR="00432C92">
        <w:rPr>
          <w:rFonts w:ascii="Times New Roman" w:hAnsi="Times New Roman"/>
          <w:sz w:val="26"/>
          <w:szCs w:val="26"/>
        </w:rPr>
        <w:t>, предоставляемых спортивными школами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ED3B71" w:rsidRPr="009A62B3">
        <w:rPr>
          <w:rFonts w:ascii="Times New Roman" w:hAnsi="Times New Roman"/>
          <w:sz w:val="26"/>
          <w:szCs w:val="26"/>
        </w:rPr>
        <w:t>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89 % в 2022</w:t>
      </w:r>
      <w:r w:rsidR="00432C92">
        <w:rPr>
          <w:rFonts w:ascii="Times New Roman" w:hAnsi="Times New Roman"/>
          <w:sz w:val="26"/>
          <w:szCs w:val="26"/>
        </w:rPr>
        <w:t xml:space="preserve"> году (результаты анкетирования получателей муниципальных услуг);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увеличение количества занятых призовых мест учащимися спортивных школ Дальнегорского городского округа на краевых, региональных, всероссийских </w:t>
      </w:r>
      <w:r w:rsidRPr="009A62B3">
        <w:rPr>
          <w:rFonts w:ascii="Times New Roman" w:hAnsi="Times New Roman"/>
          <w:bCs/>
          <w:sz w:val="26"/>
          <w:szCs w:val="26"/>
        </w:rPr>
        <w:lastRenderedPageBreak/>
        <w:t xml:space="preserve">соревнованиях с </w:t>
      </w:r>
      <w:r w:rsidR="002C61C3" w:rsidRPr="009A62B3">
        <w:rPr>
          <w:rFonts w:ascii="Times New Roman" w:hAnsi="Times New Roman"/>
          <w:bCs/>
          <w:sz w:val="26"/>
          <w:szCs w:val="26"/>
        </w:rPr>
        <w:t>178</w:t>
      </w:r>
      <w:r w:rsidR="00DB565C">
        <w:rPr>
          <w:rFonts w:ascii="Times New Roman" w:hAnsi="Times New Roman"/>
          <w:bCs/>
          <w:sz w:val="26"/>
          <w:szCs w:val="26"/>
        </w:rPr>
        <w:t>3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1</w:t>
      </w:r>
      <w:r w:rsidR="007742A0">
        <w:rPr>
          <w:rFonts w:ascii="Times New Roman" w:hAnsi="Times New Roman"/>
          <w:bCs/>
          <w:sz w:val="26"/>
          <w:szCs w:val="26"/>
        </w:rPr>
        <w:t>940</w:t>
      </w:r>
      <w:bookmarkStart w:id="0" w:name="_GoBack"/>
      <w:bookmarkEnd w:id="0"/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2022 году;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- увеличение доли обучающихся, имеющих спортивные разряды (от общей численности</w:t>
      </w:r>
      <w:r w:rsidR="00BA152A" w:rsidRPr="009A62B3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обучающихся в спортивных школах) с </w:t>
      </w:r>
      <w:r w:rsidR="002C61C3" w:rsidRPr="009A62B3">
        <w:rPr>
          <w:rFonts w:ascii="Times New Roman" w:hAnsi="Times New Roman"/>
          <w:bCs/>
          <w:sz w:val="26"/>
          <w:szCs w:val="26"/>
        </w:rPr>
        <w:t>35,</w:t>
      </w:r>
      <w:r w:rsidR="00DB565C">
        <w:rPr>
          <w:rFonts w:ascii="Times New Roman" w:hAnsi="Times New Roman"/>
          <w:bCs/>
          <w:sz w:val="26"/>
          <w:szCs w:val="26"/>
        </w:rPr>
        <w:t>10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35,6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2022 году.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</w:p>
    <w:p w:rsidR="002023F1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обеспечение деятельности муниципальных учреждений физической культуры и спорта Д</w:t>
      </w:r>
      <w:r w:rsidR="002F3905">
        <w:rPr>
          <w:rFonts w:ascii="Times New Roman" w:hAnsi="Times New Roman"/>
          <w:sz w:val="26"/>
          <w:szCs w:val="26"/>
        </w:rPr>
        <w:t>альнегорского городского округа;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Федеральный проект </w:t>
      </w:r>
      <w:r w:rsidR="00AA307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Спорт – норма жизни</w:t>
      </w:r>
      <w:r w:rsidR="00AA307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7742A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7742A0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7742A0" w:rsidRPr="00887AEB" w:rsidRDefault="007742A0" w:rsidP="007742A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>382 814,6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742A0" w:rsidRPr="00887AEB" w:rsidRDefault="007742A0" w:rsidP="007742A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76 894,8 тыс. руб.;</w:t>
      </w:r>
    </w:p>
    <w:p w:rsidR="007742A0" w:rsidRPr="00887AEB" w:rsidRDefault="007742A0" w:rsidP="007742A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74 082,1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7742A0" w:rsidRPr="00887AEB" w:rsidRDefault="007742A0" w:rsidP="007742A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74 193,4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7742A0" w:rsidRPr="00887AEB" w:rsidRDefault="007742A0" w:rsidP="007742A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72 965,8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7742A0" w:rsidRPr="00887AEB" w:rsidRDefault="007742A0" w:rsidP="007742A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84 678,5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7742A0" w:rsidRPr="00887AEB" w:rsidRDefault="007742A0" w:rsidP="007742A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 </w:t>
      </w:r>
      <w:proofErr w:type="spellStart"/>
      <w:r w:rsidRPr="00887AE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87AEB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309 859,6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742A0" w:rsidRPr="00887AEB" w:rsidRDefault="007742A0" w:rsidP="007742A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62 849,4 тыс. руб.;</w:t>
      </w:r>
    </w:p>
    <w:p w:rsidR="007742A0" w:rsidRPr="00887AEB" w:rsidRDefault="007742A0" w:rsidP="007742A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53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229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7742A0" w:rsidRPr="00887AEB" w:rsidRDefault="007742A0" w:rsidP="007742A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60 289,4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7742A0" w:rsidRPr="00887AEB" w:rsidRDefault="007742A0" w:rsidP="007742A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lastRenderedPageBreak/>
        <w:t xml:space="preserve">2021 год – </w:t>
      </w:r>
      <w:r>
        <w:rPr>
          <w:rFonts w:ascii="Times New Roman" w:hAnsi="Times New Roman"/>
          <w:sz w:val="26"/>
          <w:szCs w:val="26"/>
        </w:rPr>
        <w:t>63 417,6</w:t>
      </w:r>
      <w:r w:rsidRPr="00887AEB">
        <w:rPr>
          <w:rFonts w:ascii="Times New Roman" w:hAnsi="Times New Roman"/>
          <w:sz w:val="26"/>
          <w:szCs w:val="26"/>
        </w:rPr>
        <w:t xml:space="preserve">  тыс. руб.;</w:t>
      </w:r>
    </w:p>
    <w:p w:rsidR="007742A0" w:rsidRPr="00887AEB" w:rsidRDefault="007742A0" w:rsidP="007742A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70 074,0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7742A0" w:rsidRPr="00887AEB" w:rsidRDefault="007742A0" w:rsidP="007742A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 Прогнозная оценка привлекаемых на реализацию цели подпрограммы сре</w:t>
      </w:r>
      <w:proofErr w:type="gramStart"/>
      <w:r w:rsidRPr="00887AEB">
        <w:rPr>
          <w:rFonts w:ascii="Times New Roman" w:hAnsi="Times New Roman"/>
          <w:sz w:val="26"/>
          <w:szCs w:val="26"/>
        </w:rPr>
        <w:t>дств  кр</w:t>
      </w:r>
      <w:proofErr w:type="gramEnd"/>
      <w:r w:rsidRPr="00887AEB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34 599,2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742A0" w:rsidRPr="00887AEB" w:rsidRDefault="007742A0" w:rsidP="007742A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7 140,0 тыс. руб.;</w:t>
      </w:r>
    </w:p>
    <w:p w:rsidR="007742A0" w:rsidRPr="00887AEB" w:rsidRDefault="007742A0" w:rsidP="007742A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12 566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2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7742A0" w:rsidRPr="00887AEB" w:rsidRDefault="007742A0" w:rsidP="007742A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7 354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7742A0" w:rsidRPr="00887AEB" w:rsidRDefault="007742A0" w:rsidP="007742A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AEB">
        <w:rPr>
          <w:rFonts w:ascii="Times New Roman" w:hAnsi="Times New Roman"/>
          <w:sz w:val="26"/>
          <w:szCs w:val="26"/>
        </w:rPr>
        <w:t>0,0 тыс. руб.;</w:t>
      </w:r>
    </w:p>
    <w:p w:rsidR="007742A0" w:rsidRPr="00887AEB" w:rsidRDefault="007742A0" w:rsidP="007742A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7 539,0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7742A0" w:rsidRPr="00887AEB" w:rsidRDefault="007742A0" w:rsidP="007742A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подпрограммы средств из внебюджетных источников составляет  - </w:t>
      </w:r>
      <w:r>
        <w:rPr>
          <w:rFonts w:ascii="Times New Roman" w:hAnsi="Times New Roman"/>
          <w:sz w:val="26"/>
          <w:szCs w:val="26"/>
        </w:rPr>
        <w:t>38 355,9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7742A0" w:rsidRPr="00887AEB" w:rsidRDefault="007742A0" w:rsidP="007742A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6 905,5 тыс. руб.;</w:t>
      </w:r>
    </w:p>
    <w:p w:rsidR="007742A0" w:rsidRPr="00887AEB" w:rsidRDefault="007742A0" w:rsidP="007742A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28</w:t>
      </w:r>
      <w:r w:rsidRPr="00887AEB">
        <w:rPr>
          <w:rFonts w:ascii="Times New Roman" w:hAnsi="Times New Roman"/>
          <w:sz w:val="26"/>
          <w:szCs w:val="26"/>
        </w:rPr>
        <w:t>6,</w:t>
      </w:r>
      <w:r>
        <w:rPr>
          <w:rFonts w:ascii="Times New Roman" w:hAnsi="Times New Roman"/>
          <w:sz w:val="26"/>
          <w:szCs w:val="26"/>
        </w:rPr>
        <w:t>7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7742A0" w:rsidRPr="00887AEB" w:rsidRDefault="007742A0" w:rsidP="007742A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6 550,0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7742A0" w:rsidRPr="00887AEB" w:rsidRDefault="007742A0" w:rsidP="007742A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9 548,2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7742A0" w:rsidRDefault="007742A0" w:rsidP="007742A0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7 065,5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2023F1" w:rsidRPr="009A62B3" w:rsidRDefault="002023F1" w:rsidP="007742A0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52" w:rsidRDefault="004E2552">
      <w:pPr>
        <w:spacing w:after="0" w:line="240" w:lineRule="auto"/>
      </w:pPr>
      <w:r>
        <w:separator/>
      </w:r>
    </w:p>
  </w:endnote>
  <w:endnote w:type="continuationSeparator" w:id="0">
    <w:p w:rsidR="004E2552" w:rsidRDefault="004E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52" w:rsidRDefault="004E2552">
      <w:pPr>
        <w:spacing w:after="0" w:line="240" w:lineRule="auto"/>
      </w:pPr>
      <w:r>
        <w:separator/>
      </w:r>
    </w:p>
  </w:footnote>
  <w:footnote w:type="continuationSeparator" w:id="0">
    <w:p w:rsidR="004E2552" w:rsidRDefault="004E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B4A51"/>
    <w:rsid w:val="001C1070"/>
    <w:rsid w:val="001C1954"/>
    <w:rsid w:val="001C5436"/>
    <w:rsid w:val="001C5BBD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2552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C79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42A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3075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0DDF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1FDB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D636-5673-4BF3-A9F4-8F125F91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33</TotalTime>
  <Pages>8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Анастасия Бакина</cp:lastModifiedBy>
  <cp:revision>8</cp:revision>
  <cp:lastPrinted>2019-05-22T07:31:00Z</cp:lastPrinted>
  <dcterms:created xsi:type="dcterms:W3CDTF">2020-06-19T07:51:00Z</dcterms:created>
  <dcterms:modified xsi:type="dcterms:W3CDTF">2021-12-23T02:30:00Z</dcterms:modified>
</cp:coreProperties>
</file>