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176CA">
        <w:rPr>
          <w:sz w:val="26"/>
          <w:szCs w:val="26"/>
        </w:rPr>
        <w:t>2349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176CA">
        <w:rPr>
          <w:sz w:val="26"/>
          <w:szCs w:val="26"/>
        </w:rPr>
        <w:t xml:space="preserve"> проспект 50 лет Октября, д. 34</w:t>
      </w:r>
      <w:r w:rsidR="00E05C32">
        <w:rPr>
          <w:sz w:val="26"/>
          <w:szCs w:val="26"/>
        </w:rPr>
        <w:t xml:space="preserve">, кв. </w:t>
      </w:r>
      <w:r w:rsidR="002176CA">
        <w:rPr>
          <w:sz w:val="26"/>
          <w:szCs w:val="26"/>
        </w:rPr>
        <w:t>23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527FC3">
        <w:rPr>
          <w:sz w:val="26"/>
          <w:szCs w:val="26"/>
        </w:rPr>
        <w:t>Лешкова</w:t>
      </w:r>
      <w:proofErr w:type="spellEnd"/>
      <w:r w:rsidR="00527FC3">
        <w:rPr>
          <w:sz w:val="26"/>
          <w:szCs w:val="26"/>
        </w:rPr>
        <w:t xml:space="preserve"> Валерия Викторовна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176CA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176C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176CA">
              <w:rPr>
                <w:rFonts w:ascii="Times New Roman" w:hAnsi="Times New Roman" w:cs="Times New Roman"/>
                <w:sz w:val="26"/>
                <w:szCs w:val="26"/>
              </w:rPr>
              <w:t>2349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176CA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68</cp:revision>
  <cp:lastPrinted>2024-04-15T05:21:00Z</cp:lastPrinted>
  <dcterms:created xsi:type="dcterms:W3CDTF">2022-10-13T23:45:00Z</dcterms:created>
  <dcterms:modified xsi:type="dcterms:W3CDTF">2024-04-15T05:22:00Z</dcterms:modified>
</cp:coreProperties>
</file>