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1562100" cy="1997740"/>
            <wp:effectExtent l="0" t="0" r="0" b="0"/>
            <wp:docPr id="11272" name="Рисунок 8" descr="primorsky-krai-dalnegorsk-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Рисунок 8" descr="primorsky-krai-dalnegorsk-v2.pn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58" cy="201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  <w:sz w:val="50"/>
          <w:szCs w:val="50"/>
        </w:rPr>
      </w:pPr>
      <w:r w:rsidRPr="00002F70">
        <w:rPr>
          <w:rStyle w:val="20"/>
          <w:rFonts w:eastAsiaTheme="minorHAnsi"/>
          <w:b/>
          <w:sz w:val="50"/>
          <w:szCs w:val="50"/>
        </w:rPr>
        <w:t>ИНВЕСТИЦИОННЫЙ ПАСПОРТ</w:t>
      </w: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</w:rPr>
      </w:pPr>
      <w:r w:rsidRPr="00002F70">
        <w:rPr>
          <w:rStyle w:val="20"/>
          <w:rFonts w:eastAsiaTheme="minorHAnsi"/>
          <w:b/>
        </w:rPr>
        <w:t>Дальнегорского городского округа</w:t>
      </w:r>
    </w:p>
    <w:p w:rsidR="00002F70" w:rsidRPr="00002F70" w:rsidRDefault="00002F70" w:rsidP="00002F70">
      <w:pPr>
        <w:ind w:right="2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02F70">
        <w:rPr>
          <w:rStyle w:val="20"/>
          <w:rFonts w:eastAsiaTheme="minorHAnsi"/>
          <w:b/>
        </w:rPr>
        <w:t>Приморск</w:t>
      </w:r>
      <w:r w:rsidR="00B84392">
        <w:rPr>
          <w:rStyle w:val="20"/>
          <w:rFonts w:eastAsiaTheme="minorHAnsi"/>
          <w:b/>
        </w:rPr>
        <w:t>ого</w:t>
      </w:r>
      <w:r w:rsidRPr="00002F70">
        <w:rPr>
          <w:rStyle w:val="20"/>
          <w:rFonts w:eastAsiaTheme="minorHAnsi"/>
          <w:b/>
        </w:rPr>
        <w:t xml:space="preserve"> кра</w:t>
      </w:r>
      <w:r w:rsidR="00112E95">
        <w:rPr>
          <w:rStyle w:val="20"/>
          <w:rFonts w:eastAsiaTheme="minorHAnsi"/>
          <w:b/>
        </w:rPr>
        <w:t>я</w:t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557638" cy="3914775"/>
            <wp:effectExtent l="133350" t="114300" r="109855" b="142875"/>
            <wp:docPr id="14" name="Рисунок 13" descr="b264_0ada1f5a17bb1c73b116227cc9570e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b264_0ada1f5a17bb1c73b116227cc9570e3a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27" cy="39307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D77087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</w:t>
      </w: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12521" cy="2062843"/>
            <wp:effectExtent l="19050" t="0" r="0" b="0"/>
            <wp:wrapSquare wrapText="bothSides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21" cy="206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t xml:space="preserve">     </w:t>
      </w: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</w:t>
      </w:r>
      <w:r w:rsidRPr="009C1730">
        <w:rPr>
          <w:rFonts w:ascii="Times New Roman" w:hAnsi="Times New Roman" w:cs="Times New Roman"/>
          <w:sz w:val="30"/>
          <w:szCs w:val="30"/>
        </w:rPr>
        <w:t>УВАЖАЕМЫЕ ИНВЕСТОРЫ!</w:t>
      </w:r>
      <w:r>
        <w:rPr>
          <w:rFonts w:ascii="Times New Roman" w:hAnsi="Times New Roman" w:cs="Times New Roman"/>
          <w:sz w:val="30"/>
          <w:szCs w:val="30"/>
        </w:rPr>
        <w:br w:type="textWrapping" w:clear="all"/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Представляем Вашему вниманию инвестиционный паспорт Дальнегорского городского округа!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Инвестиционный паспорт разработан для информационной поддержки предпринимателей, потенциальных инвесторов и местных предприятий, планирующих реализацию инвестиционных проектов, и содержит основную информацию о городском округе.</w:t>
      </w:r>
      <w:r w:rsidR="00121B06">
        <w:rPr>
          <w:rFonts w:ascii="Times New Roman" w:hAnsi="Times New Roman" w:cs="Times New Roman"/>
          <w:sz w:val="26"/>
          <w:szCs w:val="26"/>
        </w:rPr>
        <w:t xml:space="preserve"> </w:t>
      </w:r>
      <w:r w:rsidRPr="00047C96">
        <w:rPr>
          <w:rFonts w:ascii="Times New Roman" w:hAnsi="Times New Roman" w:cs="Times New Roman"/>
          <w:sz w:val="26"/>
          <w:szCs w:val="26"/>
        </w:rPr>
        <w:t xml:space="preserve">Этот документ позволит объективно оценить привлекательность вложения капитала и найти надежных партнеров. 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Дальнегорский городской округ - уникальный район Приморского края с богатым природным потенциалом и с исторически сложившимся промышленным производством.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 xml:space="preserve">В представленном документе для Вас собрана вся необходимая информация о структуре экономики городского округа, приоритетных и перспективных направлениях ее развития, а также об условиях организации инвестиционной деятельности и имеющихся инвестиционных возможностях на территории городского округа. Инвестиционный паспорт поможет Вам с выбором </w:t>
      </w:r>
      <w:proofErr w:type="spellStart"/>
      <w:proofErr w:type="gramStart"/>
      <w:r w:rsidRPr="00047C96">
        <w:rPr>
          <w:rFonts w:ascii="Times New Roman" w:hAnsi="Times New Roman" w:cs="Times New Roman"/>
          <w:sz w:val="26"/>
          <w:szCs w:val="26"/>
        </w:rPr>
        <w:t>бизнес-идеи</w:t>
      </w:r>
      <w:proofErr w:type="spellEnd"/>
      <w:proofErr w:type="gramEnd"/>
      <w:r w:rsidRPr="00047C96">
        <w:rPr>
          <w:rFonts w:ascii="Times New Roman" w:hAnsi="Times New Roman" w:cs="Times New Roman"/>
          <w:sz w:val="26"/>
          <w:szCs w:val="26"/>
        </w:rPr>
        <w:t xml:space="preserve"> и поиском потенциальной площадки для реализации инвестиционного проекта.</w:t>
      </w:r>
    </w:p>
    <w:p w:rsidR="00BE0C6D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</w:rPr>
      </w:pPr>
      <w:r w:rsidRPr="00047C96">
        <w:rPr>
          <w:rFonts w:ascii="Times New Roman" w:hAnsi="Times New Roman" w:cs="Times New Roman"/>
          <w:sz w:val="26"/>
          <w:szCs w:val="26"/>
        </w:rPr>
        <w:t>Мы готовы к конструктивному диалогу со всеми заинтересованными сторонами, к совместному внедрению в жизнь различных с</w:t>
      </w:r>
      <w:r w:rsidR="00B8141A">
        <w:rPr>
          <w:rFonts w:ascii="Times New Roman" w:hAnsi="Times New Roman" w:cs="Times New Roman"/>
          <w:sz w:val="26"/>
          <w:szCs w:val="26"/>
        </w:rPr>
        <w:t>оциально-экономических проектов.</w:t>
      </w:r>
      <w:r w:rsidRPr="00047C9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Каждому инвестиционному проекту будет оказано необходимое содействие и максимальная поддержка.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 xml:space="preserve">Основная </w:t>
      </w:r>
      <w:r>
        <w:rPr>
          <w:rFonts w:ascii="Times New Roman" w:hAnsi="Times New Roman" w:cs="Times New Roman"/>
          <w:sz w:val="26"/>
          <w:szCs w:val="26"/>
        </w:rPr>
        <w:t xml:space="preserve">цель нашего сотрудничества - </w:t>
      </w:r>
      <w:r w:rsidRPr="00B8141A">
        <w:rPr>
          <w:rFonts w:ascii="Times New Roman" w:hAnsi="Times New Roman" w:cs="Times New Roman"/>
          <w:sz w:val="26"/>
          <w:szCs w:val="26"/>
        </w:rPr>
        <w:t xml:space="preserve"> развитие экономики города, создание дополнительных рабочих мест, и как итог - улучшение качества жизни жителей городского округа.</w:t>
      </w:r>
    </w:p>
    <w:p w:rsidR="00BE0C6D" w:rsidRDefault="00B8141A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Приглашаю Вас к взаимовыгодному сотрудничеству!</w:t>
      </w: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38075453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1E6FF7" w:rsidRDefault="001E6FF7" w:rsidP="00BF4CC9">
          <w:pPr>
            <w:pStyle w:val="af0"/>
            <w:jc w:val="center"/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</w:pPr>
          <w:r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  <w:t>СОДЕРЖАНИЕ</w:t>
          </w:r>
        </w:p>
        <w:p w:rsidR="00BF4CC9" w:rsidRPr="00BF4CC9" w:rsidRDefault="00BF4CC9" w:rsidP="00BF4CC9">
          <w:pPr>
            <w:rPr>
              <w:lang w:eastAsia="ru-RU"/>
            </w:rPr>
          </w:pPr>
        </w:p>
        <w:p w:rsidR="001E6FF7" w:rsidRPr="00E66057" w:rsidRDefault="001E6FF7" w:rsidP="004F3A2C">
          <w:pPr>
            <w:spacing w:line="276" w:lineRule="auto"/>
            <w:rPr>
              <w:rFonts w:ascii="Times New Roman" w:hAnsi="Times New Roman" w:cs="Times New Roman"/>
              <w:sz w:val="26"/>
              <w:szCs w:val="26"/>
              <w:lang w:eastAsia="ru-RU"/>
            </w:rPr>
          </w:pPr>
          <w:r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Приветственное слово Главы Дальнегорского городского округа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…………</w:t>
          </w:r>
          <w:r w:rsid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.......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...…2</w:t>
          </w:r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r w:rsidRPr="003C0C82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="001E6FF7" w:rsidRPr="00E66057">
            <w:rPr>
              <w:rFonts w:ascii="Times New Roman" w:hAnsi="Times New Roman" w:cs="Times New Roman"/>
              <w:sz w:val="26"/>
              <w:szCs w:val="26"/>
            </w:rPr>
            <w:instrText xml:space="preserve"> TOC \o "1-3" \h \z \u </w:instrText>
          </w:r>
          <w:r w:rsidRPr="003C0C82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hyperlink w:anchor="_Toc923790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 Общие сведения о Дальнегорском городском округе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1.1. Историческая справка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1.2. Географическое положение и природно-климатические условия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1.3. Демография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2. Органы местного самоуправления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 Основные показатели социально-экономического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3.1. Малый и средний бизнес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3.2. Промышленность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3.3. Бюджет Дальнегорского городского округа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4. Социальная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_Toc9237916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5. Инженерно-коммунальная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6. Транспортная инфраструктура и связь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7. Направления инвестиционного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8. Конкурентные преимущества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9. Перечень и паспорта инвестиционных площадок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26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10. Перечень и описание свободных земельных участков для осуществления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  <w:r w:rsidR="00FE26D7" w:rsidRPr="00FE26D7">
            <w:rPr>
              <w:rFonts w:ascii="Times New Roman" w:hAnsi="Times New Roman" w:cs="Times New Roman"/>
              <w:sz w:val="26"/>
              <w:szCs w:val="26"/>
            </w:rPr>
            <w:t>0</w:t>
          </w:r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11. Перечень инвестиционных предложений (проектов), предлагаемых к реализации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</w:t>
            </w:r>
            <w:r w:rsidR="00FE26D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12. Формы муниципальной поддержки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</w:t>
            </w:r>
            <w:r w:rsidR="00FE26D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13. Информация о ключевых реализуемых инвестиционных проектах, историях успеха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</w:t>
            </w:r>
            <w:r w:rsidR="00FE26D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3C0C82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14. Контактная информация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505920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38</w:t>
            </w:r>
          </w:hyperlink>
        </w:p>
        <w:p w:rsidR="001E6FF7" w:rsidRDefault="003C0C82" w:rsidP="004F3A2C">
          <w:pPr>
            <w:spacing w:line="276" w:lineRule="auto"/>
          </w:pPr>
          <w:r w:rsidRPr="00E66057">
            <w:rPr>
              <w:rFonts w:ascii="Times New Roman" w:hAnsi="Times New Roman" w:cs="Times New Roman"/>
              <w:bCs/>
              <w:sz w:val="26"/>
              <w:szCs w:val="26"/>
            </w:rPr>
            <w:fldChar w:fldCharType="end"/>
          </w:r>
        </w:p>
      </w:sdtContent>
    </w:sdt>
    <w:p w:rsidR="00750F78" w:rsidRPr="001E6FF7" w:rsidRDefault="00750F7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65EEF" w:rsidRDefault="00465EEF" w:rsidP="00750F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9237907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 Общие сведения </w:t>
      </w:r>
      <w:proofErr w:type="gramStart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>о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proofErr w:type="gramStart"/>
      <w:r w:rsidR="000E20DB" w:rsidRPr="00A10448">
        <w:rPr>
          <w:rFonts w:ascii="Times New Roman" w:hAnsi="Times New Roman" w:cs="Times New Roman"/>
          <w:b/>
          <w:color w:val="auto"/>
          <w:sz w:val="28"/>
          <w:szCs w:val="28"/>
        </w:rPr>
        <w:t>Дальнегорском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городском округе</w:t>
      </w:r>
      <w:bookmarkEnd w:id="0"/>
    </w:p>
    <w:p w:rsidR="00121B06" w:rsidRPr="00121B06" w:rsidRDefault="00121B06" w:rsidP="00121B06"/>
    <w:p w:rsidR="00465EEF" w:rsidRPr="00A10448" w:rsidRDefault="00465EEF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" w:name="_Toc9237908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1.1. Историческая справка</w:t>
      </w:r>
      <w:bookmarkEnd w:id="1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город в Приморско</w:t>
      </w:r>
      <w:r>
        <w:rPr>
          <w:rFonts w:ascii="Times New Roman" w:hAnsi="Times New Roman" w:cs="Times New Roman"/>
          <w:sz w:val="26"/>
          <w:szCs w:val="26"/>
        </w:rPr>
        <w:t>м крае Российской Федерации, яв</w:t>
      </w:r>
      <w:r w:rsidRPr="00826719">
        <w:rPr>
          <w:rFonts w:ascii="Times New Roman" w:hAnsi="Times New Roman" w:cs="Times New Roman"/>
          <w:sz w:val="26"/>
          <w:szCs w:val="26"/>
        </w:rPr>
        <w:t>ляется административным центром Дальнегорского городского округа (до 1997 года – Дальнегорского района).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центр цветно</w:t>
      </w:r>
      <w:r w:rsidR="003A36C6">
        <w:rPr>
          <w:rFonts w:ascii="Times New Roman" w:hAnsi="Times New Roman" w:cs="Times New Roman"/>
          <w:sz w:val="26"/>
          <w:szCs w:val="26"/>
        </w:rPr>
        <w:t xml:space="preserve">й металлургии и </w:t>
      </w:r>
      <w:proofErr w:type="spellStart"/>
      <w:r w:rsidR="003A36C6">
        <w:rPr>
          <w:rFonts w:ascii="Times New Roman" w:hAnsi="Times New Roman" w:cs="Times New Roman"/>
          <w:sz w:val="26"/>
          <w:szCs w:val="26"/>
        </w:rPr>
        <w:t>горнохимической</w:t>
      </w:r>
      <w:proofErr w:type="spellEnd"/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="00234FC3">
        <w:rPr>
          <w:rFonts w:ascii="Times New Roman" w:hAnsi="Times New Roman" w:cs="Times New Roman"/>
          <w:sz w:val="26"/>
          <w:szCs w:val="26"/>
        </w:rPr>
        <w:t>про</w:t>
      </w:r>
      <w:r w:rsidRPr="00826719">
        <w:rPr>
          <w:rFonts w:ascii="Times New Roman" w:hAnsi="Times New Roman" w:cs="Times New Roman"/>
          <w:sz w:val="26"/>
          <w:szCs w:val="26"/>
        </w:rPr>
        <w:t>мышленности. История этого города на</w:t>
      </w:r>
      <w:r>
        <w:rPr>
          <w:rFonts w:ascii="Times New Roman" w:hAnsi="Times New Roman" w:cs="Times New Roman"/>
          <w:sz w:val="26"/>
          <w:szCs w:val="26"/>
        </w:rPr>
        <w:t>чалась с экспедиции под руковод</w:t>
      </w:r>
      <w:r w:rsidRPr="00826719">
        <w:rPr>
          <w:rFonts w:ascii="Times New Roman" w:hAnsi="Times New Roman" w:cs="Times New Roman"/>
          <w:sz w:val="26"/>
          <w:szCs w:val="26"/>
        </w:rPr>
        <w:t>ством горного инженера С.В.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Масленник</w:t>
      </w:r>
      <w:r>
        <w:rPr>
          <w:rFonts w:ascii="Times New Roman" w:hAnsi="Times New Roman" w:cs="Times New Roman"/>
          <w:sz w:val="26"/>
          <w:szCs w:val="26"/>
        </w:rPr>
        <w:t>ова, которая в 1897 году обнару</w:t>
      </w:r>
      <w:r w:rsidRPr="00826719">
        <w:rPr>
          <w:rFonts w:ascii="Times New Roman" w:hAnsi="Times New Roman" w:cs="Times New Roman"/>
          <w:sz w:val="26"/>
          <w:szCs w:val="26"/>
        </w:rPr>
        <w:t>жила в отрогах Сихотэ-Алиня месторождение свинцово-цинковы</w:t>
      </w:r>
      <w:r>
        <w:rPr>
          <w:rFonts w:ascii="Times New Roman" w:hAnsi="Times New Roman" w:cs="Times New Roman"/>
          <w:sz w:val="26"/>
          <w:szCs w:val="26"/>
        </w:rPr>
        <w:t>х руд. То</w:t>
      </w:r>
      <w:r w:rsidRPr="00826719">
        <w:rPr>
          <w:rFonts w:ascii="Times New Roman" w:hAnsi="Times New Roman" w:cs="Times New Roman"/>
          <w:sz w:val="26"/>
          <w:szCs w:val="26"/>
        </w:rPr>
        <w:t>гда будущий город был основан как горняцкий посёлок Тетюхе (китайский - «долина диких кабанов»).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Вскоре на базе месторождения было создано горнопромышленное общество, занявшееся его разработкой.</w:t>
      </w:r>
      <w:r>
        <w:rPr>
          <w:rFonts w:ascii="Times New Roman" w:hAnsi="Times New Roman" w:cs="Times New Roman"/>
          <w:sz w:val="26"/>
          <w:szCs w:val="26"/>
        </w:rPr>
        <w:t xml:space="preserve"> Постепенно добыча руды расширя</w:t>
      </w:r>
      <w:r w:rsidRPr="00826719">
        <w:rPr>
          <w:rFonts w:ascii="Times New Roman" w:hAnsi="Times New Roman" w:cs="Times New Roman"/>
          <w:sz w:val="26"/>
          <w:szCs w:val="26"/>
        </w:rPr>
        <w:t>лась, а само производство совершенствов</w:t>
      </w:r>
      <w:r>
        <w:rPr>
          <w:rFonts w:ascii="Times New Roman" w:hAnsi="Times New Roman" w:cs="Times New Roman"/>
          <w:sz w:val="26"/>
          <w:szCs w:val="26"/>
        </w:rPr>
        <w:t>алось. В 1930 году поселок Тетю</w:t>
      </w:r>
      <w:r w:rsidRPr="00826719">
        <w:rPr>
          <w:rFonts w:ascii="Times New Roman" w:hAnsi="Times New Roman" w:cs="Times New Roman"/>
          <w:sz w:val="26"/>
          <w:szCs w:val="26"/>
        </w:rPr>
        <w:t xml:space="preserve">хе получил статус рабочего посёлка. </w:t>
      </w:r>
      <w:r>
        <w:rPr>
          <w:rFonts w:ascii="Times New Roman" w:hAnsi="Times New Roman" w:cs="Times New Roman"/>
          <w:sz w:val="26"/>
          <w:szCs w:val="26"/>
        </w:rPr>
        <w:t>Указом Президиума Верховного Со</w:t>
      </w:r>
      <w:r w:rsidRPr="00826719">
        <w:rPr>
          <w:rFonts w:ascii="Times New Roman" w:hAnsi="Times New Roman" w:cs="Times New Roman"/>
          <w:sz w:val="26"/>
          <w:szCs w:val="26"/>
        </w:rPr>
        <w:t xml:space="preserve">вета РСФСР от 4 марта 1941 года за счет разукрупнения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Ольгинского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Тернейского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районов был образован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</w:t>
      </w:r>
      <w:r>
        <w:rPr>
          <w:rFonts w:ascii="Times New Roman" w:hAnsi="Times New Roman" w:cs="Times New Roman"/>
          <w:sz w:val="26"/>
          <w:szCs w:val="26"/>
        </w:rPr>
        <w:t>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с центром в рабо</w:t>
      </w:r>
      <w:r w:rsidRPr="00826719">
        <w:rPr>
          <w:rFonts w:ascii="Times New Roman" w:hAnsi="Times New Roman" w:cs="Times New Roman"/>
          <w:sz w:val="26"/>
          <w:szCs w:val="26"/>
        </w:rPr>
        <w:t>чем поселке Тетюхе. Перед началом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 xml:space="preserve"> В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торой Мировой войны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Сихотэ-Алинский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полиметаллический комбинат представлял собой уже сложное предприятие с законченным циклом производства олова.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26 декабря 1972 года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переименован в Дальнегор</w:t>
      </w:r>
      <w:r w:rsidRPr="00826719">
        <w:rPr>
          <w:rFonts w:ascii="Times New Roman" w:hAnsi="Times New Roman" w:cs="Times New Roman"/>
          <w:sz w:val="26"/>
          <w:szCs w:val="26"/>
        </w:rPr>
        <w:t xml:space="preserve">ский, а его центр – в рабочий поселок Дальнегорск как часть кампании по переименованию советских поселений, имеющих китайские названия. Статус города присвоен в 1989 году.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1997 году Дальнегорский район был упразднён, его территория отошла в управление горсовета, а сам Дальнего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рск ст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>ановится городом краевого значения. В соответствии с За</w:t>
      </w:r>
      <w:r>
        <w:rPr>
          <w:rFonts w:ascii="Times New Roman" w:hAnsi="Times New Roman" w:cs="Times New Roman"/>
          <w:sz w:val="26"/>
          <w:szCs w:val="26"/>
        </w:rPr>
        <w:t xml:space="preserve">коном Приморского края </w:t>
      </w:r>
      <w:r w:rsidR="00BF4CC9" w:rsidRPr="00BF4CC9">
        <w:rPr>
          <w:rFonts w:ascii="Times New Roman" w:hAnsi="Times New Roman" w:cs="Times New Roman"/>
          <w:sz w:val="26"/>
          <w:szCs w:val="26"/>
        </w:rPr>
        <w:t>от 29.09.1997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="00BF4CC9" w:rsidRPr="00BF4CC9">
        <w:rPr>
          <w:rFonts w:ascii="Times New Roman" w:hAnsi="Times New Roman" w:cs="Times New Roman"/>
          <w:sz w:val="26"/>
          <w:szCs w:val="26"/>
        </w:rPr>
        <w:t xml:space="preserve">№ 93-КЗ </w:t>
      </w:r>
      <w:r>
        <w:rPr>
          <w:rFonts w:ascii="Times New Roman" w:hAnsi="Times New Roman" w:cs="Times New Roman"/>
          <w:sz w:val="26"/>
          <w:szCs w:val="26"/>
        </w:rPr>
        <w:t>«Об адми</w:t>
      </w:r>
      <w:r w:rsidRPr="00826719">
        <w:rPr>
          <w:rFonts w:ascii="Times New Roman" w:hAnsi="Times New Roman" w:cs="Times New Roman"/>
          <w:sz w:val="26"/>
          <w:szCs w:val="26"/>
        </w:rPr>
        <w:t>нистративно-территориальном устройстве Приморского края» и Уставом муниципального образования города Дальнегорска Дальнегорский район переименован в муниципальное образование город Дальнегорск.</w:t>
      </w:r>
    </w:p>
    <w:p w:rsidR="00826719" w:rsidRPr="003B48F5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соответствии с Законом Приморского края от 11</w:t>
      </w:r>
      <w:r w:rsidR="00E32628">
        <w:rPr>
          <w:rFonts w:ascii="Times New Roman" w:hAnsi="Times New Roman" w:cs="Times New Roman"/>
          <w:sz w:val="26"/>
          <w:szCs w:val="26"/>
        </w:rPr>
        <w:t>.11.</w:t>
      </w:r>
      <w:r w:rsidRPr="00826719">
        <w:rPr>
          <w:rFonts w:ascii="Times New Roman" w:hAnsi="Times New Roman" w:cs="Times New Roman"/>
          <w:sz w:val="26"/>
          <w:szCs w:val="26"/>
        </w:rPr>
        <w:t>2004</w:t>
      </w:r>
      <w:r w:rsidR="00E32628">
        <w:rPr>
          <w:rFonts w:ascii="Times New Roman" w:hAnsi="Times New Roman" w:cs="Times New Roman"/>
          <w:sz w:val="26"/>
          <w:szCs w:val="26"/>
        </w:rPr>
        <w:t xml:space="preserve"> № 164-КЗ</w:t>
      </w:r>
      <w:r w:rsidRPr="00826719">
        <w:rPr>
          <w:rFonts w:ascii="Times New Roman" w:hAnsi="Times New Roman" w:cs="Times New Roman"/>
          <w:sz w:val="26"/>
          <w:szCs w:val="26"/>
        </w:rPr>
        <w:t xml:space="preserve"> «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О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городском округе», муниципальное образование город Дальнегорск </w:t>
      </w:r>
      <w:r w:rsidR="00E32628" w:rsidRPr="00E32628">
        <w:rPr>
          <w:rFonts w:ascii="Times New Roman" w:hAnsi="Times New Roman" w:cs="Times New Roman"/>
          <w:sz w:val="26"/>
          <w:szCs w:val="26"/>
        </w:rPr>
        <w:t xml:space="preserve">с 1 января 2005 года 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наделено статусом городского округа, в состав которого включены: город </w:t>
      </w:r>
      <w:r w:rsidRPr="003B48F5">
        <w:rPr>
          <w:rFonts w:ascii="Times New Roman" w:hAnsi="Times New Roman" w:cs="Times New Roman"/>
          <w:sz w:val="26"/>
          <w:szCs w:val="26"/>
        </w:rPr>
        <w:t>Дальн</w:t>
      </w:r>
      <w:r w:rsidR="00234FC3">
        <w:rPr>
          <w:rFonts w:ascii="Times New Roman" w:hAnsi="Times New Roman" w:cs="Times New Roman"/>
          <w:sz w:val="26"/>
          <w:szCs w:val="26"/>
        </w:rPr>
        <w:t>егорск, села: Каменка, Красноре</w:t>
      </w:r>
      <w:r w:rsidRPr="003B48F5">
        <w:rPr>
          <w:rFonts w:ascii="Times New Roman" w:hAnsi="Times New Roman" w:cs="Times New Roman"/>
          <w:sz w:val="26"/>
          <w:szCs w:val="26"/>
        </w:rPr>
        <w:t xml:space="preserve">ченский, Рудная Пристань,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деревни: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Мономахово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Черемшаны.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Дальнегорский городской округ имеет перспективы и несомненный потенциал для активного динамичного развития, диверсификации экономики на основе системного привлечения государственной поддержки, бизнеса и крупных инвесторов.</w:t>
      </w:r>
    </w:p>
    <w:p w:rsidR="00E77640" w:rsidRPr="003B48F5" w:rsidRDefault="00E77640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Основу экономики Дальнегорского городского округа составляют предприятия горнодобывающей, химической, металлургической, лесной, деревообрабатывающей, пищевой промышленности.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lastRenderedPageBreak/>
        <w:t>Благоприятное инвестиционное положение Дальнегорского городского округа формируется на основе следующих преимуществ: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географическое положение;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традиционная промышленная ориентация экономики города, наличие производственного потенциала, инфраструктуры для развития новых производств.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Городской округ располагает богатейшими природными ресурсами. В районе Дальнегорска находится крупнейшее в России месторождение бора (датолитовых, борсодержащих руд). Оно разрабатывается открытым способом и может обеспечить работу перерабатывающих предприятий не менее чем на 50 лет. В недрах сосредоточены значительные запасы полиметаллических руд с содержанием свинца, цинка, олова, серебра и других драгоценных металлов.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Богатые природные ресурсы района создают предпосылки для развития горнодобывающей, химической, металлургической, лесной, </w:t>
      </w:r>
      <w:r w:rsidR="00E32628">
        <w:rPr>
          <w:rFonts w:ascii="Times New Roman" w:hAnsi="Times New Roman" w:cs="Times New Roman"/>
          <w:sz w:val="26"/>
          <w:szCs w:val="26"/>
        </w:rPr>
        <w:t>д</w:t>
      </w:r>
      <w:r w:rsidRPr="003B48F5">
        <w:rPr>
          <w:rFonts w:ascii="Times New Roman" w:hAnsi="Times New Roman" w:cs="Times New Roman"/>
          <w:sz w:val="26"/>
          <w:szCs w:val="26"/>
        </w:rPr>
        <w:t xml:space="preserve">еревообрабатывающей, пищевой промышленности.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Прилегающие к району морская и океаническая акватории богаты рыбой и морепродуктами. </w:t>
      </w:r>
    </w:p>
    <w:p w:rsidR="00826719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Обеспечен городской округ туристическими ресурсами. На территории находится большое количество природных памятников, которые представляют большой интерес для туристов и гостей города. Особенно интересно посещение естественных пещер (самые известные из них — Николаевская и Чертовы ворота) и поездка к скалам «Два Брата». Песчаный пляж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Лидовки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бухты 1, 2, 3-е «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Лан-Гоу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» известны уже за пределами Приморского края. Остальные природно-географические особенности района </w:t>
      </w:r>
      <w:r w:rsidR="000E20DB">
        <w:rPr>
          <w:rFonts w:ascii="Times New Roman" w:hAnsi="Times New Roman" w:cs="Times New Roman"/>
          <w:sz w:val="26"/>
          <w:szCs w:val="26"/>
        </w:rPr>
        <w:t>используются не в полном объеме.</w:t>
      </w:r>
    </w:p>
    <w:p w:rsidR="00E32628" w:rsidRPr="00826719" w:rsidRDefault="00E32628" w:rsidP="00BF4CC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Default="00826719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2" w:name="_Toc9237909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1.2. Географическое положение и природно-климатические условия</w:t>
      </w:r>
      <w:bookmarkEnd w:id="2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Дальнегорский городской округ находится на востоке Приморского края.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 юго-востока омывается Японским морем, н</w:t>
      </w:r>
      <w:r>
        <w:rPr>
          <w:rFonts w:ascii="Times New Roman" w:hAnsi="Times New Roman" w:cs="Times New Roman"/>
          <w:sz w:val="26"/>
          <w:szCs w:val="26"/>
        </w:rPr>
        <w:t xml:space="preserve">а северо-востоке граничит с </w:t>
      </w:r>
      <w:proofErr w:type="spellStart"/>
      <w:r>
        <w:rPr>
          <w:rFonts w:ascii="Times New Roman" w:hAnsi="Times New Roman" w:cs="Times New Roman"/>
          <w:sz w:val="26"/>
          <w:szCs w:val="26"/>
        </w:rPr>
        <w:t>Тер</w:t>
      </w:r>
      <w:r w:rsidRPr="00826719">
        <w:rPr>
          <w:rFonts w:ascii="Times New Roman" w:hAnsi="Times New Roman" w:cs="Times New Roman"/>
          <w:sz w:val="26"/>
          <w:szCs w:val="26"/>
        </w:rPr>
        <w:t>нейским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районом, на севере — с Красноармейским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Дальнереченским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Чугуевским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юго-западе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районами.</w:t>
      </w:r>
      <w:proofErr w:type="gramEnd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 — самый удалённый от краевого центра город (528 км), самый восточный, самый высокогорный (180 – 804 м над уровнем моря) город в Приморье.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Расположен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в долин</w:t>
      </w:r>
      <w:r>
        <w:rPr>
          <w:rFonts w:ascii="Times New Roman" w:hAnsi="Times New Roman" w:cs="Times New Roman"/>
          <w:sz w:val="26"/>
          <w:szCs w:val="26"/>
        </w:rPr>
        <w:t>е реки Рудная. Протяжённость го</w:t>
      </w:r>
      <w:r w:rsidRPr="00826719">
        <w:rPr>
          <w:rFonts w:ascii="Times New Roman" w:hAnsi="Times New Roman" w:cs="Times New Roman"/>
          <w:sz w:val="26"/>
          <w:szCs w:val="26"/>
        </w:rPr>
        <w:t>родской черты в пределах долины –  16 км, ширина от 0,2 до 1,5 км. Имеет государственную морскую границу. Н</w:t>
      </w:r>
      <w:r>
        <w:rPr>
          <w:rFonts w:ascii="Times New Roman" w:hAnsi="Times New Roman" w:cs="Times New Roman"/>
          <w:sz w:val="26"/>
          <w:szCs w:val="26"/>
        </w:rPr>
        <w:t>езамерзающий морской порт – Руд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ная Пристань – создает благоприятные условия сотрудничества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Азиатско-Тихоокеанским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регионам и регионами Дальнего Востока России.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Удаленность от железной дороги – 198 км; удаленность от центра Приморского края, г. Владивостока, по автомобильной дороге – 528 км. </w:t>
      </w:r>
    </w:p>
    <w:p w:rsidR="00E74D57" w:rsidRPr="00A12084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Дальнегорском городском округе 8 населенных пунктов, которые связаны между собой шоссейными и грунтовыми дорогами</w:t>
      </w:r>
      <w:r w:rsidR="00E74D57">
        <w:rPr>
          <w:rFonts w:ascii="Times New Roman" w:hAnsi="Times New Roman" w:cs="Times New Roman"/>
          <w:sz w:val="26"/>
          <w:szCs w:val="26"/>
        </w:rPr>
        <w:t>: г</w:t>
      </w:r>
      <w:proofErr w:type="gramStart"/>
      <w:r w:rsidR="00E74D57">
        <w:rPr>
          <w:rFonts w:ascii="Times New Roman" w:hAnsi="Times New Roman" w:cs="Times New Roman"/>
          <w:sz w:val="26"/>
          <w:szCs w:val="26"/>
        </w:rPr>
        <w:t>.Д</w:t>
      </w:r>
      <w:proofErr w:type="gramEnd"/>
      <w:r w:rsidR="00E74D57">
        <w:rPr>
          <w:rFonts w:ascii="Times New Roman" w:hAnsi="Times New Roman" w:cs="Times New Roman"/>
          <w:sz w:val="26"/>
          <w:szCs w:val="26"/>
        </w:rPr>
        <w:t xml:space="preserve">альнегорск, </w:t>
      </w:r>
      <w:r w:rsidR="00E74D57">
        <w:rPr>
          <w:rFonts w:ascii="Times New Roman" w:hAnsi="Times New Roman" w:cs="Times New Roman"/>
          <w:sz w:val="26"/>
          <w:szCs w:val="26"/>
        </w:rPr>
        <w:lastRenderedPageBreak/>
        <w:t xml:space="preserve">с.Краснореченский,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с.Сержантово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с.Рудная Пристань, с.Каменка, дер. Тайга, </w:t>
      </w:r>
      <w:r w:rsidR="009D1275">
        <w:rPr>
          <w:rFonts w:ascii="Times New Roman" w:hAnsi="Times New Roman" w:cs="Times New Roman"/>
          <w:sz w:val="26"/>
          <w:szCs w:val="26"/>
        </w:rPr>
        <w:br/>
      </w:r>
      <w:r w:rsidR="00E74D57">
        <w:rPr>
          <w:rFonts w:ascii="Times New Roman" w:hAnsi="Times New Roman" w:cs="Times New Roman"/>
          <w:sz w:val="26"/>
          <w:szCs w:val="26"/>
        </w:rPr>
        <w:t xml:space="preserve">дер.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дер.Мономахово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>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Несмотря на высокий уровень индустриализации Дальнегорска, более 90 % территории, находящейся под упр</w:t>
      </w:r>
      <w:r>
        <w:rPr>
          <w:rFonts w:ascii="Times New Roman" w:hAnsi="Times New Roman" w:cs="Times New Roman"/>
          <w:sz w:val="26"/>
          <w:szCs w:val="26"/>
        </w:rPr>
        <w:t>авлением города, покрыто хвойны</w:t>
      </w:r>
      <w:r w:rsidRPr="00826719">
        <w:rPr>
          <w:rFonts w:ascii="Times New Roman" w:hAnsi="Times New Roman" w:cs="Times New Roman"/>
          <w:sz w:val="26"/>
          <w:szCs w:val="26"/>
        </w:rPr>
        <w:t xml:space="preserve">ми (преимущественно кедровыми) и </w:t>
      </w:r>
      <w:r>
        <w:rPr>
          <w:rFonts w:ascii="Times New Roman" w:hAnsi="Times New Roman" w:cs="Times New Roman"/>
          <w:sz w:val="26"/>
          <w:szCs w:val="26"/>
        </w:rPr>
        <w:t>смешанными широколиственными ле</w:t>
      </w:r>
      <w:r w:rsidRPr="00826719">
        <w:rPr>
          <w:rFonts w:ascii="Times New Roman" w:hAnsi="Times New Roman" w:cs="Times New Roman"/>
          <w:sz w:val="26"/>
          <w:szCs w:val="26"/>
        </w:rPr>
        <w:t>сами.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Большую часть территории Дальне</w:t>
      </w:r>
      <w:r>
        <w:rPr>
          <w:rFonts w:ascii="Times New Roman" w:hAnsi="Times New Roman" w:cs="Times New Roman"/>
          <w:sz w:val="26"/>
          <w:szCs w:val="26"/>
        </w:rPr>
        <w:t>горского городского округа зани</w:t>
      </w:r>
      <w:r w:rsidRPr="00826719">
        <w:rPr>
          <w:rFonts w:ascii="Times New Roman" w:hAnsi="Times New Roman" w:cs="Times New Roman"/>
          <w:sz w:val="26"/>
          <w:szCs w:val="26"/>
        </w:rPr>
        <w:t>мают низкогорья и среднегорья Сихотэ-</w:t>
      </w:r>
      <w:r>
        <w:rPr>
          <w:rFonts w:ascii="Times New Roman" w:hAnsi="Times New Roman" w:cs="Times New Roman"/>
          <w:sz w:val="26"/>
          <w:szCs w:val="26"/>
        </w:rPr>
        <w:t>Алиня. Наиболее расчленённый ре</w:t>
      </w:r>
      <w:r w:rsidRPr="00826719">
        <w:rPr>
          <w:rFonts w:ascii="Times New Roman" w:hAnsi="Times New Roman" w:cs="Times New Roman"/>
          <w:sz w:val="26"/>
          <w:szCs w:val="26"/>
        </w:rPr>
        <w:t>льеф с большими относительными прев</w:t>
      </w:r>
      <w:r>
        <w:rPr>
          <w:rFonts w:ascii="Times New Roman" w:hAnsi="Times New Roman" w:cs="Times New Roman"/>
          <w:sz w:val="26"/>
          <w:szCs w:val="26"/>
        </w:rPr>
        <w:t>ышениями 600 – 900 м) и абсолют</w:t>
      </w:r>
      <w:r w:rsidRPr="00826719">
        <w:rPr>
          <w:rFonts w:ascii="Times New Roman" w:hAnsi="Times New Roman" w:cs="Times New Roman"/>
          <w:sz w:val="26"/>
          <w:szCs w:val="26"/>
        </w:rPr>
        <w:t>ными отметками более 1200 м над уровнем моря распространён на главном водоразделе Сихотэ-Алиня на границе с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районом; на севе</w:t>
      </w:r>
      <w:r w:rsidRPr="00826719">
        <w:rPr>
          <w:rFonts w:ascii="Times New Roman" w:hAnsi="Times New Roman" w:cs="Times New Roman"/>
          <w:sz w:val="26"/>
          <w:szCs w:val="26"/>
        </w:rPr>
        <w:t>ре, в хребте Дальний.</w:t>
      </w:r>
    </w:p>
    <w:p w:rsidR="00826719" w:rsidRDefault="00826719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Климат умеренный муссонный, </w:t>
      </w:r>
      <w:r>
        <w:rPr>
          <w:rFonts w:ascii="Times New Roman" w:hAnsi="Times New Roman" w:cs="Times New Roman"/>
          <w:sz w:val="26"/>
          <w:szCs w:val="26"/>
        </w:rPr>
        <w:t>подвержен влиянию холодного При</w:t>
      </w:r>
      <w:r w:rsidRPr="00826719">
        <w:rPr>
          <w:rFonts w:ascii="Times New Roman" w:hAnsi="Times New Roman" w:cs="Times New Roman"/>
          <w:sz w:val="26"/>
          <w:szCs w:val="26"/>
        </w:rPr>
        <w:t>морского течения. Зима холодная и довольно снежная, а лето теплое и влаж</w:t>
      </w:r>
      <w:r w:rsidR="003A36C6">
        <w:rPr>
          <w:rFonts w:ascii="Times New Roman" w:hAnsi="Times New Roman" w:cs="Times New Roman"/>
          <w:sz w:val="26"/>
          <w:szCs w:val="26"/>
        </w:rPr>
        <w:t>ное. Средняя температура января «</w:t>
      </w:r>
      <w:r w:rsidRPr="00826719">
        <w:rPr>
          <w:rFonts w:ascii="Times New Roman" w:hAnsi="Times New Roman" w:cs="Times New Roman"/>
          <w:sz w:val="26"/>
          <w:szCs w:val="26"/>
        </w:rPr>
        <w:t>-</w:t>
      </w:r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15,2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градуса, августа (наиболее теплый месяц) – </w:t>
      </w:r>
      <w:r w:rsidR="003A36C6">
        <w:rPr>
          <w:rFonts w:ascii="Times New Roman" w:hAnsi="Times New Roman" w:cs="Times New Roman"/>
          <w:sz w:val="26"/>
          <w:szCs w:val="26"/>
        </w:rPr>
        <w:t>«</w:t>
      </w:r>
      <w:r w:rsidRPr="00826719">
        <w:rPr>
          <w:rFonts w:ascii="Times New Roman" w:hAnsi="Times New Roman" w:cs="Times New Roman"/>
          <w:sz w:val="26"/>
          <w:szCs w:val="26"/>
        </w:rPr>
        <w:t>+18,9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градуса.</w:t>
      </w: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987290" cy="4739640"/>
            <wp:effectExtent l="19050" t="0" r="3810" b="0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509" cy="473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Pr="00A10448" w:rsidRDefault="0082671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3" w:name="_Toc9237910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1.3. Демография</w:t>
      </w:r>
      <w:bookmarkEnd w:id="3"/>
    </w:p>
    <w:p w:rsidR="00A12084" w:rsidRPr="00ED164F" w:rsidRDefault="00A12084" w:rsidP="00D5009B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Демографическая ситуация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в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городском округе по состоянию на 1 января 20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года характеризуется продолжающимся процессом естественной убыли населения.</w:t>
      </w:r>
    </w:p>
    <w:p w:rsidR="00A12084" w:rsidRPr="00ED164F" w:rsidRDefault="005B51A6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родилось 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384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человек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(за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4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06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 Число умерших за 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достигло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61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 (в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у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число умерших 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62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Численность населения с начало года за счет естественной убыли сократилась на 3</w:t>
      </w:r>
      <w:r w:rsidR="00EA2910" w:rsidRPr="00ED164F">
        <w:rPr>
          <w:rFonts w:ascii="Times New Roman" w:hAnsi="Times New Roman" w:cs="Times New Roman"/>
          <w:sz w:val="26"/>
          <w:szCs w:val="26"/>
          <w:lang w:bidi="ru-RU"/>
        </w:rPr>
        <w:t>77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человек.</w:t>
      </w:r>
    </w:p>
    <w:p w:rsidR="006F7529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Что касается механического движения населения, то за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число прибывших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оценке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580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 (за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-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675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чел.), что на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95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чел.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мен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ьше, чем в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оду. При этом число выбывших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оценке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составило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1667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 (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на 62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меньше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, чем в 20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году, когда число выбывших 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17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29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Миграционный </w:t>
      </w:r>
      <w:r w:rsidR="007F7103" w:rsidRPr="00ED164F">
        <w:rPr>
          <w:rFonts w:ascii="Times New Roman" w:hAnsi="Times New Roman" w:cs="Times New Roman"/>
          <w:sz w:val="26"/>
          <w:szCs w:val="26"/>
          <w:lang w:bidi="ru-RU"/>
        </w:rPr>
        <w:t>отток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в целом по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Дальнегорскому городскому округу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за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оценке 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составил </w:t>
      </w:r>
      <w:r w:rsidR="00DB5D96" w:rsidRPr="00ED164F">
        <w:rPr>
          <w:rFonts w:ascii="Times New Roman" w:hAnsi="Times New Roman" w:cs="Times New Roman"/>
          <w:sz w:val="26"/>
          <w:szCs w:val="26"/>
          <w:lang w:bidi="ru-RU"/>
        </w:rPr>
        <w:t>87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чел., 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>в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 -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5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>4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  <w:proofErr w:type="gramEnd"/>
    </w:p>
    <w:p w:rsidR="00E66057" w:rsidRDefault="00E66057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</w:p>
    <w:p w:rsidR="00121B06" w:rsidRDefault="00ED164F" w:rsidP="00ED164F">
      <w:pPr>
        <w:spacing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</w:t>
      </w:r>
      <w:r w:rsidR="005B7BC0">
        <w:rPr>
          <w:rFonts w:ascii="Times New Roman" w:hAnsi="Times New Roman" w:cs="Times New Roman"/>
          <w:sz w:val="26"/>
          <w:szCs w:val="26"/>
          <w:lang w:bidi="ru-RU"/>
        </w:rPr>
        <w:t>Демографическая ситуация</w:t>
      </w:r>
    </w:p>
    <w:p w:rsidR="005B7BC0" w:rsidRDefault="00121B06" w:rsidP="0008336E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</w:t>
      </w:r>
      <w:r w:rsidR="00901441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                  </w:t>
      </w:r>
      <w:r w:rsidR="005B7BC0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5373" w:type="pct"/>
        <w:tblInd w:w="-601" w:type="dxa"/>
        <w:tblLook w:val="04A0"/>
      </w:tblPr>
      <w:tblGrid>
        <w:gridCol w:w="3125"/>
        <w:gridCol w:w="1478"/>
        <w:gridCol w:w="920"/>
        <w:gridCol w:w="930"/>
        <w:gridCol w:w="932"/>
        <w:gridCol w:w="930"/>
        <w:gridCol w:w="1041"/>
        <w:gridCol w:w="928"/>
      </w:tblGrid>
      <w:tr w:rsidR="00DB5D96" w:rsidRPr="006F7529" w:rsidTr="00DA6449">
        <w:tc>
          <w:tcPr>
            <w:tcW w:w="1520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719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Ед. измерения</w:t>
            </w:r>
          </w:p>
        </w:tc>
        <w:tc>
          <w:tcPr>
            <w:tcW w:w="447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2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3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2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506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1" w:type="pct"/>
            <w:vAlign w:val="center"/>
          </w:tcPr>
          <w:p w:rsidR="00DB5D96" w:rsidRPr="00DB0A73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2019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Естественное движение населения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1" w:type="pct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родившихся</w:t>
            </w:r>
            <w:proofErr w:type="gramEnd"/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537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462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454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51" w:type="pct"/>
          </w:tcPr>
          <w:p w:rsidR="00DB5D96" w:rsidRPr="00ED164F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384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умерших</w:t>
            </w:r>
            <w:proofErr w:type="gramEnd"/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727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799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771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783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451" w:type="pct"/>
          </w:tcPr>
          <w:p w:rsidR="00DB5D96" w:rsidRPr="00ED164F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761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естественная убыль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(-), 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прирост (+) населения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-190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-272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-309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-329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51" w:type="pct"/>
            <w:vAlign w:val="center"/>
          </w:tcPr>
          <w:p w:rsidR="00DB5D96" w:rsidRPr="00ED164F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-377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Миграция 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1" w:type="pct"/>
          </w:tcPr>
          <w:p w:rsidR="00DB5D96" w:rsidRPr="00ED164F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прибывших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на территорию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1554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1559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1477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1550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451" w:type="pct"/>
            <w:vAlign w:val="center"/>
          </w:tcPr>
          <w:p w:rsidR="00DB5D96" w:rsidRPr="00ED164F" w:rsidRDefault="0092360B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1580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выбывших</w:t>
            </w:r>
            <w:proofErr w:type="gramEnd"/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1851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1541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1650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1714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729</w:t>
            </w:r>
          </w:p>
        </w:tc>
        <w:tc>
          <w:tcPr>
            <w:tcW w:w="451" w:type="pct"/>
          </w:tcPr>
          <w:p w:rsidR="00DB5D96" w:rsidRPr="00ED164F" w:rsidRDefault="0092360B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1667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миграционный отток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(-), 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прирост (+) населения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-297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-173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-164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-54</w:t>
            </w:r>
          </w:p>
        </w:tc>
        <w:tc>
          <w:tcPr>
            <w:tcW w:w="451" w:type="pct"/>
            <w:vAlign w:val="center"/>
          </w:tcPr>
          <w:p w:rsidR="00DB5D96" w:rsidRPr="00ED164F" w:rsidRDefault="0092360B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-87</w:t>
            </w:r>
          </w:p>
        </w:tc>
      </w:tr>
    </w:tbl>
    <w:p w:rsidR="00FF19B9" w:rsidRDefault="00FF19B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bookmark12"/>
      <w:bookmarkStart w:id="5" w:name="_Toc9237911"/>
    </w:p>
    <w:p w:rsidR="00BA1FC8" w:rsidRPr="003F32EE" w:rsidRDefault="005C388E" w:rsidP="00FF19B9">
      <w:pPr>
        <w:pStyle w:val="1"/>
        <w:spacing w:before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 </w:t>
      </w:r>
      <w:r w:rsidR="00A12084" w:rsidRPr="003F32EE">
        <w:rPr>
          <w:rFonts w:ascii="Times New Roman" w:hAnsi="Times New Roman" w:cs="Times New Roman"/>
          <w:b/>
          <w:color w:val="auto"/>
          <w:sz w:val="28"/>
          <w:szCs w:val="28"/>
        </w:rPr>
        <w:t>Органы местного самоуправления</w:t>
      </w:r>
      <w:bookmarkEnd w:id="4"/>
      <w:bookmarkEnd w:id="5"/>
    </w:p>
    <w:p w:rsidR="00A12084" w:rsidRPr="00ED164F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соответствии с Уставом </w:t>
      </w:r>
      <w:r w:rsidR="00121B06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Дальнегорского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городского округа, принятым решением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Думы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от 12.07.2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007 № 257, структуру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органов местного са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моуправления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составляют:</w:t>
      </w:r>
    </w:p>
    <w:p w:rsidR="00A12084" w:rsidRPr="00ED164F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представительный орган муниципального образования – Дума Дальнегорского городского округа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A12084" w:rsidRPr="00ED164F" w:rsidRDefault="00A12084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лава муниципального образования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Глава Дал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ьнегорского городского округа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5C388E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lastRenderedPageBreak/>
        <w:t>местная администрация (исполнительно - распорядительный орган муниципального образования) – администрация Дальнегорского городского округа;</w:t>
      </w:r>
    </w:p>
    <w:p w:rsidR="00A12084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контрольно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–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счетный орган – Контрольно-счетная палата Дальнегорского городского округа</w:t>
      </w:r>
      <w:r w:rsidR="00A12084" w:rsidRPr="00B13DA9">
        <w:rPr>
          <w:rFonts w:ascii="Times New Roman" w:hAnsi="Times New Roman" w:cs="Times New Roman"/>
          <w:sz w:val="26"/>
          <w:szCs w:val="26"/>
          <w:lang w:bidi="ru-RU"/>
        </w:rPr>
        <w:t>.</w:t>
      </w:r>
    </w:p>
    <w:p w:rsidR="005C388E" w:rsidRPr="00B13DA9" w:rsidRDefault="005C388E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Глава городского округа является высшим должностным лицом Дальнегорского городского округа и </w:t>
      </w:r>
      <w:proofErr w:type="gramStart"/>
      <w:r w:rsidRPr="00B13DA9">
        <w:rPr>
          <w:rFonts w:ascii="Times New Roman" w:hAnsi="Times New Roman" w:cs="Times New Roman"/>
          <w:sz w:val="26"/>
          <w:szCs w:val="26"/>
          <w:lang w:bidi="ru-RU"/>
        </w:rPr>
        <w:t>наделен</w:t>
      </w:r>
      <w:proofErr w:type="gramEnd"/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собственными полномочиями по решению вопросов местного значения. Глава городского округа избирается Думой Дальнегорского городского округа на 5 (пять) лет из числа кандидатов, представленных конкурсной комиссией по результатам конкурса, и возглавляет администрацию Дальнегорского городского округа.</w:t>
      </w:r>
    </w:p>
    <w:p w:rsidR="00A12084" w:rsidRPr="00B13DA9" w:rsidRDefault="00C1066C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Дума</w:t>
      </w:r>
      <w:r w:rsidR="00084276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Дальнегорского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городского округа седьмого созыва состоит из 21 депутата, избираемых сроком на пять лет.</w:t>
      </w:r>
    </w:p>
    <w:p w:rsidR="00082AC0" w:rsidRPr="00B13DA9" w:rsidRDefault="00082AC0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 xml:space="preserve">Администрация городского округа является исполнительно – распорядительным органом местного самоуправления городского округа, наделенным собственными полномочиями по решению вопросов местного значения и полномочиями для осуществления отдельных государственных полномочий, переданных органам местного самоуправления федеральными законами и законами Приморского края. </w:t>
      </w:r>
    </w:p>
    <w:p w:rsidR="004F3A2C" w:rsidRPr="00082AC0" w:rsidRDefault="004F3A2C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>Контрольно-счетная палата Дальнегорского городского округа образуется Думой Дальнегорского городского округа.</w:t>
      </w:r>
    </w:p>
    <w:p w:rsidR="00082AC0" w:rsidRPr="006C3218" w:rsidRDefault="00082AC0" w:rsidP="00D5009B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12084" w:rsidRDefault="00A12084" w:rsidP="00F66054">
      <w:pPr>
        <w:spacing w:after="0" w:line="276" w:lineRule="auto"/>
        <w:ind w:firstLine="709"/>
        <w:jc w:val="right"/>
        <w:rPr>
          <w:rFonts w:ascii="Times New Roman" w:hAnsi="Times New Roman" w:cs="Times New Roman"/>
          <w:sz w:val="26"/>
          <w:szCs w:val="26"/>
          <w:lang w:bidi="ru-RU"/>
        </w:rPr>
      </w:pPr>
      <w:r w:rsidRPr="00E75283">
        <w:rPr>
          <w:rFonts w:ascii="Times New Roman" w:hAnsi="Times New Roman" w:cs="Times New Roman"/>
          <w:sz w:val="26"/>
          <w:szCs w:val="26"/>
          <w:lang w:bidi="ru-RU"/>
        </w:rPr>
        <w:t>Контактная информация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4F3A2C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</w:t>
      </w:r>
      <w:r w:rsidR="00E75283" w:rsidRPr="00E75283">
        <w:t xml:space="preserve"> 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>Таблица 2</w:t>
      </w:r>
    </w:p>
    <w:tbl>
      <w:tblPr>
        <w:tblStyle w:val="a3"/>
        <w:tblW w:w="0" w:type="auto"/>
        <w:tblLook w:val="04A0"/>
      </w:tblPr>
      <w:tblGrid>
        <w:gridCol w:w="4202"/>
        <w:gridCol w:w="2710"/>
        <w:gridCol w:w="2517"/>
      </w:tblGrid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Орган местного самоуправления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Контакты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Официальный</w:t>
            </w:r>
          </w:p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сайт</w:t>
            </w:r>
          </w:p>
        </w:tc>
      </w:tr>
      <w:tr w:rsidR="00901441" w:rsidRPr="00965E6C" w:rsidTr="00444D14">
        <w:tc>
          <w:tcPr>
            <w:tcW w:w="4202" w:type="dxa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Дума Дальнегорского городского округа </w:t>
            </w:r>
          </w:p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E647F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Председатель </w:t>
            </w:r>
          </w:p>
          <w:p w:rsidR="000B06DC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Язвенко</w:t>
            </w:r>
            <w:proofErr w:type="spellEnd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Василий Иванович</w:t>
            </w:r>
          </w:p>
        </w:tc>
        <w:tc>
          <w:tcPr>
            <w:tcW w:w="2710" w:type="dxa"/>
            <w:vAlign w:val="center"/>
          </w:tcPr>
          <w:p w:rsidR="00AE647F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.: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 (42373) 3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0F40DC" w:rsidRPr="00057F08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1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77</w:t>
            </w:r>
          </w:p>
          <w:p w:rsidR="00AE647F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E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mail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: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hyperlink r:id="rId12" w:history="1"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dymadalnegorsk@mail.ru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A214A5" w:rsidRDefault="003C0C82" w:rsidP="00D5009B">
            <w:pPr>
              <w:jc w:val="center"/>
              <w:rPr>
                <w:rStyle w:val="a8"/>
                <w:lang w:val="en-US"/>
              </w:rPr>
            </w:pPr>
            <w:r>
              <w:fldChar w:fldCharType="begin"/>
            </w:r>
            <w:r w:rsidRPr="00965E6C">
              <w:rPr>
                <w:lang w:val="en-US"/>
              </w:rPr>
              <w:instrText>HYPERLINK "http://www.dalnegorsk-mo.ru"</w:instrText>
            </w:r>
            <w:r>
              <w:fldChar w:fldCharType="separate"/>
            </w:r>
            <w:r w:rsidR="00901441"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val="en-US" w:bidi="ru-RU"/>
              </w:rPr>
              <w:t>http</w:t>
            </w:r>
            <w:r w:rsidR="00901441" w:rsidRPr="00A214A5">
              <w:rPr>
                <w:rStyle w:val="a8"/>
                <w:rFonts w:ascii="Times New Roman" w:hAnsi="Times New Roman" w:cs="Times New Roman"/>
                <w:sz w:val="24"/>
                <w:szCs w:val="24"/>
                <w:lang w:val="en-US" w:bidi="ru-RU"/>
              </w:rPr>
              <w:t>://</w:t>
            </w:r>
            <w:r w:rsidR="00901441"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val="en-US" w:bidi="ru-RU"/>
              </w:rPr>
              <w:t>www</w:t>
            </w:r>
            <w:r w:rsidR="00901441" w:rsidRPr="00A214A5">
              <w:rPr>
                <w:rStyle w:val="a8"/>
                <w:rFonts w:ascii="Times New Roman" w:hAnsi="Times New Roman" w:cs="Times New Roman"/>
                <w:sz w:val="24"/>
                <w:szCs w:val="24"/>
                <w:lang w:val="en-US" w:bidi="ru-RU"/>
              </w:rPr>
              <w:t>.</w:t>
            </w:r>
            <w:r w:rsidR="00901441"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val="en-US" w:bidi="ru-RU"/>
              </w:rPr>
              <w:t>dalnegorsk</w:t>
            </w:r>
            <w:r w:rsidR="00901441" w:rsidRPr="00A214A5">
              <w:rPr>
                <w:rStyle w:val="a8"/>
                <w:rFonts w:ascii="Times New Roman" w:hAnsi="Times New Roman" w:cs="Times New Roman"/>
                <w:sz w:val="24"/>
                <w:szCs w:val="24"/>
                <w:lang w:val="en-US" w:bidi="ru-RU"/>
              </w:rPr>
              <w:t>-</w:t>
            </w:r>
            <w:r w:rsidR="00901441"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val="en-US" w:bidi="ru-RU"/>
              </w:rPr>
              <w:t>mo</w:t>
            </w:r>
            <w:r w:rsidR="00901441" w:rsidRPr="00A214A5">
              <w:rPr>
                <w:rStyle w:val="a8"/>
                <w:rFonts w:ascii="Times New Roman" w:hAnsi="Times New Roman" w:cs="Times New Roman"/>
                <w:sz w:val="24"/>
                <w:szCs w:val="24"/>
                <w:lang w:val="en-US" w:bidi="ru-RU"/>
              </w:rPr>
              <w:t>.</w:t>
            </w:r>
            <w:r w:rsidR="00901441"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val="en-US" w:bidi="ru-RU"/>
              </w:rPr>
              <w:t>ru</w:t>
            </w:r>
            <w:r>
              <w:fldChar w:fldCharType="end"/>
            </w:r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Глав</w:t>
            </w:r>
            <w:r w:rsidR="000F40D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</w:t>
            </w: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Дальнегорского городского округа</w:t>
            </w:r>
            <w:r w:rsidR="00AE647F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-</w:t>
            </w:r>
          </w:p>
          <w:p w:rsidR="00AE647F" w:rsidRPr="004F3A2C" w:rsidRDefault="00AE647F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214A5" w:rsidRPr="004F3A2C" w:rsidRDefault="000F40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Теребилов Александр Михайлович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05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3C0C82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3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proofErr w:type="spellEnd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  <w:p w:rsidR="00901441" w:rsidRPr="00A214A5" w:rsidRDefault="003C0C82" w:rsidP="00D5009B">
            <w:pPr>
              <w:jc w:val="center"/>
              <w:rPr>
                <w:rFonts w:ascii="Times New Roman" w:hAnsi="Times New Roman" w:cs="Times New Roman"/>
                <w:color w:val="0563C1" w:themeColor="hyperlink"/>
                <w:sz w:val="24"/>
                <w:szCs w:val="24"/>
                <w:u w:val="single"/>
                <w:lang w:bidi="ru-RU"/>
              </w:rPr>
            </w:pPr>
            <w:hyperlink r:id="rId14" w:history="1"/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214A5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20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77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3C0C82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5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dgopriem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@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mail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3C0C82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r w:rsidRPr="003C0C82">
              <w:fldChar w:fldCharType="begin"/>
            </w:r>
            <w:r w:rsidR="00901441" w:rsidRPr="000B06DC">
              <w:rPr>
                <w:sz w:val="24"/>
                <w:szCs w:val="24"/>
              </w:rPr>
              <w:instrText xml:space="preserve"> HYPERLINK "http://gorsovetklgd.ru" </w:instrText>
            </w:r>
            <w:r w:rsidRPr="003C0C82">
              <w:fldChar w:fldCharType="separate"/>
            </w:r>
            <w:hyperlink r:id="rId16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  <w:p w:rsidR="00901441" w:rsidRPr="000B06DC" w:rsidRDefault="003C0C82" w:rsidP="00D5009B">
            <w:pPr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bidi="ru-RU"/>
              </w:rPr>
              <w:fldChar w:fldCharType="end"/>
            </w:r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Контрольно-счетная палата Дальнегорского городского округа</w:t>
            </w: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Председетель</w:t>
            </w:r>
            <w:proofErr w:type="spellEnd"/>
          </w:p>
          <w:p w:rsidR="00A214A5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</w:t>
            </w:r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ушанкина</w:t>
            </w:r>
            <w:proofErr w:type="spellEnd"/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Евгения Александровна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Тел.: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27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35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3C0C82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7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dalnegorsk-ksp@mail.ru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834A14" w:rsidRDefault="003C0C82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8" w:tgtFrame="_blank" w:history="1">
              <w:r w:rsidR="00834A14" w:rsidRPr="00834A14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http://dalnegorsk-ksp.ru/</w:t>
              </w:r>
            </w:hyperlink>
          </w:p>
        </w:tc>
      </w:tr>
    </w:tbl>
    <w:p w:rsidR="00BE0C6D" w:rsidRPr="003F32EE" w:rsidRDefault="00BA1FC8" w:rsidP="00444D14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92379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 Основные показатели социально-экономического развития</w:t>
      </w:r>
      <w:bookmarkEnd w:id="6"/>
    </w:p>
    <w:p w:rsidR="003B48F5" w:rsidRDefault="006F75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 данным с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татистического регистра число зарегистрированных </w:t>
      </w:r>
      <w:proofErr w:type="gramStart"/>
      <w:r w:rsidR="003B48F5" w:rsidRPr="00186316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186316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городском округе хозяйствующих субъектов </w:t>
      </w:r>
      <w:r w:rsidR="00303620">
        <w:rPr>
          <w:rFonts w:ascii="Times New Roman" w:hAnsi="Times New Roman" w:cs="Times New Roman"/>
          <w:sz w:val="26"/>
          <w:szCs w:val="26"/>
        </w:rPr>
        <w:t>на 01.01</w:t>
      </w:r>
      <w:r w:rsidR="003B48F5" w:rsidRPr="00186316">
        <w:rPr>
          <w:rFonts w:ascii="Times New Roman" w:hAnsi="Times New Roman" w:cs="Times New Roman"/>
          <w:sz w:val="26"/>
          <w:szCs w:val="26"/>
        </w:rPr>
        <w:t>.20</w:t>
      </w:r>
      <w:r w:rsidR="00303620">
        <w:rPr>
          <w:rFonts w:ascii="Times New Roman" w:hAnsi="Times New Roman" w:cs="Times New Roman"/>
          <w:sz w:val="26"/>
          <w:szCs w:val="26"/>
        </w:rPr>
        <w:t>20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 составляет 5</w:t>
      </w:r>
      <w:r w:rsidR="00303620">
        <w:rPr>
          <w:rFonts w:ascii="Times New Roman" w:hAnsi="Times New Roman" w:cs="Times New Roman"/>
          <w:sz w:val="26"/>
          <w:szCs w:val="26"/>
        </w:rPr>
        <w:t>02</w:t>
      </w:r>
      <w:r w:rsidR="005C30EA" w:rsidRPr="00186316">
        <w:rPr>
          <w:rFonts w:ascii="Times New Roman" w:hAnsi="Times New Roman" w:cs="Times New Roman"/>
          <w:sz w:val="26"/>
          <w:szCs w:val="26"/>
        </w:rPr>
        <w:t xml:space="preserve"> единиц</w:t>
      </w:r>
      <w:r w:rsidR="0092360B">
        <w:rPr>
          <w:rFonts w:ascii="Times New Roman" w:hAnsi="Times New Roman" w:cs="Times New Roman"/>
          <w:sz w:val="26"/>
          <w:szCs w:val="26"/>
        </w:rPr>
        <w:t>ы</w:t>
      </w:r>
      <w:r w:rsidR="005C30EA" w:rsidRPr="00186316">
        <w:rPr>
          <w:rFonts w:ascii="Times New Roman" w:hAnsi="Times New Roman" w:cs="Times New Roman"/>
          <w:sz w:val="26"/>
          <w:szCs w:val="26"/>
        </w:rPr>
        <w:t>,</w:t>
      </w:r>
      <w:r w:rsidR="0092360B">
        <w:rPr>
          <w:rFonts w:ascii="Times New Roman" w:hAnsi="Times New Roman" w:cs="Times New Roman"/>
          <w:sz w:val="26"/>
          <w:szCs w:val="26"/>
        </w:rPr>
        <w:t xml:space="preserve"> или </w:t>
      </w:r>
      <w:r w:rsidR="005C30EA" w:rsidRPr="00186316">
        <w:rPr>
          <w:rFonts w:ascii="Times New Roman" w:hAnsi="Times New Roman" w:cs="Times New Roman"/>
          <w:sz w:val="26"/>
          <w:szCs w:val="26"/>
        </w:rPr>
        <w:t>0,</w:t>
      </w:r>
      <w:r w:rsidR="0092360B">
        <w:rPr>
          <w:rFonts w:ascii="Times New Roman" w:hAnsi="Times New Roman" w:cs="Times New Roman"/>
          <w:sz w:val="26"/>
          <w:szCs w:val="26"/>
        </w:rPr>
        <w:t xml:space="preserve">9 </w:t>
      </w:r>
      <w:r w:rsidR="005C30EA" w:rsidRPr="00186316">
        <w:rPr>
          <w:rFonts w:ascii="Times New Roman" w:hAnsi="Times New Roman" w:cs="Times New Roman"/>
          <w:sz w:val="26"/>
          <w:szCs w:val="26"/>
        </w:rPr>
        <w:t>% от числа хозяйствующих субъектов Приморского края.</w:t>
      </w:r>
    </w:p>
    <w:p w:rsidR="00E75283" w:rsidRDefault="00E75283" w:rsidP="00444D14">
      <w:pPr>
        <w:pStyle w:val="a9"/>
        <w:spacing w:line="276" w:lineRule="auto"/>
        <w:ind w:left="7787" w:firstLine="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3</w:t>
      </w:r>
    </w:p>
    <w:tbl>
      <w:tblPr>
        <w:tblStyle w:val="a3"/>
        <w:tblW w:w="5314" w:type="pct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88"/>
        <w:gridCol w:w="960"/>
        <w:gridCol w:w="958"/>
        <w:gridCol w:w="958"/>
        <w:gridCol w:w="960"/>
        <w:gridCol w:w="926"/>
        <w:gridCol w:w="921"/>
      </w:tblGrid>
      <w:tr w:rsidR="00057F08" w:rsidRPr="00DB0A73" w:rsidTr="00057F08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E8054D">
            <w:pPr>
              <w:pStyle w:val="a9"/>
              <w:ind w:left="-6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F08" w:rsidRPr="00A003F4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b/>
                <w:sz w:val="26"/>
                <w:szCs w:val="26"/>
              </w:rPr>
              <w:t>2019</w:t>
            </w:r>
            <w:r w:rsidR="00E8054D" w:rsidRPr="00A003F4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</w:tr>
      <w:tr w:rsidR="00057F08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Количество предприятий и организаций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592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607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591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538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502</w:t>
            </w:r>
          </w:p>
        </w:tc>
      </w:tr>
      <w:tr w:rsidR="00057F08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В том числе по видам экон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мической деятельности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01A3A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Сельское хозяйство, охота и лесное    </w:t>
            </w:r>
          </w:p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хозяйство и предоставление услуг </w:t>
            </w: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proofErr w:type="gramEnd"/>
          </w:p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этих областях 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47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01A3A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</w:tr>
      <w:tr w:rsidR="00901A3A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Рыболовство, рыбоводство и </w:t>
            </w:r>
          </w:p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предоставление услуг в этих областях 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Добыча полезных  ископаемых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53" w:type="pct"/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Обрабатывающие производства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453" w:type="pct"/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  <w:bottom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Производство и распределение </w:t>
            </w:r>
          </w:p>
          <w:p w:rsidR="00057F08" w:rsidRPr="00DB0A73" w:rsidRDefault="00057F08" w:rsidP="00760EAE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электроэнергии, газа и воды</w:t>
            </w:r>
            <w:r w:rsidR="00760EAE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760EAE" w:rsidRPr="00760EAE">
              <w:rPr>
                <w:rFonts w:ascii="Times New Roman" w:hAnsi="Times New Roman" w:cs="Times New Roman"/>
                <w:sz w:val="26"/>
                <w:szCs w:val="26"/>
              </w:rPr>
              <w:t>организация сбора и утилизации отходов, деятельность по ликвидации загрязнений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471" w:type="pct"/>
            <w:tcBorders>
              <w:top w:val="nil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471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453" w:type="pct"/>
            <w:tcBorders>
              <w:bottom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       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Оптовая и розничная торговля; ремонт автотранспортных средств, бытовых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изделий и предметов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личного пользования  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126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118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113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112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  <w:bottom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Гостиницы и рестораны </w:t>
            </w:r>
          </w:p>
        </w:tc>
        <w:tc>
          <w:tcPr>
            <w:tcW w:w="47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47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47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47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4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45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Транспорт</w:t>
            </w:r>
            <w:r w:rsidR="00303620">
              <w:rPr>
                <w:rFonts w:ascii="Times New Roman" w:hAnsi="Times New Roman" w:cs="Times New Roman"/>
                <w:sz w:val="26"/>
                <w:szCs w:val="26"/>
              </w:rPr>
              <w:t>ировка и хранение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453" w:type="pct"/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Связь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453" w:type="pct"/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  <w:bottom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Финансовая деятельность 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471" w:type="pct"/>
            <w:tcBorders>
              <w:top w:val="nil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471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453" w:type="pct"/>
            <w:tcBorders>
              <w:bottom w:val="single" w:sz="4" w:space="0" w:color="auto"/>
            </w:tcBorders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Операции с недвижимым имуществом, аренда и предоставление услуг 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140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Государственное управление и 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обеспечение военной безопасности; 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обязательное социальное обеспечение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Образование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Здравоохранение и предоставление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социальных услуг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Предоставление прочих коммунальных, социальных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</w:tr>
    </w:tbl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lastRenderedPageBreak/>
        <w:t xml:space="preserve">Основная доля хозяйствующих субъектов имеет частную форму собственности – </w:t>
      </w:r>
      <w:r w:rsidR="00626352" w:rsidRPr="00300A13">
        <w:rPr>
          <w:rFonts w:ascii="Times New Roman" w:hAnsi="Times New Roman" w:cs="Times New Roman"/>
          <w:sz w:val="26"/>
          <w:szCs w:val="26"/>
        </w:rPr>
        <w:t>79</w:t>
      </w:r>
      <w:r w:rsidRPr="00300A13">
        <w:rPr>
          <w:rFonts w:ascii="Times New Roman" w:hAnsi="Times New Roman" w:cs="Times New Roman"/>
          <w:sz w:val="26"/>
          <w:szCs w:val="26"/>
        </w:rPr>
        <w:t>,5 % (</w:t>
      </w:r>
      <w:r w:rsidR="00626352" w:rsidRPr="00300A13">
        <w:rPr>
          <w:rFonts w:ascii="Times New Roman" w:hAnsi="Times New Roman" w:cs="Times New Roman"/>
          <w:sz w:val="26"/>
          <w:szCs w:val="26"/>
        </w:rPr>
        <w:t>399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</w:t>
      </w:r>
      <w:r w:rsidR="00626352" w:rsidRPr="00300A13">
        <w:rPr>
          <w:rFonts w:ascii="Times New Roman" w:hAnsi="Times New Roman" w:cs="Times New Roman"/>
          <w:sz w:val="26"/>
          <w:szCs w:val="26"/>
        </w:rPr>
        <w:t>15,3</w:t>
      </w:r>
      <w:r w:rsidRPr="00300A13">
        <w:rPr>
          <w:rFonts w:ascii="Times New Roman" w:hAnsi="Times New Roman" w:cs="Times New Roman"/>
          <w:sz w:val="26"/>
          <w:szCs w:val="26"/>
        </w:rPr>
        <w:t>% (7</w:t>
      </w:r>
      <w:r w:rsidR="00626352" w:rsidRPr="00300A13">
        <w:rPr>
          <w:rFonts w:ascii="Times New Roman" w:hAnsi="Times New Roman" w:cs="Times New Roman"/>
          <w:sz w:val="26"/>
          <w:szCs w:val="26"/>
        </w:rPr>
        <w:t>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 - государственной и муниципальной формой собственности, прочие – </w:t>
      </w:r>
      <w:r w:rsidR="006C4413" w:rsidRPr="00300A13">
        <w:rPr>
          <w:rFonts w:ascii="Times New Roman" w:hAnsi="Times New Roman" w:cs="Times New Roman"/>
          <w:sz w:val="26"/>
          <w:szCs w:val="26"/>
        </w:rPr>
        <w:t>5,2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(2</w:t>
      </w:r>
      <w:r w:rsidR="006C4413" w:rsidRPr="00300A13">
        <w:rPr>
          <w:rFonts w:ascii="Times New Roman" w:hAnsi="Times New Roman" w:cs="Times New Roman"/>
          <w:sz w:val="26"/>
          <w:szCs w:val="26"/>
        </w:rPr>
        <w:t>6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Из организационно-правовых форм наиболее распространенная форма – общество с ограниченной ответственностью, её доля составила </w:t>
      </w:r>
      <w:r w:rsidR="00614AB5" w:rsidRPr="00300A13">
        <w:rPr>
          <w:rFonts w:ascii="Times New Roman" w:hAnsi="Times New Roman" w:cs="Times New Roman"/>
          <w:sz w:val="26"/>
          <w:szCs w:val="26"/>
        </w:rPr>
        <w:t>69,3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от общего числа организаций города - 3</w:t>
      </w:r>
      <w:r w:rsidR="00614AB5" w:rsidRPr="00300A13">
        <w:rPr>
          <w:rFonts w:ascii="Times New Roman" w:hAnsi="Times New Roman" w:cs="Times New Roman"/>
          <w:sz w:val="26"/>
          <w:szCs w:val="26"/>
        </w:rPr>
        <w:t>48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 (или 0,7</w:t>
      </w:r>
      <w:r w:rsidR="00614AB5" w:rsidRPr="00300A13">
        <w:rPr>
          <w:rFonts w:ascii="Times New Roman" w:hAnsi="Times New Roman" w:cs="Times New Roman"/>
          <w:sz w:val="26"/>
          <w:szCs w:val="26"/>
        </w:rPr>
        <w:t>9</w:t>
      </w:r>
      <w:r w:rsidRPr="00300A13">
        <w:rPr>
          <w:rFonts w:ascii="Times New Roman" w:hAnsi="Times New Roman" w:cs="Times New Roman"/>
          <w:sz w:val="26"/>
          <w:szCs w:val="26"/>
        </w:rPr>
        <w:t>% от числа организаций указанной формы собственности по Приморскому краю), акционерные общества – 1,</w:t>
      </w:r>
      <w:r w:rsidR="00614AB5" w:rsidRPr="00300A13">
        <w:rPr>
          <w:rFonts w:ascii="Times New Roman" w:hAnsi="Times New Roman" w:cs="Times New Roman"/>
          <w:sz w:val="26"/>
          <w:szCs w:val="26"/>
        </w:rPr>
        <w:t>4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614AB5" w:rsidRPr="00300A13">
        <w:rPr>
          <w:rFonts w:ascii="Times New Roman" w:hAnsi="Times New Roman" w:cs="Times New Roman"/>
          <w:sz w:val="26"/>
          <w:szCs w:val="26"/>
        </w:rPr>
        <w:t>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учреждения – 1</w:t>
      </w:r>
      <w:r w:rsidR="00614AB5" w:rsidRPr="00300A13">
        <w:rPr>
          <w:rFonts w:ascii="Times New Roman" w:hAnsi="Times New Roman" w:cs="Times New Roman"/>
          <w:sz w:val="26"/>
          <w:szCs w:val="26"/>
        </w:rPr>
        <w:t>2,0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(6</w:t>
      </w:r>
      <w:r w:rsidR="00614AB5" w:rsidRPr="00300A13">
        <w:rPr>
          <w:rFonts w:ascii="Times New Roman" w:hAnsi="Times New Roman" w:cs="Times New Roman"/>
          <w:sz w:val="26"/>
          <w:szCs w:val="26"/>
        </w:rPr>
        <w:t>0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прочие – 17,</w:t>
      </w:r>
      <w:r w:rsidR="00614AB5" w:rsidRPr="00300A13">
        <w:rPr>
          <w:rFonts w:ascii="Times New Roman" w:hAnsi="Times New Roman" w:cs="Times New Roman"/>
          <w:sz w:val="26"/>
          <w:szCs w:val="26"/>
        </w:rPr>
        <w:t>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614AB5" w:rsidRPr="00300A13">
        <w:rPr>
          <w:rFonts w:ascii="Times New Roman" w:hAnsi="Times New Roman" w:cs="Times New Roman"/>
          <w:sz w:val="26"/>
          <w:szCs w:val="26"/>
        </w:rPr>
        <w:t>87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Структура регистра отражает специализацию городской экономики (в разрезе видов экономической деятельности):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22,3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организаций регистра осуществляют деятельность в сфере оптовая и розничная торговля; ремонт автотранспортных средств и мотоциклов;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13,9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ведения операций с недвижимым имуществом;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 xml:space="preserve">8,6 </w:t>
      </w:r>
      <w:r w:rsidRPr="00300A13">
        <w:rPr>
          <w:rFonts w:ascii="Times New Roman" w:hAnsi="Times New Roman" w:cs="Times New Roman"/>
          <w:sz w:val="26"/>
          <w:szCs w:val="26"/>
        </w:rPr>
        <w:t xml:space="preserve">% – в добыче полезных ископаемых, обрабатывающих производствах;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8,6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сельском и лесном хозяйстве, охоте, рыболовстве и рыбоводстве;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5,0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транспортировки и хранения;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строительство; </w:t>
      </w:r>
    </w:p>
    <w:p w:rsidR="007F7103" w:rsidRPr="00300A13" w:rsidRDefault="00234FC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2277" w:rsidRPr="00300A13">
        <w:rPr>
          <w:rFonts w:ascii="Times New Roman" w:hAnsi="Times New Roman" w:cs="Times New Roman"/>
          <w:sz w:val="26"/>
          <w:szCs w:val="26"/>
        </w:rPr>
        <w:t>1,6</w:t>
      </w:r>
      <w:r w:rsidR="007F7103" w:rsidRPr="00300A13">
        <w:rPr>
          <w:rFonts w:ascii="Times New Roman" w:hAnsi="Times New Roman" w:cs="Times New Roman"/>
          <w:sz w:val="26"/>
          <w:szCs w:val="26"/>
        </w:rPr>
        <w:t xml:space="preserve"> % - в обеспечении электрической энергией, газом и паром, кондиционировании воздуха, водоснабжении, водоотведении, организации сбора и утилизации отходов, деятельности по ликвидации загрязнений;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- 7,0 % - в сфере образования; </w:t>
      </w:r>
    </w:p>
    <w:p w:rsidR="00A82277" w:rsidRPr="00300A13" w:rsidRDefault="00A82277" w:rsidP="00A8227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- 3,0 % - в сфере здравоохранения и предоставления социальных услуг;</w:t>
      </w:r>
    </w:p>
    <w:p w:rsidR="00A82277" w:rsidRPr="00300A13" w:rsidRDefault="00A82277" w:rsidP="00A8227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- 13,9% - в сфере операций с недвижимым имуществом, аренды и предоставления услуг;</w:t>
      </w:r>
    </w:p>
    <w:p w:rsidR="007F710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2277" w:rsidRPr="00300A13">
        <w:rPr>
          <w:rFonts w:ascii="Times New Roman" w:hAnsi="Times New Roman" w:cs="Times New Roman"/>
          <w:sz w:val="26"/>
          <w:szCs w:val="26"/>
        </w:rPr>
        <w:t>10,5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прочих производствах товаров</w:t>
      </w:r>
      <w:r w:rsidR="00A82277" w:rsidRPr="00300A13">
        <w:rPr>
          <w:rFonts w:ascii="Times New Roman" w:hAnsi="Times New Roman" w:cs="Times New Roman"/>
          <w:sz w:val="26"/>
          <w:szCs w:val="26"/>
        </w:rPr>
        <w:t>, работ</w:t>
      </w:r>
      <w:r w:rsidRPr="00300A13">
        <w:rPr>
          <w:rFonts w:ascii="Times New Roman" w:hAnsi="Times New Roman" w:cs="Times New Roman"/>
          <w:sz w:val="26"/>
          <w:szCs w:val="26"/>
        </w:rPr>
        <w:t xml:space="preserve"> и услуг.</w:t>
      </w:r>
    </w:p>
    <w:p w:rsidR="00444D14" w:rsidRDefault="00444D14" w:rsidP="00444D14">
      <w:pPr>
        <w:pStyle w:val="a9"/>
        <w:spacing w:line="360" w:lineRule="auto"/>
        <w:ind w:left="0"/>
        <w:rPr>
          <w:rFonts w:ascii="Times New Roman" w:hAnsi="Times New Roman" w:cs="Times New Roman"/>
          <w:sz w:val="26"/>
          <w:szCs w:val="26"/>
        </w:rPr>
      </w:pPr>
    </w:p>
    <w:p w:rsidR="001D3D2A" w:rsidRDefault="00186316" w:rsidP="00BE3420">
      <w:pPr>
        <w:pStyle w:val="a9"/>
        <w:spacing w:after="0" w:line="24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Основные экономические показатели Дальнегорского городского округа</w:t>
      </w:r>
    </w:p>
    <w:p w:rsidR="00186316" w:rsidRPr="00E75283" w:rsidRDefault="00E75283" w:rsidP="001D3D2A">
      <w:pPr>
        <w:pStyle w:val="a9"/>
        <w:spacing w:after="0" w:line="240" w:lineRule="auto"/>
        <w:ind w:left="0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t xml:space="preserve"> </w:t>
      </w:r>
      <w:r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4</w:t>
      </w:r>
    </w:p>
    <w:tbl>
      <w:tblPr>
        <w:tblpPr w:leftFromText="180" w:rightFromText="180" w:vertAnchor="text" w:horzAnchor="margin" w:tblpXSpec="center" w:tblpY="46"/>
        <w:tblW w:w="9741" w:type="dxa"/>
        <w:tblLayout w:type="fixed"/>
        <w:tblLook w:val="0000"/>
      </w:tblPr>
      <w:tblGrid>
        <w:gridCol w:w="5919"/>
        <w:gridCol w:w="1383"/>
        <w:gridCol w:w="1170"/>
        <w:gridCol w:w="1269"/>
      </w:tblGrid>
      <w:tr w:rsidR="004E4885" w:rsidRPr="00444D14" w:rsidTr="004E4885">
        <w:trPr>
          <w:trHeight w:val="77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4885" w:rsidRPr="00444D14" w:rsidRDefault="00772510" w:rsidP="004E4885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Наименование </w:t>
            </w:r>
            <w:r w:rsidR="008D385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показателя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2018</w:t>
            </w:r>
            <w:r w:rsidR="00872F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</w:t>
            </w:r>
            <w:r w:rsidR="00872F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% к 201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</w:tr>
      <w:tr w:rsidR="004E4885" w:rsidRPr="00444D14" w:rsidTr="004E4885">
        <w:trPr>
          <w:trHeight w:val="5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Численность населения на начало года, чел.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42718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99,0</w:t>
            </w:r>
          </w:p>
        </w:tc>
      </w:tr>
      <w:tr w:rsidR="004E4885" w:rsidRPr="00444D14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E4885" w:rsidRPr="00444D14" w:rsidRDefault="004E4885" w:rsidP="004E4885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отгруженной продукции по «чистым» видам экономической деятельности 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631C38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849</w:t>
            </w:r>
            <w:r w:rsidR="0063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63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1136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8206,0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1136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96,6</w:t>
            </w:r>
          </w:p>
        </w:tc>
      </w:tr>
      <w:tr w:rsidR="004E4885" w:rsidRPr="00444D14" w:rsidTr="004E4885">
        <w:trPr>
          <w:trHeight w:val="234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Оборот розничной торговли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154,8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3,3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spellEnd"/>
            <w:proofErr w:type="gramEnd"/>
          </w:p>
        </w:tc>
      </w:tr>
      <w:tr w:rsidR="004E4885" w:rsidRPr="00444D14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Оборот общественного питания,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82,3</w:t>
            </w:r>
          </w:p>
        </w:tc>
      </w:tr>
      <w:tr w:rsidR="004E4885" w:rsidRPr="00444D14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Объем платных услуг населению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603,3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D2655C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644,7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D2655C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106,9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малых предприятий,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92,2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индивидуальных предпринимателей,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1228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96,6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Численность занятых в малом бизнесе (без учета ИП), тыс. чел. 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2,672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2,307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86,3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Объем инвестиций в основной капитал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="009713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январь-сентябрь</w:t>
            </w: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412,4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407,9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98,9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Введено жилья, кв. 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E6C21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E6C21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119,8</w:t>
            </w:r>
          </w:p>
        </w:tc>
      </w:tr>
      <w:tr w:rsidR="004E4885" w:rsidRPr="00444D14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Уровень зарегистрированной безработицы, %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E6C21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A4749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120,0</w:t>
            </w:r>
          </w:p>
        </w:tc>
      </w:tr>
      <w:tr w:rsidR="004E4885" w:rsidRPr="00444D14" w:rsidTr="004E4885">
        <w:trPr>
          <w:trHeight w:val="3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Среднемесячная заработная плата, </w:t>
            </w:r>
            <w:r w:rsidR="00FA47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январь - ноябрь </w:t>
            </w: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7039DA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354</w:t>
            </w:r>
            <w:r w:rsidR="007039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18,56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A4749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39314,6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A4749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111,0</w:t>
            </w:r>
          </w:p>
        </w:tc>
      </w:tr>
      <w:tr w:rsidR="004E4885" w:rsidRPr="00444D14" w:rsidTr="004E4885">
        <w:trPr>
          <w:trHeight w:val="35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Просроченная задолженность по заработной плате,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AE5CD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0,102*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AE5CD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</w:t>
            </w:r>
          </w:p>
        </w:tc>
      </w:tr>
    </w:tbl>
    <w:p w:rsidR="00AE5CDA" w:rsidRPr="00AB65AC" w:rsidRDefault="00AE5CDA" w:rsidP="00AE5CDA">
      <w:pPr>
        <w:pStyle w:val="1"/>
        <w:spacing w:before="0"/>
        <w:rPr>
          <w:rFonts w:ascii="Times New Roman" w:hAnsi="Times New Roman" w:cs="Times New Roman"/>
          <w:color w:val="auto"/>
          <w:sz w:val="24"/>
          <w:szCs w:val="24"/>
        </w:rPr>
      </w:pPr>
      <w:bookmarkStart w:id="7" w:name="_Toc9237913"/>
      <w:r w:rsidRPr="00AB65AC">
        <w:rPr>
          <w:rFonts w:ascii="Times New Roman" w:hAnsi="Times New Roman" w:cs="Times New Roman"/>
          <w:color w:val="auto"/>
          <w:sz w:val="24"/>
          <w:szCs w:val="24"/>
        </w:rPr>
        <w:t>* по состоянию на 01.11.2019 г.</w:t>
      </w:r>
    </w:p>
    <w:p w:rsidR="00AE5CDA" w:rsidRPr="00AE5CDA" w:rsidRDefault="00AE5CDA" w:rsidP="00AE5CDA"/>
    <w:p w:rsidR="0007272D" w:rsidRPr="00A10448" w:rsidRDefault="00203D74" w:rsidP="00AE5CDA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3.1.</w:t>
      </w:r>
      <w:r w:rsidR="00E75283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8039D7" w:rsidRPr="00A10448">
        <w:rPr>
          <w:rFonts w:ascii="Times New Roman" w:hAnsi="Times New Roman" w:cs="Times New Roman"/>
          <w:b/>
          <w:color w:val="auto"/>
          <w:sz w:val="26"/>
          <w:szCs w:val="26"/>
        </w:rPr>
        <w:t>Малый и средний бизнес</w:t>
      </w:r>
      <w:bookmarkEnd w:id="7"/>
    </w:p>
    <w:p w:rsidR="00503E29" w:rsidRDefault="00503E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Малым и средним предпринимательством охвачены все отрасли городской экономики. Данный сектор экономики способствует самореализации граждан и представляет широкий спектр услуг в самых различных сферах жизнедеятельности.</w:t>
      </w:r>
    </w:p>
    <w:p w:rsidR="00444D14" w:rsidRDefault="00444D14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43500" cy="31537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95" cy="316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7272D" w:rsidRPr="00E156B7" w:rsidRDefault="0007272D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>По состоянию на 01.01.20</w:t>
      </w:r>
      <w:r w:rsidR="00C11A2A" w:rsidRPr="00E156B7">
        <w:rPr>
          <w:rFonts w:ascii="Times New Roman" w:hAnsi="Times New Roman" w:cs="Times New Roman"/>
          <w:sz w:val="26"/>
          <w:szCs w:val="26"/>
        </w:rPr>
        <w:t>20</w:t>
      </w:r>
      <w:r w:rsidR="0092360B" w:rsidRPr="00E156B7">
        <w:rPr>
          <w:rFonts w:ascii="Times New Roman" w:hAnsi="Times New Roman" w:cs="Times New Roman"/>
          <w:sz w:val="26"/>
          <w:szCs w:val="26"/>
        </w:rPr>
        <w:t xml:space="preserve"> в Статистическом регистре </w:t>
      </w:r>
      <w:r w:rsidRPr="00E156B7">
        <w:rPr>
          <w:rFonts w:ascii="Times New Roman" w:hAnsi="Times New Roman" w:cs="Times New Roman"/>
          <w:sz w:val="26"/>
          <w:szCs w:val="26"/>
        </w:rPr>
        <w:t>учтено 1</w:t>
      </w:r>
      <w:r w:rsidR="00C11A2A" w:rsidRPr="00E156B7">
        <w:rPr>
          <w:rFonts w:ascii="Times New Roman" w:hAnsi="Times New Roman" w:cs="Times New Roman"/>
          <w:sz w:val="26"/>
          <w:szCs w:val="26"/>
        </w:rPr>
        <w:t>574</w:t>
      </w:r>
      <w:r w:rsidRPr="00E156B7">
        <w:rPr>
          <w:rFonts w:ascii="Times New Roman" w:hAnsi="Times New Roman" w:cs="Times New Roman"/>
          <w:sz w:val="26"/>
          <w:szCs w:val="26"/>
        </w:rPr>
        <w:t xml:space="preserve"> субъекта малого и среднего предпринимательства, из них 1</w:t>
      </w:r>
      <w:r w:rsidR="00C11A2A" w:rsidRPr="00E156B7">
        <w:rPr>
          <w:rFonts w:ascii="Times New Roman" w:hAnsi="Times New Roman" w:cs="Times New Roman"/>
          <w:sz w:val="26"/>
          <w:szCs w:val="26"/>
        </w:rPr>
        <w:t>186</w:t>
      </w:r>
      <w:r w:rsidRPr="00E156B7">
        <w:rPr>
          <w:rFonts w:ascii="Times New Roman" w:hAnsi="Times New Roman" w:cs="Times New Roman"/>
          <w:sz w:val="26"/>
          <w:szCs w:val="26"/>
        </w:rPr>
        <w:t xml:space="preserve"> - индивидуальные предприниматели, </w:t>
      </w:r>
      <w:r w:rsidR="00C11A2A" w:rsidRPr="00E156B7">
        <w:rPr>
          <w:rFonts w:ascii="Times New Roman" w:hAnsi="Times New Roman" w:cs="Times New Roman"/>
          <w:sz w:val="26"/>
          <w:szCs w:val="26"/>
        </w:rPr>
        <w:t>388</w:t>
      </w:r>
      <w:r w:rsidRPr="00E156B7">
        <w:rPr>
          <w:rFonts w:ascii="Times New Roman" w:hAnsi="Times New Roman" w:cs="Times New Roman"/>
          <w:sz w:val="26"/>
          <w:szCs w:val="26"/>
        </w:rPr>
        <w:t xml:space="preserve"> - микропредприятия</w:t>
      </w:r>
      <w:r w:rsidR="00C11A2A" w:rsidRPr="00E156B7">
        <w:rPr>
          <w:rFonts w:ascii="Times New Roman" w:hAnsi="Times New Roman" w:cs="Times New Roman"/>
          <w:sz w:val="26"/>
          <w:szCs w:val="26"/>
        </w:rPr>
        <w:t>.</w:t>
      </w:r>
    </w:p>
    <w:p w:rsidR="008039D7" w:rsidRPr="00E156B7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>Наибольшее количество индивидуальных предпринимателей занято в оптовой и розничной торговле (</w:t>
      </w:r>
      <w:r w:rsidR="00C11A2A" w:rsidRPr="00E156B7">
        <w:rPr>
          <w:rFonts w:ascii="Times New Roman" w:hAnsi="Times New Roman" w:cs="Times New Roman"/>
          <w:sz w:val="26"/>
          <w:szCs w:val="26"/>
        </w:rPr>
        <w:t>39,5</w:t>
      </w:r>
      <w:r w:rsidRPr="00E156B7">
        <w:rPr>
          <w:rFonts w:ascii="Times New Roman" w:hAnsi="Times New Roman" w:cs="Times New Roman"/>
          <w:sz w:val="26"/>
          <w:szCs w:val="26"/>
        </w:rPr>
        <w:t>%), в научной, технической и профессиональной деятельности (</w:t>
      </w:r>
      <w:r w:rsidR="00FC0BBE" w:rsidRPr="00E156B7">
        <w:rPr>
          <w:rFonts w:ascii="Times New Roman" w:hAnsi="Times New Roman" w:cs="Times New Roman"/>
          <w:sz w:val="26"/>
          <w:szCs w:val="26"/>
        </w:rPr>
        <w:t>4,6</w:t>
      </w:r>
      <w:r w:rsidRPr="00E156B7">
        <w:rPr>
          <w:rFonts w:ascii="Times New Roman" w:hAnsi="Times New Roman" w:cs="Times New Roman"/>
          <w:sz w:val="26"/>
          <w:szCs w:val="26"/>
        </w:rPr>
        <w:t>%), в строительстве (8,</w:t>
      </w:r>
      <w:r w:rsidR="00FC0BBE" w:rsidRPr="00E156B7">
        <w:rPr>
          <w:rFonts w:ascii="Times New Roman" w:hAnsi="Times New Roman" w:cs="Times New Roman"/>
          <w:sz w:val="26"/>
          <w:szCs w:val="26"/>
        </w:rPr>
        <w:t>3</w:t>
      </w:r>
      <w:r w:rsidRPr="00E156B7">
        <w:rPr>
          <w:rFonts w:ascii="Times New Roman" w:hAnsi="Times New Roman" w:cs="Times New Roman"/>
          <w:sz w:val="26"/>
          <w:szCs w:val="26"/>
        </w:rPr>
        <w:t>%), в транспортировке и хранении (</w:t>
      </w:r>
      <w:r w:rsidR="00FC0BBE" w:rsidRPr="00E156B7">
        <w:rPr>
          <w:rFonts w:ascii="Times New Roman" w:hAnsi="Times New Roman" w:cs="Times New Roman"/>
          <w:sz w:val="26"/>
          <w:szCs w:val="26"/>
        </w:rPr>
        <w:t>8,2</w:t>
      </w:r>
      <w:r w:rsidRPr="00E156B7">
        <w:rPr>
          <w:rFonts w:ascii="Times New Roman" w:hAnsi="Times New Roman" w:cs="Times New Roman"/>
          <w:sz w:val="26"/>
          <w:szCs w:val="26"/>
        </w:rPr>
        <w:t>%), в промышленности (7,</w:t>
      </w:r>
      <w:r w:rsidR="00FC0BBE" w:rsidRPr="00E156B7">
        <w:rPr>
          <w:rFonts w:ascii="Times New Roman" w:hAnsi="Times New Roman" w:cs="Times New Roman"/>
          <w:sz w:val="26"/>
          <w:szCs w:val="26"/>
        </w:rPr>
        <w:t>6</w:t>
      </w:r>
      <w:r w:rsidRPr="00E156B7">
        <w:rPr>
          <w:rFonts w:ascii="Times New Roman" w:hAnsi="Times New Roman" w:cs="Times New Roman"/>
          <w:sz w:val="26"/>
          <w:szCs w:val="26"/>
        </w:rPr>
        <w:t>%).</w:t>
      </w:r>
    </w:p>
    <w:p w:rsidR="0007272D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 xml:space="preserve">Численность занятых в малом бизнесе на отчетную дату составила </w:t>
      </w:r>
      <w:r w:rsidR="00330930" w:rsidRPr="00E156B7">
        <w:rPr>
          <w:rFonts w:ascii="Times New Roman" w:hAnsi="Times New Roman" w:cs="Times New Roman"/>
          <w:sz w:val="26"/>
          <w:szCs w:val="26"/>
        </w:rPr>
        <w:t>7,89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что к уровню соответствующего периода прошлого года составляет </w:t>
      </w:r>
      <w:r w:rsidR="00330930" w:rsidRPr="00E156B7">
        <w:rPr>
          <w:rFonts w:ascii="Times New Roman" w:hAnsi="Times New Roman" w:cs="Times New Roman"/>
          <w:sz w:val="26"/>
          <w:szCs w:val="26"/>
        </w:rPr>
        <w:t>93,6</w:t>
      </w:r>
      <w:r w:rsidRPr="00E156B7">
        <w:rPr>
          <w:rFonts w:ascii="Times New Roman" w:hAnsi="Times New Roman" w:cs="Times New Roman"/>
          <w:sz w:val="26"/>
          <w:szCs w:val="26"/>
        </w:rPr>
        <w:t>% (8,</w:t>
      </w:r>
      <w:r w:rsidR="00330930" w:rsidRPr="00E156B7">
        <w:rPr>
          <w:rFonts w:ascii="Times New Roman" w:hAnsi="Times New Roman" w:cs="Times New Roman"/>
          <w:sz w:val="26"/>
          <w:szCs w:val="26"/>
        </w:rPr>
        <w:t>43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человек). На малых предприятиях занято 2,3</w:t>
      </w:r>
      <w:r w:rsidR="00330930" w:rsidRPr="00E156B7">
        <w:rPr>
          <w:rFonts w:ascii="Times New Roman" w:hAnsi="Times New Roman" w:cs="Times New Roman"/>
          <w:sz w:val="26"/>
          <w:szCs w:val="26"/>
        </w:rPr>
        <w:t>1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численность </w:t>
      </w:r>
      <w:r w:rsidRPr="00CE4DFF">
        <w:rPr>
          <w:rFonts w:ascii="Times New Roman" w:hAnsi="Times New Roman" w:cs="Times New Roman"/>
          <w:sz w:val="26"/>
          <w:szCs w:val="26"/>
        </w:rPr>
        <w:lastRenderedPageBreak/>
        <w:t>занятых у индивидуальных предпринимателей за 12 месяцев 201</w:t>
      </w:r>
      <w:r w:rsidR="00330930" w:rsidRPr="00CE4DFF">
        <w:rPr>
          <w:rFonts w:ascii="Times New Roman" w:hAnsi="Times New Roman" w:cs="Times New Roman"/>
          <w:sz w:val="26"/>
          <w:szCs w:val="26"/>
        </w:rPr>
        <w:t>9</w:t>
      </w:r>
      <w:r w:rsidRPr="00CE4DFF">
        <w:rPr>
          <w:rFonts w:ascii="Times New Roman" w:hAnsi="Times New Roman" w:cs="Times New Roman"/>
          <w:sz w:val="26"/>
          <w:szCs w:val="26"/>
        </w:rPr>
        <w:t xml:space="preserve"> года составила 5,</w:t>
      </w:r>
      <w:r w:rsidR="00330930" w:rsidRPr="00CE4DFF">
        <w:rPr>
          <w:rFonts w:ascii="Times New Roman" w:hAnsi="Times New Roman" w:cs="Times New Roman"/>
          <w:sz w:val="26"/>
          <w:szCs w:val="26"/>
        </w:rPr>
        <w:t>59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человек, что к уровню прошлого года составило </w:t>
      </w:r>
      <w:r w:rsidR="00330930" w:rsidRPr="00CE4DFF">
        <w:rPr>
          <w:rFonts w:ascii="Times New Roman" w:hAnsi="Times New Roman" w:cs="Times New Roman"/>
          <w:sz w:val="26"/>
          <w:szCs w:val="26"/>
        </w:rPr>
        <w:t>97,0</w:t>
      </w:r>
      <w:r w:rsidRPr="00CE4DFF">
        <w:rPr>
          <w:rFonts w:ascii="Times New Roman" w:hAnsi="Times New Roman" w:cs="Times New Roman"/>
          <w:sz w:val="26"/>
          <w:szCs w:val="26"/>
        </w:rPr>
        <w:t xml:space="preserve"> % (5,</w:t>
      </w:r>
      <w:r w:rsidR="00330930" w:rsidRPr="00CE4DFF">
        <w:rPr>
          <w:rFonts w:ascii="Times New Roman" w:hAnsi="Times New Roman" w:cs="Times New Roman"/>
          <w:sz w:val="26"/>
          <w:szCs w:val="26"/>
        </w:rPr>
        <w:t>76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человек).</w:t>
      </w:r>
    </w:p>
    <w:p w:rsidR="003F71E5" w:rsidRPr="00186316" w:rsidRDefault="003F71E5" w:rsidP="008039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604DD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Динамика изменения количества </w:t>
      </w:r>
    </w:p>
    <w:p w:rsidR="006723E1" w:rsidRPr="00186316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субъектов малого и среднего предпринимательства</w:t>
      </w:r>
    </w:p>
    <w:p w:rsidR="00501EF0" w:rsidRPr="00186316" w:rsidRDefault="00E75283" w:rsidP="006604DD">
      <w:pPr>
        <w:pStyle w:val="a9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5</w:t>
      </w:r>
    </w:p>
    <w:tbl>
      <w:tblPr>
        <w:tblW w:w="4990" w:type="pct"/>
        <w:tblInd w:w="10" w:type="dxa"/>
        <w:tblCellMar>
          <w:left w:w="10" w:type="dxa"/>
          <w:right w:w="10" w:type="dxa"/>
        </w:tblCellMar>
        <w:tblLook w:val="04A0"/>
      </w:tblPr>
      <w:tblGrid>
        <w:gridCol w:w="3298"/>
        <w:gridCol w:w="924"/>
        <w:gridCol w:w="859"/>
        <w:gridCol w:w="892"/>
        <w:gridCol w:w="892"/>
        <w:gridCol w:w="797"/>
        <w:gridCol w:w="851"/>
        <w:gridCol w:w="842"/>
      </w:tblGrid>
      <w:tr w:rsidR="00CC3585" w:rsidRPr="003663BC" w:rsidTr="00CC3585">
        <w:trPr>
          <w:trHeight w:hRule="exact" w:val="355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Pr="008D3854" w:rsidRDefault="006604DD" w:rsidP="008D3854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Наименование показател</w:t>
            </w:r>
            <w:r w:rsidR="008D3854"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я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ед. </w:t>
            </w:r>
            <w:proofErr w:type="spellStart"/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изм</w:t>
            </w:r>
            <w:proofErr w:type="spellEnd"/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.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2014 г.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2015 г.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2016 г.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2017 г.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2018 г.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2019 г.</w:t>
            </w:r>
          </w:p>
        </w:tc>
      </w:tr>
      <w:tr w:rsidR="00CC3585" w:rsidRPr="003663BC" w:rsidTr="00CC3585">
        <w:trPr>
          <w:trHeight w:hRule="exact" w:val="904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Pr="00E75283" w:rsidRDefault="006604DD" w:rsidP="005B51A6">
            <w:pPr>
              <w:widowControl w:val="0"/>
              <w:spacing w:after="0" w:line="269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и среднего предпринимательства, всего в том числе: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1818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1878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1799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1679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1653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1574</w:t>
            </w:r>
          </w:p>
        </w:tc>
      </w:tr>
      <w:tr w:rsidR="00CC3585" w:rsidRPr="003663BC" w:rsidTr="00CC3585">
        <w:trPr>
          <w:trHeight w:hRule="exact" w:val="662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Default="006604DD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Число малых предприятий, в т.ч. </w:t>
            </w:r>
            <w:proofErr w:type="spellStart"/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микропредприятий</w:t>
            </w:r>
            <w:proofErr w:type="spellEnd"/>
          </w:p>
          <w:p w:rsidR="00CC3585" w:rsidRPr="00E75283" w:rsidRDefault="00CC3585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460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484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473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430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421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388</w:t>
            </w:r>
          </w:p>
        </w:tc>
      </w:tr>
      <w:tr w:rsidR="00CC3585" w:rsidRPr="003663BC" w:rsidTr="00CC3585">
        <w:trPr>
          <w:trHeight w:hRule="exact" w:val="384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средних предприятий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0</w:t>
            </w:r>
          </w:p>
        </w:tc>
      </w:tr>
      <w:tr w:rsidR="00CC3585" w:rsidRPr="003663BC" w:rsidTr="00CC3585">
        <w:trPr>
          <w:trHeight w:hRule="exact" w:val="1767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Численность физических лиц, занимающихся предпринимательской деятельностью без образования юридического лица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1356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1391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1324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1245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1228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1186</w:t>
            </w:r>
          </w:p>
        </w:tc>
      </w:tr>
      <w:tr w:rsidR="00CC3585" w:rsidRPr="003663BC" w:rsidTr="00CC3585">
        <w:trPr>
          <w:trHeight w:hRule="exact" w:val="998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предпринимательства на 1000 человек населения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EC3D0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04DD" w:rsidRPr="00E75283" w:rsidRDefault="006604DD" w:rsidP="005B51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5283">
              <w:rPr>
                <w:rFonts w:ascii="Times New Roman" w:hAnsi="Times New Roman" w:cs="Times New Roman"/>
                <w:sz w:val="24"/>
                <w:szCs w:val="24"/>
              </w:rPr>
              <w:t>41,1</w:t>
            </w:r>
          </w:p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33,3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41,4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39,1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38,8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1D761A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37,9</w:t>
            </w:r>
          </w:p>
        </w:tc>
      </w:tr>
    </w:tbl>
    <w:p w:rsidR="00501EF0" w:rsidRDefault="00501EF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color w:val="FF0000"/>
          <w:sz w:val="26"/>
          <w:szCs w:val="26"/>
        </w:rPr>
      </w:pPr>
    </w:p>
    <w:p w:rsidR="00501EF0" w:rsidRPr="00CE4DFF" w:rsidRDefault="00346443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В целях поддержки субъектов малого и среднего предпринимательства администрацией Дальнегорского городского округа утверждена и реализуется муниципальная программа «Развитие малого и среднего предпринимательства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C4007F" w:rsidRPr="00CE4DFF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C4007F" w:rsidRPr="00CE4DFF">
        <w:rPr>
          <w:rFonts w:ascii="Times New Roman" w:hAnsi="Times New Roman" w:cs="Times New Roman"/>
          <w:sz w:val="26"/>
          <w:szCs w:val="26"/>
        </w:rPr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>городском округе</w:t>
      </w:r>
      <w:r w:rsidR="00C4007F" w:rsidRPr="00CE4DFF">
        <w:rPr>
          <w:rFonts w:ascii="Times New Roman" w:hAnsi="Times New Roman" w:cs="Times New Roman"/>
          <w:sz w:val="26"/>
          <w:szCs w:val="26"/>
        </w:rPr>
        <w:t>.</w:t>
      </w:r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126781" w:rsidRPr="00CE4DFF" w:rsidRDefault="00C4007F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Кроме того, администрацией Дальнегорского округа создано</w:t>
      </w:r>
      <w:r w:rsidRPr="00CE4DFF"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 xml:space="preserve">Муниципальное автономное учреждение Микрокредитная компания «Центр развития предпринимательства».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Целями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которого являются выдача </w:t>
      </w:r>
      <w:proofErr w:type="spellStart"/>
      <w:r w:rsidRPr="00CE4DFF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CE4DFF">
        <w:rPr>
          <w:rFonts w:ascii="Times New Roman" w:hAnsi="Times New Roman" w:cs="Times New Roman"/>
          <w:sz w:val="26"/>
          <w:szCs w:val="26"/>
        </w:rPr>
        <w:t xml:space="preserve"> субъектам малого бизнеса, содействие в создании благоприятных условий для развития инвестиционной и предпринимательской деятельности в Дальнегорском городском округе, оказание консультационной поддержки, проведение круглых столов, семинаров, организация ярмарок, выставок на территории города.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4007F" w:rsidRPr="00CE4DFF" w:rsidRDefault="00126781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В 2019 году на базе </w:t>
      </w:r>
      <w:proofErr w:type="spellStart"/>
      <w:r w:rsidRPr="00CE4DFF">
        <w:rPr>
          <w:rFonts w:ascii="Times New Roman" w:hAnsi="Times New Roman" w:cs="Times New Roman"/>
          <w:sz w:val="26"/>
          <w:szCs w:val="26"/>
        </w:rPr>
        <w:t>Микрокредитной</w:t>
      </w:r>
      <w:proofErr w:type="spellEnd"/>
      <w:r w:rsidRPr="00CE4DFF">
        <w:rPr>
          <w:rFonts w:ascii="Times New Roman" w:hAnsi="Times New Roman" w:cs="Times New Roman"/>
          <w:sz w:val="26"/>
          <w:szCs w:val="26"/>
        </w:rPr>
        <w:t xml:space="preserve"> компании «Центр развития предпринимательства» на территории Дальнегорского городского округа открыто представительство краевого центра «Мой бизнес».</w:t>
      </w:r>
    </w:p>
    <w:p w:rsidR="00503E29" w:rsidRPr="00CE4DFF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Помимо финансовой поддержки предпринимателям города оказывается имущественная и информационная поддержки. Имущественная поддержка субъектов бизнеса осуществляется в рамках Федерального Закона от 22.08.2008г. №159-ФЗ «Об особенностях отчуждения недвижимого имущества, находящегося в </w:t>
      </w:r>
      <w:r w:rsidRPr="00CE4DFF">
        <w:rPr>
          <w:rFonts w:ascii="Times New Roman" w:hAnsi="Times New Roman" w:cs="Times New Roman"/>
          <w:sz w:val="26"/>
          <w:szCs w:val="26"/>
        </w:rPr>
        <w:lastRenderedPageBreak/>
        <w:t>государственной 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Федерации».</w:t>
      </w:r>
    </w:p>
    <w:p w:rsidR="00203D74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В рамках информационной поддержки субъектов малого бизнеса, на официальном сайте администрации городского округа создан раздел «Малое и среднее предпринимательство». В данном разделе опубликована информация о муниципальной программе, перечень и формы документов, необходимые для участия в конкурсе на получение финансовой поддержки, реестр</w:t>
      </w:r>
      <w:r w:rsidR="00257547" w:rsidRPr="00CE4DFF">
        <w:rPr>
          <w:rFonts w:ascii="Times New Roman" w:hAnsi="Times New Roman" w:cs="Times New Roman"/>
          <w:sz w:val="26"/>
          <w:szCs w:val="26"/>
        </w:rPr>
        <w:t xml:space="preserve"> субъектов малого и среднего предпринимательства -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получателей поддержки. В данном разделе размещена также информация о поддержке субъектов малого и среднего предпринимательства в рамках государственной программы развития предпринимательства: о видах финансовой поддержки, механизмах предоставления поддержки за </w:t>
      </w:r>
      <w:r w:rsidR="00027E7E" w:rsidRPr="00CE4DFF">
        <w:rPr>
          <w:rFonts w:ascii="Times New Roman" w:hAnsi="Times New Roman" w:cs="Times New Roman"/>
          <w:sz w:val="26"/>
          <w:szCs w:val="26"/>
        </w:rPr>
        <w:t>счет средств Гарантийного фонда, перечень муниципального имущества для предоставления субъектам малого и среднего предпринимательства.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Помимо этого</w:t>
      </w:r>
      <w:r w:rsidR="00186316" w:rsidRPr="00CE4DFF">
        <w:rPr>
          <w:rFonts w:ascii="Times New Roman" w:hAnsi="Times New Roman" w:cs="Times New Roman"/>
          <w:sz w:val="26"/>
          <w:szCs w:val="26"/>
        </w:rPr>
        <w:t>,</w:t>
      </w:r>
      <w:r w:rsidRPr="00CE4DFF">
        <w:rPr>
          <w:rFonts w:ascii="Times New Roman" w:hAnsi="Times New Roman" w:cs="Times New Roman"/>
          <w:sz w:val="26"/>
          <w:szCs w:val="26"/>
        </w:rPr>
        <w:t xml:space="preserve"> в новостном блоке </w:t>
      </w:r>
      <w:r w:rsidR="00027E7E" w:rsidRPr="00CE4DFF">
        <w:rPr>
          <w:rFonts w:ascii="Times New Roman" w:hAnsi="Times New Roman" w:cs="Times New Roman"/>
          <w:sz w:val="26"/>
          <w:szCs w:val="26"/>
        </w:rPr>
        <w:t>регулярно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публикуются информации о различных мероприятиях, которые могут быть полезны и интересны для субъектов предпринимательства.</w:t>
      </w:r>
    </w:p>
    <w:p w:rsidR="00245538" w:rsidRDefault="00245538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noProof/>
          <w:lang w:eastAsia="ru-RU"/>
        </w:rPr>
      </w:pPr>
    </w:p>
    <w:p w:rsidR="00245538" w:rsidRDefault="00E36F74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169450" cy="3314700"/>
            <wp:effectExtent l="19050" t="0" r="0" b="0"/>
            <wp:docPr id="76803" name="Picture 3" descr="C:\Users\smehova\Мои.доки\Конкурс МАУ\09-08-2018_03-35-19\Круглый ст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3" name="Picture 3" descr="C:\Users\smehova\Мои.доки\Конкурс МАУ\09-08-2018_03-35-19\Круглый стол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436" cy="3347393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E36F74" w:rsidRDefault="00B8366F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96428" cy="2649403"/>
            <wp:effectExtent l="19050" t="0" r="18422" b="0"/>
            <wp:docPr id="53" name="Picture 2" descr="C:\Users\Лапидас\Desktop\Новая папка (2)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2" descr="C:\Users\Лапидас\Desktop\Новая папка (2)\IMG_02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966" cy="267328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softEdge rad="63500"/>
                    </a:effectLst>
                    <a:extLst/>
                  </pic:spPr>
                </pic:pic>
              </a:graphicData>
            </a:graphic>
          </wp:inline>
        </w:drawing>
      </w:r>
    </w:p>
    <w:p w:rsidR="00E36F74" w:rsidRDefault="00E36F74" w:rsidP="00203D74">
      <w:pPr>
        <w:pStyle w:val="a9"/>
        <w:spacing w:line="360" w:lineRule="auto"/>
        <w:ind w:left="-426" w:firstLine="710"/>
        <w:jc w:val="both"/>
        <w:rPr>
          <w:rFonts w:ascii="Times New Roman" w:hAnsi="Times New Roman" w:cs="Times New Roman"/>
          <w:sz w:val="26"/>
          <w:szCs w:val="26"/>
        </w:rPr>
      </w:pPr>
    </w:p>
    <w:p w:rsidR="00501EF0" w:rsidRPr="00A10448" w:rsidRDefault="00203D74" w:rsidP="00245538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8" w:name="_Toc9237914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3.2.</w:t>
      </w:r>
      <w:r w:rsidR="00D659AA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C4007F" w:rsidRPr="00A10448">
        <w:rPr>
          <w:rFonts w:ascii="Times New Roman" w:hAnsi="Times New Roman" w:cs="Times New Roman"/>
          <w:b/>
          <w:color w:val="auto"/>
          <w:sz w:val="26"/>
          <w:szCs w:val="26"/>
        </w:rPr>
        <w:t>Промышленность</w:t>
      </w:r>
      <w:bookmarkEnd w:id="8"/>
    </w:p>
    <w:p w:rsidR="00430813" w:rsidRDefault="00430813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Промышленность Дальнегорского городского округа представлена следующими отраслями: цветная, химическая, лесная, деревообрабатывающая, пищевая промышленности, электроэнергетика.</w:t>
      </w:r>
    </w:p>
    <w:p w:rsidR="0005383F" w:rsidRDefault="0005383F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Наибольший удельный вес в выпуске продукции занимает химическая отрасль и цветная металлургия.</w:t>
      </w:r>
    </w:p>
    <w:p w:rsidR="002C78A6" w:rsidRDefault="002C78A6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2C78A6" w:rsidRDefault="002C78A6" w:rsidP="00991D22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499610" cy="3293457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074" cy="332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8A6" w:rsidRDefault="002C78A6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675936" cy="2456516"/>
            <wp:effectExtent l="19050" t="0" r="714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714" cy="247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641" w:rsidRDefault="00726641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</w:p>
    <w:p w:rsidR="002C78A6" w:rsidRDefault="0005383F" w:rsidP="00991D22">
      <w:pPr>
        <w:pStyle w:val="a9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80563" cy="2324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738" cy="233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05383F" w:rsidRDefault="0005383F" w:rsidP="00991D22">
      <w:pPr>
        <w:pStyle w:val="a9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900847" cy="2423160"/>
            <wp:effectExtent l="19050" t="0" r="4403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816" cy="244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B816F8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2619375" cy="266662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977" cy="268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9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13380" cy="266278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92" cy="267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3D1" w:rsidRPr="00E75283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Крупнейшими промышленными предприятиями города являются</w:t>
      </w:r>
      <w:r w:rsidR="00F11B29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: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</w:t>
      </w:r>
    </w:p>
    <w:p w:rsidR="005C5DAD" w:rsidRDefault="00505429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ООО «Дальнегорский химический комбинат </w:t>
      </w:r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БОР»,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производящий борную кислоту; </w:t>
      </w:r>
    </w:p>
    <w:p w:rsidR="00C663D1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«ГМК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Дальполиметалл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выпускающее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свинцовый и цинковый концентрат;</w:t>
      </w:r>
    </w:p>
    <w:p w:rsidR="005C5DAD" w:rsidRPr="00E75283" w:rsidRDefault="005C5DAD" w:rsidP="003A7891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филиал КГУП «</w:t>
      </w:r>
      <w:proofErr w:type="spellStart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Примтеплоэнерго</w:t>
      </w:r>
      <w:proofErr w:type="spellEnd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оказывающий услуги по т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еплоснабжени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водоотведени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ю;</w:t>
      </w:r>
    </w:p>
    <w:p w:rsidR="00051A24" w:rsidRPr="00E75283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Рыбозавод «Каменский»,</w:t>
      </w:r>
      <w:r w:rsidRPr="00E75283">
        <w:t xml:space="preserve"> 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перерабатывающий и консервирующий рыбу;</w:t>
      </w:r>
    </w:p>
    <w:p w:rsidR="00501EF0" w:rsidRPr="009A0510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Коммунэлектросервис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», передача электроэнергии</w:t>
      </w:r>
      <w:r w:rsidR="009A0510">
        <w:rPr>
          <w:rFonts w:ascii="Times New Roman" w:eastAsia="MS Mincho" w:hAnsi="Times New Roman" w:cs="Times New Roman"/>
          <w:sz w:val="26"/>
          <w:szCs w:val="26"/>
          <w:lang w:eastAsia="ru-RU"/>
        </w:rPr>
        <w:t>.</w:t>
      </w: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E75283" w:rsidRDefault="003B48F5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Динамика отгрузки товаров собственного производства, выполненных работ и услуг собственными силами по промышленному производству.</w:t>
      </w:r>
    </w:p>
    <w:p w:rsidR="003B48F5" w:rsidRPr="00E75283" w:rsidRDefault="003B48F5" w:rsidP="001E1E39">
      <w:pPr>
        <w:pStyle w:val="a9"/>
        <w:spacing w:after="0" w:line="360" w:lineRule="auto"/>
        <w:ind w:left="-284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75283" w:rsidRPr="00E75283">
        <w:rPr>
          <w:rFonts w:ascii="Times New Roman" w:hAnsi="Times New Roman" w:cs="Times New Roman"/>
          <w:sz w:val="26"/>
          <w:szCs w:val="26"/>
        </w:rPr>
        <w:t>6</w:t>
      </w:r>
    </w:p>
    <w:tbl>
      <w:tblPr>
        <w:tblStyle w:val="a3"/>
        <w:tblW w:w="5314" w:type="pct"/>
        <w:tblInd w:w="-601" w:type="dxa"/>
        <w:tblLook w:val="04A0"/>
      </w:tblPr>
      <w:tblGrid>
        <w:gridCol w:w="3547"/>
        <w:gridCol w:w="1368"/>
        <w:gridCol w:w="876"/>
        <w:gridCol w:w="876"/>
        <w:gridCol w:w="876"/>
        <w:gridCol w:w="876"/>
        <w:gridCol w:w="876"/>
        <w:gridCol w:w="876"/>
      </w:tblGrid>
      <w:tr w:rsidR="001E1E39" w:rsidRPr="00ED19CA" w:rsidTr="008D3854">
        <w:tc>
          <w:tcPr>
            <w:tcW w:w="1826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635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Ед. измерения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386" w:type="pct"/>
            <w:vAlign w:val="center"/>
          </w:tcPr>
          <w:p w:rsidR="001E1E39" w:rsidRPr="008D3854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sz w:val="24"/>
                <w:szCs w:val="24"/>
              </w:rPr>
              <w:t xml:space="preserve">Объем отгруженных товаров собственного производства, выполненных работ, услуг по виду деятельности «Промышленность» </w:t>
            </w:r>
            <w:proofErr w:type="gramStart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>крупным</w:t>
            </w:r>
            <w:proofErr w:type="gramEnd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 xml:space="preserve"> и средним организациями млн. руб. (темп в действующих ценах)</w:t>
            </w:r>
          </w:p>
        </w:tc>
        <w:tc>
          <w:tcPr>
            <w:tcW w:w="635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4519,2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6250,9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5945,8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6343,5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1E1E3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7510,6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635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добыча полезных ископаемых</w:t>
            </w:r>
          </w:p>
        </w:tc>
        <w:tc>
          <w:tcPr>
            <w:tcW w:w="635" w:type="pct"/>
            <w:vAlign w:val="center"/>
          </w:tcPr>
          <w:p w:rsidR="001E1E39" w:rsidRPr="00ED19CA" w:rsidRDefault="001E1E39" w:rsidP="00947679">
            <w:pPr>
              <w:pStyle w:val="a9"/>
              <w:ind w:left="-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1869,3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2925,2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2911,4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3067,2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3682,5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3843,8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F67C6E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обрабатывающие производства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1729,1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2537,5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2431,8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2653,9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3632,1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3121,9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из них: производство основных химических веществ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1726,4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2533,1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2083,0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2374,1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3058,3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2506,7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- обеспечение электрической энергией, газом, паром 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Merge w:val="restar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920,8</w:t>
            </w:r>
          </w:p>
        </w:tc>
        <w:tc>
          <w:tcPr>
            <w:tcW w:w="431" w:type="pct"/>
            <w:vMerge w:val="restar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788,2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531,2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439,9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457,8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469,9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947679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- водоснабжение, </w:t>
            </w:r>
            <w:r w:rsidRPr="00ED19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водоотведение, организация сбора и утилизации отходов, деятельности по ликвидации загрязнений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млн. руб.</w:t>
            </w:r>
          </w:p>
        </w:tc>
        <w:tc>
          <w:tcPr>
            <w:tcW w:w="431" w:type="pct"/>
            <w:vMerge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Merge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74,2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73,3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</w:tr>
    </w:tbl>
    <w:p w:rsidR="00C663D1" w:rsidRPr="00D659AA" w:rsidRDefault="00C663D1" w:rsidP="00D659AA">
      <w:pPr>
        <w:spacing w:line="240" w:lineRule="auto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3B48F5" w:rsidRPr="00A10448" w:rsidRDefault="00203D74" w:rsidP="00ED19CA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9" w:name="_Toc9237915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3.3. </w:t>
      </w:r>
      <w:r w:rsidR="003B48F5" w:rsidRPr="00A10448">
        <w:rPr>
          <w:rFonts w:ascii="Times New Roman" w:hAnsi="Times New Roman" w:cs="Times New Roman"/>
          <w:b/>
          <w:color w:val="auto"/>
          <w:sz w:val="26"/>
          <w:szCs w:val="26"/>
        </w:rPr>
        <w:t>Бюджет Дальнегорского городского округа</w:t>
      </w:r>
      <w:bookmarkEnd w:id="9"/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 xml:space="preserve">Составление бюджета Дальнегорского городского округа осуществляется с соблюдением требований Бюджетного кодекса Российской Федерации, Положения «О бюджетном процессе </w:t>
      </w:r>
      <w:proofErr w:type="gramStart"/>
      <w:r w:rsidRPr="005B746A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5B746A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5B746A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5B746A">
        <w:rPr>
          <w:rFonts w:ascii="Times New Roman" w:hAnsi="Times New Roman" w:cs="Times New Roman"/>
          <w:sz w:val="26"/>
          <w:szCs w:val="26"/>
        </w:rPr>
        <w:t xml:space="preserve"> городском округе», утвержденного решением Думы Дальнегорского городского округа от 26.09.2013 года № 139 и основывается на основных направлениях бюджетной и налоговой политики Дальнегорского городского округа.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Общий объем доходов бюдже</w:t>
      </w:r>
      <w:r w:rsidR="00203D74" w:rsidRPr="005B746A">
        <w:rPr>
          <w:rFonts w:ascii="Times New Roman" w:hAnsi="Times New Roman" w:cs="Times New Roman"/>
          <w:sz w:val="26"/>
          <w:szCs w:val="26"/>
        </w:rPr>
        <w:t>та городского округа в 201</w:t>
      </w:r>
      <w:r w:rsidR="00F2099E" w:rsidRPr="005B746A">
        <w:rPr>
          <w:rFonts w:ascii="Times New Roman" w:hAnsi="Times New Roman" w:cs="Times New Roman"/>
          <w:sz w:val="26"/>
          <w:szCs w:val="26"/>
        </w:rPr>
        <w:t>9</w:t>
      </w:r>
      <w:r w:rsidR="00203D74"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F2099E" w:rsidRPr="005B746A">
        <w:rPr>
          <w:rFonts w:ascii="Times New Roman" w:hAnsi="Times New Roman" w:cs="Times New Roman"/>
          <w:sz w:val="26"/>
          <w:szCs w:val="26"/>
        </w:rPr>
        <w:t>1279,2</w:t>
      </w:r>
      <w:r w:rsidR="00203D74" w:rsidRPr="005B746A">
        <w:rPr>
          <w:rFonts w:ascii="Times New Roman" w:hAnsi="Times New Roman" w:cs="Times New Roman"/>
          <w:sz w:val="26"/>
          <w:szCs w:val="26"/>
        </w:rPr>
        <w:t xml:space="preserve"> млн. рублей</w:t>
      </w:r>
      <w:r w:rsidRPr="005B746A">
        <w:rPr>
          <w:rFonts w:ascii="Times New Roman" w:hAnsi="Times New Roman" w:cs="Times New Roman"/>
          <w:sz w:val="26"/>
          <w:szCs w:val="26"/>
        </w:rPr>
        <w:t xml:space="preserve">. Рост к уровню прошлого года – </w:t>
      </w:r>
      <w:r w:rsidR="00F2099E" w:rsidRPr="005B746A">
        <w:rPr>
          <w:rFonts w:ascii="Times New Roman" w:hAnsi="Times New Roman" w:cs="Times New Roman"/>
          <w:sz w:val="26"/>
          <w:szCs w:val="26"/>
        </w:rPr>
        <w:t>12,1</w:t>
      </w:r>
      <w:r w:rsidRPr="005B746A">
        <w:rPr>
          <w:rFonts w:ascii="Times New Roman" w:hAnsi="Times New Roman" w:cs="Times New Roman"/>
          <w:sz w:val="26"/>
          <w:szCs w:val="26"/>
        </w:rPr>
        <w:t>%.</w:t>
      </w:r>
    </w:p>
    <w:p w:rsidR="00F72403" w:rsidRPr="005B746A" w:rsidRDefault="00203D74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Поступление собственных доходов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в 201</w:t>
      </w:r>
      <w:r w:rsidR="00A233D7" w:rsidRPr="005B746A">
        <w:rPr>
          <w:rFonts w:ascii="Times New Roman" w:hAnsi="Times New Roman" w:cs="Times New Roman"/>
          <w:sz w:val="26"/>
          <w:szCs w:val="26"/>
        </w:rPr>
        <w:t>9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году</w:t>
      </w:r>
      <w:r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="00A233D7" w:rsidRPr="005B746A">
        <w:rPr>
          <w:rFonts w:ascii="Times New Roman" w:hAnsi="Times New Roman" w:cs="Times New Roman"/>
          <w:sz w:val="26"/>
          <w:szCs w:val="26"/>
        </w:rPr>
        <w:t>снизилось</w:t>
      </w:r>
      <w:r w:rsidRPr="005B746A">
        <w:rPr>
          <w:rFonts w:ascii="Times New Roman" w:hAnsi="Times New Roman" w:cs="Times New Roman"/>
          <w:sz w:val="26"/>
          <w:szCs w:val="26"/>
        </w:rPr>
        <w:t xml:space="preserve"> и составило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– </w:t>
      </w:r>
      <w:r w:rsidR="00A233D7" w:rsidRPr="005B746A">
        <w:rPr>
          <w:rFonts w:ascii="Times New Roman" w:hAnsi="Times New Roman" w:cs="Times New Roman"/>
          <w:sz w:val="26"/>
          <w:szCs w:val="26"/>
        </w:rPr>
        <w:t>631,5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млн. рублей</w:t>
      </w:r>
      <w:r w:rsidRPr="005B746A">
        <w:rPr>
          <w:rFonts w:ascii="Times New Roman" w:hAnsi="Times New Roman" w:cs="Times New Roman"/>
          <w:sz w:val="26"/>
          <w:szCs w:val="26"/>
        </w:rPr>
        <w:t>,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Pr="005B746A">
        <w:rPr>
          <w:rFonts w:ascii="Times New Roman" w:hAnsi="Times New Roman" w:cs="Times New Roman"/>
          <w:sz w:val="26"/>
          <w:szCs w:val="26"/>
        </w:rPr>
        <w:t xml:space="preserve">против </w:t>
      </w:r>
      <w:r w:rsidR="00A233D7" w:rsidRPr="005B746A">
        <w:rPr>
          <w:rFonts w:ascii="Times New Roman" w:hAnsi="Times New Roman" w:cs="Times New Roman"/>
          <w:sz w:val="26"/>
          <w:szCs w:val="26"/>
        </w:rPr>
        <w:t>666,4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 201</w:t>
      </w:r>
      <w:r w:rsidR="00A233D7" w:rsidRPr="005B746A">
        <w:rPr>
          <w:rFonts w:ascii="Times New Roman" w:hAnsi="Times New Roman" w:cs="Times New Roman"/>
          <w:sz w:val="26"/>
          <w:szCs w:val="26"/>
        </w:rPr>
        <w:t>8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году.</w:t>
      </w:r>
      <w:r w:rsidR="00971195"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="00F72403" w:rsidRPr="005B746A">
        <w:rPr>
          <w:rFonts w:ascii="Times New Roman" w:hAnsi="Times New Roman" w:cs="Times New Roman"/>
          <w:sz w:val="26"/>
          <w:szCs w:val="26"/>
        </w:rPr>
        <w:t>Основной причиной снижения является отсутствие поступлений НДФЛ от ООО «Дальнегорский химический комбинат БОР».</w:t>
      </w:r>
    </w:p>
    <w:p w:rsidR="00971195" w:rsidRPr="005B746A" w:rsidRDefault="00F72403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 xml:space="preserve">  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В структуре собственных доходов </w:t>
      </w:r>
      <w:proofErr w:type="gramStart"/>
      <w:r w:rsidR="003B48F5" w:rsidRPr="005B746A">
        <w:rPr>
          <w:rFonts w:ascii="Times New Roman" w:hAnsi="Times New Roman" w:cs="Times New Roman"/>
          <w:sz w:val="26"/>
          <w:szCs w:val="26"/>
        </w:rPr>
        <w:t>по</w:t>
      </w:r>
      <w:proofErr w:type="gramEnd"/>
      <w:r w:rsidR="003B48F5" w:rsidRPr="005B746A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3B48F5" w:rsidRPr="005B746A">
        <w:rPr>
          <w:rFonts w:ascii="Times New Roman" w:hAnsi="Times New Roman" w:cs="Times New Roman"/>
          <w:sz w:val="26"/>
          <w:szCs w:val="26"/>
        </w:rPr>
        <w:t>основным</w:t>
      </w:r>
      <w:proofErr w:type="gramEnd"/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источником поступления денежных средств в местный бюджет является налог на доходы физических лиц, удельный вес которого в 201</w:t>
      </w:r>
      <w:r w:rsidR="00A233D7" w:rsidRPr="005B746A">
        <w:rPr>
          <w:rFonts w:ascii="Times New Roman" w:hAnsi="Times New Roman" w:cs="Times New Roman"/>
          <w:sz w:val="26"/>
          <w:szCs w:val="26"/>
        </w:rPr>
        <w:t>9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A233D7" w:rsidRPr="005B746A">
        <w:rPr>
          <w:rFonts w:ascii="Times New Roman" w:hAnsi="Times New Roman" w:cs="Times New Roman"/>
          <w:sz w:val="26"/>
          <w:szCs w:val="26"/>
        </w:rPr>
        <w:t>79,6</w:t>
      </w:r>
      <w:r w:rsidR="003B48F5" w:rsidRPr="005B746A">
        <w:rPr>
          <w:rFonts w:ascii="Times New Roman" w:hAnsi="Times New Roman" w:cs="Times New Roman"/>
          <w:sz w:val="26"/>
          <w:szCs w:val="26"/>
        </w:rPr>
        <w:t>%</w:t>
      </w:r>
      <w:r w:rsidR="00203D74"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="003B48F5" w:rsidRPr="005B746A">
        <w:rPr>
          <w:rFonts w:ascii="Times New Roman" w:hAnsi="Times New Roman" w:cs="Times New Roman"/>
          <w:sz w:val="26"/>
          <w:szCs w:val="26"/>
        </w:rPr>
        <w:t>(</w:t>
      </w:r>
      <w:r w:rsidR="00A233D7" w:rsidRPr="005B746A">
        <w:rPr>
          <w:rFonts w:ascii="Times New Roman" w:hAnsi="Times New Roman" w:cs="Times New Roman"/>
          <w:sz w:val="26"/>
          <w:szCs w:val="26"/>
        </w:rPr>
        <w:t>502,9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млн. рублей). 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Размер безвозмездных поступлений составил в 201</w:t>
      </w:r>
      <w:r w:rsidR="00A233D7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971195" w:rsidRPr="005B746A">
        <w:rPr>
          <w:rFonts w:ascii="Times New Roman" w:hAnsi="Times New Roman" w:cs="Times New Roman"/>
          <w:sz w:val="26"/>
          <w:szCs w:val="26"/>
        </w:rPr>
        <w:t>647,7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 – </w:t>
      </w:r>
      <w:r w:rsidR="00971195" w:rsidRPr="005B746A">
        <w:rPr>
          <w:rFonts w:ascii="Times New Roman" w:hAnsi="Times New Roman" w:cs="Times New Roman"/>
          <w:sz w:val="26"/>
          <w:szCs w:val="26"/>
        </w:rPr>
        <w:t>50</w:t>
      </w:r>
      <w:r w:rsidRPr="005B746A">
        <w:rPr>
          <w:rFonts w:ascii="Times New Roman" w:hAnsi="Times New Roman" w:cs="Times New Roman"/>
          <w:sz w:val="26"/>
          <w:szCs w:val="26"/>
        </w:rPr>
        <w:t>,6%</w:t>
      </w:r>
      <w:r w:rsidR="00971195" w:rsidRPr="005B746A">
        <w:rPr>
          <w:rFonts w:ascii="Times New Roman" w:hAnsi="Times New Roman" w:cs="Times New Roman"/>
          <w:sz w:val="26"/>
          <w:szCs w:val="26"/>
        </w:rPr>
        <w:t xml:space="preserve"> в структуре общего объема доходов бюджета городского округа.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Расходы бюджета в 201</w:t>
      </w:r>
      <w:r w:rsidR="003511C2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на </w:t>
      </w:r>
      <w:r w:rsidR="003511C2" w:rsidRPr="005B746A">
        <w:rPr>
          <w:rFonts w:ascii="Times New Roman" w:hAnsi="Times New Roman" w:cs="Times New Roman"/>
          <w:sz w:val="26"/>
          <w:szCs w:val="26"/>
        </w:rPr>
        <w:t>32,3</w:t>
      </w:r>
      <w:r w:rsidRPr="005B746A">
        <w:rPr>
          <w:rFonts w:ascii="Times New Roman" w:hAnsi="Times New Roman" w:cs="Times New Roman"/>
          <w:sz w:val="26"/>
          <w:szCs w:val="26"/>
        </w:rPr>
        <w:t xml:space="preserve"> % (</w:t>
      </w:r>
      <w:r w:rsidR="003511C2" w:rsidRPr="005B746A">
        <w:rPr>
          <w:rFonts w:ascii="Times New Roman" w:hAnsi="Times New Roman" w:cs="Times New Roman"/>
          <w:sz w:val="26"/>
          <w:szCs w:val="26"/>
        </w:rPr>
        <w:t>1371,4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рублей) выше уровня 201</w:t>
      </w:r>
      <w:r w:rsidR="003511C2" w:rsidRPr="005B746A">
        <w:rPr>
          <w:rFonts w:ascii="Times New Roman" w:hAnsi="Times New Roman" w:cs="Times New Roman"/>
          <w:sz w:val="26"/>
          <w:szCs w:val="26"/>
        </w:rPr>
        <w:t>8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года – </w:t>
      </w:r>
      <w:r w:rsidR="003511C2" w:rsidRPr="005B746A">
        <w:rPr>
          <w:rFonts w:ascii="Times New Roman" w:hAnsi="Times New Roman" w:cs="Times New Roman"/>
          <w:sz w:val="26"/>
          <w:szCs w:val="26"/>
        </w:rPr>
        <w:t>1036,5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рублей.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Наибольшая часть расходов бюджета Дальнегорского гор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одского округа – </w:t>
      </w:r>
      <w:r w:rsidRPr="005B746A">
        <w:rPr>
          <w:rFonts w:ascii="Times New Roman" w:hAnsi="Times New Roman" w:cs="Times New Roman"/>
          <w:sz w:val="26"/>
          <w:szCs w:val="26"/>
        </w:rPr>
        <w:t xml:space="preserve"> расходы на образование. В 201</w:t>
      </w:r>
      <w:r w:rsidR="00E058DF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удельный вес расходов по данному направлению составил </w:t>
      </w:r>
      <w:r w:rsidR="00E058DF" w:rsidRPr="005B746A">
        <w:rPr>
          <w:rFonts w:ascii="Times New Roman" w:hAnsi="Times New Roman" w:cs="Times New Roman"/>
          <w:sz w:val="26"/>
          <w:szCs w:val="26"/>
        </w:rPr>
        <w:t>56,6</w:t>
      </w:r>
      <w:r w:rsidRPr="005B746A">
        <w:rPr>
          <w:rFonts w:ascii="Times New Roman" w:hAnsi="Times New Roman" w:cs="Times New Roman"/>
          <w:sz w:val="26"/>
          <w:szCs w:val="26"/>
        </w:rPr>
        <w:t>% (в 201</w:t>
      </w:r>
      <w:r w:rsidR="00E058DF" w:rsidRPr="005B746A">
        <w:rPr>
          <w:rFonts w:ascii="Times New Roman" w:hAnsi="Times New Roman" w:cs="Times New Roman"/>
          <w:sz w:val="26"/>
          <w:szCs w:val="26"/>
        </w:rPr>
        <w:t>8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– 5</w:t>
      </w:r>
      <w:r w:rsidR="00E058DF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,4%). 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 xml:space="preserve">Также значительный удельный вес занимают расходы на культуру, физическую культуру 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и спорт. Удельный вес расходов </w:t>
      </w:r>
      <w:r w:rsidRPr="005B746A">
        <w:rPr>
          <w:rFonts w:ascii="Times New Roman" w:hAnsi="Times New Roman" w:cs="Times New Roman"/>
          <w:sz w:val="26"/>
          <w:szCs w:val="26"/>
        </w:rPr>
        <w:t>в 201</w:t>
      </w:r>
      <w:r w:rsidR="00F20500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F20500" w:rsidRPr="005B746A">
        <w:rPr>
          <w:rFonts w:ascii="Times New Roman" w:hAnsi="Times New Roman" w:cs="Times New Roman"/>
          <w:sz w:val="26"/>
          <w:szCs w:val="26"/>
        </w:rPr>
        <w:t>17,5</w:t>
      </w:r>
      <w:r w:rsidRPr="005B746A">
        <w:rPr>
          <w:rFonts w:ascii="Times New Roman" w:hAnsi="Times New Roman" w:cs="Times New Roman"/>
          <w:sz w:val="26"/>
          <w:szCs w:val="26"/>
        </w:rPr>
        <w:t>% (</w:t>
      </w:r>
      <w:r w:rsidR="00F20500" w:rsidRPr="005B746A">
        <w:rPr>
          <w:rFonts w:ascii="Times New Roman" w:hAnsi="Times New Roman" w:cs="Times New Roman"/>
          <w:sz w:val="26"/>
          <w:szCs w:val="26"/>
        </w:rPr>
        <w:t>240,2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рублей).</w:t>
      </w:r>
    </w:p>
    <w:p w:rsidR="003B48F5" w:rsidRPr="005B746A" w:rsidRDefault="003B48F5" w:rsidP="00ED19CA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в 201</w:t>
      </w:r>
      <w:r w:rsidR="00CC0A92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приняты 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и реализованы </w:t>
      </w:r>
      <w:r w:rsidRPr="005B746A">
        <w:rPr>
          <w:rFonts w:ascii="Times New Roman" w:hAnsi="Times New Roman" w:cs="Times New Roman"/>
          <w:sz w:val="26"/>
          <w:szCs w:val="26"/>
        </w:rPr>
        <w:t>14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 муниципальных программ</w:t>
      </w:r>
      <w:r w:rsidRPr="005B746A">
        <w:rPr>
          <w:rFonts w:ascii="Times New Roman" w:hAnsi="Times New Roman" w:cs="Times New Roman"/>
          <w:sz w:val="26"/>
          <w:szCs w:val="26"/>
        </w:rPr>
        <w:t>.</w:t>
      </w:r>
    </w:p>
    <w:p w:rsidR="005C179C" w:rsidRDefault="003B48F5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5B746A">
        <w:rPr>
          <w:rFonts w:ascii="Times New Roman" w:eastAsia="Calibri" w:hAnsi="Times New Roman" w:cs="Times New Roman"/>
          <w:sz w:val="26"/>
          <w:szCs w:val="26"/>
        </w:rPr>
        <w:t>Объем освоенных бюджетных и внебюджетных средств по муниципальным программам в 201</w:t>
      </w:r>
      <w:r w:rsidR="00CC0A92" w:rsidRPr="005B746A">
        <w:rPr>
          <w:rFonts w:ascii="Times New Roman" w:eastAsia="Calibri" w:hAnsi="Times New Roman" w:cs="Times New Roman"/>
          <w:sz w:val="26"/>
          <w:szCs w:val="26"/>
        </w:rPr>
        <w:t>9</w:t>
      </w:r>
      <w:r w:rsidRPr="005B746A">
        <w:rPr>
          <w:rFonts w:ascii="Times New Roman" w:eastAsia="Calibri" w:hAnsi="Times New Roman" w:cs="Times New Roman"/>
          <w:sz w:val="26"/>
          <w:szCs w:val="26"/>
        </w:rPr>
        <w:t xml:space="preserve"> году – </w:t>
      </w:r>
      <w:r w:rsidR="007B12E7" w:rsidRPr="005B746A">
        <w:rPr>
          <w:rFonts w:ascii="Times New Roman" w:eastAsia="Calibri" w:hAnsi="Times New Roman" w:cs="Times New Roman"/>
          <w:sz w:val="26"/>
          <w:szCs w:val="26"/>
        </w:rPr>
        <w:t>1282,5</w:t>
      </w:r>
      <w:r w:rsidRPr="005B746A">
        <w:rPr>
          <w:rFonts w:ascii="Times New Roman" w:eastAsia="Calibri" w:hAnsi="Times New Roman" w:cs="Times New Roman"/>
          <w:sz w:val="26"/>
          <w:szCs w:val="26"/>
        </w:rPr>
        <w:t xml:space="preserve"> млн. рублей</w:t>
      </w:r>
      <w:r w:rsidR="00AE3F41" w:rsidRPr="005B746A">
        <w:rPr>
          <w:rFonts w:ascii="Times New Roman" w:eastAsia="Calibri" w:hAnsi="Times New Roman" w:cs="Times New Roman"/>
          <w:sz w:val="26"/>
          <w:szCs w:val="26"/>
        </w:rPr>
        <w:t>.</w:t>
      </w:r>
    </w:p>
    <w:p w:rsidR="00AE3F41" w:rsidRDefault="00AE3F41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203D74" w:rsidRPr="003F32EE" w:rsidRDefault="005C179C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9237916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4. Социальная инфраструктура</w:t>
      </w:r>
      <w:bookmarkEnd w:id="10"/>
    </w:p>
    <w:p w:rsidR="0036224B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</w:t>
      </w:r>
      <w:r w:rsidR="005C179C" w:rsidRPr="002B3EA8">
        <w:rPr>
          <w:rFonts w:ascii="Times New Roman" w:hAnsi="Times New Roman" w:cs="Times New Roman"/>
          <w:sz w:val="26"/>
          <w:szCs w:val="26"/>
        </w:rPr>
        <w:t xml:space="preserve">Дальнегорского </w:t>
      </w:r>
      <w:r w:rsidRPr="002B3EA8">
        <w:rPr>
          <w:rFonts w:ascii="Times New Roman" w:hAnsi="Times New Roman" w:cs="Times New Roman"/>
          <w:sz w:val="26"/>
          <w:szCs w:val="26"/>
        </w:rPr>
        <w:t>городского округа создана полная сеть социальной инфраструктуры.</w:t>
      </w:r>
    </w:p>
    <w:p w:rsidR="003B48F5" w:rsidRPr="002B3EA8" w:rsidRDefault="0036224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М</w:t>
      </w:r>
      <w:r w:rsidR="003B48F5" w:rsidRPr="002B3EA8">
        <w:rPr>
          <w:rFonts w:ascii="Times New Roman" w:hAnsi="Times New Roman" w:cs="Times New Roman"/>
          <w:sz w:val="26"/>
          <w:szCs w:val="26"/>
        </w:rPr>
        <w:t>едицински</w:t>
      </w:r>
      <w:r w:rsidRPr="002B3EA8">
        <w:rPr>
          <w:rFonts w:ascii="Times New Roman" w:hAnsi="Times New Roman" w:cs="Times New Roman"/>
          <w:sz w:val="26"/>
          <w:szCs w:val="26"/>
        </w:rPr>
        <w:t>е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учреждени</w:t>
      </w:r>
      <w:r w:rsidRPr="002B3EA8">
        <w:rPr>
          <w:rFonts w:ascii="Times New Roman" w:hAnsi="Times New Roman" w:cs="Times New Roman"/>
          <w:sz w:val="26"/>
          <w:szCs w:val="26"/>
        </w:rPr>
        <w:t>я представлены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краев</w:t>
      </w:r>
      <w:r w:rsidRPr="002B3EA8">
        <w:rPr>
          <w:rFonts w:ascii="Times New Roman" w:hAnsi="Times New Roman" w:cs="Times New Roman"/>
          <w:sz w:val="26"/>
          <w:szCs w:val="26"/>
        </w:rPr>
        <w:t>ым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государственн</w:t>
      </w:r>
      <w:r w:rsidRPr="002B3EA8">
        <w:rPr>
          <w:rFonts w:ascii="Times New Roman" w:hAnsi="Times New Roman" w:cs="Times New Roman"/>
          <w:sz w:val="26"/>
          <w:szCs w:val="26"/>
        </w:rPr>
        <w:t>ым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бюджетн</w:t>
      </w:r>
      <w:r w:rsidRPr="002B3EA8">
        <w:rPr>
          <w:rFonts w:ascii="Times New Roman" w:hAnsi="Times New Roman" w:cs="Times New Roman"/>
          <w:sz w:val="26"/>
          <w:szCs w:val="26"/>
        </w:rPr>
        <w:t>ым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учреждение</w:t>
      </w:r>
      <w:r w:rsidRPr="002B3EA8">
        <w:rPr>
          <w:rFonts w:ascii="Times New Roman" w:hAnsi="Times New Roman" w:cs="Times New Roman"/>
          <w:sz w:val="26"/>
          <w:szCs w:val="26"/>
        </w:rPr>
        <w:t>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здравоохранения – «</w:t>
      </w:r>
      <w:proofErr w:type="spellStart"/>
      <w:r w:rsidR="003B48F5" w:rsidRPr="002B3EA8">
        <w:rPr>
          <w:rFonts w:ascii="Times New Roman" w:hAnsi="Times New Roman" w:cs="Times New Roman"/>
          <w:sz w:val="26"/>
          <w:szCs w:val="26"/>
        </w:rPr>
        <w:t>Дальнегор</w:t>
      </w:r>
      <w:r w:rsidR="00234FC3" w:rsidRPr="002B3EA8">
        <w:rPr>
          <w:rFonts w:ascii="Times New Roman" w:hAnsi="Times New Roman" w:cs="Times New Roman"/>
          <w:sz w:val="26"/>
          <w:szCs w:val="26"/>
        </w:rPr>
        <w:t>ская</w:t>
      </w:r>
      <w:proofErr w:type="spellEnd"/>
      <w:r w:rsidR="00234FC3" w:rsidRPr="002B3EA8">
        <w:rPr>
          <w:rFonts w:ascii="Times New Roman" w:hAnsi="Times New Roman" w:cs="Times New Roman"/>
          <w:sz w:val="26"/>
          <w:szCs w:val="26"/>
        </w:rPr>
        <w:t xml:space="preserve"> 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центральная </w:t>
      </w:r>
      <w:r w:rsidR="003B48F5" w:rsidRPr="002B3EA8">
        <w:rPr>
          <w:rFonts w:ascii="Times New Roman" w:hAnsi="Times New Roman" w:cs="Times New Roman"/>
          <w:sz w:val="26"/>
          <w:szCs w:val="26"/>
        </w:rPr>
        <w:lastRenderedPageBreak/>
        <w:t xml:space="preserve">городская больница». Обеспеченность амбулаторно-поликлиническими учреждениями составляет </w:t>
      </w:r>
      <w:r w:rsidR="00D86C19" w:rsidRPr="002B3EA8">
        <w:rPr>
          <w:rFonts w:ascii="Times New Roman" w:hAnsi="Times New Roman" w:cs="Times New Roman"/>
          <w:sz w:val="26"/>
          <w:szCs w:val="26"/>
        </w:rPr>
        <w:t>246,8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посещений в смену на 10 тыс. населения; обеспеченность больничными койками – </w:t>
      </w:r>
      <w:r w:rsidR="00975033" w:rsidRPr="002B3EA8">
        <w:rPr>
          <w:rFonts w:ascii="Times New Roman" w:hAnsi="Times New Roman" w:cs="Times New Roman"/>
          <w:sz w:val="26"/>
          <w:szCs w:val="26"/>
        </w:rPr>
        <w:t>45,2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коек на 10 тыс. населения. Кроме того, в городе есть медсанчасть ООО «ДХК «Бор», </w:t>
      </w:r>
      <w:r w:rsidR="00B314D9" w:rsidRPr="002B3EA8">
        <w:rPr>
          <w:rFonts w:ascii="Times New Roman" w:hAnsi="Times New Roman" w:cs="Times New Roman"/>
          <w:sz w:val="26"/>
          <w:szCs w:val="26"/>
        </w:rPr>
        <w:t>20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частных лечебно-профилактических организаций,</w:t>
      </w:r>
      <w:r w:rsidRPr="002B3EA8">
        <w:rPr>
          <w:rFonts w:ascii="Times New Roman" w:hAnsi="Times New Roman" w:cs="Times New Roman"/>
          <w:sz w:val="26"/>
          <w:szCs w:val="26"/>
        </w:rPr>
        <w:t xml:space="preserve"> развита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аптечная сеть.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Дальнегорского городского округа имеются: общежитие на 84 места, </w:t>
      </w:r>
      <w:r w:rsidR="00100034" w:rsidRPr="002B3EA8">
        <w:rPr>
          <w:rFonts w:ascii="Times New Roman" w:hAnsi="Times New Roman" w:cs="Times New Roman"/>
          <w:sz w:val="26"/>
          <w:szCs w:val="26"/>
        </w:rPr>
        <w:t>2600</w:t>
      </w:r>
      <w:r w:rsidRPr="002B3EA8">
        <w:rPr>
          <w:rFonts w:ascii="Times New Roman" w:hAnsi="Times New Roman" w:cs="Times New Roman"/>
          <w:sz w:val="26"/>
          <w:szCs w:val="26"/>
        </w:rPr>
        <w:t xml:space="preserve"> муниципальных квартир.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Дошкольное и начальное образование осуществляют 29 учреждений: 12 школ, 15 детских садов, 1 специальная (коррекционная) общеобразовательная школа-интернат (с. Краснореченский), 1 краевое государственное казенное учреждение «Центр содействия семейному устройству детей-сирот и детей, оставшихся без попечения родителей с.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>».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971925" cy="2275232"/>
            <wp:effectExtent l="0" t="0" r="0" b="0"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372" cy="228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достигнут 100 процентный показатель доступности дошкольного образования для детей, в возрасте от трех до семи лет. Дошкольные образовательные учреждения рассчитаны на 2722 человека, функционирует групп</w:t>
      </w:r>
      <w:r w:rsidR="00100034" w:rsidRPr="002B3EA8">
        <w:rPr>
          <w:rFonts w:ascii="Times New Roman" w:hAnsi="Times New Roman" w:cs="Times New Roman"/>
          <w:sz w:val="26"/>
          <w:szCs w:val="26"/>
        </w:rPr>
        <w:t>а</w:t>
      </w:r>
      <w:r w:rsidRPr="002B3EA8">
        <w:rPr>
          <w:rFonts w:ascii="Times New Roman" w:hAnsi="Times New Roman" w:cs="Times New Roman"/>
          <w:sz w:val="26"/>
          <w:szCs w:val="26"/>
        </w:rPr>
        <w:t xml:space="preserve"> для детей первого раннего возраста (от 1 года до 1,5 лет).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Вместимость общеобразовательных </w:t>
      </w:r>
      <w:r w:rsidR="00100034" w:rsidRPr="002B3EA8">
        <w:rPr>
          <w:rFonts w:ascii="Times New Roman" w:hAnsi="Times New Roman" w:cs="Times New Roman"/>
          <w:sz w:val="26"/>
          <w:szCs w:val="26"/>
        </w:rPr>
        <w:t>учреждений</w:t>
      </w:r>
      <w:r w:rsidRPr="002B3EA8">
        <w:rPr>
          <w:rFonts w:ascii="Times New Roman" w:hAnsi="Times New Roman" w:cs="Times New Roman"/>
          <w:sz w:val="26"/>
          <w:szCs w:val="26"/>
        </w:rPr>
        <w:t xml:space="preserve"> составляет </w:t>
      </w:r>
      <w:r w:rsidR="00DA7108" w:rsidRPr="002B3EA8">
        <w:rPr>
          <w:rFonts w:ascii="Times New Roman" w:hAnsi="Times New Roman" w:cs="Times New Roman"/>
          <w:sz w:val="26"/>
          <w:szCs w:val="26"/>
        </w:rPr>
        <w:t>5255</w:t>
      </w:r>
      <w:r w:rsidRPr="002B3EA8">
        <w:rPr>
          <w:rFonts w:ascii="Times New Roman" w:hAnsi="Times New Roman" w:cs="Times New Roman"/>
          <w:sz w:val="26"/>
          <w:szCs w:val="26"/>
        </w:rPr>
        <w:t xml:space="preserve"> человек.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есть муниципальное бюджетное учреждение дополнительного образования «Детская школа искусств»; краевое государственное автономное профессиональное образовательное учреждение «Дальнегорский индустриальный технологический колледж», осуществляющий подготовку специалистов среднего звена и квалифицированных рабочих кадров по образовательным программам, востребованными предприятиями Дальнегорского городского округа, филиал федерального государственного автономного образовательного учреждения высшего профессионального образования «Дальневосточный федеральный университет» в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>. Дальнегорске, осуществляющий подготовку кадров по программам среднего профессионального образования.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Из учреждений культуры в городе имеется 5 учреждений культурно -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досугового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 xml:space="preserve"> типа, 9 библиотек, музейно-выставочный центр. Уровень фактической </w:t>
      </w:r>
      <w:r w:rsidRPr="002B3EA8">
        <w:rPr>
          <w:rFonts w:ascii="Times New Roman" w:hAnsi="Times New Roman" w:cs="Times New Roman"/>
          <w:sz w:val="26"/>
          <w:szCs w:val="26"/>
        </w:rPr>
        <w:lastRenderedPageBreak/>
        <w:t xml:space="preserve">обеспеченности клубами и учреждениями клубного типа от нормативной потребности составляет </w:t>
      </w:r>
      <w:r w:rsidR="00C83B27" w:rsidRPr="002B3EA8">
        <w:rPr>
          <w:rFonts w:ascii="Times New Roman" w:hAnsi="Times New Roman" w:cs="Times New Roman"/>
          <w:sz w:val="26"/>
          <w:szCs w:val="26"/>
        </w:rPr>
        <w:t>95,3</w:t>
      </w:r>
      <w:r w:rsidR="001C7470" w:rsidRPr="002B3EA8">
        <w:rPr>
          <w:rFonts w:ascii="Times New Roman" w:hAnsi="Times New Roman" w:cs="Times New Roman"/>
          <w:sz w:val="26"/>
          <w:szCs w:val="26"/>
        </w:rPr>
        <w:t>%, библиотеками - 90%.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200525" cy="2412887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845" cy="242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F41" w:rsidRDefault="00AE3F41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находится 38 объектов культурного наследия федерального значения (памятники археологии) и 9 объектов культурного наследия регионального значения (памятники истории и культуры). Кроме того, имеется 42 сооружения - памятники, обелиски, мемориальные и памятные доски.</w:t>
      </w:r>
      <w:r w:rsidRPr="002B3EA8">
        <w:t xml:space="preserve"> </w:t>
      </w:r>
      <w:r w:rsidRPr="002B3EA8">
        <w:rPr>
          <w:rFonts w:ascii="Times New Roman" w:hAnsi="Times New Roman" w:cs="Times New Roman"/>
          <w:sz w:val="26"/>
          <w:szCs w:val="26"/>
        </w:rPr>
        <w:t>Право муниципальной собственности оформлено на 16 сооружений, в том числе на 9 объектов культурного наследия регионального значения.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Спортивная база Дальнегорского городского округа включает 10</w:t>
      </w:r>
      <w:r w:rsidR="00C72CCA" w:rsidRPr="002B3EA8">
        <w:rPr>
          <w:rFonts w:ascii="Times New Roman" w:hAnsi="Times New Roman" w:cs="Times New Roman"/>
          <w:sz w:val="26"/>
          <w:szCs w:val="26"/>
        </w:rPr>
        <w:t>8</w:t>
      </w:r>
      <w:r w:rsidRPr="002B3EA8">
        <w:rPr>
          <w:rFonts w:ascii="Times New Roman" w:hAnsi="Times New Roman" w:cs="Times New Roman"/>
          <w:sz w:val="26"/>
          <w:szCs w:val="26"/>
        </w:rPr>
        <w:t xml:space="preserve"> спортивных сооружений, их них муниципальных - 7</w:t>
      </w:r>
      <w:r w:rsidR="00C72CCA" w:rsidRPr="002B3EA8">
        <w:rPr>
          <w:rFonts w:ascii="Times New Roman" w:hAnsi="Times New Roman" w:cs="Times New Roman"/>
          <w:sz w:val="26"/>
          <w:szCs w:val="26"/>
        </w:rPr>
        <w:t>9</w:t>
      </w:r>
      <w:r w:rsidRPr="002B3EA8">
        <w:rPr>
          <w:rFonts w:ascii="Times New Roman" w:hAnsi="Times New Roman" w:cs="Times New Roman"/>
          <w:sz w:val="26"/>
          <w:szCs w:val="26"/>
        </w:rPr>
        <w:t>.</w:t>
      </w:r>
    </w:p>
    <w:p w:rsidR="00506885" w:rsidRDefault="003B48F5" w:rsidP="0050688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Спортивная инфраструктура представлена 2 спортивными комплексами, бассейном. </w:t>
      </w:r>
      <w:r w:rsidR="00506885" w:rsidRPr="002B3EA8">
        <w:rPr>
          <w:rFonts w:ascii="Times New Roman" w:hAnsi="Times New Roman" w:cs="Times New Roman"/>
          <w:sz w:val="26"/>
          <w:szCs w:val="26"/>
        </w:rPr>
        <w:t xml:space="preserve">Численность </w:t>
      </w:r>
      <w:proofErr w:type="gramStart"/>
      <w:r w:rsidR="00506885" w:rsidRPr="002B3EA8">
        <w:rPr>
          <w:rFonts w:ascii="Times New Roman" w:hAnsi="Times New Roman" w:cs="Times New Roman"/>
          <w:sz w:val="26"/>
          <w:szCs w:val="26"/>
        </w:rPr>
        <w:t>населения, систематически занимающегося спортом составляет</w:t>
      </w:r>
      <w:proofErr w:type="gramEnd"/>
      <w:r w:rsidR="00506885" w:rsidRPr="002B3EA8">
        <w:rPr>
          <w:rFonts w:ascii="Times New Roman" w:hAnsi="Times New Roman" w:cs="Times New Roman"/>
          <w:sz w:val="26"/>
          <w:szCs w:val="26"/>
        </w:rPr>
        <w:t xml:space="preserve"> 8700 человек.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52B30" w:rsidRDefault="00152B30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324350" cy="29083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94" cy="292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B30" w:rsidRPr="00430813" w:rsidRDefault="00152B3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344E4" w:rsidRDefault="00B344E4" w:rsidP="00B344E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042D1">
        <w:rPr>
          <w:rFonts w:ascii="Times New Roman" w:hAnsi="Times New Roman" w:cs="Times New Roman"/>
          <w:sz w:val="26"/>
          <w:szCs w:val="26"/>
        </w:rPr>
        <w:t>Потребительский рынок Дальнегорского городского округа представлен 1010 объектами, в том числе торговую деятельность представляют 654 объекта, из них - 494 объекта розничной торговой сети, 140 объектов мелкорозничной торговли, 20 оптовых баз. Кроме того, на территории Дальнегорского городского округа осуществляют свою деятельность 70 предприятий общественного питания и 286 предприятий бытового обслуживания населения.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FE37D4" w:rsidRPr="00685D64" w:rsidRDefault="00FE37D4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512612" cy="191315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12" cy="19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38020" cy="1752600"/>
            <wp:effectExtent l="76200" t="76200" r="120015" b="114300"/>
            <wp:docPr id="35" name="Рисунок 21" descr="старый за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 descr="старый замок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309" cy="177155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  <w:bookmarkStart w:id="11" w:name="_Toc257037459"/>
      <w:bookmarkStart w:id="12" w:name="_Toc257076817"/>
    </w:p>
    <w:p w:rsidR="00213161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9237917"/>
      <w:bookmarkEnd w:id="11"/>
      <w:bookmarkEnd w:id="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5. Инженерно-коммунальная инфраструктура</w:t>
      </w:r>
      <w:bookmarkEnd w:id="13"/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Генеральный план Дальнегорского городского округа утвержден решением Думы Дальнегорского городского округа от 25.07.2013 № 101.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 xml:space="preserve">Правила землепользования и застройки на территории Дальнегорского городского округа утверждены решением Думы Дальнегорского городского округа </w:t>
      </w:r>
      <w:r w:rsidRPr="008F2D3F">
        <w:rPr>
          <w:rFonts w:ascii="Times New Roman" w:hAnsi="Times New Roman" w:cs="Times New Roman"/>
          <w:sz w:val="26"/>
          <w:szCs w:val="26"/>
        </w:rPr>
        <w:lastRenderedPageBreak/>
        <w:t>от 26.09.2013 № 137 (в редакции решения Думы Дальнегорского городского округа от 26.02.2015 № 455</w:t>
      </w:r>
      <w:r w:rsidR="00FA331E" w:rsidRPr="008F2D3F">
        <w:rPr>
          <w:rFonts w:ascii="Times New Roman" w:hAnsi="Times New Roman" w:cs="Times New Roman"/>
          <w:sz w:val="26"/>
          <w:szCs w:val="26"/>
        </w:rPr>
        <w:t>, от 30.11.2017 №</w:t>
      </w:r>
      <w:r w:rsidR="00BF223A" w:rsidRPr="008F2D3F">
        <w:rPr>
          <w:rFonts w:ascii="Times New Roman" w:hAnsi="Times New Roman" w:cs="Times New Roman"/>
          <w:sz w:val="26"/>
          <w:szCs w:val="26"/>
        </w:rPr>
        <w:t xml:space="preserve"> 36</w:t>
      </w:r>
      <w:r w:rsidRPr="008F2D3F">
        <w:rPr>
          <w:rFonts w:ascii="Times New Roman" w:hAnsi="Times New Roman" w:cs="Times New Roman"/>
          <w:sz w:val="26"/>
          <w:szCs w:val="26"/>
        </w:rPr>
        <w:t>).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коммунальные услуги оказывают 5 организаций («Дальнегорский» филиал КГУП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Примтеп</w:t>
      </w:r>
      <w:r w:rsidR="005C3639" w:rsidRPr="008F2D3F">
        <w:rPr>
          <w:rFonts w:ascii="Times New Roman" w:hAnsi="Times New Roman" w:cs="Times New Roman"/>
          <w:sz w:val="26"/>
          <w:szCs w:val="26"/>
        </w:rPr>
        <w:t>лоэнерго</w:t>
      </w:r>
      <w:proofErr w:type="spellEnd"/>
      <w:r w:rsidR="005C3639" w:rsidRPr="008F2D3F">
        <w:rPr>
          <w:rFonts w:ascii="Times New Roman" w:hAnsi="Times New Roman" w:cs="Times New Roman"/>
          <w:sz w:val="26"/>
          <w:szCs w:val="26"/>
        </w:rPr>
        <w:t>», ПАО Дальневосточная Э</w:t>
      </w:r>
      <w:r w:rsidRPr="008F2D3F">
        <w:rPr>
          <w:rFonts w:ascii="Times New Roman" w:hAnsi="Times New Roman" w:cs="Times New Roman"/>
          <w:sz w:val="26"/>
          <w:szCs w:val="26"/>
        </w:rPr>
        <w:t xml:space="preserve">нергетическая </w:t>
      </w:r>
      <w:r w:rsidR="005C3639" w:rsidRPr="008F2D3F">
        <w:rPr>
          <w:rFonts w:ascii="Times New Roman" w:hAnsi="Times New Roman" w:cs="Times New Roman"/>
          <w:sz w:val="26"/>
          <w:szCs w:val="26"/>
        </w:rPr>
        <w:t>К</w:t>
      </w:r>
      <w:r w:rsidRPr="008F2D3F">
        <w:rPr>
          <w:rFonts w:ascii="Times New Roman" w:hAnsi="Times New Roman" w:cs="Times New Roman"/>
          <w:sz w:val="26"/>
          <w:szCs w:val="26"/>
        </w:rPr>
        <w:t>омпания, АО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Коммунэлектросервис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>», АО «Дальнегорский ГОК» - подает воду на котельную № 4 для обеспечения теплоснабжения и на городские очистные сооружения, МКУ «Обслуживающее учреждение» - полигон твердых бытовых отходов).</w:t>
      </w:r>
    </w:p>
    <w:p w:rsidR="005C3639" w:rsidRPr="008F2D3F" w:rsidRDefault="005C3639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 xml:space="preserve">Электроснабжение осуществляется от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энергоисточников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ПАО «Дальневосточной Энергетической Компании» по электрическим сетям 220 кВ МЭС «Востока» через распределительную ПС220/110/35/6кВ «Горелое», связанную с системой двумя воздушными линиями электропередачи 220кВ (</w:t>
      </w:r>
      <w:proofErr w:type="gramStart"/>
      <w:r w:rsidRPr="008F2D3F">
        <w:rPr>
          <w:rFonts w:ascii="Times New Roman" w:hAnsi="Times New Roman" w:cs="Times New Roman"/>
          <w:sz w:val="26"/>
          <w:szCs w:val="26"/>
        </w:rPr>
        <w:t>ВЛ</w:t>
      </w:r>
      <w:proofErr w:type="gramEnd"/>
      <w:r w:rsidRPr="008F2D3F">
        <w:rPr>
          <w:rFonts w:ascii="Times New Roman" w:hAnsi="Times New Roman" w:cs="Times New Roman"/>
          <w:sz w:val="26"/>
          <w:szCs w:val="26"/>
        </w:rPr>
        <w:t xml:space="preserve">): «К –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Высокогорск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– Горелое» и «К - Горелое».</w:t>
      </w:r>
      <w:r w:rsidRPr="008F2D3F">
        <w:t xml:space="preserve">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Электросетевые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объекты находятся в основном в удовлетворительном состоянии, но на некоторых подстанциях требуется замена морально и физически устаревшего оборудования.</w:t>
      </w:r>
    </w:p>
    <w:p w:rsidR="00213161" w:rsidRPr="008F2D3F" w:rsidRDefault="0050325B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Сбор, транспортирование, обработку, утилизацию, обезвреживание, захоронение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</w:t>
      </w:r>
      <w:r w:rsidRPr="008F2D3F">
        <w:rPr>
          <w:rFonts w:ascii="Times New Roman" w:hAnsi="Times New Roman" w:cs="Times New Roman"/>
          <w:sz w:val="26"/>
          <w:szCs w:val="26"/>
        </w:rPr>
        <w:t>твердых коммунальных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отходов осуществляет </w:t>
      </w:r>
      <w:r w:rsidRPr="008F2D3F">
        <w:rPr>
          <w:rFonts w:ascii="Times New Roman" w:hAnsi="Times New Roman" w:cs="Times New Roman"/>
          <w:sz w:val="26"/>
          <w:szCs w:val="26"/>
        </w:rPr>
        <w:t xml:space="preserve">КГУП «Приморский экологический оператор». </w:t>
      </w:r>
      <w:r w:rsidR="00213161" w:rsidRPr="008F2D3F">
        <w:rPr>
          <w:rFonts w:ascii="Times New Roman" w:hAnsi="Times New Roman" w:cs="Times New Roman"/>
          <w:sz w:val="26"/>
          <w:szCs w:val="26"/>
        </w:rPr>
        <w:t>Сбор жидких бытовых отходов осуществляется Дальнегорским филиалом КГУП «</w:t>
      </w:r>
      <w:proofErr w:type="spellStart"/>
      <w:r w:rsidR="00213161" w:rsidRPr="008F2D3F">
        <w:rPr>
          <w:rFonts w:ascii="Times New Roman" w:hAnsi="Times New Roman" w:cs="Times New Roman"/>
          <w:sz w:val="26"/>
          <w:szCs w:val="26"/>
        </w:rPr>
        <w:t>Примтеплоэнерго</w:t>
      </w:r>
      <w:proofErr w:type="spellEnd"/>
      <w:r w:rsidR="00213161" w:rsidRPr="008F2D3F">
        <w:rPr>
          <w:rFonts w:ascii="Times New Roman" w:hAnsi="Times New Roman" w:cs="Times New Roman"/>
          <w:sz w:val="26"/>
          <w:szCs w:val="26"/>
        </w:rPr>
        <w:t>».</w:t>
      </w:r>
    </w:p>
    <w:p w:rsidR="00213161" w:rsidRP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В городском округе имеется 1</w:t>
      </w:r>
      <w:r w:rsidR="00AA237A" w:rsidRPr="008F2D3F">
        <w:rPr>
          <w:rFonts w:ascii="Times New Roman" w:hAnsi="Times New Roman" w:cs="Times New Roman"/>
          <w:sz w:val="26"/>
          <w:szCs w:val="26"/>
        </w:rPr>
        <w:t>1</w:t>
      </w:r>
      <w:r w:rsidRPr="008F2D3F">
        <w:rPr>
          <w:rFonts w:ascii="Times New Roman" w:hAnsi="Times New Roman" w:cs="Times New Roman"/>
          <w:sz w:val="26"/>
          <w:szCs w:val="26"/>
        </w:rPr>
        <w:t xml:space="preserve"> источников теплоснабжения. Протяженность тепловых и паровых сетей в двухтрубном исчислении составляет </w:t>
      </w:r>
      <w:r w:rsidR="00AA237A" w:rsidRPr="008F2D3F">
        <w:rPr>
          <w:rFonts w:ascii="Times New Roman" w:hAnsi="Times New Roman" w:cs="Times New Roman"/>
          <w:sz w:val="26"/>
          <w:szCs w:val="26"/>
        </w:rPr>
        <w:t>75,3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одиночное протяжение уличных водопроводных сетей – </w:t>
      </w:r>
      <w:r w:rsidR="00AA237A" w:rsidRPr="008F2D3F">
        <w:rPr>
          <w:rFonts w:ascii="Times New Roman" w:hAnsi="Times New Roman" w:cs="Times New Roman"/>
          <w:sz w:val="26"/>
          <w:szCs w:val="26"/>
        </w:rPr>
        <w:t>148,7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уличной канализации – </w:t>
      </w:r>
      <w:r w:rsidR="00AA237A" w:rsidRPr="008F2D3F">
        <w:rPr>
          <w:rFonts w:ascii="Times New Roman" w:hAnsi="Times New Roman" w:cs="Times New Roman"/>
          <w:sz w:val="26"/>
          <w:szCs w:val="26"/>
        </w:rPr>
        <w:t>125</w:t>
      </w:r>
      <w:r w:rsidRPr="008F2D3F">
        <w:rPr>
          <w:rFonts w:ascii="Times New Roman" w:hAnsi="Times New Roman" w:cs="Times New Roman"/>
          <w:sz w:val="26"/>
          <w:szCs w:val="26"/>
        </w:rPr>
        <w:t>,9 км.</w:t>
      </w:r>
    </w:p>
    <w:p w:rsidR="00BA1FC8" w:rsidRP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F5000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4" w:name="_Toc9237918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6. Транспортная инфраструктура и связь</w:t>
      </w:r>
      <w:bookmarkEnd w:id="14"/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bookmarkStart w:id="15" w:name="_Toc143442109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городской округ расположен на северо-востоке Приморского края, имеет государственную морскую границу</w:t>
      </w:r>
      <w:bookmarkEnd w:id="15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  <w:proofErr w:type="gram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Незамерзающий морской порт – Рудная Пристань – создает благоприятные условия сотрудничества с Азиатско-Тихоокеанским и другими регионами Дальнего Востока. </w:t>
      </w:r>
      <w:proofErr w:type="gramEnd"/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Удаленность от железной дороги – </w:t>
      </w:r>
      <w:smartTag w:uri="urn:schemas-microsoft-com:office:smarttags" w:element="metricconverter">
        <w:smartTagPr>
          <w:attr w:name="ProductID" w:val="19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198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; удаленность от центра Приморского края, г. Владивостока, по автомобильной дороге – </w:t>
      </w:r>
      <w:smartTag w:uri="urn:schemas-microsoft-com:office:smarttags" w:element="metricconverter">
        <w:smartTagPr>
          <w:attr w:name="ProductID" w:val="52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528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Внешние транспортно-экономические связи города осуществляются в настоящее время </w:t>
      </w:r>
      <w:r w:rsidR="007D7D24"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воздушным</w:t>
      </w: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и автомобильным транспортом.</w:t>
      </w:r>
    </w:p>
    <w:p w:rsidR="003B0A81" w:rsidRPr="00F96981" w:rsidRDefault="003B0A81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 Дальнегорск можно прилететь на самолете из Владивостока, а можно добраться автобусом.</w:t>
      </w:r>
    </w:p>
    <w:p w:rsidR="007D7D24" w:rsidRPr="00F96981" w:rsidRDefault="007D7D24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Маршрут Владивосток — Дальнегорск на самолётах DHC-6 </w:t>
      </w:r>
      <w:proofErr w:type="spell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TwinOtter</w:t>
      </w:r>
      <w:proofErr w:type="spellEnd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400 выполняет авиакомпания «Аврора», входящая в группу компаний «Аэрофлот».</w:t>
      </w:r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8 населенных пунктов, которые связаны между собой шоссейными и грунтовыми дорогами.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lastRenderedPageBreak/>
        <w:t xml:space="preserve">Общая протяженность дорог общего пользования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составляет 166,3 км.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Поскольку Дальнегорск буквально зажат между горами, весь город представляет собой один очень длинный осевой проспект 50 лет октября, от которого ответвляются небольшие улочки. Протяженность главной улицы 16 километров, и умещаются на ней 324 дома. В самом узком месте долины ширина улицы составляет всего 200 метров.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Всего же на территории городского округа улично-дорожная сеть состоит из 212 улиц, переулков и набережных общей протяженностью 84,8 км.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Вместе с тем темпы развития улично-дорожной сети и транспортной инфраструктуры значительно отстают от темпов количественного роста парка транспортных средств, эксплуатирующего автодороги.</w:t>
      </w:r>
    </w:p>
    <w:p w:rsidR="005C179C" w:rsidRPr="00F9698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 xml:space="preserve">Со всеми населенными пунктами Дальнегорского городского округа имеется регулярное автобусное сообщение. На территории городского округа в отчетном периоде реализованы автобусные пассажирские маршруты: </w:t>
      </w:r>
      <w:r w:rsidR="009877B8" w:rsidRPr="00F96981">
        <w:rPr>
          <w:rFonts w:ascii="Times New Roman" w:hAnsi="Times New Roman" w:cs="Times New Roman"/>
          <w:sz w:val="26"/>
          <w:szCs w:val="26"/>
        </w:rPr>
        <w:t>9</w:t>
      </w:r>
      <w:r w:rsidRPr="00F96981">
        <w:rPr>
          <w:rFonts w:ascii="Times New Roman" w:hAnsi="Times New Roman" w:cs="Times New Roman"/>
          <w:sz w:val="26"/>
          <w:szCs w:val="26"/>
        </w:rPr>
        <w:t xml:space="preserve"> </w:t>
      </w:r>
      <w:r w:rsidR="009877B8" w:rsidRPr="00F96981">
        <w:rPr>
          <w:rFonts w:ascii="Times New Roman" w:hAnsi="Times New Roman" w:cs="Times New Roman"/>
          <w:sz w:val="26"/>
          <w:szCs w:val="26"/>
        </w:rPr>
        <w:t>внутри</w:t>
      </w:r>
      <w:r w:rsidRPr="00F96981">
        <w:rPr>
          <w:rFonts w:ascii="Times New Roman" w:hAnsi="Times New Roman" w:cs="Times New Roman"/>
          <w:sz w:val="26"/>
          <w:szCs w:val="26"/>
        </w:rPr>
        <w:t xml:space="preserve">городских маршрутов, 5 пригородных и 1 </w:t>
      </w:r>
      <w:proofErr w:type="spellStart"/>
      <w:r w:rsidRPr="00F96981">
        <w:rPr>
          <w:rFonts w:ascii="Times New Roman" w:hAnsi="Times New Roman" w:cs="Times New Roman"/>
          <w:sz w:val="26"/>
          <w:szCs w:val="26"/>
        </w:rPr>
        <w:t>внутримуниципальным</w:t>
      </w:r>
      <w:proofErr w:type="spellEnd"/>
      <w:r w:rsidRPr="00F96981">
        <w:rPr>
          <w:rFonts w:ascii="Times New Roman" w:hAnsi="Times New Roman" w:cs="Times New Roman"/>
          <w:sz w:val="26"/>
          <w:szCs w:val="26"/>
        </w:rPr>
        <w:t xml:space="preserve"> междугородним маршрутом.</w:t>
      </w:r>
      <w:r w:rsidRPr="00F96981">
        <w:t xml:space="preserve"> </w:t>
      </w:r>
      <w:r w:rsidRPr="00F96981">
        <w:rPr>
          <w:rFonts w:ascii="Times New Roman" w:hAnsi="Times New Roman" w:cs="Times New Roman"/>
          <w:sz w:val="26"/>
          <w:szCs w:val="26"/>
        </w:rPr>
        <w:t xml:space="preserve">Автобусные перевозки осуществляются из Дальнегорска во Владивосток, Находку, Уссурийск, Спасск - Дальний, Хабаровск, Терней. Кроме того, из Владивостока в Дальнегорск и обратно можно добраться авиарейсами, которые осуществляет авиакомпания «Аврора». </w:t>
      </w:r>
    </w:p>
    <w:p w:rsidR="005C179C" w:rsidRDefault="005C179C" w:rsidP="00AE3F41">
      <w:pPr>
        <w:pStyle w:val="a9"/>
        <w:spacing w:line="276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>Транспортное пассажирское обслуживание на территории городского округа году осуществля</w:t>
      </w:r>
      <w:r w:rsidR="000F5000" w:rsidRPr="00F96981">
        <w:rPr>
          <w:rFonts w:ascii="Times New Roman" w:hAnsi="Times New Roman" w:cs="Times New Roman"/>
          <w:sz w:val="26"/>
          <w:szCs w:val="26"/>
        </w:rPr>
        <w:t>ются</w:t>
      </w:r>
      <w:r w:rsidRPr="00F96981">
        <w:rPr>
          <w:rFonts w:ascii="Times New Roman" w:hAnsi="Times New Roman" w:cs="Times New Roman"/>
          <w:sz w:val="26"/>
          <w:szCs w:val="26"/>
        </w:rPr>
        <w:t xml:space="preserve"> тремя предприятиями-перевозчикам</w:t>
      </w:r>
      <w:proofErr w:type="gramStart"/>
      <w:r w:rsidRPr="00F96981">
        <w:rPr>
          <w:rFonts w:ascii="Times New Roman" w:hAnsi="Times New Roman" w:cs="Times New Roman"/>
          <w:sz w:val="26"/>
          <w:szCs w:val="26"/>
        </w:rPr>
        <w:t>и ООО</w:t>
      </w:r>
      <w:proofErr w:type="gramEnd"/>
      <w:r w:rsidRPr="00F96981">
        <w:rPr>
          <w:rFonts w:ascii="Times New Roman" w:hAnsi="Times New Roman" w:cs="Times New Roman"/>
          <w:sz w:val="26"/>
          <w:szCs w:val="26"/>
        </w:rPr>
        <w:t xml:space="preserve"> «Фурман», ООО ТК «</w:t>
      </w:r>
      <w:proofErr w:type="spellStart"/>
      <w:r w:rsidRPr="00F96981">
        <w:rPr>
          <w:rFonts w:ascii="Times New Roman" w:hAnsi="Times New Roman" w:cs="Times New Roman"/>
          <w:sz w:val="26"/>
          <w:szCs w:val="26"/>
        </w:rPr>
        <w:t>Мегалайн</w:t>
      </w:r>
      <w:proofErr w:type="spellEnd"/>
      <w:r w:rsidRPr="00F96981">
        <w:rPr>
          <w:rFonts w:ascii="Times New Roman" w:hAnsi="Times New Roman" w:cs="Times New Roman"/>
          <w:sz w:val="26"/>
          <w:szCs w:val="26"/>
        </w:rPr>
        <w:t>» и ООО «Фаэтон», которым выданы свидетельства об осуществлении перевозок по маршруту регулярных перевозок и карты маршрута регулярных перевозок на пассажирский автотранспорт.</w:t>
      </w:r>
    </w:p>
    <w:p w:rsidR="00E4293C" w:rsidRDefault="00E4293C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E4293C" w:rsidRPr="0036224B" w:rsidRDefault="006B4E0B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131414" cy="2186609"/>
            <wp:effectExtent l="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726" cy="220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09900" cy="226869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82" cy="227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Транспортное обслуживание производи</w:t>
      </w:r>
      <w:r w:rsidR="000F5000" w:rsidRPr="00B53C31">
        <w:rPr>
          <w:rFonts w:ascii="Times New Roman" w:hAnsi="Times New Roman" w:cs="Times New Roman"/>
          <w:sz w:val="26"/>
          <w:szCs w:val="26"/>
        </w:rPr>
        <w:t>тся по</w:t>
      </w:r>
      <w:r w:rsidRPr="00B53C31">
        <w:rPr>
          <w:rFonts w:ascii="Times New Roman" w:hAnsi="Times New Roman" w:cs="Times New Roman"/>
          <w:sz w:val="26"/>
          <w:szCs w:val="26"/>
        </w:rPr>
        <w:t xml:space="preserve"> утвержденным маршрутам: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- </w:t>
      </w:r>
      <w:r w:rsidR="00F42DFC" w:rsidRPr="00B53C31">
        <w:rPr>
          <w:rFonts w:ascii="Times New Roman" w:hAnsi="Times New Roman" w:cs="Times New Roman"/>
          <w:sz w:val="26"/>
          <w:szCs w:val="26"/>
        </w:rPr>
        <w:t>9</w:t>
      </w:r>
      <w:r w:rsidRPr="00B53C31">
        <w:rPr>
          <w:rFonts w:ascii="Times New Roman" w:hAnsi="Times New Roman" w:cs="Times New Roman"/>
          <w:sz w:val="26"/>
          <w:szCs w:val="26"/>
        </w:rPr>
        <w:t xml:space="preserve"> </w:t>
      </w:r>
      <w:r w:rsidR="00F42DFC" w:rsidRPr="00B53C31">
        <w:rPr>
          <w:rFonts w:ascii="Times New Roman" w:hAnsi="Times New Roman" w:cs="Times New Roman"/>
          <w:sz w:val="26"/>
          <w:szCs w:val="26"/>
        </w:rPr>
        <w:t>внутри</w:t>
      </w:r>
      <w:r w:rsidRPr="00B53C31">
        <w:rPr>
          <w:rFonts w:ascii="Times New Roman" w:hAnsi="Times New Roman" w:cs="Times New Roman"/>
          <w:sz w:val="26"/>
          <w:szCs w:val="26"/>
        </w:rPr>
        <w:t>городских;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lastRenderedPageBreak/>
        <w:t>- 5 пригородных;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 - 1 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внутримуниципальный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 междугородний маршрут.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Ежедневно на маршрутах работают </w:t>
      </w:r>
      <w:r w:rsidR="00F42DFC" w:rsidRPr="00B53C31">
        <w:rPr>
          <w:rFonts w:ascii="Times New Roman" w:hAnsi="Times New Roman" w:cs="Times New Roman"/>
          <w:sz w:val="26"/>
          <w:szCs w:val="26"/>
        </w:rPr>
        <w:t>4</w:t>
      </w:r>
      <w:r w:rsidRPr="00B53C31">
        <w:rPr>
          <w:rFonts w:ascii="Times New Roman" w:hAnsi="Times New Roman" w:cs="Times New Roman"/>
          <w:sz w:val="26"/>
          <w:szCs w:val="26"/>
        </w:rPr>
        <w:t>3 автобуса.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Общий парк по состоянию на 01.01.20</w:t>
      </w:r>
      <w:r w:rsidR="00F42DFC" w:rsidRPr="00B53C31">
        <w:rPr>
          <w:rFonts w:ascii="Times New Roman" w:hAnsi="Times New Roman" w:cs="Times New Roman"/>
          <w:sz w:val="26"/>
          <w:szCs w:val="26"/>
        </w:rPr>
        <w:t xml:space="preserve">20 </w:t>
      </w:r>
      <w:r w:rsidRPr="00B53C31">
        <w:rPr>
          <w:rFonts w:ascii="Times New Roman" w:hAnsi="Times New Roman" w:cs="Times New Roman"/>
          <w:sz w:val="26"/>
          <w:szCs w:val="26"/>
        </w:rPr>
        <w:t>г. составляет – 62 единицы пассажирского автотранспорта</w:t>
      </w:r>
      <w:r w:rsidR="00430813" w:rsidRPr="00B53C31">
        <w:rPr>
          <w:rFonts w:ascii="Times New Roman" w:hAnsi="Times New Roman" w:cs="Times New Roman"/>
          <w:sz w:val="26"/>
          <w:szCs w:val="26"/>
        </w:rPr>
        <w:t>.</w:t>
      </w:r>
    </w:p>
    <w:p w:rsidR="005C179C" w:rsidRPr="00B53C31" w:rsidRDefault="005C179C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Количество транспортных средств обеспечивает потребности перевозок населения в полном объеме.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53C31">
        <w:rPr>
          <w:rFonts w:ascii="Times New Roman" w:hAnsi="Times New Roman" w:cs="Times New Roman"/>
          <w:sz w:val="26"/>
          <w:szCs w:val="26"/>
        </w:rPr>
        <w:t>С апреля по ноябрь организ</w:t>
      </w:r>
      <w:r w:rsidR="000F5000" w:rsidRPr="00B53C31">
        <w:rPr>
          <w:rFonts w:ascii="Times New Roman" w:hAnsi="Times New Roman" w:cs="Times New Roman"/>
          <w:sz w:val="26"/>
          <w:szCs w:val="26"/>
        </w:rPr>
        <w:t>уются</w:t>
      </w:r>
      <w:r w:rsidRPr="00B53C31">
        <w:rPr>
          <w:rFonts w:ascii="Times New Roman" w:hAnsi="Times New Roman" w:cs="Times New Roman"/>
          <w:sz w:val="26"/>
          <w:szCs w:val="26"/>
        </w:rPr>
        <w:t xml:space="preserve"> сезонные маршруты для подвоза населения на дачи, в т.ч. рудника Садового, в новый район аэропорта (за линию взлетной полосы) и к морскому побережью Японского моря в с. Рудная Пристань (Смычка).</w:t>
      </w:r>
      <w:proofErr w:type="gramEnd"/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услуги связи предоставляют: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- ФГУП «Почта России» 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Кавалеровский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 почтамт;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ОАО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Ростелеком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 Приморский филиал, Дальнегорский линейно-технический участок; 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Интелеком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»; </w:t>
      </w:r>
    </w:p>
    <w:p w:rsidR="00502C82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«Виртуальный Дальнегорск».</w:t>
      </w:r>
    </w:p>
    <w:p w:rsidR="005520CF" w:rsidRDefault="005520CF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6" w:name="_Toc9237919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7</w:t>
      </w:r>
      <w:r w:rsidR="00082D41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Направления инвестиционного развития</w:t>
      </w:r>
      <w:bookmarkEnd w:id="16"/>
    </w:p>
    <w:p w:rsidR="00626C1A" w:rsidRDefault="00AC18C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>П</w:t>
      </w:r>
      <w:r w:rsidR="00C85774" w:rsidRPr="00B968F4">
        <w:rPr>
          <w:rFonts w:ascii="Times New Roman" w:hAnsi="Times New Roman" w:cs="Times New Roman"/>
          <w:sz w:val="26"/>
          <w:szCs w:val="26"/>
        </w:rPr>
        <w:t>ривлечение инвестиций</w:t>
      </w:r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городском округе планируется</w:t>
      </w:r>
      <w:r w:rsidR="00C85774" w:rsidRPr="00B968F4">
        <w:rPr>
          <w:rFonts w:ascii="Times New Roman" w:hAnsi="Times New Roman" w:cs="Times New Roman"/>
          <w:sz w:val="26"/>
          <w:szCs w:val="26"/>
        </w:rPr>
        <w:t xml:space="preserve"> в развитие действующих или создание новых предприятий</w:t>
      </w:r>
      <w:r w:rsidR="00626C1A">
        <w:rPr>
          <w:rFonts w:ascii="Times New Roman" w:hAnsi="Times New Roman" w:cs="Times New Roman"/>
          <w:sz w:val="26"/>
          <w:szCs w:val="26"/>
        </w:rPr>
        <w:t>.</w:t>
      </w:r>
    </w:p>
    <w:p w:rsidR="00AC18C4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Определены п</w:t>
      </w:r>
      <w:r w:rsidR="002D52E5" w:rsidRPr="00B968F4">
        <w:rPr>
          <w:rFonts w:ascii="Times New Roman" w:hAnsi="Times New Roman" w:cs="Times New Roman"/>
          <w:sz w:val="26"/>
          <w:szCs w:val="26"/>
        </w:rPr>
        <w:t>риоритетные направления инвестиционного развития:</w:t>
      </w:r>
    </w:p>
    <w:p w:rsidR="00D31051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B968F4">
        <w:rPr>
          <w:rFonts w:ascii="Times New Roman" w:hAnsi="Times New Roman" w:cs="Times New Roman"/>
          <w:sz w:val="26"/>
          <w:szCs w:val="26"/>
        </w:rPr>
        <w:t>. Модернизация и развитие инфраструктуры Дальнегорского городского округа</w:t>
      </w:r>
      <w:r w:rsidR="00FF4757">
        <w:rPr>
          <w:rFonts w:ascii="Times New Roman" w:hAnsi="Times New Roman" w:cs="Times New Roman"/>
          <w:sz w:val="26"/>
          <w:szCs w:val="26"/>
        </w:rPr>
        <w:t xml:space="preserve"> путем: 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благоустройства территории Дальнегорского городского округа, в том числе освещения;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обработки, утилизации и размещения твердых бытовых и коммунальных отходов;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FF4757">
        <w:rPr>
          <w:rFonts w:ascii="Times New Roman" w:hAnsi="Times New Roman" w:cs="Times New Roman"/>
          <w:sz w:val="26"/>
          <w:szCs w:val="26"/>
        </w:rPr>
        <w:t xml:space="preserve">строительства и реконструкции действующих объектов </w:t>
      </w:r>
      <w:r w:rsidR="005520CF">
        <w:rPr>
          <w:rFonts w:ascii="Times New Roman" w:hAnsi="Times New Roman" w:cs="Times New Roman"/>
          <w:sz w:val="26"/>
          <w:szCs w:val="26"/>
        </w:rPr>
        <w:t>ЖКХ</w:t>
      </w:r>
      <w:r w:rsidR="00FF4757">
        <w:rPr>
          <w:rFonts w:ascii="Times New Roman" w:hAnsi="Times New Roman" w:cs="Times New Roman"/>
          <w:sz w:val="26"/>
          <w:szCs w:val="26"/>
        </w:rPr>
        <w:t>, образования, культуры, спорта, здравоохранения</w:t>
      </w:r>
      <w:r w:rsidR="00B968F4" w:rsidRPr="00B968F4">
        <w:rPr>
          <w:rFonts w:ascii="Times New Roman" w:hAnsi="Times New Roman" w:cs="Times New Roman"/>
          <w:sz w:val="26"/>
          <w:szCs w:val="26"/>
        </w:rPr>
        <w:t>;</w:t>
      </w:r>
    </w:p>
    <w:p w:rsidR="00B968F4" w:rsidRPr="00B968F4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</w:t>
      </w:r>
      <w:r w:rsidR="00FF4757">
        <w:rPr>
          <w:rFonts w:ascii="Times New Roman" w:hAnsi="Times New Roman" w:cs="Times New Roman"/>
          <w:sz w:val="26"/>
          <w:szCs w:val="26"/>
        </w:rPr>
        <w:t xml:space="preserve"> создания благоприятных условий для привлечения необходимых специалистов;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>
        <w:rPr>
          <w:rFonts w:ascii="Times New Roman" w:hAnsi="Times New Roman" w:cs="Times New Roman"/>
          <w:sz w:val="26"/>
          <w:szCs w:val="26"/>
        </w:rPr>
        <w:t>2</w:t>
      </w:r>
      <w:r w:rsidRPr="00B968F4">
        <w:rPr>
          <w:rFonts w:ascii="Times New Roman" w:hAnsi="Times New Roman" w:cs="Times New Roman"/>
          <w:sz w:val="26"/>
          <w:szCs w:val="26"/>
        </w:rPr>
        <w:t>. Развитие туризма</w:t>
      </w:r>
      <w:r w:rsidR="00DA42EA">
        <w:rPr>
          <w:rFonts w:ascii="Times New Roman" w:hAnsi="Times New Roman" w:cs="Times New Roman"/>
          <w:sz w:val="26"/>
          <w:szCs w:val="26"/>
        </w:rPr>
        <w:t xml:space="preserve"> путем рекламно–информационного продвижения Дальнегорского городского округа как территории благоприятной для туризма</w:t>
      </w:r>
      <w:r w:rsidR="0012679F">
        <w:rPr>
          <w:rFonts w:ascii="Times New Roman" w:hAnsi="Times New Roman" w:cs="Times New Roman"/>
          <w:sz w:val="26"/>
          <w:szCs w:val="26"/>
        </w:rPr>
        <w:t>;</w:t>
      </w:r>
      <w:r w:rsidR="00DA42EA">
        <w:rPr>
          <w:rFonts w:ascii="Times New Roman" w:hAnsi="Times New Roman" w:cs="Times New Roman"/>
          <w:sz w:val="26"/>
          <w:szCs w:val="26"/>
        </w:rPr>
        <w:t xml:space="preserve"> развития туристской инфраструктуры, в том числе сопутствующей (транспорт, общественное питание, гостиницы, индустрия развлечений</w:t>
      </w:r>
      <w:r w:rsidR="0012679F">
        <w:rPr>
          <w:rFonts w:ascii="Times New Roman" w:hAnsi="Times New Roman" w:cs="Times New Roman"/>
          <w:sz w:val="26"/>
          <w:szCs w:val="26"/>
        </w:rPr>
        <w:t>)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3</w:t>
      </w:r>
      <w:r w:rsidRPr="00B968F4">
        <w:rPr>
          <w:rFonts w:ascii="Times New Roman" w:hAnsi="Times New Roman" w:cs="Times New Roman"/>
          <w:sz w:val="26"/>
          <w:szCs w:val="26"/>
        </w:rPr>
        <w:t>. Развитие деревообрабатывающей промышленности</w:t>
      </w:r>
      <w:r w:rsidR="0012679F">
        <w:rPr>
          <w:rFonts w:ascii="Times New Roman" w:hAnsi="Times New Roman" w:cs="Times New Roman"/>
          <w:sz w:val="26"/>
          <w:szCs w:val="26"/>
        </w:rPr>
        <w:t xml:space="preserve"> за счет технического перевооружения и широкого применения современных технологий </w:t>
      </w:r>
      <w:r w:rsidR="0012679F">
        <w:rPr>
          <w:rFonts w:ascii="Times New Roman" w:hAnsi="Times New Roman" w:cs="Times New Roman"/>
          <w:sz w:val="26"/>
          <w:szCs w:val="26"/>
        </w:rPr>
        <w:lastRenderedPageBreak/>
        <w:t xml:space="preserve">существующими предприятиями и возникновение новых предприятий по производству фанеры, мебели, деревянной тары, </w:t>
      </w:r>
      <w:proofErr w:type="spellStart"/>
      <w:r w:rsidR="0012679F">
        <w:rPr>
          <w:rFonts w:ascii="Times New Roman" w:hAnsi="Times New Roman" w:cs="Times New Roman"/>
          <w:sz w:val="26"/>
          <w:szCs w:val="26"/>
        </w:rPr>
        <w:t>пеллет</w:t>
      </w:r>
      <w:proofErr w:type="spellEnd"/>
      <w:r w:rsidR="0012679F">
        <w:rPr>
          <w:rFonts w:ascii="Times New Roman" w:hAnsi="Times New Roman" w:cs="Times New Roman"/>
          <w:sz w:val="26"/>
          <w:szCs w:val="26"/>
        </w:rPr>
        <w:t xml:space="preserve"> и др.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4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промышленности путем технического перевооружения и модернизации </w:t>
      </w:r>
      <w:r w:rsidR="00222A8F" w:rsidRPr="00222A8F">
        <w:rPr>
          <w:rFonts w:ascii="Times New Roman" w:hAnsi="Times New Roman" w:cs="Times New Roman"/>
          <w:sz w:val="26"/>
          <w:szCs w:val="26"/>
        </w:rPr>
        <w:t>существующи</w:t>
      </w:r>
      <w:r w:rsidR="00222A8F">
        <w:rPr>
          <w:rFonts w:ascii="Times New Roman" w:hAnsi="Times New Roman" w:cs="Times New Roman"/>
          <w:sz w:val="26"/>
          <w:szCs w:val="26"/>
        </w:rPr>
        <w:t>х</w:t>
      </w:r>
      <w:r w:rsidR="00222A8F" w:rsidRPr="00222A8F">
        <w:rPr>
          <w:rFonts w:ascii="Times New Roman" w:hAnsi="Times New Roman" w:cs="Times New Roman"/>
          <w:sz w:val="26"/>
          <w:szCs w:val="26"/>
        </w:rPr>
        <w:t xml:space="preserve"> предприяти</w:t>
      </w:r>
      <w:r w:rsidR="00222A8F">
        <w:rPr>
          <w:rFonts w:ascii="Times New Roman" w:hAnsi="Times New Roman" w:cs="Times New Roman"/>
          <w:sz w:val="26"/>
          <w:szCs w:val="26"/>
        </w:rPr>
        <w:t>й,</w:t>
      </w:r>
      <w:r w:rsidR="00222A8F" w:rsidRPr="00222A8F">
        <w:rPr>
          <w:rFonts w:ascii="Times New Roman" w:hAnsi="Times New Roman" w:cs="Times New Roman"/>
          <w:sz w:val="26"/>
          <w:szCs w:val="26"/>
        </w:rPr>
        <w:t xml:space="preserve"> и возникновение новых предприятий</w:t>
      </w:r>
      <w:r w:rsidR="00222A8F">
        <w:rPr>
          <w:rFonts w:ascii="Times New Roman" w:hAnsi="Times New Roman" w:cs="Times New Roman"/>
          <w:sz w:val="26"/>
          <w:szCs w:val="26"/>
        </w:rPr>
        <w:t>.</w:t>
      </w:r>
      <w:r w:rsidRPr="00222A8F">
        <w:rPr>
          <w:rFonts w:ascii="Times New Roman" w:hAnsi="Times New Roman" w:cs="Times New Roman"/>
          <w:sz w:val="26"/>
          <w:szCs w:val="26"/>
        </w:rPr>
        <w:t xml:space="preserve"> </w:t>
      </w:r>
      <w:r w:rsidR="00222A8F">
        <w:rPr>
          <w:rFonts w:ascii="Times New Roman" w:hAnsi="Times New Roman" w:cs="Times New Roman"/>
          <w:sz w:val="26"/>
          <w:szCs w:val="26"/>
        </w:rPr>
        <w:t>У</w:t>
      </w:r>
      <w:r w:rsidRPr="00B968F4">
        <w:rPr>
          <w:rFonts w:ascii="Times New Roman" w:hAnsi="Times New Roman" w:cs="Times New Roman"/>
          <w:sz w:val="26"/>
          <w:szCs w:val="26"/>
        </w:rPr>
        <w:t>величени</w:t>
      </w:r>
      <w:r w:rsidR="00222A8F">
        <w:rPr>
          <w:rFonts w:ascii="Times New Roman" w:hAnsi="Times New Roman" w:cs="Times New Roman"/>
          <w:sz w:val="26"/>
          <w:szCs w:val="26"/>
        </w:rPr>
        <w:t>е</w:t>
      </w:r>
      <w:r w:rsidRPr="00B968F4">
        <w:rPr>
          <w:rFonts w:ascii="Times New Roman" w:hAnsi="Times New Roman" w:cs="Times New Roman"/>
          <w:sz w:val="26"/>
          <w:szCs w:val="26"/>
        </w:rPr>
        <w:t xml:space="preserve"> производственных мощностей, создания </w:t>
      </w:r>
      <w:r w:rsidRPr="00502CCB">
        <w:rPr>
          <w:rFonts w:ascii="Times New Roman" w:hAnsi="Times New Roman" w:cs="Times New Roman"/>
          <w:sz w:val="26"/>
          <w:szCs w:val="26"/>
        </w:rPr>
        <w:t>конкурентоспособных</w:t>
      </w:r>
      <w:r w:rsidRPr="00B968F4">
        <w:rPr>
          <w:rFonts w:ascii="Times New Roman" w:hAnsi="Times New Roman" w:cs="Times New Roman"/>
          <w:sz w:val="26"/>
          <w:szCs w:val="26"/>
        </w:rPr>
        <w:t xml:space="preserve"> видов продукции, снижения издержек производства;</w:t>
      </w:r>
    </w:p>
    <w:p w:rsidR="00DD06CC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5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сферы услуг, </w:t>
      </w:r>
      <w:r w:rsidR="00DA42EA" w:rsidRPr="00DA42EA">
        <w:rPr>
          <w:rFonts w:ascii="Times New Roman" w:hAnsi="Times New Roman" w:cs="Times New Roman"/>
          <w:sz w:val="26"/>
          <w:szCs w:val="26"/>
        </w:rPr>
        <w:t>путем создания в городе развитой социальной сферы, обеспечивающей всем</w:t>
      </w:r>
      <w:r w:rsidR="00DA42EA">
        <w:rPr>
          <w:rFonts w:ascii="Times New Roman" w:hAnsi="Times New Roman" w:cs="Times New Roman"/>
          <w:sz w:val="26"/>
          <w:szCs w:val="26"/>
        </w:rPr>
        <w:t xml:space="preserve"> гостям и</w:t>
      </w:r>
      <w:r w:rsidR="00DA42EA" w:rsidRPr="00DA42EA">
        <w:rPr>
          <w:rFonts w:ascii="Times New Roman" w:hAnsi="Times New Roman" w:cs="Times New Roman"/>
          <w:sz w:val="26"/>
          <w:szCs w:val="26"/>
        </w:rPr>
        <w:t xml:space="preserve"> жителям города равный доступ к широкому спектру социальных услуг высокого качества</w:t>
      </w:r>
      <w:r w:rsidR="00DA42EA">
        <w:rPr>
          <w:rFonts w:ascii="Times New Roman" w:hAnsi="Times New Roman" w:cs="Times New Roman"/>
          <w:sz w:val="26"/>
          <w:szCs w:val="26"/>
        </w:rPr>
        <w:t>,</w:t>
      </w:r>
      <w:r w:rsidR="00DA42EA" w:rsidRPr="005520CF">
        <w:rPr>
          <w:rFonts w:ascii="Times New Roman" w:hAnsi="Times New Roman" w:cs="Times New Roman"/>
          <w:sz w:val="26"/>
          <w:szCs w:val="26"/>
        </w:rPr>
        <w:t xml:space="preserve"> </w:t>
      </w:r>
      <w:r w:rsidR="00DA42EA" w:rsidRPr="00DA42EA">
        <w:rPr>
          <w:rFonts w:ascii="Times New Roman" w:hAnsi="Times New Roman" w:cs="Times New Roman"/>
          <w:sz w:val="26"/>
          <w:szCs w:val="26"/>
        </w:rPr>
        <w:t>формирование комфортной сферы обслуживания, комфортного городского пространства</w:t>
      </w:r>
      <w:r w:rsidR="00502C82">
        <w:rPr>
          <w:rFonts w:ascii="Times New Roman" w:hAnsi="Times New Roman" w:cs="Times New Roman"/>
          <w:sz w:val="26"/>
          <w:szCs w:val="26"/>
        </w:rPr>
        <w:t>.</w:t>
      </w: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7" w:name="_Toc9237920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8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Конкурентные преимущества</w:t>
      </w:r>
      <w:bookmarkEnd w:id="17"/>
    </w:p>
    <w:p w:rsidR="00A67C64" w:rsidRDefault="00A67C6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7C64">
        <w:rPr>
          <w:rFonts w:ascii="Times New Roman" w:hAnsi="Times New Roman" w:cs="Times New Roman"/>
          <w:sz w:val="26"/>
          <w:szCs w:val="26"/>
        </w:rPr>
        <w:t>Основными конкурентными преимуществами Дальнегорского городского округа являются: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богатые природные ресурсы района создают предпосылки для развития горнодобывающей, химической, металлургической, деревообрабатывающей, лесной, пищевой промышленности;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прилегающие к району морская и океаническая акватории богаты рыбой и морепродуктами;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наличие уникального туристско-рекреационного ресурса обуславливает дополнительные возможности развития сферы услуг в городе;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включение в состав муниципального образования 6 сельских территорий открывает дополнительные возможности для развития малого бизнеса в сельском хозяйстве;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развитая финансовая инфраструктура: в городе действуют банки регионального и федерального значения, включая филиалы, отделения, представительства и дополнител</w:t>
      </w:r>
      <w:r>
        <w:rPr>
          <w:rFonts w:ascii="Times New Roman" w:hAnsi="Times New Roman" w:cs="Times New Roman"/>
          <w:sz w:val="26"/>
          <w:szCs w:val="26"/>
        </w:rPr>
        <w:t>ьные офисы, страховые компании;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развитая система общеобразовательных учреждений;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наличие культурно 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досуговых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 спортивных учреждений</w:t>
      </w:r>
      <w:r w:rsidR="00DA42EA">
        <w:rPr>
          <w:rFonts w:ascii="Times New Roman" w:hAnsi="Times New Roman" w:cs="Times New Roman"/>
          <w:sz w:val="26"/>
          <w:szCs w:val="26"/>
        </w:rPr>
        <w:t>;</w:t>
      </w:r>
    </w:p>
    <w:p w:rsidR="00A67C64" w:rsidRDefault="009A46ED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A46ED">
        <w:rPr>
          <w:rFonts w:ascii="Times New Roman" w:hAnsi="Times New Roman" w:cs="Times New Roman"/>
          <w:sz w:val="26"/>
          <w:szCs w:val="26"/>
        </w:rPr>
        <w:t>низкий уровень безработ</w:t>
      </w:r>
      <w:r w:rsidR="00DA42EA">
        <w:rPr>
          <w:rFonts w:ascii="Times New Roman" w:hAnsi="Times New Roman" w:cs="Times New Roman"/>
          <w:sz w:val="26"/>
          <w:szCs w:val="26"/>
        </w:rPr>
        <w:t>ицы.</w:t>
      </w:r>
    </w:p>
    <w:p w:rsidR="00A67C64" w:rsidRDefault="00DA0D2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838450" cy="2166373"/>
            <wp:effectExtent l="38100" t="57150" r="114300" b="100577"/>
            <wp:docPr id="37" name="Рисунок 7" descr="2 бр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2 брата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438" cy="21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35F6" w:rsidRDefault="006C10D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55451" cy="2516588"/>
            <wp:effectExtent l="76200" t="76200" r="111760" b="112395"/>
            <wp:docPr id="39" name="Рисунок 7" descr="выс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высота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797" cy="253709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0D2C" w:rsidRDefault="00DA0D2C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63FFE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411110" cy="2274074"/>
            <wp:effectExtent l="76200" t="76200" r="113665" b="107315"/>
            <wp:docPr id="4" name="Рисунок 3" descr="Часть минералогической экспози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Часть минералогической экспозиции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5734" cy="2277156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3FFE" w:rsidRDefault="00F63FFE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D70986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92500" cy="2574598"/>
            <wp:effectExtent l="57150" t="38100" r="31750" b="16202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401" cy="259295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A3A5E" w:rsidRDefault="006849E0" w:rsidP="00A1044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8" w:name="_Toc9237921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9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Перечень и паспорта инвестиционных площадок</w:t>
      </w:r>
      <w:bookmarkEnd w:id="18"/>
    </w:p>
    <w:p w:rsidR="00D13CFC" w:rsidRPr="00D13CFC" w:rsidRDefault="00D13CFC" w:rsidP="009B6629">
      <w:pPr>
        <w:spacing w:after="0"/>
      </w:pPr>
    </w:p>
    <w:p w:rsidR="00D13CFC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Паспорт инвестиционной площадки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</w:t>
      </w:r>
    </w:p>
    <w:p w:rsidR="003A36C6" w:rsidRDefault="00D13CFC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промышленно - производственного типа 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№ </w:t>
      </w:r>
      <w:r w:rsidR="00462A6E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1</w:t>
      </w:r>
      <w:r w:rsidR="003A36C6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  <w:r w:rsidR="003A36C6" w:rsidRPr="005520CF"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val="en-GB" w:eastAsia="ru-RU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5302"/>
        <w:gridCol w:w="3593"/>
      </w:tblGrid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B50505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 стадии формирования</w:t>
            </w:r>
            <w:r w:rsidR="00D13CFC"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Участок находится примерно в 130м  по направлению на юго-восток от ориентира дом,  почтовый адрес ориентира: Приморский край,                               г. Дальнегорск,                                     с. Краснореченский,                              ул.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Первомайская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, д.48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1"/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2"/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B50505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Промышленное </w:t>
            </w:r>
            <w:r w:rsidR="00B50505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строительст</w:t>
            </w: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 (зона П1-4)</w:t>
            </w:r>
          </w:p>
        </w:tc>
      </w:tr>
      <w:tr w:rsidR="00D13CFC" w:rsidRPr="00D13CFC" w:rsidTr="008411CC">
        <w:trPr>
          <w:trHeight w:val="2640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Внешняя инфраструктура  </w:t>
            </w:r>
          </w:p>
          <w:p w:rsidR="00BA1163" w:rsidRPr="00D13CFC" w:rsidRDefault="00BA1163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 от аэропорта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Есть</w:t>
            </w: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90м</w:t>
            </w: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нет </w:t>
            </w:r>
          </w:p>
          <w:p w:rsidR="00B50505" w:rsidRPr="00D13CFC" w:rsidRDefault="00B50505" w:rsidP="00B50505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BA1163" w:rsidRPr="00D13CFC" w:rsidRDefault="003B3496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6 км</w:t>
            </w:r>
          </w:p>
        </w:tc>
      </w:tr>
      <w:tr w:rsidR="00D13CFC" w:rsidRPr="00D13CFC" w:rsidTr="008411CC">
        <w:trPr>
          <w:trHeight w:val="931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 доступности </w:t>
            </w:r>
          </w:p>
        </w:tc>
      </w:tr>
      <w:tr w:rsidR="00D13CFC" w:rsidRPr="00D13CFC" w:rsidTr="008411CC">
        <w:trPr>
          <w:trHeight w:val="932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Наличие зданий, строений, сооружений, их описание (площадь, назначение, процент готовности, состояние)</w:t>
            </w:r>
            <w:proofErr w:type="gramEnd"/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нет</w:t>
            </w:r>
          </w:p>
        </w:tc>
      </w:tr>
      <w:tr w:rsidR="00D13CFC" w:rsidRPr="00D13CFC" w:rsidTr="009B6629">
        <w:trPr>
          <w:trHeight w:val="1204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9B6629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не  сформирован, требуются технические условия на подключение</w:t>
            </w:r>
          </w:p>
        </w:tc>
      </w:tr>
      <w:tr w:rsidR="00D13CFC" w:rsidRPr="00D13CFC" w:rsidTr="008411CC">
        <w:trPr>
          <w:trHeight w:val="268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D13CFC" w:rsidRPr="00D13CFC" w:rsidTr="00261A2F">
        <w:trPr>
          <w:trHeight w:val="629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D13CFC" w:rsidRPr="00D13CFC" w:rsidTr="008411CC">
        <w:trPr>
          <w:trHeight w:val="411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rPr>
          <w:trHeight w:val="77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</w:tc>
      </w:tr>
      <w:tr w:rsidR="00112A69" w:rsidRPr="00D13CFC" w:rsidTr="00261A2F">
        <w:trPr>
          <w:trHeight w:val="4617"/>
        </w:trPr>
        <w:tc>
          <w:tcPr>
            <w:tcW w:w="353" w:type="pct"/>
            <w:shd w:val="clear" w:color="auto" w:fill="auto"/>
          </w:tcPr>
          <w:p w:rsidR="00112A69" w:rsidRPr="00D13CFC" w:rsidRDefault="00112A69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47" w:type="pct"/>
            <w:gridSpan w:val="2"/>
            <w:shd w:val="clear" w:color="auto" w:fill="auto"/>
          </w:tcPr>
          <w:p w:rsidR="00112A69" w:rsidRPr="00D13CFC" w:rsidRDefault="008411C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411CC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bdr w:val="none" w:sz="0" w:space="0" w:color="auto" w:frame="1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74930</wp:posOffset>
                  </wp:positionV>
                  <wp:extent cx="5568476" cy="2750820"/>
                  <wp:effectExtent l="19050" t="0" r="0" b="0"/>
                  <wp:wrapNone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11030" r="1545" b="3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8476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13CFC" w:rsidRDefault="00D13CFC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</w:p>
    <w:p w:rsidR="00611548" w:rsidRDefault="00D13CFC" w:rsidP="006115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lastRenderedPageBreak/>
        <w:t xml:space="preserve">Паспорт </w:t>
      </w:r>
      <w:r w:rsidR="00611548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инвестиционной площадки </w:t>
      </w:r>
    </w:p>
    <w:p w:rsidR="003A36C6" w:rsidRPr="008A759F" w:rsidRDefault="00611548" w:rsidP="0061154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промышленно - производственного типа</w:t>
      </w:r>
      <w:r w:rsidR="00D13CFC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№ </w:t>
      </w:r>
      <w:r w:rsidR="00D13CFC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3</w:t>
      </w:r>
      <w:r w:rsidR="00D13CFC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85"/>
        <w:gridCol w:w="4749"/>
        <w:gridCol w:w="4136"/>
      </w:tblGrid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25:03:010306:509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867 м  на юго-восток от здания  277 по  проспекту 50 лет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3"/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4"/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7832BD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7832BD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                 (зона П1-2)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5C29CA" w:rsidRDefault="00D13CFC" w:rsidP="005C29CA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Внешняя инфраструктура</w:t>
            </w:r>
          </w:p>
          <w:p w:rsidR="00D13CFC" w:rsidRPr="007832BD" w:rsidRDefault="005C29CA" w:rsidP="005C29CA">
            <w:pPr>
              <w:spacing w:before="240"/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Удаленностьот</w:t>
            </w:r>
            <w:proofErr w:type="spellEnd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аэропорта</w:t>
            </w: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 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Автодорога  0,5 км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Электроснабжение, 015 км</w:t>
            </w:r>
          </w:p>
          <w:p w:rsidR="00D13CFC" w:rsidRPr="007832BD" w:rsidRDefault="00D13CFC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Default="00D13CFC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5C29CA" w:rsidRDefault="005C29CA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5C29CA" w:rsidRPr="007832BD" w:rsidRDefault="005C29CA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12 км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3 км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зданий, строений, сооружений, 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их описание (площадь, назначение, процент готовности, состояние)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Нет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недвижимости.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сформирован, требуются технические условия на подключение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F41D93" w:rsidP="00F41D93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F41D93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  <w:p w:rsidR="00D13CFC" w:rsidRPr="007832BD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5F419F" w:rsidRPr="007832BD" w:rsidTr="002458EF">
        <w:tc>
          <w:tcPr>
            <w:tcW w:w="358" w:type="pct"/>
            <w:shd w:val="clear" w:color="auto" w:fill="auto"/>
          </w:tcPr>
          <w:p w:rsidR="005F419F" w:rsidRPr="007832BD" w:rsidRDefault="005F419F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42" w:type="pct"/>
            <w:gridSpan w:val="2"/>
            <w:shd w:val="clear" w:color="auto" w:fill="auto"/>
          </w:tcPr>
          <w:p w:rsidR="005F419F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635</wp:posOffset>
                  </wp:positionV>
                  <wp:extent cx="4716780" cy="2640965"/>
                  <wp:effectExtent l="19050" t="0" r="7620" b="0"/>
                  <wp:wrapSquare wrapText="bothSides"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10596" r="1700" b="3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780" cy="264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Pr="007832BD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</w:tbl>
    <w:p w:rsid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BA1FC8" w:rsidRPr="003F32EE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9" w:name="_Toc923792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3F32EE">
        <w:rPr>
          <w:rFonts w:ascii="Times New Roman" w:hAnsi="Times New Roman" w:cs="Times New Roman"/>
          <w:b/>
          <w:color w:val="auto"/>
          <w:sz w:val="28"/>
          <w:szCs w:val="28"/>
        </w:rPr>
        <w:t>0</w:t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. Перечень и описание свободных земельных участков </w:t>
      </w:r>
      <w:r w:rsidR="00E11433" w:rsidRPr="003F32EE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для осуществления инвестиционной деятельности</w:t>
      </w:r>
      <w:bookmarkEnd w:id="19"/>
    </w:p>
    <w:p w:rsidR="007214C0" w:rsidRDefault="007214C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6849E0" w:rsidRPr="006849E0" w:rsidRDefault="006849E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На данный момент администрация</w:t>
      </w:r>
      <w:r>
        <w:rPr>
          <w:rFonts w:ascii="Times New Roman" w:hAnsi="Times New Roman" w:cs="Times New Roman"/>
          <w:sz w:val="26"/>
          <w:szCs w:val="26"/>
        </w:rPr>
        <w:t xml:space="preserve"> Дальнегорского</w:t>
      </w:r>
      <w:r w:rsidRPr="006849E0">
        <w:rPr>
          <w:rFonts w:ascii="Times New Roman" w:hAnsi="Times New Roman" w:cs="Times New Roman"/>
          <w:sz w:val="26"/>
          <w:szCs w:val="26"/>
        </w:rPr>
        <w:t xml:space="preserve"> город</w:t>
      </w:r>
      <w:r>
        <w:rPr>
          <w:rFonts w:ascii="Times New Roman" w:hAnsi="Times New Roman" w:cs="Times New Roman"/>
          <w:sz w:val="26"/>
          <w:szCs w:val="26"/>
        </w:rPr>
        <w:t>ского округа</w:t>
      </w:r>
      <w:r w:rsidRPr="006849E0">
        <w:rPr>
          <w:rFonts w:ascii="Times New Roman" w:hAnsi="Times New Roman" w:cs="Times New Roman"/>
          <w:sz w:val="26"/>
          <w:szCs w:val="26"/>
        </w:rPr>
        <w:t xml:space="preserve"> может предложить в качестве площад</w:t>
      </w:r>
      <w:r w:rsidR="00EB58F0">
        <w:rPr>
          <w:rFonts w:ascii="Times New Roman" w:hAnsi="Times New Roman" w:cs="Times New Roman"/>
          <w:sz w:val="26"/>
          <w:szCs w:val="26"/>
        </w:rPr>
        <w:t>ок</w:t>
      </w:r>
      <w:r w:rsidRPr="006849E0">
        <w:rPr>
          <w:rFonts w:ascii="Times New Roman" w:hAnsi="Times New Roman" w:cs="Times New Roman"/>
          <w:sz w:val="26"/>
          <w:szCs w:val="26"/>
        </w:rPr>
        <w:t xml:space="preserve"> для реал</w:t>
      </w:r>
      <w:r>
        <w:rPr>
          <w:rFonts w:ascii="Times New Roman" w:hAnsi="Times New Roman" w:cs="Times New Roman"/>
          <w:sz w:val="26"/>
          <w:szCs w:val="26"/>
        </w:rPr>
        <w:t xml:space="preserve">изации инвестиционных проектов </w:t>
      </w:r>
      <w:r w:rsidR="00965E6C">
        <w:rPr>
          <w:rFonts w:ascii="Times New Roman" w:hAnsi="Times New Roman" w:cs="Times New Roman"/>
          <w:sz w:val="26"/>
          <w:szCs w:val="26"/>
        </w:rPr>
        <w:t>два</w:t>
      </w:r>
      <w:r w:rsidR="00EF60E7">
        <w:rPr>
          <w:rFonts w:ascii="Times New Roman" w:hAnsi="Times New Roman" w:cs="Times New Roman"/>
          <w:sz w:val="26"/>
          <w:szCs w:val="26"/>
        </w:rPr>
        <w:t xml:space="preserve"> </w:t>
      </w: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B58F0">
        <w:rPr>
          <w:rFonts w:ascii="Times New Roman" w:hAnsi="Times New Roman" w:cs="Times New Roman"/>
          <w:sz w:val="26"/>
          <w:szCs w:val="26"/>
        </w:rPr>
        <w:t>х</w:t>
      </w:r>
      <w:r w:rsidR="00EF60E7">
        <w:rPr>
          <w:rFonts w:ascii="Times New Roman" w:hAnsi="Times New Roman" w:cs="Times New Roman"/>
          <w:sz w:val="26"/>
          <w:szCs w:val="26"/>
        </w:rPr>
        <w:t xml:space="preserve"> участ</w:t>
      </w:r>
      <w:r w:rsidR="00EB58F0">
        <w:rPr>
          <w:rFonts w:ascii="Times New Roman" w:hAnsi="Times New Roman" w:cs="Times New Roman"/>
          <w:sz w:val="26"/>
          <w:szCs w:val="26"/>
        </w:rPr>
        <w:t>ка</w:t>
      </w:r>
      <w:r w:rsidRPr="006849E0">
        <w:rPr>
          <w:rFonts w:ascii="Times New Roman" w:hAnsi="Times New Roman" w:cs="Times New Roman"/>
          <w:sz w:val="26"/>
          <w:szCs w:val="26"/>
        </w:rPr>
        <w:t>.</w:t>
      </w:r>
    </w:p>
    <w:p w:rsidR="00E11433" w:rsidRDefault="00E11433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Default="006849E0" w:rsidP="00EB58F0">
      <w:pPr>
        <w:spacing w:line="276" w:lineRule="auto"/>
        <w:ind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B58F0">
        <w:rPr>
          <w:rFonts w:ascii="Times New Roman" w:hAnsi="Times New Roman" w:cs="Times New Roman"/>
          <w:sz w:val="26"/>
          <w:szCs w:val="26"/>
        </w:rPr>
        <w:t>е</w:t>
      </w:r>
      <w:r w:rsidR="00EF60E7">
        <w:rPr>
          <w:rFonts w:ascii="Times New Roman" w:hAnsi="Times New Roman" w:cs="Times New Roman"/>
          <w:sz w:val="26"/>
          <w:szCs w:val="26"/>
        </w:rPr>
        <w:t xml:space="preserve"> участ</w:t>
      </w:r>
      <w:r w:rsidR="00EB58F0">
        <w:rPr>
          <w:rFonts w:ascii="Times New Roman" w:hAnsi="Times New Roman" w:cs="Times New Roman"/>
          <w:sz w:val="26"/>
          <w:szCs w:val="26"/>
        </w:rPr>
        <w:t>ки</w:t>
      </w:r>
      <w:r w:rsidRPr="006849E0">
        <w:rPr>
          <w:rFonts w:ascii="Times New Roman" w:hAnsi="Times New Roman" w:cs="Times New Roman"/>
          <w:sz w:val="26"/>
          <w:szCs w:val="26"/>
        </w:rPr>
        <w:t>, предлагаемы</w:t>
      </w:r>
      <w:r w:rsidR="00EB58F0">
        <w:rPr>
          <w:rFonts w:ascii="Times New Roman" w:hAnsi="Times New Roman" w:cs="Times New Roman"/>
          <w:sz w:val="26"/>
          <w:szCs w:val="26"/>
        </w:rPr>
        <w:t>е</w:t>
      </w:r>
      <w:r w:rsidRPr="006849E0">
        <w:rPr>
          <w:rFonts w:ascii="Times New Roman" w:hAnsi="Times New Roman" w:cs="Times New Roman"/>
          <w:sz w:val="26"/>
          <w:szCs w:val="26"/>
        </w:rPr>
        <w:t xml:space="preserve"> инвесторам для реализации инвестиционных проектов</w:t>
      </w:r>
    </w:p>
    <w:p w:rsidR="00FF4757" w:rsidRDefault="00EF60E7" w:rsidP="00E11433">
      <w:pPr>
        <w:spacing w:line="276" w:lineRule="auto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Таблица 7 </w:t>
      </w:r>
    </w:p>
    <w:tbl>
      <w:tblPr>
        <w:tblOverlap w:val="never"/>
        <w:tblW w:w="5000" w:type="pct"/>
        <w:tblCellMar>
          <w:left w:w="10" w:type="dxa"/>
          <w:right w:w="10" w:type="dxa"/>
        </w:tblCellMar>
        <w:tblLook w:val="0000"/>
      </w:tblPr>
      <w:tblGrid>
        <w:gridCol w:w="559"/>
        <w:gridCol w:w="3577"/>
        <w:gridCol w:w="5238"/>
      </w:tblGrid>
      <w:tr w:rsidR="006849E0" w:rsidRPr="00FD13C5" w:rsidTr="00FD13C5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1</w:t>
            </w:r>
            <w:r w:rsidR="00D20ACA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 xml:space="preserve">, предлагаемого </w:t>
            </w:r>
            <w:r w:rsidR="00D20ACA" w:rsidRPr="00670BF1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0E20DB" w:rsidRPr="00FD13C5" w:rsidTr="00FD13C5">
        <w:trPr>
          <w:trHeight w:val="33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Вид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разрешенного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п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ромышленное производство  (зона П1-4)</w:t>
            </w:r>
          </w:p>
        </w:tc>
      </w:tr>
      <w:tr w:rsidR="000E20DB" w:rsidRPr="00FD13C5" w:rsidTr="00FD13C5">
        <w:trPr>
          <w:trHeight w:val="226"/>
        </w:trPr>
        <w:tc>
          <w:tcPr>
            <w:tcW w:w="298" w:type="pct"/>
            <w:tcBorders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1908" w:type="pc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использования</w:t>
            </w:r>
          </w:p>
        </w:tc>
        <w:tc>
          <w:tcPr>
            <w:tcW w:w="279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земли населенных пунктов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FD13C5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часток находится примерно в 130м  по направлению на юго-восток от ориентира дом,  почтовый адрес ориентира: Приморский край,     г. Дальнегорск, с. Краснореченский,      ул. </w:t>
            </w:r>
            <w:proofErr w:type="gramStart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Первомайская</w:t>
            </w:r>
            <w:proofErr w:type="gramEnd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, д.48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участок не сформирован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</w:t>
            </w:r>
            <w:r w:rsidR="0062775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государственная, (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неразграниченная</w:t>
            </w:r>
            <w:proofErr w:type="spell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)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7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Кадастровая стоимость, 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руб</w:t>
            </w:r>
            <w:proofErr w:type="spell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6849E0" w:rsidRPr="00FD13C5" w:rsidTr="00FD13C5">
        <w:trPr>
          <w:trHeight w:val="840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частично</w:t>
            </w:r>
          </w:p>
        </w:tc>
      </w:tr>
      <w:tr w:rsidR="006849E0" w:rsidRPr="00FD13C5" w:rsidTr="00FD13C5">
        <w:trPr>
          <w:trHeight w:val="56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автомагистрали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62775E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0,09 км</w:t>
            </w:r>
          </w:p>
        </w:tc>
      </w:tr>
      <w:tr w:rsidR="006849E0" w:rsidRPr="00FD13C5" w:rsidTr="00FD13C5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отсутствуют</w:t>
            </w:r>
          </w:p>
        </w:tc>
      </w:tr>
      <w:tr w:rsidR="006849E0" w:rsidRPr="00FD13C5" w:rsidTr="0062775E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62775E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отсутствуют</w:t>
            </w:r>
          </w:p>
        </w:tc>
      </w:tr>
      <w:tr w:rsidR="006849E0" w:rsidRPr="00FD13C5" w:rsidTr="00FD13C5">
        <w:trPr>
          <w:trHeight w:val="571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жилой зоны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ближайшая жилая застройка по ул</w:t>
            </w:r>
            <w:proofErr w:type="gramStart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.Д</w:t>
            </w:r>
            <w:proofErr w:type="gramEnd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орожная</w:t>
            </w:r>
          </w:p>
        </w:tc>
      </w:tr>
    </w:tbl>
    <w:p w:rsidR="006849E0" w:rsidRDefault="006849E0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0B317E" w:rsidRDefault="000B317E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0B317E" w:rsidRDefault="000B317E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D20ACA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lastRenderedPageBreak/>
        <w:t>Таблица 8</w:t>
      </w:r>
    </w:p>
    <w:p w:rsidR="00D20ACA" w:rsidRPr="00EF60E7" w:rsidRDefault="00D20ACA" w:rsidP="00D20ACA">
      <w:pPr>
        <w:widowControl w:val="0"/>
        <w:spacing w:after="0" w:line="180" w:lineRule="exact"/>
        <w:jc w:val="righ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tbl>
      <w:tblPr>
        <w:tblOverlap w:val="never"/>
        <w:tblW w:w="4995" w:type="pct"/>
        <w:tblInd w:w="10" w:type="dxa"/>
        <w:tblCellMar>
          <w:left w:w="10" w:type="dxa"/>
          <w:right w:w="10" w:type="dxa"/>
        </w:tblCellMar>
        <w:tblLook w:val="0000"/>
      </w:tblPr>
      <w:tblGrid>
        <w:gridCol w:w="567"/>
        <w:gridCol w:w="3827"/>
        <w:gridCol w:w="4971"/>
      </w:tblGrid>
      <w:tr w:rsidR="00D20ACA" w:rsidRPr="005342CB" w:rsidTr="00D20ACA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3, предлагаемого</w:t>
            </w:r>
          </w:p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D20ACA" w:rsidRPr="005342CB" w:rsidTr="00320773">
        <w:trPr>
          <w:trHeight w:val="565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Вид разрешенного</w:t>
            </w:r>
            <w:r w:rsidR="002458EF"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использования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342CB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                                    (зона П1-2)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Земли населённых пунктов</w:t>
            </w:r>
          </w:p>
        </w:tc>
      </w:tr>
      <w:tr w:rsidR="00D20ACA" w:rsidRPr="005342CB" w:rsidTr="005342CB">
        <w:trPr>
          <w:trHeight w:val="104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342CB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867 м  на юго-восток от здания  277 по  проспекту 50 лет Октября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25:03:010306:509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Государственная </w:t>
            </w:r>
            <w:proofErr w:type="spellStart"/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неразграниченная</w:t>
            </w:r>
            <w:proofErr w:type="spellEnd"/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5711BF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7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Кадастровая стоимость, </w:t>
            </w:r>
            <w:proofErr w:type="spell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руб</w:t>
            </w:r>
            <w:proofErr w:type="spell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1 764 500,00</w:t>
            </w:r>
          </w:p>
        </w:tc>
      </w:tr>
      <w:tr w:rsidR="00D20ACA" w:rsidRPr="005342CB" w:rsidTr="00320773">
        <w:trPr>
          <w:trHeight w:val="840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5711BF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D20ACA" w:rsidRPr="005342CB" w:rsidTr="00320773">
        <w:trPr>
          <w:trHeight w:val="339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5711BF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5342CB" w:rsidTr="00320773">
        <w:trPr>
          <w:trHeight w:val="801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Удаленность от автомагистрали,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5342CB" w:rsidTr="00320773">
        <w:trPr>
          <w:trHeight w:val="56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ЗАО ГХК «БОР»</w:t>
            </w:r>
          </w:p>
        </w:tc>
      </w:tr>
      <w:tr w:rsidR="00D20ACA" w:rsidRPr="005342CB" w:rsidTr="00320773">
        <w:trPr>
          <w:trHeight w:val="56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5342CB" w:rsidTr="00320773">
        <w:trPr>
          <w:trHeight w:val="571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Удаленность от жилой зоны,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0,54</w:t>
            </w:r>
          </w:p>
        </w:tc>
      </w:tr>
    </w:tbl>
    <w:p w:rsidR="00D20ACA" w:rsidRDefault="00D20ACA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2B15B7" w:rsidRPr="007214C0" w:rsidRDefault="00BA1FC8" w:rsidP="00FD13C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0" w:name="_Toc92379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. Перечень инвестиционных предложений (проектов), </w:t>
      </w:r>
      <w:r w:rsidR="00FD13C5" w:rsidRPr="007214C0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предлагаемых к реализации</w:t>
      </w:r>
      <w:bookmarkEnd w:id="20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E75283" w:rsidRPr="00E75283" w:rsidRDefault="00E75283" w:rsidP="00E75283">
      <w:pPr>
        <w:ind w:left="7080"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650AB0">
        <w:rPr>
          <w:rFonts w:ascii="Times New Roman" w:hAnsi="Times New Roman" w:cs="Times New Roman"/>
          <w:sz w:val="26"/>
          <w:szCs w:val="26"/>
        </w:rPr>
        <w:t>9</w:t>
      </w:r>
    </w:p>
    <w:tbl>
      <w:tblPr>
        <w:tblStyle w:val="a3"/>
        <w:tblW w:w="5000" w:type="pct"/>
        <w:tblLook w:val="04A0"/>
      </w:tblPr>
      <w:tblGrid>
        <w:gridCol w:w="630"/>
        <w:gridCol w:w="3447"/>
        <w:gridCol w:w="2944"/>
        <w:gridCol w:w="2549"/>
      </w:tblGrid>
      <w:tr w:rsidR="00CF6542" w:rsidRPr="00F77BAC" w:rsidTr="00D57A0B">
        <w:tc>
          <w:tcPr>
            <w:tcW w:w="329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№</w:t>
            </w:r>
          </w:p>
        </w:tc>
        <w:tc>
          <w:tcPr>
            <w:tcW w:w="1801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Наименование инвестиционного проекта</w:t>
            </w:r>
          </w:p>
        </w:tc>
        <w:tc>
          <w:tcPr>
            <w:tcW w:w="1538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Инициатор/ Инвестор</w:t>
            </w:r>
          </w:p>
        </w:tc>
        <w:tc>
          <w:tcPr>
            <w:tcW w:w="1332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 xml:space="preserve">Предполагаемый объем инвестиций, </w:t>
            </w:r>
            <w:r w:rsidR="00933663"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млн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.р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уб.</w:t>
            </w:r>
          </w:p>
        </w:tc>
      </w:tr>
      <w:tr w:rsidR="00CF6542" w:rsidRPr="00F77BAC" w:rsidTr="00D57A0B">
        <w:tc>
          <w:tcPr>
            <w:tcW w:w="329" w:type="pct"/>
          </w:tcPr>
          <w:p w:rsidR="00CF6542" w:rsidRPr="00F77BAC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801" w:type="pct"/>
          </w:tcPr>
          <w:p w:rsidR="000E2DC1" w:rsidRPr="00F77BAC" w:rsidRDefault="000E2DC1" w:rsidP="000E2DC1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Капитальный ремонт железобетонных трибун на 5000 мест с подтрибунными помещениями. Ремонт покрытия и ограждения спортивных площадок спорткомплекса "Гранит" </w:t>
            </w:r>
            <w:proofErr w:type="gramStart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 Дальнегорска</w:t>
            </w:r>
          </w:p>
          <w:p w:rsidR="00CF6542" w:rsidRPr="00F77BAC" w:rsidRDefault="00CF6542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CF6542" w:rsidRPr="00F77BAC" w:rsidRDefault="000E2DC1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CF6542" w:rsidRPr="00F77BAC" w:rsidRDefault="000E2DC1" w:rsidP="00FD13C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56,3</w:t>
            </w:r>
            <w:r w:rsidR="00666208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</w:tr>
      <w:tr w:rsidR="00CF6542" w:rsidRPr="00F77BAC" w:rsidTr="00D57A0B">
        <w:tc>
          <w:tcPr>
            <w:tcW w:w="329" w:type="pct"/>
          </w:tcPr>
          <w:p w:rsidR="00CF6542" w:rsidRPr="00F77BAC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01" w:type="pct"/>
          </w:tcPr>
          <w:p w:rsidR="00CF6542" w:rsidRDefault="00CF6542" w:rsidP="00E576A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Развитие инфраструктуры муниципальных общеобразовательных учреждений общего образования</w:t>
            </w:r>
            <w:r w:rsidR="00511F37"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(плоскостные спортивные сооружения школ </w:t>
            </w:r>
            <w:r w:rsidR="003A68DB"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  <w:r w:rsidR="00511F37"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шт.)</w:t>
            </w:r>
          </w:p>
          <w:p w:rsidR="006D7B65" w:rsidRPr="00F77BAC" w:rsidRDefault="006D7B65" w:rsidP="00E576A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CF6542" w:rsidRPr="00F77BAC" w:rsidRDefault="00CF6542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образования администрации Дальнегорского  городского округа</w:t>
            </w:r>
          </w:p>
        </w:tc>
        <w:tc>
          <w:tcPr>
            <w:tcW w:w="1332" w:type="pct"/>
          </w:tcPr>
          <w:p w:rsidR="00CF6542" w:rsidRPr="00F77BAC" w:rsidRDefault="003A68DB" w:rsidP="00FD13C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28,31</w:t>
            </w:r>
          </w:p>
        </w:tc>
      </w:tr>
      <w:tr w:rsidR="00F77BAC" w:rsidRPr="00F77BAC" w:rsidTr="00D57A0B">
        <w:tc>
          <w:tcPr>
            <w:tcW w:w="329" w:type="pct"/>
          </w:tcPr>
          <w:p w:rsidR="00F77BAC" w:rsidRPr="00F77BAC" w:rsidRDefault="00F77BAC" w:rsidP="00FD13C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01" w:type="pct"/>
          </w:tcPr>
          <w:p w:rsidR="00F77BAC" w:rsidRDefault="00F77BAC" w:rsidP="003A68DB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Проведение работ по сохранению объекта культурного наследия «Памятник воинам – </w:t>
            </w:r>
            <w:proofErr w:type="spellStart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дальнегорцам</w:t>
            </w:r>
            <w:proofErr w:type="spellEnd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в годы Великой Отечественной войны»</w:t>
            </w:r>
          </w:p>
          <w:p w:rsidR="006D7B65" w:rsidRPr="00F77BAC" w:rsidRDefault="006D7B65" w:rsidP="003A68DB">
            <w:pPr>
              <w:rPr>
                <w:rFonts w:ascii="Times New Roman" w:eastAsia="Times New Roman" w:hAnsi="Times New Roman" w:cs="Times New Roman"/>
                <w:sz w:val="26"/>
                <w:szCs w:val="26"/>
                <w:highlight w:val="yellow"/>
                <w:lang w:eastAsia="ru-RU"/>
              </w:rPr>
            </w:pPr>
          </w:p>
        </w:tc>
        <w:tc>
          <w:tcPr>
            <w:tcW w:w="1538" w:type="pct"/>
          </w:tcPr>
          <w:p w:rsidR="00F77BAC" w:rsidRPr="00F77BAC" w:rsidRDefault="00F77BAC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F77BAC" w:rsidRPr="00F77BAC" w:rsidRDefault="00F77BAC" w:rsidP="00FD13C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17,8</w:t>
            </w:r>
          </w:p>
        </w:tc>
      </w:tr>
      <w:tr w:rsidR="00D07F14" w:rsidRPr="00F77BAC" w:rsidTr="00D57A0B">
        <w:tc>
          <w:tcPr>
            <w:tcW w:w="329" w:type="pct"/>
          </w:tcPr>
          <w:p w:rsidR="00D07F14" w:rsidRPr="00F77BAC" w:rsidRDefault="00E576A5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801" w:type="pct"/>
          </w:tcPr>
          <w:p w:rsidR="00D07F14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Благоустройство территории в рамках муниципальной программы формирования современной городской среды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D07F14" w:rsidRPr="00F77BAC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32" w:type="pct"/>
          </w:tcPr>
          <w:p w:rsidR="00D07F14" w:rsidRPr="00F77BAC" w:rsidRDefault="00D07F14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63,92</w:t>
            </w:r>
          </w:p>
        </w:tc>
      </w:tr>
      <w:tr w:rsidR="00D07F14" w:rsidRPr="00F77BAC" w:rsidTr="00D57A0B">
        <w:tc>
          <w:tcPr>
            <w:tcW w:w="329" w:type="pct"/>
          </w:tcPr>
          <w:p w:rsidR="00D07F14" w:rsidRPr="00F77BAC" w:rsidRDefault="00E576A5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801" w:type="pct"/>
          </w:tcPr>
          <w:p w:rsidR="00D07F14" w:rsidRPr="00F77BAC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крытого тренировочного катка в 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 Дальнегорске</w:t>
            </w:r>
          </w:p>
        </w:tc>
        <w:tc>
          <w:tcPr>
            <w:tcW w:w="1538" w:type="pct"/>
          </w:tcPr>
          <w:p w:rsidR="00D07F14" w:rsidRPr="00F77BAC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D07F14" w:rsidRPr="00F77BAC" w:rsidRDefault="00D07F14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265,22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Default="00E576A5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801" w:type="pct"/>
          </w:tcPr>
          <w:p w:rsidR="00E576A5" w:rsidRPr="00537D21" w:rsidRDefault="00E576A5" w:rsidP="00D96AC8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общеобразовательной школы в г</w:t>
            </w:r>
            <w:proofErr w:type="gramStart"/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.Д</w:t>
            </w:r>
            <w:proofErr w:type="gramEnd"/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альнегорске</w:t>
            </w:r>
          </w:p>
        </w:tc>
        <w:tc>
          <w:tcPr>
            <w:tcW w:w="1538" w:type="pct"/>
          </w:tcPr>
          <w:p w:rsidR="00E576A5" w:rsidRPr="00537D21" w:rsidRDefault="00E576A5" w:rsidP="00E576A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Министерство образования Приморского края / </w:t>
            </w: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отсутствует</w:t>
            </w:r>
          </w:p>
        </w:tc>
        <w:tc>
          <w:tcPr>
            <w:tcW w:w="1332" w:type="pct"/>
          </w:tcPr>
          <w:p w:rsidR="00E576A5" w:rsidRPr="00537D21" w:rsidRDefault="00E576A5" w:rsidP="00D96AC8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550,0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C27F4B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7</w:t>
            </w:r>
          </w:p>
        </w:tc>
        <w:tc>
          <w:tcPr>
            <w:tcW w:w="1801" w:type="pct"/>
          </w:tcPr>
          <w:p w:rsidR="00E576A5" w:rsidRPr="00F77BAC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Реконструкция тира муниципального бюджетного учреждения «Спортивная школа «Лотос» г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.Д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альнегорска</w:t>
            </w:r>
          </w:p>
        </w:tc>
        <w:tc>
          <w:tcPr>
            <w:tcW w:w="1538" w:type="pct"/>
          </w:tcPr>
          <w:p w:rsidR="00E576A5" w:rsidRPr="00F77BAC" w:rsidRDefault="00E576A5" w:rsidP="00D07F1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E576A5" w:rsidRPr="00F77BAC" w:rsidRDefault="00537D21" w:rsidP="00C27F4B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109,19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C27F4B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801" w:type="pct"/>
          </w:tcPr>
          <w:p w:rsidR="00E576A5" w:rsidRPr="00F77BAC" w:rsidRDefault="00E576A5" w:rsidP="00D42C59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C27F4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</w:t>
            </w:r>
            <w:r w:rsidR="00D42C5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комбинированных</w:t>
            </w:r>
            <w:r w:rsidRPr="00C27F4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спортивных </w:t>
            </w:r>
            <w:r w:rsidR="00D42C5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комплексов</w:t>
            </w:r>
            <w:r w:rsidRPr="00C27F4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(2 ед.)</w:t>
            </w:r>
          </w:p>
        </w:tc>
        <w:tc>
          <w:tcPr>
            <w:tcW w:w="1538" w:type="pct"/>
          </w:tcPr>
          <w:p w:rsidR="00E576A5" w:rsidRPr="00F77BAC" w:rsidRDefault="00E576A5" w:rsidP="00D07F1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13,40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E700A2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801" w:type="pct"/>
          </w:tcPr>
          <w:p w:rsidR="00E576A5" w:rsidRPr="00F77BAC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трёх малоэтажных домов для молодых специалистов</w:t>
            </w:r>
          </w:p>
        </w:tc>
        <w:tc>
          <w:tcPr>
            <w:tcW w:w="1538" w:type="pct"/>
          </w:tcPr>
          <w:p w:rsidR="00E576A5" w:rsidRPr="00666208" w:rsidRDefault="00666208" w:rsidP="00666208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</w:t>
            </w:r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</w:t>
            </w: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го</w:t>
            </w:r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хозяйств</w:t>
            </w: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а</w:t>
            </w:r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Приморского края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474,0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E700A2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801" w:type="pct"/>
          </w:tcPr>
          <w:p w:rsidR="00E576A5" w:rsidRPr="00F77BAC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«Строительство мусоросжигательной станции ТКО»</w:t>
            </w:r>
          </w:p>
        </w:tc>
        <w:tc>
          <w:tcPr>
            <w:tcW w:w="1538" w:type="pct"/>
          </w:tcPr>
          <w:p w:rsidR="00E576A5" w:rsidRPr="000C1738" w:rsidRDefault="008E460A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  <w:r w:rsidRPr="000C1738"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100,0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1240F0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801" w:type="pct"/>
          </w:tcPr>
          <w:p w:rsidR="00E576A5" w:rsidRPr="001240F0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водоочистных сооружений на </w:t>
            </w:r>
            <w:proofErr w:type="spell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Нежданкинском</w:t>
            </w:r>
            <w:proofErr w:type="spellEnd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гидроузле</w:t>
            </w:r>
          </w:p>
        </w:tc>
        <w:tc>
          <w:tcPr>
            <w:tcW w:w="1538" w:type="pct"/>
          </w:tcPr>
          <w:p w:rsidR="00E576A5" w:rsidRPr="000C1738" w:rsidRDefault="0084085C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150,13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E576A5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01" w:type="pct"/>
          </w:tcPr>
          <w:p w:rsidR="00E576A5" w:rsidRPr="001240F0" w:rsidRDefault="00E54EEA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4EE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водовода от гидроузла в Пади 27 ключ, Ду-530 мм. Протяженность 8,5 км.</w:t>
            </w:r>
          </w:p>
        </w:tc>
        <w:tc>
          <w:tcPr>
            <w:tcW w:w="1538" w:type="pct"/>
          </w:tcPr>
          <w:p w:rsidR="00E576A5" w:rsidRPr="000C1738" w:rsidRDefault="0084085C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121,1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01" w:type="pct"/>
          </w:tcPr>
          <w:p w:rsidR="00284CB0" w:rsidRPr="001240F0" w:rsidRDefault="00284CB0" w:rsidP="00D96AC8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1240F0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объектов обезвреживания (установка </w:t>
            </w:r>
            <w:proofErr w:type="spellStart"/>
            <w:r w:rsidRPr="001240F0">
              <w:rPr>
                <w:rFonts w:ascii="Times New Roman" w:hAnsi="Times New Roman" w:cs="Times New Roman"/>
                <w:sz w:val="26"/>
                <w:szCs w:val="26"/>
              </w:rPr>
              <w:t>инсинераторов</w:t>
            </w:r>
            <w:proofErr w:type="spellEnd"/>
            <w:r w:rsidRPr="001240F0">
              <w:rPr>
                <w:rFonts w:ascii="Times New Roman" w:hAnsi="Times New Roman" w:cs="Times New Roman"/>
                <w:sz w:val="26"/>
                <w:szCs w:val="26"/>
              </w:rPr>
              <w:t>)</w:t>
            </w:r>
          </w:p>
        </w:tc>
        <w:tc>
          <w:tcPr>
            <w:tcW w:w="1538" w:type="pct"/>
          </w:tcPr>
          <w:p w:rsidR="00284CB0" w:rsidRPr="00CA700A" w:rsidRDefault="001240F0" w:rsidP="00D96AC8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color w:val="FF0000"/>
                <w:sz w:val="26"/>
                <w:szCs w:val="26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284CB0" w:rsidRPr="00F77BAC" w:rsidRDefault="00284CB0" w:rsidP="00D96AC8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801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водозабора ключ «Кривой» в пади «</w:t>
            </w:r>
            <w:proofErr w:type="spell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Пронинской</w:t>
            </w:r>
            <w:proofErr w:type="spellEnd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»,</w:t>
            </w:r>
            <w:proofErr w:type="spell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proofErr w:type="gram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.С</w:t>
            </w:r>
            <w:proofErr w:type="gramEnd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ержантово</w:t>
            </w:r>
            <w:proofErr w:type="spellEnd"/>
          </w:p>
        </w:tc>
        <w:tc>
          <w:tcPr>
            <w:tcW w:w="1538" w:type="pct"/>
          </w:tcPr>
          <w:p w:rsidR="00284CB0" w:rsidRPr="00CA700A" w:rsidRDefault="00284CB0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6,5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автомобильных дорог для подъезда к земельным 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участкам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предоставленным </w:t>
            </w: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многодетным семьям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1240F0" w:rsidRDefault="004D3E9F" w:rsidP="00D07F14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1240F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lastRenderedPageBreak/>
              <w:t xml:space="preserve">Министерство </w:t>
            </w:r>
            <w:r w:rsidR="00284CB0" w:rsidRPr="001240F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транспорта и дорожного хозяйства Приморского края</w:t>
            </w:r>
          </w:p>
        </w:tc>
        <w:tc>
          <w:tcPr>
            <w:tcW w:w="1332" w:type="pct"/>
          </w:tcPr>
          <w:p w:rsidR="00284CB0" w:rsidRPr="00F77BAC" w:rsidRDefault="001240F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18,0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DD26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1</w:t>
            </w:r>
            <w:r w:rsid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801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городского кладбища</w:t>
            </w:r>
          </w:p>
        </w:tc>
        <w:tc>
          <w:tcPr>
            <w:tcW w:w="1538" w:type="pct"/>
          </w:tcPr>
          <w:p w:rsidR="00284CB0" w:rsidRPr="009301B7" w:rsidRDefault="004647F6" w:rsidP="009301B7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9301B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 строительства</w:t>
            </w:r>
            <w:r w:rsidR="00284CB0" w:rsidRPr="009301B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Приморского края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88,0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DD26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магистральной инфраструктуры связи (ВОЛС) до населенных пунктов с численностью от 500+ Дальнегорский ГО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4647F6" w:rsidRDefault="004647F6" w:rsidP="00D07F14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 цифрового развития и связи</w:t>
            </w:r>
            <w:r w:rsidR="00284CB0"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Приморского края, ПАО «</w:t>
            </w:r>
            <w:proofErr w:type="spellStart"/>
            <w:r w:rsidR="00284CB0"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Ростелеком</w:t>
            </w:r>
            <w:proofErr w:type="spellEnd"/>
            <w:r w:rsidR="00284CB0"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»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DD26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Установка новых  светильников уличного освещения  вдоль автомобильной дороги общего пользования местного значения Дальнегорского городского округа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32" w:type="pct"/>
          </w:tcPr>
          <w:p w:rsidR="00284CB0" w:rsidRPr="00F77BAC" w:rsidRDefault="0002204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14,2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4A5A77" w:rsidP="0078100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Default="0078100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781005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сооружений инженерной защиты на  реке </w:t>
            </w:r>
            <w:proofErr w:type="gramStart"/>
            <w:r w:rsidRPr="00781005">
              <w:rPr>
                <w:rFonts w:ascii="Times New Roman" w:hAnsi="Times New Roman" w:cs="Times New Roman"/>
                <w:sz w:val="26"/>
                <w:szCs w:val="26"/>
              </w:rPr>
              <w:t>Рудная</w:t>
            </w:r>
            <w:proofErr w:type="gramEnd"/>
            <w:r w:rsidRPr="00781005">
              <w:rPr>
                <w:rFonts w:ascii="Times New Roman" w:hAnsi="Times New Roman" w:cs="Times New Roman"/>
                <w:sz w:val="26"/>
                <w:szCs w:val="26"/>
              </w:rPr>
              <w:t xml:space="preserve"> в г. Дальнегорске, в том числе проектно-изыскательские работы</w:t>
            </w:r>
          </w:p>
          <w:p w:rsidR="006D7B65" w:rsidRPr="00F77BAC" w:rsidRDefault="006D7B6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Pr="00781005" w:rsidRDefault="0078100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781005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Министерство </w:t>
            </w:r>
            <w:r w:rsidR="00284CB0" w:rsidRPr="00781005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природных ресурсов и охраны окружающей среды Приморского края</w:t>
            </w:r>
          </w:p>
        </w:tc>
        <w:tc>
          <w:tcPr>
            <w:tcW w:w="1332" w:type="pct"/>
          </w:tcPr>
          <w:p w:rsidR="00284CB0" w:rsidRPr="00F77BAC" w:rsidRDefault="0078100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19,62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022045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Default="00284CB0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производственного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дорожно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- строительного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комплекса </w:t>
            </w:r>
          </w:p>
          <w:p w:rsidR="006D7B65" w:rsidRPr="00F77BAC" w:rsidRDefault="006D7B6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Pr="00F77BAC" w:rsidRDefault="00284CB0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D07F14">
              <w:rPr>
                <w:rFonts w:ascii="Times New Roman" w:hAnsi="Times New Roman" w:cs="Times New Roman"/>
                <w:sz w:val="26"/>
                <w:szCs w:val="26"/>
              </w:rPr>
              <w:t>Потенциальный инвестор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– ООО ДВСК «Армада»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97,4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801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Глубокая переработка рыбы (Кеты)</w:t>
            </w:r>
          </w:p>
        </w:tc>
        <w:tc>
          <w:tcPr>
            <w:tcW w:w="1538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Потенциальный инвесто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р-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СХПК </w:t>
            </w:r>
            <w:proofErr w:type="spell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Лидовский</w:t>
            </w:r>
            <w:proofErr w:type="spellEnd"/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85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Создание производства по глубокой переработке древесины</w:t>
            </w:r>
          </w:p>
          <w:p w:rsidR="006D7B65" w:rsidRPr="00A42849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A42849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Потенциальный инвестор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ООО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ППК </w:t>
            </w: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Восток</w:t>
            </w:r>
          </w:p>
        </w:tc>
        <w:tc>
          <w:tcPr>
            <w:tcW w:w="1332" w:type="pct"/>
          </w:tcPr>
          <w:p w:rsidR="00284CB0" w:rsidRPr="00A42849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63,0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01" w:type="pct"/>
          </w:tcPr>
          <w:p w:rsidR="00284CB0" w:rsidRDefault="006723FA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bookmarkStart w:id="21" w:name="_GoBack"/>
            <w:bookmarkEnd w:id="21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КГБУЗ "</w:t>
            </w:r>
            <w:proofErr w:type="spellStart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Дальнегорская</w:t>
            </w:r>
            <w:proofErr w:type="spellEnd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ЦГБ"  капитальный ремонт детской поликлиники, </w:t>
            </w:r>
            <w:proofErr w:type="gramStart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. Дальнегорск, </w:t>
            </w:r>
            <w:proofErr w:type="spellStart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пр-кт</w:t>
            </w:r>
            <w:proofErr w:type="spellEnd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50 лет Октября,88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F77BAC" w:rsidRDefault="00102674" w:rsidP="00D07F1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Министерство здравоохранения Приморского края</w:t>
            </w:r>
          </w:p>
        </w:tc>
        <w:tc>
          <w:tcPr>
            <w:tcW w:w="1332" w:type="pct"/>
          </w:tcPr>
          <w:p w:rsidR="00284CB0" w:rsidRPr="00F77BAC" w:rsidRDefault="00102674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67,02</w:t>
            </w:r>
          </w:p>
        </w:tc>
      </w:tr>
    </w:tbl>
    <w:p w:rsidR="00286AE9" w:rsidRPr="00BA1FC8" w:rsidRDefault="00286AE9" w:rsidP="00FF0B59">
      <w:pPr>
        <w:rPr>
          <w:rFonts w:ascii="Times New Roman" w:hAnsi="Times New Roman" w:cs="Times New Roman"/>
          <w:b/>
          <w:sz w:val="26"/>
          <w:szCs w:val="26"/>
        </w:rPr>
      </w:pPr>
    </w:p>
    <w:p w:rsidR="00BA1FC8" w:rsidRPr="00B25273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2" w:name="_Toc9237924"/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B25273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t>. Формы муниципальной поддержки инвестиционной деятельности</w:t>
      </w:r>
      <w:bookmarkEnd w:id="22"/>
    </w:p>
    <w:p w:rsidR="00286AE9" w:rsidRPr="00B25273" w:rsidRDefault="005E5B98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В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Дальнегорском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городском округе м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>униципальная поддержка инвестиционной деятельности осуществляется в форме</w:t>
      </w:r>
      <w:r w:rsidR="00286AE9" w:rsidRPr="00B25273">
        <w:rPr>
          <w:rFonts w:ascii="Times New Roman" w:hAnsi="Times New Roman" w:cs="Times New Roman"/>
          <w:sz w:val="26"/>
          <w:szCs w:val="26"/>
        </w:rPr>
        <w:t>:</w:t>
      </w:r>
    </w:p>
    <w:p w:rsidR="00286AE9" w:rsidRPr="00B25273" w:rsidRDefault="00286AE9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1) нефинансовых мер поддер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жки инвестиционной деятельности</w:t>
      </w:r>
      <w:r w:rsidR="005E5B98" w:rsidRPr="00B25273">
        <w:rPr>
          <w:rFonts w:ascii="Times New Roman" w:hAnsi="Times New Roman" w:cs="Times New Roman"/>
          <w:sz w:val="26"/>
          <w:szCs w:val="26"/>
        </w:rPr>
        <w:t xml:space="preserve"> путем</w:t>
      </w:r>
      <w:r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5E5B98" w:rsidRPr="00B25273">
        <w:rPr>
          <w:rFonts w:ascii="Times New Roman" w:hAnsi="Times New Roman" w:cs="Times New Roman"/>
          <w:sz w:val="26"/>
          <w:szCs w:val="26"/>
        </w:rPr>
        <w:t>и</w:t>
      </w:r>
      <w:r w:rsidRPr="00B25273">
        <w:rPr>
          <w:rFonts w:ascii="Times New Roman" w:hAnsi="Times New Roman" w:cs="Times New Roman"/>
          <w:sz w:val="26"/>
          <w:szCs w:val="26"/>
        </w:rPr>
        <w:t xml:space="preserve"> (направлени</w:t>
      </w:r>
      <w:r w:rsidR="005E5B98" w:rsidRPr="00B25273">
        <w:rPr>
          <w:rFonts w:ascii="Times New Roman" w:hAnsi="Times New Roman" w:cs="Times New Roman"/>
          <w:sz w:val="26"/>
          <w:szCs w:val="26"/>
        </w:rPr>
        <w:t>я</w:t>
      </w:r>
      <w:r w:rsidRPr="00B25273">
        <w:rPr>
          <w:rFonts w:ascii="Times New Roman" w:hAnsi="Times New Roman" w:cs="Times New Roman"/>
          <w:sz w:val="26"/>
          <w:szCs w:val="26"/>
        </w:rPr>
        <w:t xml:space="preserve">) ходатайств и обращений в органы государственной власти </w:t>
      </w:r>
      <w:r w:rsidR="00200A12" w:rsidRPr="00B25273">
        <w:rPr>
          <w:rFonts w:ascii="Times New Roman" w:hAnsi="Times New Roman" w:cs="Times New Roman"/>
          <w:sz w:val="26"/>
          <w:szCs w:val="26"/>
        </w:rPr>
        <w:t>Пр</w:t>
      </w:r>
      <w:r w:rsidR="00E75283" w:rsidRPr="00B25273">
        <w:rPr>
          <w:rFonts w:ascii="Times New Roman" w:hAnsi="Times New Roman" w:cs="Times New Roman"/>
          <w:sz w:val="26"/>
          <w:szCs w:val="26"/>
        </w:rPr>
        <w:t>иморского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края об оказании содействия инвесторам при реализации инвестиционного проекта, в том числе получения налоговых льгот и других видов государственной поддержки в случаях, порядке и на условиях, установленных нормативными правовыми актами Российской Федерации, </w:t>
      </w:r>
      <w:r w:rsidR="00E75283" w:rsidRPr="00B25273">
        <w:rPr>
          <w:rFonts w:ascii="Times New Roman" w:hAnsi="Times New Roman" w:cs="Times New Roman"/>
          <w:sz w:val="26"/>
          <w:szCs w:val="26"/>
        </w:rPr>
        <w:t>Приморского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края;</w:t>
      </w:r>
      <w:proofErr w:type="gramEnd"/>
    </w:p>
    <w:p w:rsidR="00286AE9" w:rsidRPr="00B25273" w:rsidRDefault="00200A12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bCs/>
          <w:sz w:val="26"/>
          <w:szCs w:val="26"/>
        </w:rPr>
        <w:t xml:space="preserve">2) 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информационного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 xml:space="preserve"> обеспечени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я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 xml:space="preserve"> инвестиционной деятельности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 xml:space="preserve"> путем</w:t>
      </w:r>
      <w:r w:rsidR="00FE4C76" w:rsidRPr="00B25273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B25273">
        <w:rPr>
          <w:rFonts w:ascii="Times New Roman" w:hAnsi="Times New Roman" w:cs="Times New Roman"/>
          <w:sz w:val="26"/>
          <w:szCs w:val="26"/>
        </w:rPr>
        <w:t>размещени</w:t>
      </w:r>
      <w:r w:rsidR="005E5B98" w:rsidRPr="00B25273">
        <w:rPr>
          <w:rFonts w:ascii="Times New Roman" w:hAnsi="Times New Roman" w:cs="Times New Roman"/>
          <w:sz w:val="26"/>
          <w:szCs w:val="26"/>
        </w:rPr>
        <w:t>я</w:t>
      </w:r>
      <w:r w:rsidRPr="00B25273">
        <w:rPr>
          <w:rFonts w:ascii="Times New Roman" w:hAnsi="Times New Roman" w:cs="Times New Roman"/>
          <w:sz w:val="26"/>
          <w:szCs w:val="26"/>
        </w:rPr>
        <w:t xml:space="preserve"> информации, в рамках</w:t>
      </w:r>
      <w:r w:rsidR="00286AE9" w:rsidRPr="00B25273">
        <w:rPr>
          <w:rFonts w:ascii="Times New Roman" w:hAnsi="Times New Roman" w:cs="Times New Roman"/>
          <w:sz w:val="26"/>
          <w:szCs w:val="26"/>
        </w:rPr>
        <w:t xml:space="preserve"> инвестиционной деятельности, на официальном сайте </w:t>
      </w:r>
      <w:r w:rsidR="00E75283" w:rsidRPr="00B25273">
        <w:rPr>
          <w:rFonts w:ascii="Times New Roman" w:hAnsi="Times New Roman" w:cs="Times New Roman"/>
          <w:sz w:val="26"/>
          <w:szCs w:val="26"/>
        </w:rPr>
        <w:t>администрации Дальнегорског</w:t>
      </w:r>
      <w:r w:rsidR="005E5B98" w:rsidRPr="00B25273">
        <w:rPr>
          <w:rFonts w:ascii="Times New Roman" w:hAnsi="Times New Roman" w:cs="Times New Roman"/>
          <w:sz w:val="26"/>
          <w:szCs w:val="26"/>
        </w:rPr>
        <w:t>о городского округа;</w:t>
      </w:r>
    </w:p>
    <w:p w:rsidR="005E5B98" w:rsidRPr="00B25273" w:rsidRDefault="00286AE9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sz w:val="26"/>
          <w:szCs w:val="26"/>
        </w:rPr>
        <w:t xml:space="preserve">3) </w:t>
      </w:r>
      <w:r w:rsidR="005E5B98" w:rsidRPr="00B25273">
        <w:rPr>
          <w:rFonts w:ascii="Times New Roman" w:hAnsi="Times New Roman" w:cs="Times New Roman"/>
          <w:sz w:val="26"/>
          <w:szCs w:val="26"/>
        </w:rPr>
        <w:t>проведения процедуры оценки регулирующего воздействия проектов муниципальных нормативных правовых актов Дальнегорского городского округа и экспертизы муниципальных нормативных правовых актов Дальнегорского городского округа,</w:t>
      </w:r>
      <w:r w:rsidR="005E5B98" w:rsidRPr="00B25273">
        <w:t xml:space="preserve"> </w:t>
      </w:r>
      <w:r w:rsidR="005E5B98" w:rsidRPr="00B25273">
        <w:rPr>
          <w:rFonts w:ascii="Times New Roman" w:hAnsi="Times New Roman" w:cs="Times New Roman"/>
          <w:sz w:val="26"/>
          <w:szCs w:val="26"/>
        </w:rPr>
        <w:t>затрагивающих вопросы осуществления предпринимательской и инвестиционной деятельности, при наличии в них положений, устанавливающих новые или изменяющих ранее предусмотренны</w:t>
      </w:r>
      <w:r w:rsidR="00B531BC" w:rsidRPr="00B25273">
        <w:rPr>
          <w:rFonts w:ascii="Times New Roman" w:hAnsi="Times New Roman" w:cs="Times New Roman"/>
          <w:sz w:val="26"/>
          <w:szCs w:val="26"/>
        </w:rPr>
        <w:t xml:space="preserve">х нормативно правовых актов </w:t>
      </w:r>
      <w:r w:rsidR="005E5B98" w:rsidRPr="00B25273">
        <w:rPr>
          <w:rFonts w:ascii="Times New Roman" w:hAnsi="Times New Roman" w:cs="Times New Roman"/>
          <w:sz w:val="26"/>
          <w:szCs w:val="26"/>
        </w:rPr>
        <w:t xml:space="preserve"> Дальнегорского городского округа на основании постановления администрации Дальнегорского городского округа от 20 февраля 2017 № 91-па с</w:t>
      </w:r>
      <w:proofErr w:type="gramEnd"/>
      <w:r w:rsidR="005E5B98" w:rsidRPr="00B2527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5E5B98" w:rsidRPr="00B25273">
        <w:rPr>
          <w:rFonts w:ascii="Times New Roman" w:hAnsi="Times New Roman" w:cs="Times New Roman"/>
          <w:sz w:val="26"/>
          <w:szCs w:val="26"/>
        </w:rPr>
        <w:t>изм</w:t>
      </w:r>
      <w:proofErr w:type="spellEnd"/>
      <w:r w:rsidR="005E5B98" w:rsidRPr="00B25273">
        <w:rPr>
          <w:rFonts w:ascii="Times New Roman" w:hAnsi="Times New Roman" w:cs="Times New Roman"/>
          <w:sz w:val="26"/>
          <w:szCs w:val="26"/>
        </w:rPr>
        <w:t xml:space="preserve">. </w:t>
      </w:r>
      <w:r w:rsidR="00C6559A" w:rsidRPr="00B25273">
        <w:rPr>
          <w:rFonts w:ascii="Times New Roman" w:hAnsi="Times New Roman" w:cs="Times New Roman"/>
          <w:sz w:val="26"/>
          <w:szCs w:val="26"/>
        </w:rPr>
        <w:t>от 30.08.2018 №590-па;</w:t>
      </w:r>
    </w:p>
    <w:p w:rsidR="00C6559A" w:rsidRPr="00B25273" w:rsidRDefault="00C6559A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t>4) финансов</w:t>
      </w:r>
      <w:r w:rsidR="00B160CD" w:rsidRPr="00B25273">
        <w:rPr>
          <w:rFonts w:ascii="Times New Roman" w:hAnsi="Times New Roman" w:cs="Times New Roman"/>
          <w:sz w:val="26"/>
          <w:szCs w:val="26"/>
        </w:rPr>
        <w:t>ой</w:t>
      </w:r>
      <w:r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B160CD" w:rsidRPr="00B25273">
        <w:rPr>
          <w:rFonts w:ascii="Times New Roman" w:hAnsi="Times New Roman" w:cs="Times New Roman"/>
          <w:sz w:val="26"/>
          <w:szCs w:val="26"/>
        </w:rPr>
        <w:t>и</w:t>
      </w:r>
      <w:r w:rsidRPr="00B25273">
        <w:rPr>
          <w:rFonts w:ascii="Times New Roman" w:hAnsi="Times New Roman" w:cs="Times New Roman"/>
          <w:sz w:val="26"/>
          <w:szCs w:val="26"/>
        </w:rPr>
        <w:t xml:space="preserve">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 w:rsidRPr="00B25273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B25273">
        <w:rPr>
          <w:rFonts w:ascii="Times New Roman" w:hAnsi="Times New Roman" w:cs="Times New Roman"/>
          <w:sz w:val="26"/>
          <w:szCs w:val="26"/>
        </w:rPr>
        <w:t xml:space="preserve"> муниципальным автономным учреждением </w:t>
      </w:r>
      <w:proofErr w:type="spellStart"/>
      <w:r w:rsidRPr="00B25273">
        <w:rPr>
          <w:rFonts w:ascii="Times New Roman" w:hAnsi="Times New Roman" w:cs="Times New Roman"/>
          <w:sz w:val="26"/>
          <w:szCs w:val="26"/>
        </w:rPr>
        <w:t>микрокредитная</w:t>
      </w:r>
      <w:proofErr w:type="spellEnd"/>
      <w:r w:rsidRPr="00B25273">
        <w:rPr>
          <w:rFonts w:ascii="Times New Roman" w:hAnsi="Times New Roman" w:cs="Times New Roman"/>
          <w:sz w:val="26"/>
          <w:szCs w:val="26"/>
        </w:rPr>
        <w:t xml:space="preserve"> компания «Центр развития предпринимательства» </w:t>
      </w:r>
      <w:r w:rsidR="008E3D02" w:rsidRPr="00B25273">
        <w:rPr>
          <w:rFonts w:ascii="Times New Roman" w:hAnsi="Times New Roman" w:cs="Times New Roman"/>
          <w:sz w:val="26"/>
          <w:szCs w:val="26"/>
        </w:rPr>
        <w:t xml:space="preserve">(далее МАУ МК «ЦРП») </w:t>
      </w:r>
      <w:r w:rsidRPr="00B25273">
        <w:rPr>
          <w:rFonts w:ascii="Times New Roman" w:hAnsi="Times New Roman" w:cs="Times New Roman"/>
          <w:sz w:val="26"/>
          <w:szCs w:val="26"/>
        </w:rPr>
        <w:t xml:space="preserve">сроком до 3 лет с процентной ставкой от 10 до 12%. Основание - приказ МАУ МК «ЦРП» от 07.03.2018 № 12-п </w:t>
      </w:r>
      <w:r w:rsidR="008E3D02" w:rsidRPr="00B25273">
        <w:rPr>
          <w:rFonts w:ascii="Times New Roman" w:hAnsi="Times New Roman" w:cs="Times New Roman"/>
          <w:sz w:val="26"/>
          <w:szCs w:val="26"/>
        </w:rPr>
        <w:t xml:space="preserve">с учетом изменений </w:t>
      </w:r>
      <w:r w:rsidRPr="00B25273">
        <w:rPr>
          <w:rFonts w:ascii="Times New Roman" w:hAnsi="Times New Roman" w:cs="Times New Roman"/>
          <w:sz w:val="26"/>
          <w:szCs w:val="26"/>
        </w:rPr>
        <w:t xml:space="preserve">от 03.09.2018 № 3 </w:t>
      </w:r>
      <w:r w:rsidR="008E3D02" w:rsidRPr="00B25273">
        <w:rPr>
          <w:rFonts w:ascii="Times New Roman" w:hAnsi="Times New Roman" w:cs="Times New Roman"/>
          <w:sz w:val="26"/>
          <w:szCs w:val="26"/>
        </w:rPr>
        <w:t>–</w:t>
      </w:r>
      <w:r w:rsidRPr="00B25273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B25273">
        <w:rPr>
          <w:rFonts w:ascii="Times New Roman" w:hAnsi="Times New Roman" w:cs="Times New Roman"/>
          <w:sz w:val="26"/>
          <w:szCs w:val="26"/>
        </w:rPr>
        <w:t>Р</w:t>
      </w:r>
      <w:proofErr w:type="gramEnd"/>
      <w:r w:rsidR="00715DC9" w:rsidRPr="00B25273">
        <w:rPr>
          <w:rFonts w:ascii="Times New Roman" w:hAnsi="Times New Roman" w:cs="Times New Roman"/>
          <w:sz w:val="26"/>
          <w:szCs w:val="26"/>
        </w:rPr>
        <w:t>;</w:t>
      </w:r>
    </w:p>
    <w:p w:rsidR="00A42849" w:rsidRPr="00B25273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t>5</w:t>
      </w:r>
      <w:r w:rsidR="00A42849" w:rsidRPr="00B25273">
        <w:rPr>
          <w:rFonts w:ascii="Times New Roman" w:hAnsi="Times New Roman" w:cs="Times New Roman"/>
          <w:sz w:val="26"/>
          <w:szCs w:val="26"/>
        </w:rPr>
        <w:t>) финансов</w:t>
      </w:r>
      <w:r w:rsidRPr="00B25273">
        <w:rPr>
          <w:rFonts w:ascii="Times New Roman" w:hAnsi="Times New Roman" w:cs="Times New Roman"/>
          <w:sz w:val="26"/>
          <w:szCs w:val="26"/>
        </w:rPr>
        <w:t>ой</w:t>
      </w:r>
      <w:r w:rsidR="00A42849"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Pr="00B25273">
        <w:rPr>
          <w:rFonts w:ascii="Times New Roman" w:hAnsi="Times New Roman" w:cs="Times New Roman"/>
          <w:sz w:val="26"/>
          <w:szCs w:val="26"/>
        </w:rPr>
        <w:t>и</w:t>
      </w:r>
      <w:r w:rsidR="00A42849" w:rsidRPr="00B25273">
        <w:rPr>
          <w:rFonts w:ascii="Times New Roman" w:hAnsi="Times New Roman" w:cs="Times New Roman"/>
          <w:sz w:val="26"/>
          <w:szCs w:val="26"/>
        </w:rPr>
        <w:t xml:space="preserve">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 w:rsidR="00A42849" w:rsidRPr="00B25273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="00A42849" w:rsidRPr="00B25273">
        <w:rPr>
          <w:rFonts w:ascii="Times New Roman" w:hAnsi="Times New Roman" w:cs="Times New Roman"/>
          <w:sz w:val="26"/>
          <w:szCs w:val="26"/>
        </w:rPr>
        <w:t xml:space="preserve"> </w:t>
      </w:r>
      <w:r w:rsidRPr="00B25273">
        <w:rPr>
          <w:rFonts w:ascii="Times New Roman" w:hAnsi="Times New Roman" w:cs="Times New Roman"/>
          <w:sz w:val="26"/>
          <w:szCs w:val="26"/>
        </w:rPr>
        <w:t xml:space="preserve">Автономной некоммерческой организацией «Микрокредитная компания Приморского края» </w:t>
      </w:r>
      <w:r w:rsidR="00A42849" w:rsidRPr="00B25273">
        <w:rPr>
          <w:rFonts w:ascii="Times New Roman" w:hAnsi="Times New Roman" w:cs="Times New Roman"/>
          <w:sz w:val="26"/>
          <w:szCs w:val="26"/>
        </w:rPr>
        <w:t>(г</w:t>
      </w:r>
      <w:proofErr w:type="gramStart"/>
      <w:r w:rsidR="00A42849" w:rsidRPr="00B25273">
        <w:rPr>
          <w:rFonts w:ascii="Times New Roman" w:hAnsi="Times New Roman" w:cs="Times New Roman"/>
          <w:sz w:val="26"/>
          <w:szCs w:val="26"/>
        </w:rPr>
        <w:t>.В</w:t>
      </w:r>
      <w:proofErr w:type="gramEnd"/>
      <w:r w:rsidR="00A42849" w:rsidRPr="00B25273">
        <w:rPr>
          <w:rFonts w:ascii="Times New Roman" w:hAnsi="Times New Roman" w:cs="Times New Roman"/>
          <w:sz w:val="26"/>
          <w:szCs w:val="26"/>
        </w:rPr>
        <w:t>ладивосток) сроком до 5</w:t>
      </w:r>
      <w:r w:rsidRPr="00B25273">
        <w:rPr>
          <w:rFonts w:ascii="Times New Roman" w:hAnsi="Times New Roman" w:cs="Times New Roman"/>
          <w:sz w:val="26"/>
          <w:szCs w:val="26"/>
        </w:rPr>
        <w:t xml:space="preserve"> лет. Максимальная процентная ставка для заемщика — до 8,5% </w:t>
      </w:r>
      <w:proofErr w:type="gramStart"/>
      <w:r w:rsidRPr="00B25273">
        <w:rPr>
          <w:rFonts w:ascii="Times New Roman" w:hAnsi="Times New Roman" w:cs="Times New Roman"/>
          <w:sz w:val="26"/>
          <w:szCs w:val="26"/>
        </w:rPr>
        <w:t>годовых</w:t>
      </w:r>
      <w:proofErr w:type="gramEnd"/>
      <w:r w:rsidR="00F204E4">
        <w:rPr>
          <w:rFonts w:ascii="Times New Roman" w:hAnsi="Times New Roman" w:cs="Times New Roman"/>
          <w:sz w:val="26"/>
          <w:szCs w:val="26"/>
        </w:rPr>
        <w:t>;</w:t>
      </w:r>
    </w:p>
    <w:p w:rsidR="00715DC9" w:rsidRPr="00B25273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sz w:val="26"/>
          <w:szCs w:val="26"/>
        </w:rPr>
        <w:t>6</w:t>
      </w:r>
      <w:r w:rsidR="00715DC9" w:rsidRPr="00B25273">
        <w:rPr>
          <w:rFonts w:ascii="Times New Roman" w:hAnsi="Times New Roman" w:cs="Times New Roman"/>
          <w:sz w:val="26"/>
          <w:szCs w:val="26"/>
        </w:rPr>
        <w:t xml:space="preserve">) </w:t>
      </w:r>
      <w:r w:rsidRPr="00B25273">
        <w:rPr>
          <w:rFonts w:ascii="Times New Roman" w:hAnsi="Times New Roman" w:cs="Times New Roman"/>
          <w:sz w:val="26"/>
          <w:szCs w:val="26"/>
        </w:rPr>
        <w:t xml:space="preserve">освобождения </w:t>
      </w:r>
      <w:r w:rsidR="00FE4C76" w:rsidRPr="00B25273">
        <w:rPr>
          <w:rFonts w:ascii="Times New Roman" w:hAnsi="Times New Roman" w:cs="Times New Roman"/>
          <w:sz w:val="26"/>
          <w:szCs w:val="26"/>
        </w:rPr>
        <w:t>от уплаты земельного налога на территории Дальнегорского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городского округа</w:t>
      </w:r>
      <w:r w:rsidR="00FE4C76" w:rsidRPr="00B25273">
        <w:rPr>
          <w:rFonts w:ascii="Times New Roman" w:hAnsi="Times New Roman" w:cs="Times New Roman"/>
          <w:sz w:val="26"/>
          <w:szCs w:val="26"/>
        </w:rPr>
        <w:t xml:space="preserve"> </w:t>
      </w:r>
      <w:r w:rsidR="00594E42" w:rsidRPr="00B25273">
        <w:rPr>
          <w:rFonts w:ascii="Times New Roman" w:hAnsi="Times New Roman" w:cs="Times New Roman"/>
          <w:sz w:val="26"/>
          <w:szCs w:val="26"/>
        </w:rPr>
        <w:t>организаци</w:t>
      </w:r>
      <w:r w:rsidRPr="00B25273">
        <w:rPr>
          <w:rFonts w:ascii="Times New Roman" w:hAnsi="Times New Roman" w:cs="Times New Roman"/>
          <w:sz w:val="26"/>
          <w:szCs w:val="26"/>
        </w:rPr>
        <w:t>й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- инвестор</w:t>
      </w:r>
      <w:r w:rsidRPr="00B25273">
        <w:rPr>
          <w:rFonts w:ascii="Times New Roman" w:hAnsi="Times New Roman" w:cs="Times New Roman"/>
          <w:sz w:val="26"/>
          <w:szCs w:val="26"/>
        </w:rPr>
        <w:t>ов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и инвестор</w:t>
      </w:r>
      <w:r w:rsidRPr="00B25273">
        <w:rPr>
          <w:rFonts w:ascii="Times New Roman" w:hAnsi="Times New Roman" w:cs="Times New Roman"/>
          <w:sz w:val="26"/>
          <w:szCs w:val="26"/>
        </w:rPr>
        <w:t>ов</w:t>
      </w:r>
      <w:r w:rsidR="00594E42" w:rsidRPr="00B25273">
        <w:rPr>
          <w:rFonts w:ascii="Times New Roman" w:hAnsi="Times New Roman" w:cs="Times New Roman"/>
          <w:sz w:val="26"/>
          <w:szCs w:val="26"/>
        </w:rPr>
        <w:t>, являющи</w:t>
      </w:r>
      <w:r w:rsidR="00A1737D" w:rsidRPr="00B25273">
        <w:rPr>
          <w:rFonts w:ascii="Times New Roman" w:hAnsi="Times New Roman" w:cs="Times New Roman"/>
          <w:sz w:val="26"/>
          <w:szCs w:val="26"/>
        </w:rPr>
        <w:t>хся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субъектами малого и среднего предпринимательства, инвестиционные проекты которых включены в реестр инвестиционных проектов в порядке, установленном администрацией Дальнегорского городского округа, в отношении земельных участков, используемых ими для реализации инвестиционных проектов</w:t>
      </w:r>
      <w:r w:rsidR="00FE4C76" w:rsidRPr="00B25273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FE4C76" w:rsidRPr="00B25273">
        <w:rPr>
          <w:rFonts w:ascii="Times New Roman" w:hAnsi="Times New Roman" w:cs="Times New Roman"/>
          <w:sz w:val="26"/>
          <w:szCs w:val="26"/>
        </w:rPr>
        <w:t xml:space="preserve"> Основание - Решение Думы Дальнегорского городского округа </w:t>
      </w:r>
      <w:r w:rsidR="00235279" w:rsidRPr="00B25273">
        <w:rPr>
          <w:rFonts w:ascii="Times New Roman" w:hAnsi="Times New Roman" w:cs="Times New Roman"/>
          <w:sz w:val="26"/>
          <w:szCs w:val="26"/>
        </w:rPr>
        <w:t>от 25.11.2019 № 347;</w:t>
      </w:r>
    </w:p>
    <w:p w:rsidR="00235279" w:rsidRPr="005E5B98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lastRenderedPageBreak/>
        <w:t>7</w:t>
      </w:r>
      <w:r w:rsidR="00235279" w:rsidRPr="00B25273">
        <w:rPr>
          <w:rFonts w:ascii="Times New Roman" w:hAnsi="Times New Roman" w:cs="Times New Roman"/>
          <w:sz w:val="26"/>
          <w:szCs w:val="26"/>
        </w:rPr>
        <w:t>)</w:t>
      </w:r>
      <w:r w:rsidR="00A1737D" w:rsidRPr="00B25273">
        <w:t xml:space="preserve"> </w:t>
      </w:r>
      <w:r w:rsidR="00A1737D" w:rsidRPr="00B25273">
        <w:rPr>
          <w:rFonts w:ascii="Times New Roman" w:hAnsi="Times New Roman" w:cs="Times New Roman"/>
          <w:sz w:val="26"/>
          <w:szCs w:val="26"/>
        </w:rPr>
        <w:t>установлени</w:t>
      </w:r>
      <w:r w:rsidR="00F204E4">
        <w:rPr>
          <w:rFonts w:ascii="Times New Roman" w:hAnsi="Times New Roman" w:cs="Times New Roman"/>
          <w:sz w:val="26"/>
          <w:szCs w:val="26"/>
        </w:rPr>
        <w:t>я</w:t>
      </w:r>
      <w:r w:rsidR="00A1737D" w:rsidRPr="00B25273">
        <w:rPr>
          <w:rFonts w:ascii="Times New Roman" w:hAnsi="Times New Roman" w:cs="Times New Roman"/>
          <w:sz w:val="26"/>
          <w:szCs w:val="26"/>
        </w:rPr>
        <w:t xml:space="preserve"> начальной цены предмета аукциона на право заключения договоров аренды земельных участков, расположенных на территории Дальнегорского городского округа, в размере 2% от кадастровой стоимости земельных участков. Основание - п</w:t>
      </w:r>
      <w:r w:rsidR="00235279" w:rsidRPr="00B25273">
        <w:rPr>
          <w:rFonts w:ascii="Times New Roman" w:hAnsi="Times New Roman" w:cs="Times New Roman"/>
          <w:sz w:val="26"/>
          <w:szCs w:val="26"/>
        </w:rPr>
        <w:t>остановление администрации Дальнегорского городского округа от 10.02.2020 №102-па «Об установлении начальной цены предмета аукциона на право заключения договоров аренды земельных участков, находящихся в собственности Дальнегорского городского округа, а также земельных участков, государственная собственность на которые не разграничена».</w:t>
      </w:r>
    </w:p>
    <w:p w:rsidR="00286AE9" w:rsidRPr="00286AE9" w:rsidRDefault="00286AE9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152513" w:rsidRPr="007214C0" w:rsidRDefault="00BA1FC8" w:rsidP="0061205B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3" w:name="_Toc9237925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3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 Информация о ключевых реализуемых инвестиционных проектах, историях успеха</w:t>
      </w:r>
      <w:bookmarkEnd w:id="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 </w:t>
      </w: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0B317E">
        <w:rPr>
          <w:rFonts w:ascii="Times New Roman" w:hAnsi="Times New Roman" w:cs="Times New Roman"/>
          <w:sz w:val="26"/>
          <w:szCs w:val="26"/>
        </w:rPr>
        <w:t>1</w:t>
      </w:r>
      <w:r w:rsidR="00650AB0">
        <w:rPr>
          <w:rFonts w:ascii="Times New Roman" w:hAnsi="Times New Roman" w:cs="Times New Roman"/>
          <w:sz w:val="26"/>
          <w:szCs w:val="26"/>
        </w:rPr>
        <w:t>0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промышленной площадки для строительства рыборазводного лососевого </w:t>
            </w:r>
            <w:proofErr w:type="spellStart"/>
            <w:r w:rsidRPr="00152513">
              <w:rPr>
                <w:rFonts w:ascii="Times New Roman" w:hAnsi="Times New Roman" w:cs="Times New Roman"/>
                <w:sz w:val="26"/>
                <w:szCs w:val="26"/>
              </w:rPr>
              <w:t>минизавода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СХПК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Лидовский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, млн</w:t>
            </w:r>
            <w:proofErr w:type="gramStart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B531BC" w:rsidRPr="00152513" w:rsidRDefault="00E37522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38,1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891948" w:rsidP="007266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B531BC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B531BC" w:rsidRPr="00152513" w:rsidRDefault="00726641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B531BC" w:rsidRPr="00152513" w:rsidRDefault="00E37522" w:rsidP="008B3734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Завод расположен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на левом берегу нерестовой протоки, в районе устья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реки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Построено здание цеха рыборазводного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завода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включая административные помещения, здание для проживания охраны. Протянуто 950 м линии электропередач 6 кВт, проведен водовод. 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Первая партия икры кеты в количестве 1 млн., заложена в 2013году. </w:t>
            </w:r>
            <w:r w:rsidR="00726641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бщее количество выпущенного малька за 5 лет составляет 42 млн. </w:t>
            </w:r>
            <w:r w:rsidR="008B3734">
              <w:rPr>
                <w:rFonts w:ascii="Times New Roman" w:hAnsi="Times New Roman" w:cs="Times New Roman"/>
                <w:sz w:val="26"/>
                <w:szCs w:val="26"/>
              </w:rPr>
              <w:t>единиц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B531BC" w:rsidRDefault="00B531BC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650AB0">
        <w:rPr>
          <w:rFonts w:ascii="Times New Roman" w:hAnsi="Times New Roman" w:cs="Times New Roman"/>
          <w:sz w:val="26"/>
          <w:szCs w:val="26"/>
        </w:rPr>
        <w:t>11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туристической базы «Третье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Лангоу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ООО «Поставщик двора Его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Величиства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22,0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25647" w:rsidRPr="00825647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Произведено строительство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л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етн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ей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 база отдыха.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Возведен дом для туристов 520 кв</w:t>
            </w:r>
            <w:proofErr w:type="gramStart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, баня, дом для персонала, душевые, хозяйственные постройки, пункт проката.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Р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азмещение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туристов 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производится в 1-2 этажных домиках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экономкласса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с комнатами на 3 - 6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чел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 На территории оборудованы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беседки с зоной барбекю, площадки для кемпингов и автофургоно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волейбольная площадка. </w:t>
            </w:r>
          </w:p>
          <w:p w:rsidR="00152513" w:rsidRPr="00152513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Организован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прокат лодок ПВХ, баллонов для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дайвинга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мангалов, шахмат, домино, спиннингов. </w:t>
            </w:r>
          </w:p>
        </w:tc>
      </w:tr>
    </w:tbl>
    <w:p w:rsidR="00152513" w:rsidRDefault="00152513" w:rsidP="00152513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52513" w:rsidRPr="00EF60E7" w:rsidRDefault="00EF60E7" w:rsidP="005D4291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1</w:t>
      </w:r>
      <w:r w:rsidR="00650AB0">
        <w:rPr>
          <w:rFonts w:ascii="Times New Roman" w:hAnsi="Times New Roman" w:cs="Times New Roman"/>
          <w:sz w:val="26"/>
          <w:szCs w:val="26"/>
        </w:rPr>
        <w:t>2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891948" w:rsidRPr="00152513" w:rsidRDefault="00891948" w:rsidP="008256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>современного комплекса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по переработке молока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КФХ ИП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Кобченко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А.М.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91948" w:rsidRPr="00152513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90,92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 года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129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91948" w:rsidRPr="00152513" w:rsidRDefault="007544F2" w:rsidP="00720442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на территории района современного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комплекса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 перер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аботке молока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позволи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ло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аладить производство высококаче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ственной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 xml:space="preserve"> натуральной молочной продукции. </w:t>
            </w:r>
            <w:proofErr w:type="gramStart"/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Хозяйство обеспечивает бюджетные организации района (детские сады, больницы, школы) и иные социально важные объекты своей продукцией по ценам ниже рыночных</w:t>
            </w:r>
            <w:r w:rsidR="002C34B1">
              <w:rPr>
                <w:rFonts w:ascii="Times New Roman" w:hAnsi="Times New Roman" w:cs="Times New Roman"/>
                <w:sz w:val="26"/>
                <w:szCs w:val="26"/>
              </w:rPr>
              <w:t xml:space="preserve">, реализует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продукцию через специализированные НТО</w:t>
            </w:r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gramEnd"/>
          </w:p>
        </w:tc>
      </w:tr>
    </w:tbl>
    <w:p w:rsidR="003F32EE" w:rsidRDefault="003F32EE" w:rsidP="003F32EE">
      <w:pPr>
        <w:pStyle w:val="af1"/>
      </w:pPr>
      <w:bookmarkStart w:id="24" w:name="_Toc9237926"/>
    </w:p>
    <w:p w:rsidR="00A04D91" w:rsidRDefault="00A04D91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16AE7" w:rsidRDefault="00A16AE7" w:rsidP="00A16AE7"/>
    <w:p w:rsidR="00650AB0" w:rsidRDefault="00650AB0" w:rsidP="00A16AE7"/>
    <w:p w:rsidR="00650AB0" w:rsidRDefault="00650AB0" w:rsidP="00A16AE7"/>
    <w:p w:rsidR="00650AB0" w:rsidRDefault="00650AB0" w:rsidP="00A16AE7"/>
    <w:p w:rsidR="00650AB0" w:rsidRDefault="00650AB0" w:rsidP="00A16AE7"/>
    <w:p w:rsidR="00650AB0" w:rsidRDefault="00650AB0" w:rsidP="00A16AE7"/>
    <w:p w:rsidR="00A16AE7" w:rsidRDefault="00A16AE7" w:rsidP="00A16AE7"/>
    <w:p w:rsidR="00650AB0" w:rsidRDefault="00650AB0" w:rsidP="00A16AE7"/>
    <w:p w:rsidR="00650AB0" w:rsidRDefault="00650AB0" w:rsidP="00A16AE7"/>
    <w:p w:rsidR="00A16AE7" w:rsidRDefault="00A16AE7" w:rsidP="00A16AE7"/>
    <w:p w:rsidR="00FA3A5E" w:rsidRPr="007214C0" w:rsidRDefault="00BA1FC8" w:rsidP="00A04D9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4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936A07"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Контактная информация</w:t>
      </w:r>
      <w:bookmarkEnd w:id="24"/>
    </w:p>
    <w:p w:rsidR="0011191C" w:rsidRPr="00E75283" w:rsidRDefault="000E20DB" w:rsidP="0011191C">
      <w:pPr>
        <w:spacing w:after="0" w:line="360" w:lineRule="auto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t xml:space="preserve"> </w:t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 xml:space="preserve">Таблица </w:t>
      </w:r>
      <w:r w:rsidR="005D4291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650AB0">
        <w:rPr>
          <w:rFonts w:ascii="Times New Roman" w:hAnsi="Times New Roman" w:cs="Times New Roman"/>
          <w:sz w:val="26"/>
          <w:szCs w:val="26"/>
          <w:lang w:bidi="ru-RU"/>
        </w:rPr>
        <w:t>3</w:t>
      </w:r>
    </w:p>
    <w:tbl>
      <w:tblPr>
        <w:tblOverlap w:val="never"/>
        <w:tblW w:w="9214" w:type="dxa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387"/>
        <w:gridCol w:w="3827"/>
      </w:tblGrid>
      <w:tr w:rsidR="0003622A" w:rsidRPr="00936A07" w:rsidTr="0003622A">
        <w:trPr>
          <w:trHeight w:val="562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2373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) 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3-20-77</w:t>
            </w:r>
          </w:p>
          <w:p w:rsidR="0003622A" w:rsidRPr="00936A07" w:rsidRDefault="003C0C82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hyperlink r:id="rId43" w:history="1">
              <w:r w:rsidR="0003622A" w:rsidRPr="00936A07">
                <w:rPr>
                  <w:rStyle w:val="a8"/>
                  <w:rFonts w:ascii="Times New Roman" w:hAnsi="Times New Roman" w:cs="Times New Roman"/>
                  <w:sz w:val="26"/>
                  <w:szCs w:val="26"/>
                  <w:lang w:val="en-US" w:bidi="ru-RU"/>
                </w:rPr>
                <w:t>dgopriem@mail.ru</w:t>
              </w:r>
            </w:hyperlink>
          </w:p>
        </w:tc>
      </w:tr>
      <w:tr w:rsidR="0003622A" w:rsidRPr="00936A07" w:rsidTr="0003622A">
        <w:trPr>
          <w:trHeight w:val="84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муниципального имущества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14-48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kumidalnegorsk@bk.ru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архитектуры и строительства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32-71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arhitekdgo@mail.ru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образования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7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dalnegorsk-uo@yandex.ru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9-35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kultura.dalnegorsk@yandex.ru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3-23-00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zamjo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_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dgo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@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mail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.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экономики и поддержки предпринимательства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377983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3-10-17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economdal@mail.ru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Муниципальное автономное учреждение Микрокредитная компания «Центр развития предпринимательства»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2-71-69</w:t>
            </w:r>
          </w:p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mfocrp@list.ru</w:t>
            </w:r>
          </w:p>
        </w:tc>
      </w:tr>
    </w:tbl>
    <w:p w:rsidR="00BA1FC8" w:rsidRDefault="00BA1FC8" w:rsidP="00FA3A5E">
      <w:pPr>
        <w:rPr>
          <w:rFonts w:ascii="Times New Roman" w:hAnsi="Times New Roman" w:cs="Times New Roman"/>
        </w:rPr>
      </w:pPr>
    </w:p>
    <w:sectPr w:rsidR="00BA1FC8" w:rsidSect="008411CC">
      <w:headerReference w:type="default" r:id="rId44"/>
      <w:footerReference w:type="default" r:id="rId45"/>
      <w:pgSz w:w="11906" w:h="16838" w:code="9"/>
      <w:pgMar w:top="964" w:right="851" w:bottom="851" w:left="1701" w:header="567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124AD" w:rsidRDefault="00C124AD" w:rsidP="000450FB">
      <w:pPr>
        <w:spacing w:after="0" w:line="240" w:lineRule="auto"/>
      </w:pPr>
      <w:r>
        <w:separator/>
      </w:r>
    </w:p>
  </w:endnote>
  <w:endnote w:type="continuationSeparator" w:id="0">
    <w:p w:rsidR="00C124AD" w:rsidRDefault="00C124AD" w:rsidP="000450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3C31" w:rsidRDefault="00B53C31">
    <w:pPr>
      <w:pStyle w:val="a6"/>
      <w:jc w:val="right"/>
    </w:pPr>
  </w:p>
  <w:p w:rsidR="00B53C31" w:rsidRDefault="00B53C31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124AD" w:rsidRDefault="00C124AD" w:rsidP="000450FB">
      <w:pPr>
        <w:spacing w:after="0" w:line="240" w:lineRule="auto"/>
      </w:pPr>
      <w:r>
        <w:separator/>
      </w:r>
    </w:p>
  </w:footnote>
  <w:footnote w:type="continuationSeparator" w:id="0">
    <w:p w:rsidR="00C124AD" w:rsidRDefault="00C124AD" w:rsidP="000450FB">
      <w:pPr>
        <w:spacing w:after="0" w:line="240" w:lineRule="auto"/>
      </w:pPr>
      <w:r>
        <w:continuationSeparator/>
      </w:r>
    </w:p>
  </w:footnote>
  <w:footnote w:id="1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Государственная/муниципальная/частная собственность</w:t>
      </w:r>
    </w:p>
  </w:footnote>
  <w:footnote w:id="2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Аренда, безвозмездное пользование и т.п.</w:t>
      </w:r>
    </w:p>
  </w:footnote>
  <w:footnote w:id="3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Государственная/муниципальная/частная собственность</w:t>
      </w:r>
    </w:p>
  </w:footnote>
  <w:footnote w:id="4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Аренда, безвозмездное пользование и т.п.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38270961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B53C31" w:rsidRPr="000442C4" w:rsidRDefault="003C0C82">
        <w:pPr>
          <w:pStyle w:val="a4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442C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B53C31" w:rsidRPr="000442C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65E6C">
          <w:rPr>
            <w:rFonts w:ascii="Times New Roman" w:hAnsi="Times New Roman" w:cs="Times New Roman"/>
            <w:noProof/>
            <w:sz w:val="24"/>
            <w:szCs w:val="24"/>
          </w:rPr>
          <w:t>30</w: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B53C31" w:rsidRDefault="00B53C31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B90155"/>
    <w:multiLevelType w:val="multilevel"/>
    <w:tmpl w:val="86E0CD2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A511D24"/>
    <w:multiLevelType w:val="multilevel"/>
    <w:tmpl w:val="2ABCF78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80720FB"/>
    <w:multiLevelType w:val="hybridMultilevel"/>
    <w:tmpl w:val="6CF43D14"/>
    <w:lvl w:ilvl="0" w:tplc="04190001">
      <w:start w:val="1"/>
      <w:numFmt w:val="bullet"/>
      <w:lvlText w:val=""/>
      <w:lvlJc w:val="left"/>
      <w:pPr>
        <w:tabs>
          <w:tab w:val="num" w:pos="920"/>
        </w:tabs>
        <w:ind w:left="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3DF11750"/>
    <w:multiLevelType w:val="hybridMultilevel"/>
    <w:tmpl w:val="31A29498"/>
    <w:lvl w:ilvl="0" w:tplc="7C4E405A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454E7BD7"/>
    <w:multiLevelType w:val="hybridMultilevel"/>
    <w:tmpl w:val="9CCCD0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E47CF4"/>
    <w:multiLevelType w:val="multilevel"/>
    <w:tmpl w:val="DA0C9B0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hdrShapeDefaults>
    <o:shapedefaults v:ext="edit" spidmax="17410"/>
  </w:hdrShapeDefaults>
  <w:footnotePr>
    <w:footnote w:id="-1"/>
    <w:footnote w:id="0"/>
  </w:footnotePr>
  <w:endnotePr>
    <w:endnote w:id="-1"/>
    <w:endnote w:id="0"/>
  </w:endnotePr>
  <w:compat/>
  <w:rsids>
    <w:rsidRoot w:val="009427A5"/>
    <w:rsid w:val="000009E8"/>
    <w:rsid w:val="00002F70"/>
    <w:rsid w:val="00022045"/>
    <w:rsid w:val="00027E7E"/>
    <w:rsid w:val="0003622A"/>
    <w:rsid w:val="0004376B"/>
    <w:rsid w:val="000442C4"/>
    <w:rsid w:val="000450FB"/>
    <w:rsid w:val="00047C96"/>
    <w:rsid w:val="00051A24"/>
    <w:rsid w:val="0005383F"/>
    <w:rsid w:val="00057F08"/>
    <w:rsid w:val="0007272D"/>
    <w:rsid w:val="00080B4F"/>
    <w:rsid w:val="00082AC0"/>
    <w:rsid w:val="00082D41"/>
    <w:rsid w:val="0008336E"/>
    <w:rsid w:val="00084276"/>
    <w:rsid w:val="000869CA"/>
    <w:rsid w:val="000B06DC"/>
    <w:rsid w:val="000B317E"/>
    <w:rsid w:val="000C1738"/>
    <w:rsid w:val="000E20DB"/>
    <w:rsid w:val="000E2DC1"/>
    <w:rsid w:val="000E6ABD"/>
    <w:rsid w:val="000F0F74"/>
    <w:rsid w:val="000F40DC"/>
    <w:rsid w:val="000F5000"/>
    <w:rsid w:val="00100034"/>
    <w:rsid w:val="00102674"/>
    <w:rsid w:val="001032FE"/>
    <w:rsid w:val="0011191C"/>
    <w:rsid w:val="00112A69"/>
    <w:rsid w:val="00112E95"/>
    <w:rsid w:val="00112FF2"/>
    <w:rsid w:val="00115D66"/>
    <w:rsid w:val="00120228"/>
    <w:rsid w:val="00121B06"/>
    <w:rsid w:val="001240F0"/>
    <w:rsid w:val="001248D9"/>
    <w:rsid w:val="00126781"/>
    <w:rsid w:val="0012679F"/>
    <w:rsid w:val="00152513"/>
    <w:rsid w:val="00152B30"/>
    <w:rsid w:val="001619AF"/>
    <w:rsid w:val="001764E0"/>
    <w:rsid w:val="001805F3"/>
    <w:rsid w:val="0018161C"/>
    <w:rsid w:val="00186316"/>
    <w:rsid w:val="001A4778"/>
    <w:rsid w:val="001A6510"/>
    <w:rsid w:val="001C15FC"/>
    <w:rsid w:val="001C7470"/>
    <w:rsid w:val="001D11C9"/>
    <w:rsid w:val="001D3D2A"/>
    <w:rsid w:val="001D761A"/>
    <w:rsid w:val="001E1E39"/>
    <w:rsid w:val="001E4B30"/>
    <w:rsid w:val="001E6FF7"/>
    <w:rsid w:val="001F50D3"/>
    <w:rsid w:val="00200A12"/>
    <w:rsid w:val="00203D74"/>
    <w:rsid w:val="00211929"/>
    <w:rsid w:val="00213161"/>
    <w:rsid w:val="00222A8F"/>
    <w:rsid w:val="00234FC3"/>
    <w:rsid w:val="00235279"/>
    <w:rsid w:val="00235B00"/>
    <w:rsid w:val="00242C8F"/>
    <w:rsid w:val="00243F8E"/>
    <w:rsid w:val="00245538"/>
    <w:rsid w:val="002458EF"/>
    <w:rsid w:val="00257547"/>
    <w:rsid w:val="00261A2F"/>
    <w:rsid w:val="00274E23"/>
    <w:rsid w:val="00284800"/>
    <w:rsid w:val="00284CB0"/>
    <w:rsid w:val="00286AE9"/>
    <w:rsid w:val="002974CF"/>
    <w:rsid w:val="002B15B7"/>
    <w:rsid w:val="002B3CBC"/>
    <w:rsid w:val="002B3EA8"/>
    <w:rsid w:val="002C34B1"/>
    <w:rsid w:val="002C78A6"/>
    <w:rsid w:val="002D5241"/>
    <w:rsid w:val="002D52E5"/>
    <w:rsid w:val="002D627D"/>
    <w:rsid w:val="002E7F66"/>
    <w:rsid w:val="00300A13"/>
    <w:rsid w:val="00303620"/>
    <w:rsid w:val="003037D8"/>
    <w:rsid w:val="0032043A"/>
    <w:rsid w:val="00320773"/>
    <w:rsid w:val="00330930"/>
    <w:rsid w:val="003441B1"/>
    <w:rsid w:val="00346443"/>
    <w:rsid w:val="0035059B"/>
    <w:rsid w:val="003511C2"/>
    <w:rsid w:val="0036224B"/>
    <w:rsid w:val="0037077E"/>
    <w:rsid w:val="00377983"/>
    <w:rsid w:val="00390551"/>
    <w:rsid w:val="00391981"/>
    <w:rsid w:val="003A1E7C"/>
    <w:rsid w:val="003A36C6"/>
    <w:rsid w:val="003A68DB"/>
    <w:rsid w:val="003A7891"/>
    <w:rsid w:val="003B0174"/>
    <w:rsid w:val="003B0A81"/>
    <w:rsid w:val="003B3496"/>
    <w:rsid w:val="003B48F5"/>
    <w:rsid w:val="003C0C82"/>
    <w:rsid w:val="003D6E93"/>
    <w:rsid w:val="003E595F"/>
    <w:rsid w:val="003F32EE"/>
    <w:rsid w:val="003F71E5"/>
    <w:rsid w:val="003F7436"/>
    <w:rsid w:val="00407C22"/>
    <w:rsid w:val="0041136A"/>
    <w:rsid w:val="0041696E"/>
    <w:rsid w:val="00430813"/>
    <w:rsid w:val="00444D14"/>
    <w:rsid w:val="00456BF3"/>
    <w:rsid w:val="00460678"/>
    <w:rsid w:val="00462A6E"/>
    <w:rsid w:val="004647F6"/>
    <w:rsid w:val="00465EEF"/>
    <w:rsid w:val="00476F5F"/>
    <w:rsid w:val="004978A5"/>
    <w:rsid w:val="004A48C2"/>
    <w:rsid w:val="004A5A77"/>
    <w:rsid w:val="004A5C52"/>
    <w:rsid w:val="004C33C6"/>
    <w:rsid w:val="004C6D73"/>
    <w:rsid w:val="004D3E9F"/>
    <w:rsid w:val="004E2F0D"/>
    <w:rsid w:val="004E42A2"/>
    <w:rsid w:val="004E4885"/>
    <w:rsid w:val="004F3A2C"/>
    <w:rsid w:val="00501EF0"/>
    <w:rsid w:val="00502C82"/>
    <w:rsid w:val="00502CCB"/>
    <w:rsid w:val="0050325B"/>
    <w:rsid w:val="00503E29"/>
    <w:rsid w:val="00505429"/>
    <w:rsid w:val="00505920"/>
    <w:rsid w:val="00506885"/>
    <w:rsid w:val="00511F37"/>
    <w:rsid w:val="00530D3A"/>
    <w:rsid w:val="005342CB"/>
    <w:rsid w:val="00537D21"/>
    <w:rsid w:val="005520CF"/>
    <w:rsid w:val="005711BF"/>
    <w:rsid w:val="00594205"/>
    <w:rsid w:val="00594E42"/>
    <w:rsid w:val="005B51A6"/>
    <w:rsid w:val="005B6C8F"/>
    <w:rsid w:val="005B746A"/>
    <w:rsid w:val="005B7BC0"/>
    <w:rsid w:val="005C179C"/>
    <w:rsid w:val="005C29CA"/>
    <w:rsid w:val="005C30EA"/>
    <w:rsid w:val="005C3639"/>
    <w:rsid w:val="005C388E"/>
    <w:rsid w:val="005C5DAD"/>
    <w:rsid w:val="005D4291"/>
    <w:rsid w:val="005D6EAE"/>
    <w:rsid w:val="005E5B98"/>
    <w:rsid w:val="005F419F"/>
    <w:rsid w:val="00611548"/>
    <w:rsid w:val="0061205B"/>
    <w:rsid w:val="00614AB5"/>
    <w:rsid w:val="0061684D"/>
    <w:rsid w:val="00626352"/>
    <w:rsid w:val="00626C1A"/>
    <w:rsid w:val="0062775E"/>
    <w:rsid w:val="00630615"/>
    <w:rsid w:val="00631C38"/>
    <w:rsid w:val="0063332B"/>
    <w:rsid w:val="00635853"/>
    <w:rsid w:val="00650AB0"/>
    <w:rsid w:val="006604DD"/>
    <w:rsid w:val="00665B3A"/>
    <w:rsid w:val="00666208"/>
    <w:rsid w:val="00666C53"/>
    <w:rsid w:val="006723E1"/>
    <w:rsid w:val="006723FA"/>
    <w:rsid w:val="0067459F"/>
    <w:rsid w:val="00674E8B"/>
    <w:rsid w:val="006849E0"/>
    <w:rsid w:val="00685D64"/>
    <w:rsid w:val="006A00A8"/>
    <w:rsid w:val="006B0560"/>
    <w:rsid w:val="006B4E0B"/>
    <w:rsid w:val="006C10DC"/>
    <w:rsid w:val="006C4413"/>
    <w:rsid w:val="006C4C6D"/>
    <w:rsid w:val="006D4709"/>
    <w:rsid w:val="006D7B65"/>
    <w:rsid w:val="006F7529"/>
    <w:rsid w:val="007039DA"/>
    <w:rsid w:val="00715DC9"/>
    <w:rsid w:val="00720442"/>
    <w:rsid w:val="007214C0"/>
    <w:rsid w:val="00726641"/>
    <w:rsid w:val="0073427C"/>
    <w:rsid w:val="00750F78"/>
    <w:rsid w:val="007544F2"/>
    <w:rsid w:val="00760EAE"/>
    <w:rsid w:val="00760FEA"/>
    <w:rsid w:val="00763140"/>
    <w:rsid w:val="00767988"/>
    <w:rsid w:val="00772510"/>
    <w:rsid w:val="00781005"/>
    <w:rsid w:val="007832BD"/>
    <w:rsid w:val="00796CA5"/>
    <w:rsid w:val="007A2151"/>
    <w:rsid w:val="007B12E7"/>
    <w:rsid w:val="007B35F6"/>
    <w:rsid w:val="007B3765"/>
    <w:rsid w:val="007C3290"/>
    <w:rsid w:val="007D1D59"/>
    <w:rsid w:val="007D7D24"/>
    <w:rsid w:val="007E2822"/>
    <w:rsid w:val="007E5666"/>
    <w:rsid w:val="007F65B8"/>
    <w:rsid w:val="007F7103"/>
    <w:rsid w:val="008039D7"/>
    <w:rsid w:val="00804DC9"/>
    <w:rsid w:val="00817B44"/>
    <w:rsid w:val="0082144D"/>
    <w:rsid w:val="00821519"/>
    <w:rsid w:val="0082291A"/>
    <w:rsid w:val="00825647"/>
    <w:rsid w:val="00826719"/>
    <w:rsid w:val="00834A14"/>
    <w:rsid w:val="0084085C"/>
    <w:rsid w:val="008411CC"/>
    <w:rsid w:val="00844E57"/>
    <w:rsid w:val="0085018F"/>
    <w:rsid w:val="00872F34"/>
    <w:rsid w:val="008735B9"/>
    <w:rsid w:val="008773A7"/>
    <w:rsid w:val="00891948"/>
    <w:rsid w:val="008A4AC8"/>
    <w:rsid w:val="008A5927"/>
    <w:rsid w:val="008A759F"/>
    <w:rsid w:val="008B3734"/>
    <w:rsid w:val="008C44BC"/>
    <w:rsid w:val="008D172B"/>
    <w:rsid w:val="008D3854"/>
    <w:rsid w:val="008D6446"/>
    <w:rsid w:val="008E3D02"/>
    <w:rsid w:val="008E460A"/>
    <w:rsid w:val="008E4892"/>
    <w:rsid w:val="008F2D3F"/>
    <w:rsid w:val="00901441"/>
    <w:rsid w:val="00901A3A"/>
    <w:rsid w:val="00901D55"/>
    <w:rsid w:val="00917F6A"/>
    <w:rsid w:val="0092360B"/>
    <w:rsid w:val="00925E44"/>
    <w:rsid w:val="00926F01"/>
    <w:rsid w:val="009301B7"/>
    <w:rsid w:val="00933663"/>
    <w:rsid w:val="00936A07"/>
    <w:rsid w:val="009427A5"/>
    <w:rsid w:val="00947679"/>
    <w:rsid w:val="00962E5B"/>
    <w:rsid w:val="00965E6C"/>
    <w:rsid w:val="00971195"/>
    <w:rsid w:val="00971344"/>
    <w:rsid w:val="00975033"/>
    <w:rsid w:val="009877B8"/>
    <w:rsid w:val="00991D22"/>
    <w:rsid w:val="00993809"/>
    <w:rsid w:val="009A0510"/>
    <w:rsid w:val="009A46ED"/>
    <w:rsid w:val="009B1736"/>
    <w:rsid w:val="009B6629"/>
    <w:rsid w:val="009C1730"/>
    <w:rsid w:val="009C413F"/>
    <w:rsid w:val="009D1275"/>
    <w:rsid w:val="009E6A7D"/>
    <w:rsid w:val="00A003F4"/>
    <w:rsid w:val="00A0388D"/>
    <w:rsid w:val="00A04D91"/>
    <w:rsid w:val="00A10448"/>
    <w:rsid w:val="00A12084"/>
    <w:rsid w:val="00A16AE7"/>
    <w:rsid w:val="00A16F29"/>
    <w:rsid w:val="00A1737D"/>
    <w:rsid w:val="00A214A5"/>
    <w:rsid w:val="00A233D7"/>
    <w:rsid w:val="00A42849"/>
    <w:rsid w:val="00A44C5B"/>
    <w:rsid w:val="00A67C64"/>
    <w:rsid w:val="00A82277"/>
    <w:rsid w:val="00AA237A"/>
    <w:rsid w:val="00AB0E17"/>
    <w:rsid w:val="00AB65AC"/>
    <w:rsid w:val="00AB6AA0"/>
    <w:rsid w:val="00AC18C4"/>
    <w:rsid w:val="00AD2C9F"/>
    <w:rsid w:val="00AE35E3"/>
    <w:rsid w:val="00AE3F41"/>
    <w:rsid w:val="00AE5CDA"/>
    <w:rsid w:val="00AE647F"/>
    <w:rsid w:val="00AF6353"/>
    <w:rsid w:val="00B03B34"/>
    <w:rsid w:val="00B108B7"/>
    <w:rsid w:val="00B13DA9"/>
    <w:rsid w:val="00B160CD"/>
    <w:rsid w:val="00B233C0"/>
    <w:rsid w:val="00B25273"/>
    <w:rsid w:val="00B314D9"/>
    <w:rsid w:val="00B344E4"/>
    <w:rsid w:val="00B50505"/>
    <w:rsid w:val="00B531BC"/>
    <w:rsid w:val="00B53C31"/>
    <w:rsid w:val="00B6434C"/>
    <w:rsid w:val="00B664CB"/>
    <w:rsid w:val="00B7006C"/>
    <w:rsid w:val="00B72E03"/>
    <w:rsid w:val="00B8109B"/>
    <w:rsid w:val="00B8141A"/>
    <w:rsid w:val="00B816F8"/>
    <w:rsid w:val="00B8366F"/>
    <w:rsid w:val="00B84392"/>
    <w:rsid w:val="00B968F4"/>
    <w:rsid w:val="00BA1163"/>
    <w:rsid w:val="00BA11D3"/>
    <w:rsid w:val="00BA1FC8"/>
    <w:rsid w:val="00BA2961"/>
    <w:rsid w:val="00BB2D6A"/>
    <w:rsid w:val="00BC459D"/>
    <w:rsid w:val="00BE0C6D"/>
    <w:rsid w:val="00BE3420"/>
    <w:rsid w:val="00BF118B"/>
    <w:rsid w:val="00BF223A"/>
    <w:rsid w:val="00BF4CC9"/>
    <w:rsid w:val="00BF7638"/>
    <w:rsid w:val="00C02F4A"/>
    <w:rsid w:val="00C1066C"/>
    <w:rsid w:val="00C11786"/>
    <w:rsid w:val="00C11A2A"/>
    <w:rsid w:val="00C124AD"/>
    <w:rsid w:val="00C22B2B"/>
    <w:rsid w:val="00C2428A"/>
    <w:rsid w:val="00C24CD2"/>
    <w:rsid w:val="00C27F4B"/>
    <w:rsid w:val="00C4007F"/>
    <w:rsid w:val="00C4316D"/>
    <w:rsid w:val="00C46B8C"/>
    <w:rsid w:val="00C46BCA"/>
    <w:rsid w:val="00C53A66"/>
    <w:rsid w:val="00C57F68"/>
    <w:rsid w:val="00C6559A"/>
    <w:rsid w:val="00C663D1"/>
    <w:rsid w:val="00C70F7A"/>
    <w:rsid w:val="00C72CCA"/>
    <w:rsid w:val="00C83B27"/>
    <w:rsid w:val="00C85774"/>
    <w:rsid w:val="00C96B2A"/>
    <w:rsid w:val="00CA4FAA"/>
    <w:rsid w:val="00CA700A"/>
    <w:rsid w:val="00CB4EFF"/>
    <w:rsid w:val="00CC0A92"/>
    <w:rsid w:val="00CC3585"/>
    <w:rsid w:val="00CE39ED"/>
    <w:rsid w:val="00CE4778"/>
    <w:rsid w:val="00CE4DFF"/>
    <w:rsid w:val="00CF6542"/>
    <w:rsid w:val="00CF77B8"/>
    <w:rsid w:val="00D07F14"/>
    <w:rsid w:val="00D13CFC"/>
    <w:rsid w:val="00D20ACA"/>
    <w:rsid w:val="00D2294E"/>
    <w:rsid w:val="00D247A2"/>
    <w:rsid w:val="00D259BC"/>
    <w:rsid w:val="00D2655C"/>
    <w:rsid w:val="00D31051"/>
    <w:rsid w:val="00D359C7"/>
    <w:rsid w:val="00D42C59"/>
    <w:rsid w:val="00D5009B"/>
    <w:rsid w:val="00D5517A"/>
    <w:rsid w:val="00D55B6D"/>
    <w:rsid w:val="00D57A0B"/>
    <w:rsid w:val="00D659AA"/>
    <w:rsid w:val="00D70986"/>
    <w:rsid w:val="00D72755"/>
    <w:rsid w:val="00D77087"/>
    <w:rsid w:val="00D86C19"/>
    <w:rsid w:val="00D92317"/>
    <w:rsid w:val="00DA00FE"/>
    <w:rsid w:val="00DA0D2C"/>
    <w:rsid w:val="00DA42EA"/>
    <w:rsid w:val="00DA6449"/>
    <w:rsid w:val="00DA7108"/>
    <w:rsid w:val="00DB0A73"/>
    <w:rsid w:val="00DB5D96"/>
    <w:rsid w:val="00DD06CC"/>
    <w:rsid w:val="00DD267F"/>
    <w:rsid w:val="00DD36F1"/>
    <w:rsid w:val="00E042D1"/>
    <w:rsid w:val="00E043D7"/>
    <w:rsid w:val="00E058DF"/>
    <w:rsid w:val="00E07EF0"/>
    <w:rsid w:val="00E11433"/>
    <w:rsid w:val="00E144FF"/>
    <w:rsid w:val="00E156B7"/>
    <w:rsid w:val="00E24582"/>
    <w:rsid w:val="00E25910"/>
    <w:rsid w:val="00E32628"/>
    <w:rsid w:val="00E36F74"/>
    <w:rsid w:val="00E37522"/>
    <w:rsid w:val="00E4293C"/>
    <w:rsid w:val="00E54EEA"/>
    <w:rsid w:val="00E554E3"/>
    <w:rsid w:val="00E576A5"/>
    <w:rsid w:val="00E57A84"/>
    <w:rsid w:val="00E66057"/>
    <w:rsid w:val="00E6723D"/>
    <w:rsid w:val="00E700A2"/>
    <w:rsid w:val="00E71CFA"/>
    <w:rsid w:val="00E74D57"/>
    <w:rsid w:val="00E75283"/>
    <w:rsid w:val="00E77640"/>
    <w:rsid w:val="00E8054D"/>
    <w:rsid w:val="00E94729"/>
    <w:rsid w:val="00E976C5"/>
    <w:rsid w:val="00EA12B6"/>
    <w:rsid w:val="00EA2910"/>
    <w:rsid w:val="00EB58F0"/>
    <w:rsid w:val="00EB5B20"/>
    <w:rsid w:val="00EC3D0E"/>
    <w:rsid w:val="00ED164F"/>
    <w:rsid w:val="00ED19CA"/>
    <w:rsid w:val="00EE70C2"/>
    <w:rsid w:val="00EF2CF5"/>
    <w:rsid w:val="00EF60E7"/>
    <w:rsid w:val="00F0468B"/>
    <w:rsid w:val="00F11B29"/>
    <w:rsid w:val="00F1423B"/>
    <w:rsid w:val="00F204E4"/>
    <w:rsid w:val="00F20500"/>
    <w:rsid w:val="00F2099E"/>
    <w:rsid w:val="00F23194"/>
    <w:rsid w:val="00F24D17"/>
    <w:rsid w:val="00F34C44"/>
    <w:rsid w:val="00F41D93"/>
    <w:rsid w:val="00F42DFC"/>
    <w:rsid w:val="00F4321D"/>
    <w:rsid w:val="00F56A55"/>
    <w:rsid w:val="00F63D9E"/>
    <w:rsid w:val="00F63FFE"/>
    <w:rsid w:val="00F66054"/>
    <w:rsid w:val="00F67C6E"/>
    <w:rsid w:val="00F72403"/>
    <w:rsid w:val="00F77BAC"/>
    <w:rsid w:val="00F8254B"/>
    <w:rsid w:val="00F832D3"/>
    <w:rsid w:val="00F87E92"/>
    <w:rsid w:val="00F9011B"/>
    <w:rsid w:val="00F922A1"/>
    <w:rsid w:val="00F96981"/>
    <w:rsid w:val="00FA331E"/>
    <w:rsid w:val="00FA3A5E"/>
    <w:rsid w:val="00FA4749"/>
    <w:rsid w:val="00FB1098"/>
    <w:rsid w:val="00FC0BBE"/>
    <w:rsid w:val="00FC6ED2"/>
    <w:rsid w:val="00FD13C5"/>
    <w:rsid w:val="00FD56BA"/>
    <w:rsid w:val="00FD6BB7"/>
    <w:rsid w:val="00FE26D7"/>
    <w:rsid w:val="00FE37D4"/>
    <w:rsid w:val="00FE4C76"/>
    <w:rsid w:val="00FE67D4"/>
    <w:rsid w:val="00FE6C21"/>
    <w:rsid w:val="00FF0B59"/>
    <w:rsid w:val="00FF0ED4"/>
    <w:rsid w:val="00FF19B9"/>
    <w:rsid w:val="00FF47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191C"/>
  </w:style>
  <w:style w:type="paragraph" w:styleId="1">
    <w:name w:val="heading 1"/>
    <w:basedOn w:val="a"/>
    <w:next w:val="a"/>
    <w:link w:val="10"/>
    <w:uiPriority w:val="9"/>
    <w:qFormat/>
    <w:rsid w:val="00750F7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450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50FB"/>
  </w:style>
  <w:style w:type="paragraph" w:styleId="a6">
    <w:name w:val="footer"/>
    <w:basedOn w:val="a"/>
    <w:link w:val="a7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50FB"/>
  </w:style>
  <w:style w:type="character" w:styleId="a8">
    <w:name w:val="Hyperlink"/>
    <w:basedOn w:val="a0"/>
    <w:uiPriority w:val="99"/>
    <w:unhideWhenUsed/>
    <w:rsid w:val="00A12084"/>
    <w:rPr>
      <w:color w:val="0563C1" w:themeColor="hyperlink"/>
      <w:u w:val="single"/>
    </w:rPr>
  </w:style>
  <w:style w:type="paragraph" w:styleId="a9">
    <w:name w:val="List Paragraph"/>
    <w:basedOn w:val="a"/>
    <w:uiPriority w:val="34"/>
    <w:qFormat/>
    <w:rsid w:val="003B48F5"/>
    <w:pPr>
      <w:ind w:left="720"/>
      <w:contextualSpacing/>
    </w:pPr>
  </w:style>
  <w:style w:type="paragraph" w:customStyle="1" w:styleId="ConsPlusNonformat">
    <w:name w:val="ConsPlusNonformat"/>
    <w:rsid w:val="003B48F5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203D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03D74"/>
    <w:rPr>
      <w:rFonts w:ascii="Segoe UI" w:hAnsi="Segoe UI" w:cs="Segoe UI"/>
      <w:sz w:val="18"/>
      <w:szCs w:val="18"/>
    </w:rPr>
  </w:style>
  <w:style w:type="paragraph" w:styleId="ac">
    <w:name w:val="Normal (Web)"/>
    <w:basedOn w:val="a"/>
    <w:uiPriority w:val="99"/>
    <w:semiHidden/>
    <w:unhideWhenUsed/>
    <w:rsid w:val="007F7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note text"/>
    <w:basedOn w:val="a"/>
    <w:link w:val="ae"/>
    <w:uiPriority w:val="99"/>
    <w:unhideWhenUsed/>
    <w:rsid w:val="003A36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e">
    <w:name w:val="Текст сноски Знак"/>
    <w:basedOn w:val="a0"/>
    <w:link w:val="ad"/>
    <w:uiPriority w:val="99"/>
    <w:rsid w:val="003A36C6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">
    <w:name w:val="footnote reference"/>
    <w:uiPriority w:val="99"/>
    <w:unhideWhenUsed/>
    <w:rsid w:val="003A36C6"/>
    <w:rPr>
      <w:vertAlign w:val="superscript"/>
    </w:rPr>
  </w:style>
  <w:style w:type="character" w:customStyle="1" w:styleId="2">
    <w:name w:val="Основной текст (2)_"/>
    <w:basedOn w:val="a0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40"/>
      <w:szCs w:val="40"/>
      <w:u w:val="none"/>
    </w:rPr>
  </w:style>
  <w:style w:type="character" w:customStyle="1" w:styleId="20">
    <w:name w:val="Основной текст (2)"/>
    <w:basedOn w:val="2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750F7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0">
    <w:name w:val="TOC Heading"/>
    <w:basedOn w:val="1"/>
    <w:next w:val="a"/>
    <w:uiPriority w:val="39"/>
    <w:unhideWhenUsed/>
    <w:qFormat/>
    <w:rsid w:val="00750F78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E6FF7"/>
    <w:pPr>
      <w:spacing w:after="100"/>
    </w:pPr>
  </w:style>
  <w:style w:type="paragraph" w:customStyle="1" w:styleId="ConsPlusNormal">
    <w:name w:val="ConsPlusNormal"/>
    <w:rsid w:val="00082AC0"/>
    <w:pPr>
      <w:widowControl w:val="0"/>
      <w:suppressAutoHyphens/>
      <w:autoSpaceDE w:val="0"/>
      <w:spacing w:after="0" w:line="240" w:lineRule="auto"/>
    </w:pPr>
    <w:rPr>
      <w:rFonts w:ascii="Arial" w:eastAsia="SimSun" w:hAnsi="Arial" w:cs="Arial"/>
      <w:sz w:val="20"/>
      <w:szCs w:val="20"/>
      <w:lang w:eastAsia="ar-SA"/>
    </w:rPr>
  </w:style>
  <w:style w:type="paragraph" w:styleId="af1">
    <w:name w:val="No Spacing"/>
    <w:uiPriority w:val="1"/>
    <w:qFormat/>
    <w:rsid w:val="00E11433"/>
    <w:pPr>
      <w:spacing w:after="0" w:line="240" w:lineRule="auto"/>
    </w:pPr>
  </w:style>
  <w:style w:type="character" w:customStyle="1" w:styleId="8">
    <w:name w:val="Основной текст (8)_"/>
    <w:basedOn w:val="a0"/>
    <w:link w:val="80"/>
    <w:rsid w:val="00AB0E17"/>
    <w:rPr>
      <w:rFonts w:ascii="Times New Roman" w:eastAsia="Times New Roman" w:hAnsi="Times New Roman" w:cs="Times New Roman"/>
      <w:b/>
      <w:bCs/>
      <w:spacing w:val="9"/>
      <w:sz w:val="20"/>
      <w:szCs w:val="20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AB0E17"/>
    <w:pPr>
      <w:widowControl w:val="0"/>
      <w:shd w:val="clear" w:color="auto" w:fill="FFFFFF"/>
      <w:spacing w:before="600" w:after="0" w:line="317" w:lineRule="exact"/>
      <w:jc w:val="right"/>
    </w:pPr>
    <w:rPr>
      <w:rFonts w:ascii="Times New Roman" w:eastAsia="Times New Roman" w:hAnsi="Times New Roman" w:cs="Times New Roman"/>
      <w:b/>
      <w:bCs/>
      <w:spacing w:val="9"/>
      <w:sz w:val="20"/>
      <w:szCs w:val="20"/>
    </w:rPr>
  </w:style>
  <w:style w:type="character" w:customStyle="1" w:styleId="af2">
    <w:name w:val="Основной текст_"/>
    <w:basedOn w:val="a0"/>
    <w:link w:val="12"/>
    <w:rsid w:val="00AB0E17"/>
    <w:rPr>
      <w:rFonts w:ascii="Times New Roman" w:eastAsia="Times New Roman" w:hAnsi="Times New Roman" w:cs="Times New Roman"/>
      <w:spacing w:val="8"/>
      <w:sz w:val="20"/>
      <w:szCs w:val="20"/>
      <w:shd w:val="clear" w:color="auto" w:fill="FFFFFF"/>
    </w:rPr>
  </w:style>
  <w:style w:type="character" w:customStyle="1" w:styleId="0pt">
    <w:name w:val="Основной текст + Полужирный;Интервал 0 pt"/>
    <w:basedOn w:val="af2"/>
    <w:rsid w:val="00AB0E17"/>
    <w:rPr>
      <w:rFonts w:ascii="Times New Roman" w:eastAsia="Times New Roman" w:hAnsi="Times New Roman" w:cs="Times New Roman"/>
      <w:b/>
      <w:bCs/>
      <w:color w:val="000000"/>
      <w:spacing w:val="9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9pt0pt">
    <w:name w:val="Основной текст + 9 pt;Интервал 0 pt"/>
    <w:basedOn w:val="af2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2">
    <w:name w:val="Основной текст1"/>
    <w:basedOn w:val="a"/>
    <w:link w:val="af2"/>
    <w:rsid w:val="00AB0E17"/>
    <w:pPr>
      <w:widowControl w:val="0"/>
      <w:shd w:val="clear" w:color="auto" w:fill="FFFFFF"/>
      <w:spacing w:after="600" w:line="317" w:lineRule="exact"/>
      <w:jc w:val="right"/>
    </w:pPr>
    <w:rPr>
      <w:rFonts w:ascii="Times New Roman" w:eastAsia="Times New Roman" w:hAnsi="Times New Roman" w:cs="Times New Roman"/>
      <w:spacing w:val="8"/>
      <w:sz w:val="20"/>
      <w:szCs w:val="20"/>
    </w:rPr>
  </w:style>
  <w:style w:type="character" w:customStyle="1" w:styleId="110">
    <w:name w:val="Основной текст (11)_"/>
    <w:basedOn w:val="a0"/>
    <w:link w:val="111"/>
    <w:rsid w:val="00AB0E17"/>
    <w:rPr>
      <w:rFonts w:ascii="Times New Roman" w:eastAsia="Times New Roman" w:hAnsi="Times New Roman" w:cs="Times New Roman"/>
      <w:spacing w:val="9"/>
      <w:sz w:val="16"/>
      <w:szCs w:val="16"/>
      <w:shd w:val="clear" w:color="auto" w:fill="FFFFFF"/>
    </w:rPr>
  </w:style>
  <w:style w:type="paragraph" w:customStyle="1" w:styleId="111">
    <w:name w:val="Основной текст (11)"/>
    <w:basedOn w:val="a"/>
    <w:link w:val="110"/>
    <w:rsid w:val="00AB0E17"/>
    <w:pPr>
      <w:widowControl w:val="0"/>
      <w:shd w:val="clear" w:color="auto" w:fill="FFFFFF"/>
      <w:spacing w:after="420" w:line="0" w:lineRule="atLeast"/>
      <w:jc w:val="both"/>
    </w:pPr>
    <w:rPr>
      <w:rFonts w:ascii="Times New Roman" w:eastAsia="Times New Roman" w:hAnsi="Times New Roman" w:cs="Times New Roman"/>
      <w:spacing w:val="9"/>
      <w:sz w:val="16"/>
      <w:szCs w:val="16"/>
    </w:rPr>
  </w:style>
  <w:style w:type="character" w:customStyle="1" w:styleId="120">
    <w:name w:val="Основной текст (12)_"/>
    <w:basedOn w:val="a0"/>
    <w:link w:val="121"/>
    <w:rsid w:val="00AB0E17"/>
    <w:rPr>
      <w:rFonts w:ascii="Candara" w:eastAsia="Candara" w:hAnsi="Candara" w:cs="Candara"/>
      <w:spacing w:val="3"/>
      <w:sz w:val="19"/>
      <w:szCs w:val="19"/>
      <w:shd w:val="clear" w:color="auto" w:fill="FFFFFF"/>
    </w:rPr>
  </w:style>
  <w:style w:type="character" w:customStyle="1" w:styleId="12TimesNewRoman8pt0pt">
    <w:name w:val="Основной текст (12) + Times New Roman;8 pt;Интервал 0 pt"/>
    <w:basedOn w:val="120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6"/>
      <w:szCs w:val="16"/>
      <w:shd w:val="clear" w:color="auto" w:fill="FFFFFF"/>
      <w:lang w:val="ru-RU" w:eastAsia="ru-RU" w:bidi="ru-RU"/>
    </w:rPr>
  </w:style>
  <w:style w:type="paragraph" w:customStyle="1" w:styleId="121">
    <w:name w:val="Основной текст (12)"/>
    <w:basedOn w:val="a"/>
    <w:link w:val="120"/>
    <w:rsid w:val="00AB0E17"/>
    <w:pPr>
      <w:widowControl w:val="0"/>
      <w:shd w:val="clear" w:color="auto" w:fill="FFFFFF"/>
      <w:spacing w:after="0" w:line="264" w:lineRule="exact"/>
      <w:jc w:val="center"/>
    </w:pPr>
    <w:rPr>
      <w:rFonts w:ascii="Candara" w:eastAsia="Candara" w:hAnsi="Candara" w:cs="Candara"/>
      <w:spacing w:val="3"/>
      <w:sz w:val="19"/>
      <w:szCs w:val="19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80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dalnegorsk-mo.ru" TargetMode="External"/><Relationship Id="rId18" Type="http://schemas.openxmlformats.org/officeDocument/2006/relationships/hyperlink" Target="http://dalnegorsk-ksp.ru/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18.jpeg"/><Relationship Id="rId42" Type="http://schemas.openxmlformats.org/officeDocument/2006/relationships/image" Target="media/image26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dymadalnegorsk@mail.ru" TargetMode="External"/><Relationship Id="rId17" Type="http://schemas.openxmlformats.org/officeDocument/2006/relationships/hyperlink" Target="mailto:dalnegorsk-ksp@mail.ru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dalnegorsk-mo.ru" TargetMode="External"/><Relationship Id="rId20" Type="http://schemas.openxmlformats.org/officeDocument/2006/relationships/image" Target="media/image6.jpeg"/><Relationship Id="rId29" Type="http://schemas.openxmlformats.org/officeDocument/2006/relationships/image" Target="media/image13.pn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mailto:dgopriem@mail.ru" TargetMode="External"/><Relationship Id="rId23" Type="http://schemas.microsoft.com/office/2007/relationships/hdphoto" Target="media/hdphoto1.wdp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5.png"/><Relationship Id="rId31" Type="http://schemas.openxmlformats.org/officeDocument/2006/relationships/image" Target="media/image15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klgd.ru/" TargetMode="External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hyperlink" Target="mailto:dgopriem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445CEA-7446-46B3-B9AB-79CA6CD44C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38</Pages>
  <Words>8066</Words>
  <Characters>45982</Characters>
  <Application>Microsoft Office Word</Application>
  <DocSecurity>0</DocSecurity>
  <Lines>383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Дальнегорского ГО</Company>
  <LinksUpToDate>false</LinksUpToDate>
  <CharactersWithSpaces>53941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Башкирева С.Н.</dc:creator>
  <cp:lastModifiedBy>RePack by SPecialiST</cp:lastModifiedBy>
  <cp:revision>6</cp:revision>
  <cp:lastPrinted>2020-02-28T02:26:00Z</cp:lastPrinted>
  <dcterms:created xsi:type="dcterms:W3CDTF">2020-05-07T02:09:00Z</dcterms:created>
  <dcterms:modified xsi:type="dcterms:W3CDTF">2020-05-07T02:34:00Z</dcterms:modified>
</cp:coreProperties>
</file>