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5DB" w:rsidRDefault="00BF05DB" w:rsidP="001F25E7">
      <w:pPr>
        <w:ind w:left="9923"/>
        <w:jc w:val="center"/>
        <w:rPr>
          <w:sz w:val="26"/>
          <w:szCs w:val="26"/>
        </w:rPr>
      </w:pPr>
    </w:p>
    <w:p w:rsidR="00F348F5" w:rsidRDefault="00F348F5" w:rsidP="001F25E7">
      <w:pPr>
        <w:ind w:left="992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Приложение № </w:t>
      </w:r>
      <w:r w:rsidR="001F25E7">
        <w:rPr>
          <w:sz w:val="26"/>
          <w:szCs w:val="26"/>
        </w:rPr>
        <w:t>11</w:t>
      </w:r>
    </w:p>
    <w:p w:rsidR="00C53D91" w:rsidRDefault="00F348F5" w:rsidP="001F25E7">
      <w:pPr>
        <w:tabs>
          <w:tab w:val="left" w:pos="0"/>
        </w:tabs>
        <w:ind w:left="9923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к муниципальной программе </w:t>
      </w:r>
      <w:r>
        <w:rPr>
          <w:bCs/>
          <w:sz w:val="26"/>
          <w:szCs w:val="26"/>
        </w:rPr>
        <w:t>«Защита населения и территории Дальнегорского городского округа от чрезвычайных ситуаций»</w:t>
      </w:r>
    </w:p>
    <w:p w:rsidR="001F25E7" w:rsidRDefault="001F25E7" w:rsidP="001F25E7">
      <w:pPr>
        <w:tabs>
          <w:tab w:val="left" w:pos="0"/>
        </w:tabs>
        <w:ind w:left="9923"/>
        <w:jc w:val="both"/>
        <w:rPr>
          <w:bCs/>
          <w:sz w:val="26"/>
          <w:szCs w:val="26"/>
        </w:rPr>
      </w:pPr>
    </w:p>
    <w:tbl>
      <w:tblPr>
        <w:tblW w:w="15734" w:type="dxa"/>
        <w:tblLayout w:type="fixed"/>
        <w:tblLook w:val="04A0" w:firstRow="1" w:lastRow="0" w:firstColumn="1" w:lastColumn="0" w:noHBand="0" w:noVBand="1"/>
      </w:tblPr>
      <w:tblGrid>
        <w:gridCol w:w="1843"/>
        <w:gridCol w:w="851"/>
        <w:gridCol w:w="1560"/>
        <w:gridCol w:w="1843"/>
        <w:gridCol w:w="709"/>
        <w:gridCol w:w="991"/>
        <w:gridCol w:w="992"/>
        <w:gridCol w:w="1701"/>
        <w:gridCol w:w="1841"/>
        <w:gridCol w:w="709"/>
        <w:gridCol w:w="709"/>
        <w:gridCol w:w="708"/>
        <w:gridCol w:w="709"/>
        <w:gridCol w:w="568"/>
      </w:tblGrid>
      <w:tr w:rsidR="001F25E7" w:rsidTr="00250294">
        <w:trPr>
          <w:trHeight w:val="1029"/>
        </w:trPr>
        <w:tc>
          <w:tcPr>
            <w:tcW w:w="1573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5E7" w:rsidRPr="001F25E7" w:rsidRDefault="001F25E7" w:rsidP="001F25E7">
            <w:pPr>
              <w:jc w:val="center"/>
              <w:rPr>
                <w:sz w:val="26"/>
                <w:szCs w:val="26"/>
              </w:rPr>
            </w:pPr>
            <w:r w:rsidRPr="001F25E7">
              <w:rPr>
                <w:sz w:val="26"/>
                <w:szCs w:val="26"/>
              </w:rPr>
              <w:t>Информация</w:t>
            </w:r>
          </w:p>
          <w:p w:rsidR="001F25E7" w:rsidRDefault="001F25E7" w:rsidP="001F25E7">
            <w:pPr>
              <w:jc w:val="center"/>
            </w:pPr>
            <w:r w:rsidRPr="001F25E7">
              <w:rPr>
                <w:sz w:val="26"/>
                <w:szCs w:val="26"/>
              </w:rPr>
              <w:t xml:space="preserve"> о социальных и финансовых налоговых льготах, критериях целесообразности налоговых льгот, целях налоговых льгот, индикаторов (показателей) муниципальной программы, на назначение (достижение) которых оказывают влияние налоговые льготы, а также о результативности налоговых льгот.</w:t>
            </w:r>
          </w:p>
        </w:tc>
      </w:tr>
      <w:tr w:rsidR="001F25E7" w:rsidTr="00250294">
        <w:trPr>
          <w:trHeight w:val="80"/>
        </w:trPr>
        <w:tc>
          <w:tcPr>
            <w:tcW w:w="7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E7" w:rsidRDefault="001F25E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E7" w:rsidRDefault="001F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E7" w:rsidRDefault="001F25E7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E7" w:rsidRDefault="001F25E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E7" w:rsidRDefault="001F25E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E7" w:rsidRDefault="001F25E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E7" w:rsidRDefault="001F25E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E7" w:rsidRDefault="001F25E7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E7" w:rsidRDefault="001F25E7">
            <w:pPr>
              <w:rPr>
                <w:sz w:val="20"/>
                <w:szCs w:val="20"/>
              </w:rPr>
            </w:pPr>
          </w:p>
        </w:tc>
      </w:tr>
      <w:tr w:rsidR="001F25E7" w:rsidTr="00250294">
        <w:trPr>
          <w:trHeight w:val="37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25E7" w:rsidRPr="00250294" w:rsidRDefault="001F25E7" w:rsidP="001F25E7">
            <w:pPr>
              <w:jc w:val="center"/>
              <w:rPr>
                <w:sz w:val="22"/>
                <w:szCs w:val="22"/>
              </w:rPr>
            </w:pPr>
            <w:r w:rsidRPr="00250294">
              <w:rPr>
                <w:sz w:val="22"/>
                <w:szCs w:val="22"/>
              </w:rPr>
              <w:t>Нормативный правовой акт, устанавливающий льготу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25E7" w:rsidRPr="00250294" w:rsidRDefault="001F25E7" w:rsidP="001F25E7">
            <w:pPr>
              <w:jc w:val="center"/>
              <w:rPr>
                <w:sz w:val="22"/>
                <w:szCs w:val="22"/>
              </w:rPr>
            </w:pPr>
            <w:r w:rsidRPr="00250294">
              <w:rPr>
                <w:sz w:val="22"/>
                <w:szCs w:val="22"/>
              </w:rPr>
              <w:t>Краткое наименование налоговой льготы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25E7" w:rsidRPr="00250294" w:rsidRDefault="001F25E7">
            <w:pPr>
              <w:jc w:val="center"/>
              <w:rPr>
                <w:sz w:val="22"/>
                <w:szCs w:val="22"/>
              </w:rPr>
            </w:pPr>
            <w:r w:rsidRPr="00250294">
              <w:rPr>
                <w:sz w:val="22"/>
                <w:szCs w:val="22"/>
              </w:rPr>
              <w:t>Критерии целесообразности налоговой льготы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E7" w:rsidRPr="00250294" w:rsidRDefault="001F25E7" w:rsidP="001F25E7">
            <w:pPr>
              <w:jc w:val="center"/>
              <w:rPr>
                <w:sz w:val="22"/>
                <w:szCs w:val="22"/>
              </w:rPr>
            </w:pPr>
            <w:r w:rsidRPr="00250294">
              <w:rPr>
                <w:sz w:val="22"/>
                <w:szCs w:val="22"/>
              </w:rPr>
              <w:t>Наименование мероприятий муниципальной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E7" w:rsidRPr="00250294" w:rsidRDefault="001F25E7">
            <w:pPr>
              <w:jc w:val="center"/>
              <w:rPr>
                <w:sz w:val="22"/>
                <w:szCs w:val="22"/>
              </w:rPr>
            </w:pPr>
            <w:r w:rsidRPr="00250294">
              <w:rPr>
                <w:sz w:val="22"/>
                <w:szCs w:val="22"/>
              </w:rPr>
              <w:t>Цель налоговой льготы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E7" w:rsidRPr="00250294" w:rsidRDefault="001F25E7">
            <w:pPr>
              <w:jc w:val="center"/>
              <w:rPr>
                <w:sz w:val="22"/>
                <w:szCs w:val="22"/>
              </w:rPr>
            </w:pPr>
            <w:r w:rsidRPr="00250294">
              <w:rPr>
                <w:sz w:val="22"/>
                <w:szCs w:val="22"/>
              </w:rPr>
              <w:t xml:space="preserve">Индикатор (показатель) муниципальной </w:t>
            </w:r>
            <w:proofErr w:type="gramStart"/>
            <w:r w:rsidRPr="00250294">
              <w:rPr>
                <w:sz w:val="22"/>
                <w:szCs w:val="22"/>
              </w:rPr>
              <w:t>программы ,</w:t>
            </w:r>
            <w:proofErr w:type="gramEnd"/>
            <w:r w:rsidRPr="00250294">
              <w:rPr>
                <w:sz w:val="22"/>
                <w:szCs w:val="22"/>
              </w:rPr>
              <w:t xml:space="preserve"> на значение (достижение) которого оказывает влияние налоговая льгота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E7" w:rsidRPr="00250294" w:rsidRDefault="001F25E7">
            <w:pPr>
              <w:jc w:val="center"/>
              <w:rPr>
                <w:sz w:val="22"/>
                <w:szCs w:val="22"/>
              </w:rPr>
            </w:pPr>
            <w:r w:rsidRPr="00250294">
              <w:rPr>
                <w:sz w:val="22"/>
                <w:szCs w:val="22"/>
              </w:rPr>
              <w:t>Результативность налоговой льготы (какое влияние окажет налоговая льгота на достижение индикатора (показателя) муниципальной программы)</w:t>
            </w: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E7" w:rsidRPr="00250294" w:rsidRDefault="001F25E7">
            <w:pPr>
              <w:jc w:val="center"/>
              <w:rPr>
                <w:sz w:val="22"/>
                <w:szCs w:val="22"/>
              </w:rPr>
            </w:pPr>
            <w:r w:rsidRPr="00250294">
              <w:rPr>
                <w:sz w:val="22"/>
                <w:szCs w:val="22"/>
              </w:rPr>
              <w:t>налоговая льгота по годам</w:t>
            </w:r>
          </w:p>
        </w:tc>
      </w:tr>
      <w:tr w:rsidR="001F25E7" w:rsidTr="00250294">
        <w:trPr>
          <w:trHeight w:val="9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E7" w:rsidRPr="00250294" w:rsidRDefault="001F25E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E7" w:rsidRPr="00250294" w:rsidRDefault="001F25E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25E7" w:rsidRPr="00250294" w:rsidRDefault="001F25E7">
            <w:pPr>
              <w:jc w:val="center"/>
              <w:rPr>
                <w:sz w:val="22"/>
                <w:szCs w:val="22"/>
              </w:rPr>
            </w:pPr>
            <w:r w:rsidRPr="00250294">
              <w:rPr>
                <w:sz w:val="22"/>
                <w:szCs w:val="22"/>
              </w:rPr>
              <w:t>цели и задачи муниципальной программы, которым соответствует налоговая льгота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25E7" w:rsidRPr="00250294" w:rsidRDefault="001F25E7">
            <w:pPr>
              <w:jc w:val="center"/>
              <w:rPr>
                <w:sz w:val="22"/>
                <w:szCs w:val="22"/>
              </w:rPr>
            </w:pPr>
            <w:r w:rsidRPr="00250294">
              <w:rPr>
                <w:sz w:val="22"/>
                <w:szCs w:val="22"/>
              </w:rPr>
              <w:t>востребованность налоговой льготы (количество налогоплательщиков, которым предоставлена льгота)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25E7" w:rsidRPr="00250294" w:rsidRDefault="001F25E7">
            <w:pPr>
              <w:jc w:val="center"/>
              <w:rPr>
                <w:sz w:val="22"/>
                <w:szCs w:val="22"/>
              </w:rPr>
            </w:pPr>
            <w:r w:rsidRPr="00250294">
              <w:rPr>
                <w:sz w:val="22"/>
                <w:szCs w:val="22"/>
              </w:rPr>
              <w:t>положительные внешние эффекты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E7" w:rsidRPr="00250294" w:rsidRDefault="001F25E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E7" w:rsidRPr="00250294" w:rsidRDefault="001F25E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E7" w:rsidRPr="00250294" w:rsidRDefault="001F25E7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E7" w:rsidRPr="00250294" w:rsidRDefault="001F25E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E7" w:rsidRPr="00250294" w:rsidRDefault="001F25E7">
            <w:pPr>
              <w:jc w:val="center"/>
              <w:rPr>
                <w:sz w:val="22"/>
                <w:szCs w:val="22"/>
              </w:rPr>
            </w:pPr>
            <w:r w:rsidRPr="00250294">
              <w:rPr>
                <w:sz w:val="22"/>
                <w:szCs w:val="22"/>
              </w:rPr>
              <w:t>текущий финансовый год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E7" w:rsidRPr="00250294" w:rsidRDefault="001F25E7">
            <w:pPr>
              <w:jc w:val="center"/>
              <w:rPr>
                <w:sz w:val="22"/>
                <w:szCs w:val="22"/>
              </w:rPr>
            </w:pPr>
            <w:r w:rsidRPr="00250294">
              <w:rPr>
                <w:sz w:val="22"/>
                <w:szCs w:val="22"/>
              </w:rPr>
              <w:t xml:space="preserve">очередной </w:t>
            </w:r>
            <w:proofErr w:type="gramStart"/>
            <w:r w:rsidRPr="00250294">
              <w:rPr>
                <w:sz w:val="22"/>
                <w:szCs w:val="22"/>
              </w:rPr>
              <w:t>финансовый  год</w:t>
            </w:r>
            <w:proofErr w:type="gramEnd"/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E7" w:rsidRPr="00250294" w:rsidRDefault="001F25E7">
            <w:pPr>
              <w:jc w:val="center"/>
              <w:rPr>
                <w:sz w:val="22"/>
                <w:szCs w:val="22"/>
              </w:rPr>
            </w:pPr>
            <w:r w:rsidRPr="00250294">
              <w:rPr>
                <w:sz w:val="22"/>
                <w:szCs w:val="22"/>
              </w:rPr>
              <w:t>первый год планового периода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E7" w:rsidRPr="00250294" w:rsidRDefault="001F25E7">
            <w:pPr>
              <w:jc w:val="center"/>
              <w:rPr>
                <w:sz w:val="22"/>
                <w:szCs w:val="22"/>
              </w:rPr>
            </w:pPr>
            <w:r w:rsidRPr="00250294">
              <w:rPr>
                <w:sz w:val="22"/>
                <w:szCs w:val="22"/>
              </w:rPr>
              <w:t>второй год планового периода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E7" w:rsidRPr="00250294" w:rsidRDefault="001F25E7">
            <w:pPr>
              <w:jc w:val="center"/>
              <w:rPr>
                <w:sz w:val="22"/>
                <w:szCs w:val="22"/>
              </w:rPr>
            </w:pPr>
            <w:r w:rsidRPr="00250294">
              <w:rPr>
                <w:sz w:val="22"/>
                <w:szCs w:val="22"/>
              </w:rPr>
              <w:t>…</w:t>
            </w:r>
          </w:p>
        </w:tc>
      </w:tr>
      <w:tr w:rsidR="001F25E7" w:rsidTr="00250294">
        <w:trPr>
          <w:trHeight w:val="123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E7" w:rsidRDefault="001F25E7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E7" w:rsidRDefault="001F25E7"/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E7" w:rsidRDefault="001F25E7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E7" w:rsidRDefault="001F25E7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E7" w:rsidRDefault="001F25E7"/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E7" w:rsidRDefault="001F25E7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E7" w:rsidRDefault="001F25E7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E7" w:rsidRDefault="001F25E7"/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E7" w:rsidRDefault="001F25E7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E7" w:rsidRDefault="001F25E7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E7" w:rsidRDefault="001F25E7"/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E7" w:rsidRDefault="001F25E7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E7" w:rsidRDefault="001F25E7"/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E7" w:rsidRDefault="001F25E7"/>
        </w:tc>
      </w:tr>
      <w:tr w:rsidR="001F25E7" w:rsidTr="0025029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E7" w:rsidRDefault="001F25E7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E7" w:rsidRDefault="001F25E7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E7" w:rsidRDefault="001F25E7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E7" w:rsidRDefault="001F25E7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E7" w:rsidRDefault="001F25E7">
            <w:pPr>
              <w:jc w:val="center"/>
            </w:pPr>
            <w: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E7" w:rsidRDefault="001F25E7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E7" w:rsidRDefault="001F25E7">
            <w:pPr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E7" w:rsidRDefault="001F25E7">
            <w:pPr>
              <w:jc w:val="center"/>
            </w:pPr>
            <w:r>
              <w:t>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E7" w:rsidRDefault="001F25E7">
            <w:pPr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E7" w:rsidRDefault="001F25E7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E7" w:rsidRDefault="001F25E7">
            <w:pPr>
              <w:jc w:val="center"/>
            </w:pPr>
            <w: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E7" w:rsidRDefault="001F25E7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E7" w:rsidRDefault="001F25E7">
            <w:pPr>
              <w:jc w:val="center"/>
            </w:pPr>
            <w: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E7" w:rsidRDefault="001F25E7">
            <w:pPr>
              <w:jc w:val="center"/>
            </w:pPr>
            <w:r>
              <w:t>14</w:t>
            </w:r>
          </w:p>
        </w:tc>
      </w:tr>
      <w:tr w:rsidR="001F25E7" w:rsidTr="00250294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E7" w:rsidRPr="00250294" w:rsidRDefault="00250294" w:rsidP="00250294">
            <w:pPr>
              <w:jc w:val="center"/>
              <w:rPr>
                <w:sz w:val="22"/>
                <w:szCs w:val="22"/>
              </w:rPr>
            </w:pPr>
            <w:bookmarkStart w:id="0" w:name="_GoBack"/>
            <w:r w:rsidRPr="00250294">
              <w:rPr>
                <w:sz w:val="22"/>
                <w:szCs w:val="22"/>
              </w:rPr>
              <w:t xml:space="preserve">Реализация мероприятий муниципальной программы </w:t>
            </w:r>
            <w:r w:rsidRPr="00250294">
              <w:rPr>
                <w:bCs/>
                <w:sz w:val="22"/>
                <w:szCs w:val="22"/>
              </w:rPr>
              <w:t>«Защита населения и территории Дальнегорского городского округа от чрезвычайных ситуаций</w:t>
            </w:r>
            <w:r w:rsidRPr="00250294">
              <w:rPr>
                <w:sz w:val="22"/>
                <w:szCs w:val="22"/>
              </w:rPr>
              <w:t>»</w:t>
            </w:r>
            <w:r w:rsidRPr="00250294">
              <w:rPr>
                <w:b/>
                <w:sz w:val="22"/>
                <w:szCs w:val="22"/>
              </w:rPr>
              <w:t xml:space="preserve"> </w:t>
            </w:r>
            <w:r w:rsidRPr="00250294">
              <w:rPr>
                <w:sz w:val="22"/>
                <w:szCs w:val="22"/>
              </w:rPr>
              <w:t>не требует</w:t>
            </w:r>
            <w:r w:rsidRPr="00250294">
              <w:rPr>
                <w:sz w:val="22"/>
                <w:szCs w:val="22"/>
              </w:rPr>
              <w:t xml:space="preserve"> </w:t>
            </w:r>
            <w:bookmarkEnd w:id="0"/>
            <w:r w:rsidRPr="00250294">
              <w:rPr>
                <w:sz w:val="22"/>
                <w:szCs w:val="22"/>
              </w:rPr>
              <w:t>социальных и финансовых налоговых льгот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E7" w:rsidRDefault="001F25E7">
            <w: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E7" w:rsidRDefault="001F25E7">
            <w: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E7" w:rsidRDefault="001F25E7"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E7" w:rsidRDefault="001F25E7">
            <w: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E7" w:rsidRDefault="001F25E7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E7" w:rsidRDefault="001F25E7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E7" w:rsidRDefault="001F25E7">
            <w: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E7" w:rsidRDefault="001F25E7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E7" w:rsidRDefault="001F25E7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E7" w:rsidRDefault="001F25E7"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E7" w:rsidRDefault="001F25E7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E7" w:rsidRDefault="001F25E7">
            <w: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E7" w:rsidRDefault="001F25E7">
            <w:r>
              <w:t> </w:t>
            </w:r>
          </w:p>
        </w:tc>
      </w:tr>
    </w:tbl>
    <w:p w:rsidR="001F25E7" w:rsidRDefault="001F25E7" w:rsidP="00250294">
      <w:pPr>
        <w:tabs>
          <w:tab w:val="left" w:pos="0"/>
        </w:tabs>
        <w:jc w:val="both"/>
        <w:rPr>
          <w:bCs/>
          <w:sz w:val="26"/>
          <w:szCs w:val="26"/>
        </w:rPr>
      </w:pPr>
    </w:p>
    <w:sectPr w:rsidR="001F25E7" w:rsidSect="00250294">
      <w:pgSz w:w="16838" w:h="11906" w:orient="landscape"/>
      <w:pgMar w:top="426" w:right="113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C6CDF"/>
    <w:multiLevelType w:val="hybridMultilevel"/>
    <w:tmpl w:val="E45C2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02E4F"/>
    <w:multiLevelType w:val="hybridMultilevel"/>
    <w:tmpl w:val="865E340E"/>
    <w:lvl w:ilvl="0" w:tplc="800A736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317E68A6"/>
    <w:multiLevelType w:val="hybridMultilevel"/>
    <w:tmpl w:val="2BD6F5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09A"/>
    <w:rsid w:val="00032BF2"/>
    <w:rsid w:val="00037F13"/>
    <w:rsid w:val="0004224C"/>
    <w:rsid w:val="0004268B"/>
    <w:rsid w:val="000662B5"/>
    <w:rsid w:val="00074AAE"/>
    <w:rsid w:val="000842A4"/>
    <w:rsid w:val="000A2C8D"/>
    <w:rsid w:val="000B433D"/>
    <w:rsid w:val="000B47D3"/>
    <w:rsid w:val="000E4485"/>
    <w:rsid w:val="000F09C3"/>
    <w:rsid w:val="00126B76"/>
    <w:rsid w:val="001345F5"/>
    <w:rsid w:val="00145989"/>
    <w:rsid w:val="00174A20"/>
    <w:rsid w:val="00190BCA"/>
    <w:rsid w:val="001A7E48"/>
    <w:rsid w:val="001E2D88"/>
    <w:rsid w:val="001F25E7"/>
    <w:rsid w:val="00220ABD"/>
    <w:rsid w:val="00233DDC"/>
    <w:rsid w:val="00250294"/>
    <w:rsid w:val="0025674B"/>
    <w:rsid w:val="002A0961"/>
    <w:rsid w:val="002B01D8"/>
    <w:rsid w:val="002B46DA"/>
    <w:rsid w:val="002B4EE0"/>
    <w:rsid w:val="002D07A9"/>
    <w:rsid w:val="002F1CC1"/>
    <w:rsid w:val="00300BF3"/>
    <w:rsid w:val="00315C00"/>
    <w:rsid w:val="00376DEA"/>
    <w:rsid w:val="00381C1F"/>
    <w:rsid w:val="00385DEC"/>
    <w:rsid w:val="00391437"/>
    <w:rsid w:val="004D0D12"/>
    <w:rsid w:val="004D504C"/>
    <w:rsid w:val="004F4C14"/>
    <w:rsid w:val="00516422"/>
    <w:rsid w:val="005175A5"/>
    <w:rsid w:val="005429B8"/>
    <w:rsid w:val="005A3E32"/>
    <w:rsid w:val="005C260C"/>
    <w:rsid w:val="005C47C2"/>
    <w:rsid w:val="005C509A"/>
    <w:rsid w:val="005E5C9B"/>
    <w:rsid w:val="00626DC3"/>
    <w:rsid w:val="006C26C5"/>
    <w:rsid w:val="006C3954"/>
    <w:rsid w:val="00704EFC"/>
    <w:rsid w:val="00741ACE"/>
    <w:rsid w:val="007705C8"/>
    <w:rsid w:val="007A2544"/>
    <w:rsid w:val="007F707B"/>
    <w:rsid w:val="008319B0"/>
    <w:rsid w:val="00833367"/>
    <w:rsid w:val="00862391"/>
    <w:rsid w:val="00876E17"/>
    <w:rsid w:val="0088305F"/>
    <w:rsid w:val="008A6AFB"/>
    <w:rsid w:val="00920AE7"/>
    <w:rsid w:val="00926128"/>
    <w:rsid w:val="00942B2E"/>
    <w:rsid w:val="00957151"/>
    <w:rsid w:val="00992E2D"/>
    <w:rsid w:val="009B12A2"/>
    <w:rsid w:val="009C6D1F"/>
    <w:rsid w:val="009E77FB"/>
    <w:rsid w:val="009F335C"/>
    <w:rsid w:val="00A13CED"/>
    <w:rsid w:val="00A475E0"/>
    <w:rsid w:val="00AE0BCA"/>
    <w:rsid w:val="00AE4ED6"/>
    <w:rsid w:val="00AF13D1"/>
    <w:rsid w:val="00AF5944"/>
    <w:rsid w:val="00BF05DB"/>
    <w:rsid w:val="00BF7A6C"/>
    <w:rsid w:val="00C3491C"/>
    <w:rsid w:val="00C53D91"/>
    <w:rsid w:val="00C76F04"/>
    <w:rsid w:val="00CD3990"/>
    <w:rsid w:val="00CF6AFA"/>
    <w:rsid w:val="00D53234"/>
    <w:rsid w:val="00D56BB2"/>
    <w:rsid w:val="00D90FF6"/>
    <w:rsid w:val="00DC71B0"/>
    <w:rsid w:val="00E13C90"/>
    <w:rsid w:val="00E51EDE"/>
    <w:rsid w:val="00EC099F"/>
    <w:rsid w:val="00ED7454"/>
    <w:rsid w:val="00EF11ED"/>
    <w:rsid w:val="00EF51E4"/>
    <w:rsid w:val="00EF67F8"/>
    <w:rsid w:val="00F348F5"/>
    <w:rsid w:val="00F3679E"/>
    <w:rsid w:val="00F42BC0"/>
    <w:rsid w:val="00F72A06"/>
    <w:rsid w:val="00F87693"/>
    <w:rsid w:val="00FD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BFE0B3-7226-4E43-AEBA-AE84C4F2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09A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09A"/>
    <w:pPr>
      <w:spacing w:line="240" w:lineRule="auto"/>
      <w:ind w:firstLine="0"/>
      <w:jc w:val="center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5C50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C509A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C509A"/>
    <w:pPr>
      <w:ind w:left="720"/>
      <w:contextualSpacing/>
    </w:pPr>
  </w:style>
  <w:style w:type="paragraph" w:customStyle="1" w:styleId="Default">
    <w:name w:val="Default"/>
    <w:rsid w:val="005C509A"/>
    <w:pPr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0BC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0BC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1">
    <w:name w:val="Font Style11"/>
    <w:rsid w:val="005429B8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2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Хван Вячеслав Валентинович</cp:lastModifiedBy>
  <cp:revision>3</cp:revision>
  <cp:lastPrinted>2019-04-07T23:37:00Z</cp:lastPrinted>
  <dcterms:created xsi:type="dcterms:W3CDTF">2019-08-22T05:37:00Z</dcterms:created>
  <dcterms:modified xsi:type="dcterms:W3CDTF">2019-08-22T06:58:00Z</dcterms:modified>
</cp:coreProperties>
</file>